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4D6B" w:rsidRPr="00E901EB" w:rsidRDefault="00A2479A" w:rsidP="00A2479A">
      <w:pPr>
        <w:pStyle w:val="ae"/>
        <w:rPr>
          <w:rFonts w:ascii="Traditional Arabic" w:hAnsi="Traditional Arabic" w:cs="Traditional Arabic"/>
          <w:b/>
          <w:bCs/>
          <w:sz w:val="32"/>
          <w:szCs w:val="32"/>
          <w:vertAlign w:val="superscript"/>
          <w:rtl/>
        </w:rPr>
      </w:pPr>
      <w:r w:rsidRPr="00E901EB">
        <w:rPr>
          <w:rFonts w:cs="Traditional Arabic" w:hint="cs"/>
          <w:b/>
          <w:bCs/>
          <w:sz w:val="32"/>
          <w:szCs w:val="32"/>
          <w:rtl/>
        </w:rPr>
        <w:t xml:space="preserve">                                           </w:t>
      </w:r>
      <w:r w:rsidR="00704D6B" w:rsidRPr="00E901EB">
        <w:rPr>
          <w:rFonts w:cs="Traditional Arabic" w:hint="cs"/>
          <w:b/>
          <w:bCs/>
          <w:sz w:val="32"/>
          <w:szCs w:val="32"/>
          <w:rtl/>
        </w:rPr>
        <w:t>كتاب الرضاع</w:t>
      </w:r>
    </w:p>
    <w:p w:rsidR="00A2479A" w:rsidRPr="00E901EB" w:rsidRDefault="00704D6B" w:rsidP="00A2479A">
      <w:pPr>
        <w:pStyle w:val="ae"/>
        <w:rPr>
          <w:rFonts w:cs="Traditional Arabic"/>
          <w:b/>
          <w:bCs/>
          <w:sz w:val="32"/>
          <w:szCs w:val="32"/>
          <w:rtl/>
        </w:rPr>
      </w:pPr>
      <w:r w:rsidRPr="00E901EB">
        <w:rPr>
          <w:rFonts w:cs="Traditional Arabic" w:hint="cs"/>
          <w:b/>
          <w:bCs/>
          <w:sz w:val="32"/>
          <w:szCs w:val="32"/>
          <w:rtl/>
        </w:rPr>
        <w:t xml:space="preserve">وهو لغة مص اللبن من الثدي </w:t>
      </w:r>
    </w:p>
    <w:p w:rsidR="00704D6B" w:rsidRPr="00E901EB" w:rsidRDefault="00704D6B" w:rsidP="00A2479A">
      <w:pPr>
        <w:pStyle w:val="ae"/>
        <w:rPr>
          <w:rFonts w:cs="Traditional Arabic"/>
          <w:b/>
          <w:bCs/>
          <w:sz w:val="32"/>
          <w:szCs w:val="32"/>
          <w:rtl/>
          <w:lang w:bidi="ar-EG"/>
        </w:rPr>
      </w:pPr>
      <w:r w:rsidRPr="00E901EB">
        <w:rPr>
          <w:rFonts w:cs="Traditional Arabic" w:hint="cs"/>
          <w:b/>
          <w:bCs/>
          <w:sz w:val="32"/>
          <w:szCs w:val="32"/>
          <w:rtl/>
        </w:rPr>
        <w:t>وشرع</w:t>
      </w:r>
      <w:r w:rsidRPr="00E901EB">
        <w:rPr>
          <w:rFonts w:cs="Traditional Arabic" w:hint="cs"/>
          <w:b/>
          <w:bCs/>
          <w:sz w:val="32"/>
          <w:szCs w:val="32"/>
          <w:rtl/>
          <w:lang w:bidi="ar-EG"/>
        </w:rPr>
        <w:t>ً</w:t>
      </w:r>
      <w:r w:rsidRPr="00E901EB">
        <w:rPr>
          <w:rFonts w:cs="Traditional Arabic" w:hint="cs"/>
          <w:b/>
          <w:bCs/>
          <w:sz w:val="32"/>
          <w:szCs w:val="32"/>
          <w:rtl/>
        </w:rPr>
        <w:t>ا: مص من دون الحولين لبنا ثاب عن حمل أو شربه أو نحوه</w:t>
      </w:r>
      <w:r w:rsidRPr="00E901EB">
        <w:rPr>
          <w:rFonts w:cs="Traditional Arabic" w:hint="cs"/>
          <w:b/>
          <w:bCs/>
          <w:sz w:val="32"/>
          <w:szCs w:val="32"/>
          <w:rtl/>
          <w:lang w:bidi="ar-EG"/>
        </w:rPr>
        <w:t>.</w:t>
      </w:r>
    </w:p>
    <w:p w:rsidR="00A2479A"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يحرم من الرضاع ما يحرم من النسب</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A2479A">
      <w:pPr>
        <w:pStyle w:val="ae"/>
        <w:rPr>
          <w:rFonts w:cs="Traditional Arabic"/>
          <w:b/>
          <w:bCs/>
          <w:sz w:val="32"/>
          <w:szCs w:val="32"/>
          <w:rtl/>
        </w:rPr>
      </w:pPr>
      <w:r w:rsidRPr="00E901EB">
        <w:rPr>
          <w:rFonts w:cs="Traditional Arabic" w:hint="cs"/>
          <w:b/>
          <w:bCs/>
          <w:sz w:val="32"/>
          <w:szCs w:val="32"/>
          <w:rtl/>
        </w:rPr>
        <w:t>لحديث عائشة مرف</w:t>
      </w:r>
      <w:r w:rsidRPr="00E901EB">
        <w:rPr>
          <w:rFonts w:cs="Traditional Arabic" w:hint="cs"/>
          <w:b/>
          <w:bCs/>
          <w:sz w:val="32"/>
          <w:szCs w:val="32"/>
          <w:rtl/>
          <w:lang w:bidi="ar-EG"/>
        </w:rPr>
        <w:t>ـ</w:t>
      </w:r>
      <w:r w:rsidRPr="00E901EB">
        <w:rPr>
          <w:rFonts w:cs="Traditional Arabic" w:hint="cs"/>
          <w:b/>
          <w:bCs/>
          <w:sz w:val="32"/>
          <w:szCs w:val="32"/>
          <w:rtl/>
        </w:rPr>
        <w:t>وع</w:t>
      </w:r>
      <w:r w:rsidRPr="00E901EB">
        <w:rPr>
          <w:rFonts w:cs="Traditional Arabic" w:hint="cs"/>
          <w:b/>
          <w:bCs/>
          <w:sz w:val="32"/>
          <w:szCs w:val="32"/>
          <w:rtl/>
          <w:lang w:bidi="ar-EG"/>
        </w:rPr>
        <w:t>ً</w:t>
      </w:r>
      <w:r w:rsidRPr="00E901EB">
        <w:rPr>
          <w:rFonts w:cs="Traditional Arabic" w:hint="cs"/>
          <w:b/>
          <w:bCs/>
          <w:sz w:val="32"/>
          <w:szCs w:val="32"/>
          <w:rtl/>
        </w:rPr>
        <w:t>ا</w:t>
      </w:r>
      <w:r w:rsidRPr="00E901EB">
        <w:rPr>
          <w:rFonts w:cs="Traditional Arabic" w:hint="cs"/>
          <w:b/>
          <w:bCs/>
          <w:sz w:val="32"/>
          <w:szCs w:val="32"/>
          <w:rtl/>
          <w:lang w:bidi="ar-EG"/>
        </w:rPr>
        <w:t>:</w:t>
      </w:r>
      <w:r w:rsidRPr="00E901EB">
        <w:rPr>
          <w:rFonts w:cs="Traditional Arabic" w:hint="cs"/>
          <w:b/>
          <w:bCs/>
          <w:sz w:val="32"/>
          <w:szCs w:val="32"/>
          <w:rtl/>
        </w:rPr>
        <w:t xml:space="preserve"> </w:t>
      </w:r>
      <w:r w:rsidRPr="00E901EB">
        <w:rPr>
          <w:rFonts w:cs="Traditional Arabic" w:hint="eastAsia"/>
          <w:b/>
          <w:bCs/>
          <w:sz w:val="32"/>
          <w:szCs w:val="32"/>
          <w:rtl/>
        </w:rPr>
        <w:t>«</w:t>
      </w:r>
      <w:r w:rsidRPr="00E901EB">
        <w:rPr>
          <w:rFonts w:cs="Traditional Arabic" w:hint="cs"/>
          <w:b/>
          <w:bCs/>
          <w:sz w:val="32"/>
          <w:szCs w:val="32"/>
          <w:rtl/>
        </w:rPr>
        <w:t>يحرم من الرضاع م</w:t>
      </w:r>
      <w:r w:rsidRPr="00E901EB">
        <w:rPr>
          <w:rFonts w:cs="Traditional Arabic" w:hint="cs"/>
          <w:b/>
          <w:bCs/>
          <w:sz w:val="32"/>
          <w:szCs w:val="32"/>
          <w:rtl/>
          <w:lang w:bidi="ar-EG"/>
        </w:rPr>
        <w:t>ـ</w:t>
      </w:r>
      <w:r w:rsidRPr="00E901EB">
        <w:rPr>
          <w:rFonts w:cs="Traditional Arabic" w:hint="cs"/>
          <w:b/>
          <w:bCs/>
          <w:sz w:val="32"/>
          <w:szCs w:val="32"/>
          <w:rtl/>
        </w:rPr>
        <w:t>ا يح</w:t>
      </w:r>
      <w:r w:rsidRPr="00E901EB">
        <w:rPr>
          <w:rFonts w:cs="Traditional Arabic" w:hint="cs"/>
          <w:b/>
          <w:bCs/>
          <w:sz w:val="32"/>
          <w:szCs w:val="32"/>
          <w:rtl/>
          <w:lang w:bidi="ar-EG"/>
        </w:rPr>
        <w:t>ـ</w:t>
      </w:r>
      <w:r w:rsidRPr="00E901EB">
        <w:rPr>
          <w:rFonts w:cs="Traditional Arabic" w:hint="cs"/>
          <w:b/>
          <w:bCs/>
          <w:sz w:val="32"/>
          <w:szCs w:val="32"/>
          <w:rtl/>
        </w:rPr>
        <w:t>رم من ال</w:t>
      </w:r>
      <w:r w:rsidRPr="00E901EB">
        <w:rPr>
          <w:rFonts w:cs="Traditional Arabic" w:hint="cs"/>
          <w:b/>
          <w:bCs/>
          <w:sz w:val="32"/>
          <w:szCs w:val="32"/>
          <w:rtl/>
          <w:lang w:bidi="ar-EG"/>
        </w:rPr>
        <w:t>ـ</w:t>
      </w:r>
      <w:r w:rsidRPr="00E901EB">
        <w:rPr>
          <w:rFonts w:cs="Traditional Arabic" w:hint="cs"/>
          <w:b/>
          <w:bCs/>
          <w:sz w:val="32"/>
          <w:szCs w:val="32"/>
          <w:rtl/>
        </w:rPr>
        <w:t>ولادة</w:t>
      </w:r>
      <w:r w:rsidRPr="00E901EB">
        <w:rPr>
          <w:rFonts w:cs="Traditional Arabic" w:hint="eastAsia"/>
          <w:b/>
          <w:bCs/>
          <w:sz w:val="32"/>
          <w:szCs w:val="32"/>
          <w:rtl/>
        </w:rPr>
        <w:t>»</w:t>
      </w:r>
      <w:r w:rsidRPr="00E901EB">
        <w:rPr>
          <w:rFonts w:cs="Traditional Arabic" w:hint="cs"/>
          <w:b/>
          <w:bCs/>
          <w:sz w:val="32"/>
          <w:szCs w:val="32"/>
          <w:rtl/>
        </w:rPr>
        <w:t xml:space="preserve"> رواه الجماعة.</w:t>
      </w:r>
    </w:p>
    <w:p w:rsidR="00A2479A" w:rsidRPr="00E901EB" w:rsidRDefault="00704D6B" w:rsidP="00A2479A">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والمحرم</w:t>
      </w:r>
      <w:r w:rsidRPr="00E901EB">
        <w:rPr>
          <w:rFonts w:cs="Traditional Arabic"/>
          <w:b/>
          <w:bCs/>
          <w:sz w:val="32"/>
          <w:szCs w:val="32"/>
          <w:rtl/>
        </w:rPr>
        <w:t>)</w:t>
      </w:r>
      <w:r w:rsidRPr="00E901EB">
        <w:rPr>
          <w:rFonts w:cs="Traditional Arabic" w:hint="cs"/>
          <w:b/>
          <w:bCs/>
          <w:sz w:val="32"/>
          <w:szCs w:val="32"/>
          <w:rtl/>
        </w:rPr>
        <w:t xml:space="preserve"> من الرضاع </w:t>
      </w:r>
      <w:r w:rsidRPr="00E901EB">
        <w:rPr>
          <w:rFonts w:cs="Traditional Arabic"/>
          <w:b/>
          <w:bCs/>
          <w:sz w:val="32"/>
          <w:szCs w:val="32"/>
          <w:rtl/>
        </w:rPr>
        <w:t>(</w:t>
      </w:r>
      <w:r w:rsidRPr="00E901EB">
        <w:rPr>
          <w:rFonts w:cs="Traditional Arabic" w:hint="cs"/>
          <w:b/>
          <w:bCs/>
          <w:sz w:val="32"/>
          <w:szCs w:val="32"/>
          <w:rtl/>
        </w:rPr>
        <w:t>خمس رضعات</w:t>
      </w:r>
      <w:r w:rsidRPr="00E901EB">
        <w:rPr>
          <w:rFonts w:cs="Traditional Arabic"/>
          <w:b/>
          <w:bCs/>
          <w:sz w:val="32"/>
          <w:szCs w:val="32"/>
          <w:rtl/>
        </w:rPr>
        <w:t>)</w:t>
      </w:r>
      <w:r w:rsidRPr="00E901EB">
        <w:rPr>
          <w:rFonts w:cs="Traditional Arabic" w:hint="cs"/>
          <w:b/>
          <w:bCs/>
          <w:sz w:val="32"/>
          <w:szCs w:val="32"/>
          <w:rtl/>
        </w:rPr>
        <w:t xml:space="preserve"> </w:t>
      </w:r>
    </w:p>
    <w:p w:rsidR="005835DE" w:rsidRPr="00E901EB" w:rsidRDefault="00704D6B" w:rsidP="00A2479A">
      <w:pPr>
        <w:pStyle w:val="ae"/>
        <w:rPr>
          <w:rFonts w:cs="Traditional Arabic"/>
          <w:b/>
          <w:bCs/>
          <w:sz w:val="32"/>
          <w:szCs w:val="32"/>
          <w:rtl/>
        </w:rPr>
      </w:pPr>
      <w:r w:rsidRPr="00E901EB">
        <w:rPr>
          <w:rFonts w:cs="Traditional Arabic" w:hint="cs"/>
          <w:b/>
          <w:bCs/>
          <w:sz w:val="32"/>
          <w:szCs w:val="32"/>
          <w:rtl/>
        </w:rPr>
        <w:t xml:space="preserve">لحديث عائشة قالت: أنزل في القرآن </w:t>
      </w:r>
      <w:r w:rsidRPr="00E901EB">
        <w:rPr>
          <w:rFonts w:cs="Traditional Arabic" w:hint="eastAsia"/>
          <w:b/>
          <w:bCs/>
          <w:sz w:val="32"/>
          <w:szCs w:val="32"/>
          <w:rtl/>
        </w:rPr>
        <w:t>«</w:t>
      </w:r>
      <w:r w:rsidRPr="00E901EB">
        <w:rPr>
          <w:rFonts w:cs="Traditional Arabic" w:hint="cs"/>
          <w:b/>
          <w:bCs/>
          <w:sz w:val="32"/>
          <w:szCs w:val="32"/>
          <w:rtl/>
        </w:rPr>
        <w:t>عشر رضعات معلومات يحرمن</w:t>
      </w:r>
      <w:r w:rsidRPr="00E901EB">
        <w:rPr>
          <w:rFonts w:cs="Traditional Arabic" w:hint="eastAsia"/>
          <w:b/>
          <w:bCs/>
          <w:sz w:val="32"/>
          <w:szCs w:val="32"/>
          <w:rtl/>
        </w:rPr>
        <w:t>»</w:t>
      </w:r>
      <w:r w:rsidRPr="00E901EB">
        <w:rPr>
          <w:rFonts w:cs="Traditional Arabic" w:hint="cs"/>
          <w:b/>
          <w:bCs/>
          <w:sz w:val="32"/>
          <w:szCs w:val="32"/>
          <w:rtl/>
        </w:rPr>
        <w:t xml:space="preserve"> فنسخ من ذلك خمس رضعات، وصار إلى خمس رضعات معلومات يحرمن، فتوفي رسول الله </w:t>
      </w:r>
      <w:r w:rsidRPr="00E901EB">
        <w:rPr>
          <w:rFonts w:cs="Traditional Arabic"/>
          <w:b/>
          <w:bCs/>
          <w:sz w:val="32"/>
          <w:szCs w:val="32"/>
        </w:rPr>
        <w:sym w:font="AGA Arabesque" w:char="F072"/>
      </w:r>
      <w:r w:rsidRPr="00E901EB">
        <w:rPr>
          <w:rFonts w:cs="Traditional Arabic" w:hint="cs"/>
          <w:b/>
          <w:bCs/>
          <w:sz w:val="32"/>
          <w:szCs w:val="32"/>
          <w:rtl/>
        </w:rPr>
        <w:t xml:space="preserve"> والأمر على ذلك؛ </w:t>
      </w:r>
    </w:p>
    <w:p w:rsidR="00704D6B" w:rsidRPr="00E901EB" w:rsidRDefault="00704D6B" w:rsidP="00A2479A">
      <w:pPr>
        <w:pStyle w:val="ae"/>
        <w:rPr>
          <w:rFonts w:cs="Traditional Arabic"/>
          <w:b/>
          <w:bCs/>
          <w:sz w:val="32"/>
          <w:szCs w:val="32"/>
          <w:rtl/>
          <w:lang w:bidi="ar-EG"/>
        </w:rPr>
      </w:pPr>
      <w:r w:rsidRPr="00E901EB">
        <w:rPr>
          <w:rFonts w:cs="Traditional Arabic" w:hint="cs"/>
          <w:b/>
          <w:bCs/>
          <w:sz w:val="32"/>
          <w:szCs w:val="32"/>
          <w:rtl/>
        </w:rPr>
        <w:t>رواه مسلم</w:t>
      </w:r>
      <w:r w:rsidRPr="00E901EB">
        <w:rPr>
          <w:rFonts w:cs="Traditional Arabic" w:hint="cs"/>
          <w:b/>
          <w:bCs/>
          <w:sz w:val="32"/>
          <w:szCs w:val="32"/>
          <w:rtl/>
          <w:lang w:bidi="ar-EG"/>
        </w:rPr>
        <w:t>.</w:t>
      </w:r>
    </w:p>
    <w:p w:rsidR="00A2479A" w:rsidRPr="00E901EB" w:rsidRDefault="00704D6B" w:rsidP="005E6056">
      <w:pPr>
        <w:pStyle w:val="ae"/>
        <w:rPr>
          <w:rFonts w:cs="Traditional Arabic"/>
          <w:b/>
          <w:bCs/>
          <w:sz w:val="32"/>
          <w:szCs w:val="32"/>
          <w:rtl/>
        </w:rPr>
      </w:pPr>
      <w:r w:rsidRPr="00E901EB">
        <w:rPr>
          <w:rFonts w:cs="Traditional Arabic" w:hint="cs"/>
          <w:b/>
          <w:bCs/>
          <w:sz w:val="32"/>
          <w:szCs w:val="32"/>
          <w:rtl/>
        </w:rPr>
        <w:t>وتحرم الخمس إذا كانت في الحولين</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A2479A"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لقوله تعالى: </w:t>
      </w:r>
      <w:r w:rsidRPr="00E901EB">
        <w:rPr>
          <w:rFonts w:ascii="AGA Arabesque" w:hAnsi="AGA Arabesque" w:cs="Traditional Arabic"/>
          <w:b/>
          <w:bCs/>
          <w:sz w:val="32"/>
          <w:szCs w:val="32"/>
          <w:lang w:bidi="ar-EG"/>
        </w:rPr>
        <w:t></w:t>
      </w:r>
      <w:r w:rsidRPr="00E901EB">
        <w:rPr>
          <w:rFonts w:cs="Traditional Arabic"/>
          <w:b/>
          <w:bCs/>
          <w:spacing w:val="4"/>
          <w:sz w:val="32"/>
          <w:szCs w:val="32"/>
          <w:rtl/>
        </w:rPr>
        <w:t>وَالْوَالِدَاتُ يُرْضِعْنَ أَوْلادَهُنَّ حَوْلَيْنِ كَامِلَيْنِ لِمَنْ أَرَادَ أَنْ يُتِمَّ الرَّضَاعَةَ</w:t>
      </w:r>
      <w:r w:rsidRPr="00E901EB">
        <w:rPr>
          <w:rFonts w:ascii="AGA Arabesque" w:hAnsi="AGA Arabesque" w:cs="Traditional Arabic"/>
          <w:b/>
          <w:bCs/>
          <w:spacing w:val="4"/>
          <w:sz w:val="32"/>
          <w:szCs w:val="32"/>
          <w:lang w:bidi="ar-EG"/>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ولقوله </w:t>
      </w:r>
      <w:r w:rsidRPr="00E901EB">
        <w:rPr>
          <w:rFonts w:cs="Traditional Arabic"/>
          <w:b/>
          <w:bCs/>
          <w:sz w:val="32"/>
          <w:szCs w:val="32"/>
        </w:rPr>
        <w:sym w:font="AGA Arabesque" w:char="F072"/>
      </w:r>
      <w:r w:rsidRPr="00E901EB">
        <w:rPr>
          <w:rFonts w:cs="Traditional Arabic" w:hint="cs"/>
          <w:b/>
          <w:bCs/>
          <w:sz w:val="32"/>
          <w:szCs w:val="32"/>
          <w:rtl/>
        </w:rPr>
        <w:t xml:space="preserve"> </w:t>
      </w:r>
      <w:r w:rsidRPr="00E901EB">
        <w:rPr>
          <w:rFonts w:cs="Traditional Arabic" w:hint="eastAsia"/>
          <w:b/>
          <w:bCs/>
          <w:sz w:val="32"/>
          <w:szCs w:val="32"/>
          <w:rtl/>
        </w:rPr>
        <w:t>«</w:t>
      </w:r>
      <w:r w:rsidRPr="00E901EB">
        <w:rPr>
          <w:rFonts w:cs="Traditional Arabic" w:hint="cs"/>
          <w:b/>
          <w:bCs/>
          <w:sz w:val="32"/>
          <w:szCs w:val="32"/>
          <w:rtl/>
        </w:rPr>
        <w:t>لا يحرم من الرضاع، إلا ما فتق الأمعاء، وك</w:t>
      </w:r>
      <w:r w:rsidRPr="00E901EB">
        <w:rPr>
          <w:rFonts w:cs="Traditional Arabic" w:hint="cs"/>
          <w:b/>
          <w:bCs/>
          <w:sz w:val="32"/>
          <w:szCs w:val="32"/>
          <w:rtl/>
          <w:lang w:bidi="ar-EG"/>
        </w:rPr>
        <w:t>ـ</w:t>
      </w:r>
      <w:r w:rsidRPr="00E901EB">
        <w:rPr>
          <w:rFonts w:cs="Traditional Arabic" w:hint="cs"/>
          <w:b/>
          <w:bCs/>
          <w:sz w:val="32"/>
          <w:szCs w:val="32"/>
          <w:rtl/>
        </w:rPr>
        <w:t>ان قبل الفط</w:t>
      </w:r>
      <w:r w:rsidRPr="00E901EB">
        <w:rPr>
          <w:rFonts w:cs="Traditional Arabic" w:hint="cs"/>
          <w:b/>
          <w:bCs/>
          <w:sz w:val="32"/>
          <w:szCs w:val="32"/>
          <w:rtl/>
          <w:lang w:bidi="ar-EG"/>
        </w:rPr>
        <w:t>ـ</w:t>
      </w:r>
      <w:r w:rsidRPr="00E901EB">
        <w:rPr>
          <w:rFonts w:cs="Traditional Arabic" w:hint="cs"/>
          <w:b/>
          <w:bCs/>
          <w:sz w:val="32"/>
          <w:szCs w:val="32"/>
          <w:rtl/>
        </w:rPr>
        <w:t>ام</w:t>
      </w:r>
      <w:r w:rsidRPr="00E901EB">
        <w:rPr>
          <w:rFonts w:cs="Traditional Arabic" w:hint="eastAsia"/>
          <w:b/>
          <w:bCs/>
          <w:sz w:val="32"/>
          <w:szCs w:val="32"/>
          <w:rtl/>
        </w:rPr>
        <w:t>»</w:t>
      </w:r>
      <w:r w:rsidRPr="00E901EB">
        <w:rPr>
          <w:rFonts w:cs="Traditional Arabic" w:hint="cs"/>
          <w:b/>
          <w:bCs/>
          <w:sz w:val="32"/>
          <w:szCs w:val="32"/>
          <w:rtl/>
        </w:rPr>
        <w:t xml:space="preserve"> ق</w:t>
      </w:r>
      <w:r w:rsidRPr="00E901EB">
        <w:rPr>
          <w:rFonts w:cs="Traditional Arabic" w:hint="cs"/>
          <w:b/>
          <w:bCs/>
          <w:sz w:val="32"/>
          <w:szCs w:val="32"/>
          <w:rtl/>
          <w:lang w:bidi="ar-EG"/>
        </w:rPr>
        <w:t>ـ</w:t>
      </w:r>
      <w:r w:rsidRPr="00E901EB">
        <w:rPr>
          <w:rFonts w:cs="Traditional Arabic" w:hint="cs"/>
          <w:b/>
          <w:bCs/>
          <w:sz w:val="32"/>
          <w:szCs w:val="32"/>
          <w:rtl/>
        </w:rPr>
        <w:t>ال الترمذي: حديث حسن صحيح</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E93652" w:rsidRPr="00E901EB" w:rsidRDefault="00704D6B" w:rsidP="005E6056">
      <w:pPr>
        <w:pStyle w:val="ae"/>
        <w:rPr>
          <w:rFonts w:cs="Traditional Arabic"/>
          <w:b/>
          <w:bCs/>
          <w:sz w:val="32"/>
          <w:szCs w:val="32"/>
          <w:rtl/>
        </w:rPr>
      </w:pPr>
      <w:r w:rsidRPr="00E901EB">
        <w:rPr>
          <w:rFonts w:cs="Traditional Arabic" w:hint="cs"/>
          <w:b/>
          <w:bCs/>
          <w:sz w:val="32"/>
          <w:szCs w:val="32"/>
          <w:rtl/>
        </w:rPr>
        <w:lastRenderedPageBreak/>
        <w:t>ومتى امتص ثم قطعه لتنفس</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E93652" w:rsidRPr="00E901EB" w:rsidRDefault="00704D6B" w:rsidP="00E93652">
      <w:pPr>
        <w:pStyle w:val="ae"/>
        <w:rPr>
          <w:rFonts w:cs="Traditional Arabic"/>
          <w:b/>
          <w:bCs/>
          <w:sz w:val="32"/>
          <w:szCs w:val="32"/>
          <w:rtl/>
        </w:rPr>
      </w:pPr>
      <w:r w:rsidRPr="00E901EB">
        <w:rPr>
          <w:rFonts w:cs="Traditional Arabic" w:hint="cs"/>
          <w:b/>
          <w:bCs/>
          <w:sz w:val="32"/>
          <w:szCs w:val="32"/>
          <w:rtl/>
        </w:rPr>
        <w:t xml:space="preserve">أو انتقال إلى ثدي آخر ونحوه فرضعه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فإن عاد ولو قريبا فثنتان</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E93652"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والسعوط</w:t>
      </w:r>
      <w:r w:rsidRPr="00E901EB">
        <w:rPr>
          <w:rFonts w:cs="Traditional Arabic"/>
          <w:b/>
          <w:bCs/>
          <w:sz w:val="32"/>
          <w:szCs w:val="32"/>
          <w:rtl/>
        </w:rPr>
        <w:t>)</w:t>
      </w:r>
      <w:r w:rsidRPr="00E901EB">
        <w:rPr>
          <w:rFonts w:cs="Traditional Arabic" w:hint="cs"/>
          <w:b/>
          <w:bCs/>
          <w:sz w:val="32"/>
          <w:szCs w:val="32"/>
          <w:rtl/>
        </w:rPr>
        <w:t xml:space="preserve"> في أنف </w:t>
      </w:r>
      <w:r w:rsidRPr="00E901EB">
        <w:rPr>
          <w:rFonts w:cs="Traditional Arabic"/>
          <w:b/>
          <w:bCs/>
          <w:sz w:val="32"/>
          <w:szCs w:val="32"/>
          <w:rtl/>
        </w:rPr>
        <w:t>(</w:t>
      </w:r>
      <w:r w:rsidRPr="00E901EB">
        <w:rPr>
          <w:rFonts w:cs="Traditional Arabic" w:hint="cs"/>
          <w:b/>
          <w:bCs/>
          <w:sz w:val="32"/>
          <w:szCs w:val="32"/>
          <w:rtl/>
        </w:rPr>
        <w:t>والوجور</w:t>
      </w:r>
      <w:r w:rsidRPr="00E901EB">
        <w:rPr>
          <w:rFonts w:cs="Traditional Arabic"/>
          <w:b/>
          <w:bCs/>
          <w:sz w:val="32"/>
          <w:szCs w:val="32"/>
          <w:rtl/>
        </w:rPr>
        <w:t>)</w:t>
      </w:r>
      <w:r w:rsidRPr="00E901EB">
        <w:rPr>
          <w:rFonts w:cs="Traditional Arabic" w:hint="cs"/>
          <w:b/>
          <w:bCs/>
          <w:sz w:val="32"/>
          <w:szCs w:val="32"/>
          <w:rtl/>
        </w:rPr>
        <w:t xml:space="preserve"> في فم محرم كرضاع</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lang w:bidi="ar-EG"/>
        </w:rPr>
      </w:pPr>
      <w:r w:rsidRPr="00E901EB">
        <w:rPr>
          <w:rFonts w:cs="Traditional Arabic"/>
          <w:b/>
          <w:bCs/>
          <w:sz w:val="32"/>
          <w:szCs w:val="32"/>
          <w:rtl/>
        </w:rPr>
        <w:t>(</w:t>
      </w:r>
      <w:r w:rsidRPr="00E901EB">
        <w:rPr>
          <w:rFonts w:cs="Traditional Arabic" w:hint="cs"/>
          <w:b/>
          <w:bCs/>
          <w:sz w:val="32"/>
          <w:szCs w:val="32"/>
          <w:rtl/>
        </w:rPr>
        <w:t>ولبن</w:t>
      </w:r>
      <w:r w:rsidRPr="00E901EB">
        <w:rPr>
          <w:rFonts w:cs="Traditional Arabic"/>
          <w:b/>
          <w:bCs/>
          <w:sz w:val="32"/>
          <w:szCs w:val="32"/>
          <w:rtl/>
        </w:rPr>
        <w:t>)</w:t>
      </w:r>
      <w:r w:rsidRPr="00E901EB">
        <w:rPr>
          <w:rFonts w:cs="Traditional Arabic" w:hint="cs"/>
          <w:b/>
          <w:bCs/>
          <w:sz w:val="32"/>
          <w:szCs w:val="32"/>
          <w:rtl/>
        </w:rPr>
        <w:t xml:space="preserve"> المرأة </w:t>
      </w:r>
      <w:r w:rsidRPr="00E901EB">
        <w:rPr>
          <w:rFonts w:cs="Traditional Arabic"/>
          <w:b/>
          <w:bCs/>
          <w:sz w:val="32"/>
          <w:szCs w:val="32"/>
          <w:rtl/>
        </w:rPr>
        <w:t>(</w:t>
      </w:r>
      <w:r w:rsidRPr="00E901EB">
        <w:rPr>
          <w:rFonts w:cs="Traditional Arabic" w:hint="cs"/>
          <w:b/>
          <w:bCs/>
          <w:sz w:val="32"/>
          <w:szCs w:val="32"/>
          <w:rtl/>
        </w:rPr>
        <w:t>الميتة</w:t>
      </w:r>
      <w:r w:rsidRPr="00E901EB">
        <w:rPr>
          <w:rFonts w:cs="Traditional Arabic"/>
          <w:b/>
          <w:bCs/>
          <w:sz w:val="32"/>
          <w:szCs w:val="32"/>
          <w:rtl/>
        </w:rPr>
        <w:t>)</w:t>
      </w:r>
      <w:r w:rsidRPr="00E901EB">
        <w:rPr>
          <w:rFonts w:cs="Traditional Arabic" w:hint="cs"/>
          <w:b/>
          <w:bCs/>
          <w:sz w:val="32"/>
          <w:szCs w:val="32"/>
          <w:rtl/>
        </w:rPr>
        <w:t xml:space="preserve"> كلبن الحية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lang w:bidi="ar-EG"/>
        </w:rPr>
        <w:t>.</w:t>
      </w:r>
    </w:p>
    <w:p w:rsidR="00E93652"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لبن </w:t>
      </w:r>
      <w:r w:rsidRPr="00E901EB">
        <w:rPr>
          <w:rFonts w:cs="Traditional Arabic"/>
          <w:b/>
          <w:bCs/>
          <w:sz w:val="32"/>
          <w:szCs w:val="32"/>
          <w:rtl/>
        </w:rPr>
        <w:t>(</w:t>
      </w:r>
      <w:r w:rsidRPr="00E901EB">
        <w:rPr>
          <w:rFonts w:cs="Traditional Arabic" w:hint="cs"/>
          <w:b/>
          <w:bCs/>
          <w:sz w:val="32"/>
          <w:szCs w:val="32"/>
          <w:rtl/>
        </w:rPr>
        <w:t>الموطوءة بشبهة أو بعقد فاسد</w:t>
      </w:r>
      <w:r w:rsidRPr="00E901EB">
        <w:rPr>
          <w:rFonts w:cs="Traditional Arabic"/>
          <w:b/>
          <w:bCs/>
          <w:sz w:val="32"/>
          <w:szCs w:val="32"/>
          <w:rtl/>
        </w:rPr>
        <w:t>)</w:t>
      </w:r>
      <w:r w:rsidRPr="00E901EB">
        <w:rPr>
          <w:rFonts w:cs="Traditional Arabic" w:hint="cs"/>
          <w:b/>
          <w:bCs/>
          <w:sz w:val="32"/>
          <w:szCs w:val="32"/>
          <w:rtl/>
        </w:rPr>
        <w:t xml:space="preserve"> كالموطوءة بنكاح صحيح</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E93652"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أو باطل</w:t>
      </w:r>
      <w:r w:rsidRPr="00E901EB">
        <w:rPr>
          <w:rFonts w:cs="Traditional Arabic"/>
          <w:b/>
          <w:bCs/>
          <w:sz w:val="32"/>
          <w:szCs w:val="32"/>
          <w:rtl/>
        </w:rPr>
        <w:t>)</w:t>
      </w:r>
      <w:r w:rsidRPr="00E901EB">
        <w:rPr>
          <w:rFonts w:cs="Traditional Arabic" w:hint="cs"/>
          <w:b/>
          <w:bCs/>
          <w:sz w:val="32"/>
          <w:szCs w:val="32"/>
          <w:rtl/>
        </w:rPr>
        <w:t xml:space="preserve"> أي الموطوءة بنكاح باطل إجماعا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5835DE" w:rsidRPr="00E901EB" w:rsidRDefault="00704D6B" w:rsidP="00A56B28">
      <w:pPr>
        <w:pStyle w:val="ae"/>
        <w:rPr>
          <w:rFonts w:cs="Traditional Arabic"/>
          <w:b/>
          <w:bCs/>
          <w:sz w:val="32"/>
          <w:szCs w:val="32"/>
          <w:rtl/>
        </w:rPr>
      </w:pPr>
      <w:r w:rsidRPr="00E901EB">
        <w:rPr>
          <w:rFonts w:cs="Traditional Arabic"/>
          <w:b/>
          <w:bCs/>
          <w:sz w:val="32"/>
          <w:szCs w:val="32"/>
          <w:rtl/>
        </w:rPr>
        <w:lastRenderedPageBreak/>
        <w:t>(</w:t>
      </w:r>
      <w:r w:rsidR="00A56B28" w:rsidRPr="00E901EB">
        <w:rPr>
          <w:rFonts w:cs="Traditional Arabic" w:hint="cs"/>
          <w:b/>
          <w:bCs/>
          <w:sz w:val="32"/>
          <w:szCs w:val="32"/>
          <w:rtl/>
        </w:rPr>
        <w:t>أو بزنا محر</w:t>
      </w:r>
    </w:p>
    <w:p w:rsidR="00E93652" w:rsidRPr="00E901EB" w:rsidRDefault="00704D6B" w:rsidP="005E6056">
      <w:pPr>
        <w:pStyle w:val="ae"/>
        <w:rPr>
          <w:rFonts w:cs="Traditional Arabic"/>
          <w:b/>
          <w:bCs/>
          <w:sz w:val="32"/>
          <w:szCs w:val="32"/>
          <w:rtl/>
        </w:rPr>
      </w:pPr>
      <w:r w:rsidRPr="00E901EB">
        <w:rPr>
          <w:rFonts w:cs="Traditional Arabic" w:hint="cs"/>
          <w:b/>
          <w:bCs/>
          <w:sz w:val="32"/>
          <w:szCs w:val="32"/>
          <w:rtl/>
        </w:rPr>
        <w:t>لكن يكون مرتضع ابنا لها من الرضاع فقط في الأخيرتين</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E93652" w:rsidRPr="00E901EB" w:rsidRDefault="00704D6B" w:rsidP="005E6056">
      <w:pPr>
        <w:pStyle w:val="ae"/>
        <w:rPr>
          <w:rFonts w:cs="Traditional Arabic"/>
          <w:b/>
          <w:bCs/>
          <w:sz w:val="32"/>
          <w:szCs w:val="32"/>
          <w:rtl/>
        </w:rPr>
      </w:pPr>
      <w:r w:rsidRPr="00E901EB">
        <w:rPr>
          <w:rFonts w:cs="Traditional Arabic" w:hint="cs"/>
          <w:b/>
          <w:bCs/>
          <w:sz w:val="32"/>
          <w:szCs w:val="32"/>
          <w:rtl/>
        </w:rPr>
        <w:t>لأنه لما لم تثبت الأبوة من النسب لم يثبت ما هو فرعها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E93652" w:rsidRPr="00E901EB" w:rsidRDefault="00704D6B" w:rsidP="00E93652">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وعكسه</w:t>
      </w:r>
      <w:r w:rsidRPr="00E901EB">
        <w:rPr>
          <w:rFonts w:cs="Traditional Arabic"/>
          <w:b/>
          <w:bCs/>
          <w:sz w:val="32"/>
          <w:szCs w:val="32"/>
          <w:rtl/>
        </w:rPr>
        <w:t>)</w:t>
      </w:r>
      <w:r w:rsidRPr="00E901EB">
        <w:rPr>
          <w:rFonts w:cs="Traditional Arabic" w:hint="cs"/>
          <w:b/>
          <w:bCs/>
          <w:sz w:val="32"/>
          <w:szCs w:val="32"/>
          <w:rtl/>
        </w:rPr>
        <w:t xml:space="preserve"> أي عكس اللبن المذكور لبن </w:t>
      </w:r>
      <w:r w:rsidRPr="00E901EB">
        <w:rPr>
          <w:rFonts w:cs="Traditional Arabic"/>
          <w:b/>
          <w:bCs/>
          <w:sz w:val="32"/>
          <w:szCs w:val="32"/>
          <w:rtl/>
        </w:rPr>
        <w:t>(</w:t>
      </w:r>
      <w:r w:rsidRPr="00E901EB">
        <w:rPr>
          <w:rFonts w:cs="Traditional Arabic" w:hint="cs"/>
          <w:b/>
          <w:bCs/>
          <w:sz w:val="32"/>
          <w:szCs w:val="32"/>
          <w:rtl/>
        </w:rPr>
        <w:t xml:space="preserve">البهيمة </w:t>
      </w:r>
    </w:p>
    <w:p w:rsidR="00E93652" w:rsidRPr="00E901EB" w:rsidRDefault="00704D6B" w:rsidP="005E6056">
      <w:pPr>
        <w:pStyle w:val="ae"/>
        <w:rPr>
          <w:rFonts w:cs="Traditional Arabic"/>
          <w:b/>
          <w:bCs/>
          <w:sz w:val="32"/>
          <w:szCs w:val="32"/>
          <w:rtl/>
        </w:rPr>
      </w:pP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لبن </w:t>
      </w:r>
      <w:r w:rsidRPr="00E901EB">
        <w:rPr>
          <w:rFonts w:cs="Traditional Arabic"/>
          <w:b/>
          <w:bCs/>
          <w:sz w:val="32"/>
          <w:szCs w:val="32"/>
          <w:rtl/>
        </w:rPr>
        <w:t>(</w:t>
      </w:r>
      <w:r w:rsidRPr="00E901EB">
        <w:rPr>
          <w:rFonts w:cs="Traditional Arabic" w:hint="cs"/>
          <w:b/>
          <w:bCs/>
          <w:sz w:val="32"/>
          <w:szCs w:val="32"/>
          <w:rtl/>
        </w:rPr>
        <w:t>غير حبل</w:t>
      </w:r>
      <w:r w:rsidRPr="00E901EB">
        <w:rPr>
          <w:rFonts w:cs="Traditional Arabic" w:hint="cs"/>
          <w:b/>
          <w:bCs/>
          <w:sz w:val="32"/>
          <w:szCs w:val="32"/>
          <w:rtl/>
          <w:lang w:bidi="ar-EG"/>
        </w:rPr>
        <w:t>ى</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ولا موطوءة</w:t>
      </w:r>
      <w:r w:rsidRPr="00E901EB">
        <w:rPr>
          <w:rFonts w:cs="Traditional Arabic"/>
          <w:b/>
          <w:bCs/>
          <w:sz w:val="32"/>
          <w:szCs w:val="32"/>
          <w:rtl/>
        </w:rPr>
        <w:t>)</w:t>
      </w:r>
      <w:r w:rsidRPr="00E901EB">
        <w:rPr>
          <w:rFonts w:cs="Traditional Arabic" w:hint="cs"/>
          <w:b/>
          <w:bCs/>
          <w:sz w:val="32"/>
          <w:szCs w:val="32"/>
          <w:rtl/>
        </w:rPr>
        <w:t xml:space="preserve"> فلا يحرم</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E93652" w:rsidRPr="00E901EB" w:rsidRDefault="00704D6B" w:rsidP="00E93652">
      <w:pPr>
        <w:pStyle w:val="ae"/>
        <w:rPr>
          <w:rFonts w:cs="Traditional Arabic"/>
          <w:b/>
          <w:bCs/>
          <w:sz w:val="32"/>
          <w:szCs w:val="32"/>
          <w:rtl/>
        </w:rPr>
      </w:pPr>
      <w:r w:rsidRPr="00E901EB">
        <w:rPr>
          <w:rFonts w:cs="Traditional Arabic" w:hint="cs"/>
          <w:b/>
          <w:bCs/>
          <w:sz w:val="32"/>
          <w:szCs w:val="32"/>
          <w:rtl/>
        </w:rPr>
        <w:t xml:space="preserve">فلو ارتضع طفل وطفلة من بهيمة </w:t>
      </w:r>
    </w:p>
    <w:p w:rsidR="00E93652"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أو رجل </w:t>
      </w:r>
    </w:p>
    <w:p w:rsidR="00E93652" w:rsidRPr="00E901EB" w:rsidRDefault="00704D6B" w:rsidP="00E93652">
      <w:pPr>
        <w:pStyle w:val="ae"/>
        <w:rPr>
          <w:rFonts w:cs="Traditional Arabic"/>
          <w:b/>
          <w:bCs/>
          <w:sz w:val="32"/>
          <w:szCs w:val="32"/>
          <w:rtl/>
        </w:rPr>
      </w:pPr>
      <w:r w:rsidRPr="00E901EB">
        <w:rPr>
          <w:rFonts w:cs="Traditional Arabic" w:hint="cs"/>
          <w:b/>
          <w:bCs/>
          <w:sz w:val="32"/>
          <w:szCs w:val="32"/>
          <w:rtl/>
        </w:rPr>
        <w:t xml:space="preserve">أو خنثى مشكل </w:t>
      </w:r>
    </w:p>
    <w:p w:rsidR="00E93652" w:rsidRPr="00E901EB" w:rsidRDefault="00704D6B" w:rsidP="005E6056">
      <w:pPr>
        <w:pStyle w:val="ae"/>
        <w:rPr>
          <w:rFonts w:cs="Traditional Arabic"/>
          <w:b/>
          <w:bCs/>
          <w:sz w:val="32"/>
          <w:szCs w:val="32"/>
          <w:rtl/>
        </w:rPr>
      </w:pPr>
      <w:r w:rsidRPr="00E901EB">
        <w:rPr>
          <w:rFonts w:cs="Traditional Arabic" w:hint="cs"/>
          <w:b/>
          <w:bCs/>
          <w:sz w:val="32"/>
          <w:szCs w:val="32"/>
          <w:rtl/>
        </w:rPr>
        <w:t>أو ممن لم تحمل لم يصيرا أخوين</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E901EB" w:rsidRDefault="00E901EB" w:rsidP="005E6056">
      <w:pPr>
        <w:pStyle w:val="ae"/>
        <w:rPr>
          <w:rFonts w:cs="Traditional Arabic" w:hint="cs"/>
          <w:b/>
          <w:bCs/>
          <w:sz w:val="32"/>
          <w:szCs w:val="32"/>
          <w:rtl/>
        </w:rPr>
      </w:pPr>
    </w:p>
    <w:p w:rsidR="00E93652" w:rsidRPr="00E901EB" w:rsidRDefault="00704D6B" w:rsidP="005E6056">
      <w:pPr>
        <w:pStyle w:val="ae"/>
        <w:rPr>
          <w:rFonts w:cs="Traditional Arabic"/>
          <w:b/>
          <w:bCs/>
          <w:sz w:val="32"/>
          <w:szCs w:val="32"/>
          <w:rtl/>
        </w:rPr>
      </w:pPr>
      <w:r w:rsidRPr="00E901EB">
        <w:rPr>
          <w:rFonts w:cs="Traditional Arabic"/>
          <w:b/>
          <w:bCs/>
          <w:sz w:val="32"/>
          <w:szCs w:val="32"/>
          <w:rtl/>
        </w:rPr>
        <w:lastRenderedPageBreak/>
        <w:t>(</w:t>
      </w:r>
      <w:r w:rsidRPr="00E901EB">
        <w:rPr>
          <w:rFonts w:cs="Traditional Arabic" w:hint="cs"/>
          <w:b/>
          <w:bCs/>
          <w:sz w:val="32"/>
          <w:szCs w:val="32"/>
          <w:rtl/>
        </w:rPr>
        <w:t>فمتى أرضعت امرأة طفلا</w:t>
      </w:r>
      <w:r w:rsidRPr="00E901EB">
        <w:rPr>
          <w:rFonts w:cs="Traditional Arabic"/>
          <w:b/>
          <w:bCs/>
          <w:sz w:val="32"/>
          <w:szCs w:val="32"/>
          <w:rtl/>
        </w:rPr>
        <w:t>)</w:t>
      </w:r>
      <w:r w:rsidRPr="00E901EB">
        <w:rPr>
          <w:rFonts w:cs="Traditional Arabic" w:hint="cs"/>
          <w:b/>
          <w:bCs/>
          <w:sz w:val="32"/>
          <w:szCs w:val="32"/>
          <w:rtl/>
        </w:rPr>
        <w:t xml:space="preserve"> دون الحولين</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r w:rsidRPr="00E901EB">
        <w:rPr>
          <w:rFonts w:cs="Traditional Arabic"/>
          <w:b/>
          <w:bCs/>
          <w:sz w:val="32"/>
          <w:szCs w:val="32"/>
          <w:rtl/>
        </w:rPr>
        <w:t>(</w:t>
      </w:r>
      <w:r w:rsidRPr="00E901EB">
        <w:rPr>
          <w:rFonts w:cs="Traditional Arabic" w:hint="cs"/>
          <w:b/>
          <w:bCs/>
          <w:sz w:val="32"/>
          <w:szCs w:val="32"/>
          <w:rtl/>
        </w:rPr>
        <w:t>صار</w:t>
      </w:r>
      <w:r w:rsidRPr="00E901EB">
        <w:rPr>
          <w:rFonts w:cs="Traditional Arabic"/>
          <w:b/>
          <w:bCs/>
          <w:sz w:val="32"/>
          <w:szCs w:val="32"/>
          <w:rtl/>
        </w:rPr>
        <w:t>)</w:t>
      </w:r>
      <w:r w:rsidRPr="00E901EB">
        <w:rPr>
          <w:rFonts w:cs="Traditional Arabic" w:hint="cs"/>
          <w:b/>
          <w:bCs/>
          <w:sz w:val="32"/>
          <w:szCs w:val="32"/>
          <w:rtl/>
        </w:rPr>
        <w:t xml:space="preserve"> المرتضع </w:t>
      </w:r>
      <w:r w:rsidRPr="00E901EB">
        <w:rPr>
          <w:rFonts w:cs="Traditional Arabic"/>
          <w:b/>
          <w:bCs/>
          <w:sz w:val="32"/>
          <w:szCs w:val="32"/>
          <w:rtl/>
        </w:rPr>
        <w:t>(</w:t>
      </w:r>
      <w:r w:rsidRPr="00E901EB">
        <w:rPr>
          <w:rFonts w:cs="Traditional Arabic" w:hint="cs"/>
          <w:b/>
          <w:bCs/>
          <w:sz w:val="32"/>
          <w:szCs w:val="32"/>
          <w:rtl/>
        </w:rPr>
        <w:t>ولدها في</w:t>
      </w:r>
      <w:r w:rsidRPr="00E901EB">
        <w:rPr>
          <w:rFonts w:cs="Traditional Arabic"/>
          <w:b/>
          <w:bCs/>
          <w:sz w:val="32"/>
          <w:szCs w:val="32"/>
          <w:rtl/>
        </w:rPr>
        <w:t>)</w:t>
      </w:r>
      <w:r w:rsidRPr="00E901EB">
        <w:rPr>
          <w:rFonts w:cs="Traditional Arabic" w:hint="cs"/>
          <w:b/>
          <w:bCs/>
          <w:sz w:val="32"/>
          <w:szCs w:val="32"/>
          <w:rtl/>
        </w:rPr>
        <w:t xml:space="preserve"> </w:t>
      </w:r>
      <w:r w:rsidR="00E93652" w:rsidRPr="00E901EB">
        <w:rPr>
          <w:rFonts w:cs="Traditional Arabic" w:hint="cs"/>
          <w:b/>
          <w:bCs/>
          <w:sz w:val="32"/>
          <w:szCs w:val="32"/>
          <w:rtl/>
        </w:rPr>
        <w:t>:</w:t>
      </w:r>
    </w:p>
    <w:p w:rsidR="00A56B28" w:rsidRPr="00E901EB" w:rsidRDefault="00704D6B" w:rsidP="00A56B28">
      <w:pPr>
        <w:pStyle w:val="ae"/>
        <w:rPr>
          <w:rFonts w:cs="Traditional Arabic"/>
          <w:b/>
          <w:bCs/>
          <w:sz w:val="32"/>
          <w:szCs w:val="32"/>
          <w:rtl/>
        </w:rPr>
      </w:pPr>
      <w:r w:rsidRPr="00E901EB">
        <w:rPr>
          <w:rFonts w:cs="Traditional Arabic" w:hint="cs"/>
          <w:b/>
          <w:bCs/>
          <w:sz w:val="32"/>
          <w:szCs w:val="32"/>
          <w:rtl/>
        </w:rPr>
        <w:t xml:space="preserve">تحريم </w:t>
      </w:r>
      <w:r w:rsidRPr="00E901EB">
        <w:rPr>
          <w:rFonts w:cs="Traditional Arabic"/>
          <w:b/>
          <w:bCs/>
          <w:sz w:val="32"/>
          <w:szCs w:val="32"/>
          <w:rtl/>
        </w:rPr>
        <w:t>(</w:t>
      </w:r>
      <w:r w:rsidRPr="00E901EB">
        <w:rPr>
          <w:rFonts w:cs="Traditional Arabic" w:hint="cs"/>
          <w:b/>
          <w:bCs/>
          <w:sz w:val="32"/>
          <w:szCs w:val="32"/>
          <w:rtl/>
        </w:rPr>
        <w:t xml:space="preserve">النكاح </w:t>
      </w:r>
    </w:p>
    <w:p w:rsidR="00E93652" w:rsidRPr="00E901EB" w:rsidRDefault="00704D6B" w:rsidP="00A56B28">
      <w:pPr>
        <w:pStyle w:val="ae"/>
        <w:rPr>
          <w:rFonts w:cs="Traditional Arabic"/>
          <w:b/>
          <w:bCs/>
          <w:sz w:val="32"/>
          <w:szCs w:val="32"/>
          <w:rtl/>
        </w:rPr>
      </w:pP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إباحة </w:t>
      </w:r>
      <w:r w:rsidRPr="00E901EB">
        <w:rPr>
          <w:rFonts w:cs="Traditional Arabic"/>
          <w:b/>
          <w:bCs/>
          <w:sz w:val="32"/>
          <w:szCs w:val="32"/>
          <w:rtl/>
        </w:rPr>
        <w:t>(</w:t>
      </w:r>
      <w:r w:rsidRPr="00E901EB">
        <w:rPr>
          <w:rFonts w:cs="Traditional Arabic" w:hint="cs"/>
          <w:b/>
          <w:bCs/>
          <w:sz w:val="32"/>
          <w:szCs w:val="32"/>
          <w:rtl/>
        </w:rPr>
        <w:t xml:space="preserve">النظر والخلوة </w:t>
      </w:r>
    </w:p>
    <w:p w:rsidR="00E93652" w:rsidRPr="00E901EB" w:rsidRDefault="00704D6B" w:rsidP="00E93652">
      <w:pPr>
        <w:pStyle w:val="ae"/>
        <w:rPr>
          <w:rFonts w:cs="Traditional Arabic"/>
          <w:b/>
          <w:bCs/>
          <w:sz w:val="32"/>
          <w:szCs w:val="32"/>
          <w:rtl/>
        </w:rPr>
      </w:pP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في </w:t>
      </w:r>
      <w:r w:rsidRPr="00E901EB">
        <w:rPr>
          <w:rFonts w:cs="Traditional Arabic"/>
          <w:b/>
          <w:bCs/>
          <w:sz w:val="32"/>
          <w:szCs w:val="32"/>
          <w:rtl/>
        </w:rPr>
        <w:t>(</w:t>
      </w:r>
      <w:r w:rsidRPr="00E901EB">
        <w:rPr>
          <w:rFonts w:cs="Traditional Arabic" w:hint="cs"/>
          <w:b/>
          <w:bCs/>
          <w:sz w:val="32"/>
          <w:szCs w:val="32"/>
          <w:rtl/>
        </w:rPr>
        <w:t>المحرمية</w:t>
      </w:r>
      <w:r w:rsidRPr="00E901EB">
        <w:rPr>
          <w:rFonts w:cs="Traditional Arabic"/>
          <w:b/>
          <w:bCs/>
          <w:sz w:val="32"/>
          <w:szCs w:val="32"/>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دون وجوب النفقة والعقل والولاية وغيرها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D86035" w:rsidRPr="00E901EB" w:rsidRDefault="00704D6B" w:rsidP="00D86035">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صار المرتضع أيضا فيما تقدم فقط</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r w:rsidRPr="00E901EB">
        <w:rPr>
          <w:rFonts w:cs="Traditional Arabic"/>
          <w:b/>
          <w:bCs/>
          <w:sz w:val="32"/>
          <w:szCs w:val="32"/>
          <w:rtl/>
        </w:rPr>
        <w:t>(</w:t>
      </w:r>
      <w:r w:rsidRPr="00E901EB">
        <w:rPr>
          <w:rFonts w:cs="Traditional Arabic" w:hint="cs"/>
          <w:b/>
          <w:bCs/>
          <w:sz w:val="32"/>
          <w:szCs w:val="32"/>
          <w:rtl/>
        </w:rPr>
        <w:t>ولد من نسب لبنها إليه بحمل</w:t>
      </w:r>
      <w:r w:rsidRPr="00E901EB">
        <w:rPr>
          <w:rFonts w:cs="Traditional Arabic"/>
          <w:b/>
          <w:bCs/>
          <w:sz w:val="32"/>
          <w:szCs w:val="32"/>
          <w:rtl/>
        </w:rPr>
        <w:t>)</w:t>
      </w:r>
      <w:r w:rsidRPr="00E901EB">
        <w:rPr>
          <w:rFonts w:cs="Traditional Arabic" w:hint="cs"/>
          <w:b/>
          <w:bCs/>
          <w:sz w:val="32"/>
          <w:szCs w:val="32"/>
          <w:rtl/>
        </w:rPr>
        <w:t xml:space="preserve"> أي بسبب حملها منه</w:t>
      </w:r>
    </w:p>
    <w:p w:rsidR="00D86035" w:rsidRPr="00E901EB" w:rsidRDefault="00704D6B" w:rsidP="005E6056">
      <w:pPr>
        <w:pStyle w:val="ae"/>
        <w:rPr>
          <w:rFonts w:cs="Traditional Arabic"/>
          <w:b/>
          <w:bCs/>
          <w:sz w:val="32"/>
          <w:szCs w:val="32"/>
          <w:rtl/>
        </w:rPr>
      </w:pPr>
      <w:r w:rsidRPr="00E901EB">
        <w:rPr>
          <w:rFonts w:cs="Traditional Arabic" w:hint="cs"/>
          <w:b/>
          <w:bCs/>
          <w:sz w:val="32"/>
          <w:szCs w:val="32"/>
          <w:rtl/>
        </w:rPr>
        <w:t>ولو بتحملها ماءه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D86035"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أو وطء</w:t>
      </w:r>
      <w:r w:rsidRPr="00E901EB">
        <w:rPr>
          <w:rFonts w:cs="Traditional Arabic"/>
          <w:b/>
          <w:bCs/>
          <w:sz w:val="32"/>
          <w:szCs w:val="32"/>
          <w:rtl/>
        </w:rPr>
        <w:t>)</w:t>
      </w:r>
      <w:r w:rsidRPr="00E901EB">
        <w:rPr>
          <w:rFonts w:cs="Traditional Arabic" w:hint="cs"/>
          <w:b/>
          <w:bCs/>
          <w:sz w:val="32"/>
          <w:szCs w:val="32"/>
          <w:rtl/>
        </w:rPr>
        <w:t xml:space="preserve"> بنكاح أو شبهة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lang w:bidi="ar-EG"/>
        </w:rPr>
      </w:pPr>
      <w:r w:rsidRPr="00E901EB">
        <w:rPr>
          <w:rFonts w:cs="Traditional Arabic" w:hint="cs"/>
          <w:b/>
          <w:bCs/>
          <w:sz w:val="32"/>
          <w:szCs w:val="32"/>
          <w:rtl/>
        </w:rPr>
        <w:t>بخلاف من وطئ بزنا، لأن ولدها لا ينسب إليه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فالمرتضع كذلك</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lang w:bidi="ar-EG"/>
        </w:rPr>
        <w:t>.</w:t>
      </w:r>
    </w:p>
    <w:p w:rsidR="00D86035" w:rsidRPr="00E901EB" w:rsidRDefault="00704D6B" w:rsidP="00D86035">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صارت </w:t>
      </w:r>
      <w:r w:rsidRPr="00E901EB">
        <w:rPr>
          <w:rFonts w:cs="Traditional Arabic"/>
          <w:b/>
          <w:bCs/>
          <w:sz w:val="32"/>
          <w:szCs w:val="32"/>
          <w:rtl/>
        </w:rPr>
        <w:t>(</w:t>
      </w:r>
      <w:r w:rsidRPr="00E901EB">
        <w:rPr>
          <w:rFonts w:cs="Traditional Arabic" w:hint="cs"/>
          <w:b/>
          <w:bCs/>
          <w:sz w:val="32"/>
          <w:szCs w:val="32"/>
          <w:rtl/>
        </w:rPr>
        <w:t>محارمه</w:t>
      </w:r>
      <w:r w:rsidRPr="00E901EB">
        <w:rPr>
          <w:rFonts w:cs="Traditional Arabic"/>
          <w:b/>
          <w:bCs/>
          <w:sz w:val="32"/>
          <w:szCs w:val="32"/>
          <w:rtl/>
        </w:rPr>
        <w:t>)</w:t>
      </w:r>
      <w:r w:rsidRPr="00E901EB">
        <w:rPr>
          <w:rFonts w:cs="Traditional Arabic" w:hint="cs"/>
          <w:b/>
          <w:bCs/>
          <w:sz w:val="32"/>
          <w:szCs w:val="32"/>
          <w:rtl/>
        </w:rPr>
        <w:t xml:space="preserve"> أي محارم الواطئ اللاحق به النسب</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كآبائه وأمهاته، </w:t>
      </w:r>
      <w:r w:rsidRPr="00E901EB">
        <w:rPr>
          <w:rFonts w:cs="Traditional Arabic" w:hint="cs"/>
          <w:b/>
          <w:bCs/>
          <w:sz w:val="32"/>
          <w:szCs w:val="32"/>
          <w:rtl/>
          <w:lang w:bidi="ar-EG"/>
        </w:rPr>
        <w:t>و</w:t>
      </w:r>
      <w:r w:rsidRPr="00E901EB">
        <w:rPr>
          <w:rFonts w:cs="Traditional Arabic" w:hint="cs"/>
          <w:b/>
          <w:bCs/>
          <w:sz w:val="32"/>
          <w:szCs w:val="32"/>
          <w:rtl/>
        </w:rPr>
        <w:t>أجداده وجداته وإخوته وأخواته وأولادهم وأعمامه وعماته، وأخواله وخالاته</w:t>
      </w:r>
      <w:r w:rsidR="00D86035" w:rsidRPr="00E901EB">
        <w:rPr>
          <w:rFonts w:cs="Traditional Arabic" w:hint="cs"/>
          <w:b/>
          <w:bCs/>
          <w:sz w:val="32"/>
          <w:szCs w:val="32"/>
          <w:rtl/>
        </w:rPr>
        <w:t xml:space="preserve"> </w:t>
      </w:r>
      <w:r w:rsidRPr="00E901EB">
        <w:rPr>
          <w:rFonts w:cs="Traditional Arabic"/>
          <w:b/>
          <w:bCs/>
          <w:sz w:val="32"/>
          <w:szCs w:val="32"/>
          <w:rtl/>
        </w:rPr>
        <w:t>(</w:t>
      </w:r>
      <w:r w:rsidRPr="00E901EB">
        <w:rPr>
          <w:rFonts w:cs="Traditional Arabic" w:hint="cs"/>
          <w:b/>
          <w:bCs/>
          <w:sz w:val="32"/>
          <w:szCs w:val="32"/>
          <w:rtl/>
        </w:rPr>
        <w:t>محارمه</w:t>
      </w:r>
      <w:r w:rsidRPr="00E901EB">
        <w:rPr>
          <w:rFonts w:cs="Traditional Arabic"/>
          <w:b/>
          <w:bCs/>
          <w:sz w:val="32"/>
          <w:szCs w:val="32"/>
          <w:rtl/>
        </w:rPr>
        <w:t>)</w:t>
      </w:r>
      <w:r w:rsidRPr="00E901EB">
        <w:rPr>
          <w:rFonts w:cs="Traditional Arabic" w:hint="cs"/>
          <w:b/>
          <w:bCs/>
          <w:sz w:val="32"/>
          <w:szCs w:val="32"/>
          <w:rtl/>
        </w:rPr>
        <w:t xml:space="preserve"> أي محارم المرتضع </w:t>
      </w:r>
    </w:p>
    <w:p w:rsidR="00D86035" w:rsidRPr="00E901EB" w:rsidRDefault="00704D6B" w:rsidP="00D86035">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صارت </w:t>
      </w:r>
      <w:r w:rsidRPr="00E901EB">
        <w:rPr>
          <w:rFonts w:cs="Traditional Arabic"/>
          <w:b/>
          <w:bCs/>
          <w:sz w:val="32"/>
          <w:szCs w:val="32"/>
          <w:rtl/>
        </w:rPr>
        <w:t>(</w:t>
      </w:r>
      <w:r w:rsidRPr="00E901EB">
        <w:rPr>
          <w:rFonts w:cs="Traditional Arabic" w:hint="cs"/>
          <w:b/>
          <w:bCs/>
          <w:sz w:val="32"/>
          <w:szCs w:val="32"/>
          <w:rtl/>
        </w:rPr>
        <w:t>محارمها</w:t>
      </w:r>
      <w:r w:rsidRPr="00E901EB">
        <w:rPr>
          <w:rFonts w:cs="Traditional Arabic"/>
          <w:b/>
          <w:bCs/>
          <w:sz w:val="32"/>
          <w:szCs w:val="32"/>
          <w:rtl/>
        </w:rPr>
        <w:t>)</w:t>
      </w:r>
      <w:r w:rsidRPr="00E901EB">
        <w:rPr>
          <w:rFonts w:cs="Traditional Arabic" w:hint="cs"/>
          <w:b/>
          <w:bCs/>
          <w:sz w:val="32"/>
          <w:szCs w:val="32"/>
          <w:rtl/>
        </w:rPr>
        <w:t xml:space="preserve"> أي محارم المرضعةكآبائها وأخواتها، وأعمامها ونحوهم</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r w:rsidRPr="00E901EB">
        <w:rPr>
          <w:rFonts w:cs="Traditional Arabic"/>
          <w:b/>
          <w:bCs/>
          <w:sz w:val="32"/>
          <w:szCs w:val="32"/>
          <w:rtl/>
        </w:rPr>
        <w:t>(</w:t>
      </w:r>
      <w:r w:rsidRPr="00E901EB">
        <w:rPr>
          <w:rFonts w:cs="Traditional Arabic" w:hint="cs"/>
          <w:b/>
          <w:bCs/>
          <w:sz w:val="32"/>
          <w:szCs w:val="32"/>
          <w:rtl/>
        </w:rPr>
        <w:t>محارمه</w:t>
      </w:r>
      <w:r w:rsidRPr="00E901EB">
        <w:rPr>
          <w:rFonts w:cs="Traditional Arabic"/>
          <w:b/>
          <w:bCs/>
          <w:sz w:val="32"/>
          <w:szCs w:val="32"/>
          <w:rtl/>
        </w:rPr>
        <w:t>)</w:t>
      </w:r>
      <w:r w:rsidRPr="00E901EB">
        <w:rPr>
          <w:rFonts w:cs="Traditional Arabic" w:hint="cs"/>
          <w:b/>
          <w:bCs/>
          <w:sz w:val="32"/>
          <w:szCs w:val="32"/>
          <w:rtl/>
        </w:rPr>
        <w:t xml:space="preserve"> أي محارم المرتضع </w:t>
      </w:r>
    </w:p>
    <w:p w:rsidR="00E901EB" w:rsidRDefault="00E901EB" w:rsidP="005E6056">
      <w:pPr>
        <w:pStyle w:val="ae"/>
        <w:rPr>
          <w:rFonts w:cs="Traditional Arabic" w:hint="cs"/>
          <w:b/>
          <w:bCs/>
          <w:sz w:val="32"/>
          <w:szCs w:val="32"/>
          <w:rtl/>
        </w:rPr>
      </w:pPr>
    </w:p>
    <w:p w:rsidR="00E901EB" w:rsidRDefault="00E901EB" w:rsidP="005E6056">
      <w:pPr>
        <w:pStyle w:val="ae"/>
        <w:rPr>
          <w:rFonts w:cs="Traditional Arabic" w:hint="cs"/>
          <w:b/>
          <w:bCs/>
          <w:sz w:val="32"/>
          <w:szCs w:val="32"/>
          <w:rtl/>
        </w:rPr>
      </w:pPr>
    </w:p>
    <w:p w:rsidR="00D86035" w:rsidRPr="00E901EB" w:rsidRDefault="00704D6B" w:rsidP="005E6056">
      <w:pPr>
        <w:pStyle w:val="ae"/>
        <w:rPr>
          <w:rFonts w:cs="Traditional Arabic"/>
          <w:b/>
          <w:bCs/>
          <w:sz w:val="32"/>
          <w:szCs w:val="32"/>
          <w:rtl/>
        </w:rPr>
      </w:pPr>
      <w:r w:rsidRPr="00E901EB">
        <w:rPr>
          <w:rFonts w:cs="Traditional Arabic"/>
          <w:b/>
          <w:bCs/>
          <w:sz w:val="32"/>
          <w:szCs w:val="32"/>
          <w:rtl/>
        </w:rPr>
        <w:lastRenderedPageBreak/>
        <w:t>(</w:t>
      </w:r>
      <w:r w:rsidRPr="00E901EB">
        <w:rPr>
          <w:rFonts w:cs="Traditional Arabic" w:hint="cs"/>
          <w:b/>
          <w:bCs/>
          <w:sz w:val="32"/>
          <w:szCs w:val="32"/>
          <w:rtl/>
        </w:rPr>
        <w:t>دون أبويه وأصولهما وفروعهما</w:t>
      </w:r>
      <w:r w:rsidRPr="00E901EB">
        <w:rPr>
          <w:rFonts w:cs="Traditional Arabic"/>
          <w:b/>
          <w:bCs/>
          <w:sz w:val="32"/>
          <w:szCs w:val="32"/>
          <w:rtl/>
        </w:rPr>
        <w:t>)</w:t>
      </w:r>
      <w:r w:rsidRPr="00E901EB">
        <w:rPr>
          <w:rFonts w:cs="Traditional Arabic" w:hint="cs"/>
          <w:b/>
          <w:bCs/>
          <w:sz w:val="32"/>
          <w:szCs w:val="32"/>
          <w:rtl/>
        </w:rPr>
        <w:t xml:space="preserve"> فلا تنتشر الحرمة لأولئك</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D86035" w:rsidRPr="00E901EB" w:rsidRDefault="00704D6B" w:rsidP="004467A8">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 xml:space="preserve">فتباح المرضعة لأبي المرتضع وأخيه من النسب </w:t>
      </w:r>
    </w:p>
    <w:p w:rsidR="005835DE" w:rsidRPr="00E901EB" w:rsidRDefault="00704D6B" w:rsidP="00A56B28">
      <w:pPr>
        <w:pStyle w:val="ae"/>
        <w:rPr>
          <w:rFonts w:cs="Traditional Arabic"/>
          <w:b/>
          <w:bCs/>
          <w:sz w:val="32"/>
          <w:szCs w:val="32"/>
          <w:rtl/>
        </w:rPr>
      </w:pP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تباح </w:t>
      </w:r>
      <w:r w:rsidRPr="00E901EB">
        <w:rPr>
          <w:rFonts w:cs="Traditional Arabic"/>
          <w:b/>
          <w:bCs/>
          <w:sz w:val="32"/>
          <w:szCs w:val="32"/>
          <w:rtl/>
        </w:rPr>
        <w:t>(</w:t>
      </w:r>
      <w:r w:rsidRPr="00E901EB">
        <w:rPr>
          <w:rFonts w:cs="Traditional Arabic" w:hint="cs"/>
          <w:b/>
          <w:bCs/>
          <w:sz w:val="32"/>
          <w:szCs w:val="32"/>
          <w:rtl/>
        </w:rPr>
        <w:t>أمه وأخته من النسب لأبيه وأخيه</w:t>
      </w:r>
      <w:r w:rsidRPr="00E901EB">
        <w:rPr>
          <w:rFonts w:cs="Traditional Arabic"/>
          <w:b/>
          <w:bCs/>
          <w:sz w:val="32"/>
          <w:szCs w:val="32"/>
          <w:rtl/>
        </w:rPr>
        <w:t>)</w:t>
      </w:r>
      <w:r w:rsidRPr="00E901EB">
        <w:rPr>
          <w:rFonts w:cs="Traditional Arabic" w:hint="cs"/>
          <w:b/>
          <w:bCs/>
          <w:sz w:val="32"/>
          <w:szCs w:val="32"/>
          <w:rtl/>
        </w:rPr>
        <w:t xml:space="preserve"> من رضاع إجماعا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كما يحل لأخيه من أبيه أخته من أمه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704D6B" w:rsidRPr="00E901EB" w:rsidRDefault="00704D6B" w:rsidP="005E6056">
      <w:pPr>
        <w:pStyle w:val="ae"/>
        <w:rPr>
          <w:rFonts w:cs="Traditional Arabic"/>
          <w:b/>
          <w:bCs/>
          <w:sz w:val="32"/>
          <w:szCs w:val="32"/>
          <w:rtl/>
          <w:lang w:bidi="ar-EG"/>
        </w:rPr>
      </w:pPr>
      <w:r w:rsidRPr="00E901EB">
        <w:rPr>
          <w:rFonts w:cs="Traditional Arabic"/>
          <w:b/>
          <w:bCs/>
          <w:sz w:val="32"/>
          <w:szCs w:val="32"/>
          <w:rtl/>
        </w:rPr>
        <w:t>(</w:t>
      </w:r>
      <w:r w:rsidRPr="00E901EB">
        <w:rPr>
          <w:rFonts w:cs="Traditional Arabic" w:hint="cs"/>
          <w:b/>
          <w:bCs/>
          <w:sz w:val="32"/>
          <w:szCs w:val="32"/>
          <w:rtl/>
        </w:rPr>
        <w:t>ومن حرمت عليه بنتها</w:t>
      </w:r>
      <w:r w:rsidRPr="00E901EB">
        <w:rPr>
          <w:rFonts w:cs="Traditional Arabic"/>
          <w:b/>
          <w:bCs/>
          <w:sz w:val="32"/>
          <w:szCs w:val="32"/>
          <w:rtl/>
        </w:rPr>
        <w:t>)</w:t>
      </w:r>
      <w:r w:rsidRPr="00E901EB">
        <w:rPr>
          <w:rFonts w:cs="Traditional Arabic" w:hint="cs"/>
          <w:b/>
          <w:bCs/>
          <w:sz w:val="32"/>
          <w:szCs w:val="32"/>
          <w:rtl/>
        </w:rPr>
        <w:t xml:space="preserve"> كأمه وجدته وأخته </w:t>
      </w:r>
      <w:r w:rsidRPr="00E901EB">
        <w:rPr>
          <w:rFonts w:cs="Traditional Arabic"/>
          <w:b/>
          <w:bCs/>
          <w:sz w:val="32"/>
          <w:szCs w:val="32"/>
          <w:rtl/>
        </w:rPr>
        <w:t>(</w:t>
      </w:r>
      <w:r w:rsidRPr="00E901EB">
        <w:rPr>
          <w:rFonts w:cs="Traditional Arabic" w:hint="cs"/>
          <w:b/>
          <w:bCs/>
          <w:sz w:val="32"/>
          <w:szCs w:val="32"/>
          <w:rtl/>
        </w:rPr>
        <w:t>فأرضعت طفلة حرمتها عليه</w:t>
      </w:r>
      <w:r w:rsidRPr="00E901EB">
        <w:rPr>
          <w:rFonts w:cs="Traditional Arabic"/>
          <w:b/>
          <w:bCs/>
          <w:sz w:val="32"/>
          <w:szCs w:val="32"/>
          <w:rtl/>
        </w:rPr>
        <w:t>)</w:t>
      </w:r>
      <w:r w:rsidRPr="00E901EB">
        <w:rPr>
          <w:rFonts w:cs="Traditional Arabic" w:hint="cs"/>
          <w:b/>
          <w:bCs/>
          <w:sz w:val="32"/>
          <w:szCs w:val="32"/>
          <w:rtl/>
        </w:rPr>
        <w:t xml:space="preserve"> أبدا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lang w:bidi="ar-EG"/>
        </w:rPr>
        <w:t>.</w:t>
      </w:r>
    </w:p>
    <w:p w:rsidR="004467A8" w:rsidRPr="00E901EB" w:rsidRDefault="00704D6B" w:rsidP="004467A8">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وفسخت نكاحها منه إن كانت زوجة</w:t>
      </w:r>
      <w:r w:rsidRPr="00E901EB">
        <w:rPr>
          <w:rFonts w:cs="Traditional Arabic"/>
          <w:b/>
          <w:bCs/>
          <w:sz w:val="32"/>
          <w:szCs w:val="32"/>
          <w:rtl/>
        </w:rPr>
        <w:t>)</w:t>
      </w:r>
      <w:r w:rsidRPr="00E901EB">
        <w:rPr>
          <w:rFonts w:cs="Traditional Arabic" w:hint="cs"/>
          <w:b/>
          <w:bCs/>
          <w:sz w:val="32"/>
          <w:szCs w:val="32"/>
          <w:rtl/>
        </w:rPr>
        <w:t xml:space="preserve"> له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لما تقدم من أنه يحرم من الرضاع ما يحرم من النسب </w:t>
      </w:r>
    </w:p>
    <w:p w:rsidR="004467A8" w:rsidRPr="00E901EB" w:rsidRDefault="00704D6B" w:rsidP="004467A8">
      <w:pPr>
        <w:pStyle w:val="ae"/>
        <w:rPr>
          <w:rFonts w:cs="Traditional Arabic"/>
          <w:b/>
          <w:bCs/>
          <w:sz w:val="32"/>
          <w:szCs w:val="32"/>
          <w:rtl/>
        </w:rPr>
      </w:pPr>
      <w:r w:rsidRPr="00E901EB">
        <w:rPr>
          <w:rFonts w:cs="Traditional Arabic" w:hint="cs"/>
          <w:b/>
          <w:bCs/>
          <w:sz w:val="32"/>
          <w:szCs w:val="32"/>
          <w:rtl/>
        </w:rPr>
        <w:t xml:space="preserve">ومن أرضع خمس أمهات أولاده بلبنه زوجة له صغرى، حرمت عليه، لثبوت الأبوة </w:t>
      </w:r>
    </w:p>
    <w:p w:rsidR="00704D6B" w:rsidRPr="00E901EB" w:rsidRDefault="00704D6B" w:rsidP="005E6056">
      <w:pPr>
        <w:pStyle w:val="ae"/>
        <w:rPr>
          <w:rFonts w:cs="Traditional Arabic"/>
          <w:b/>
          <w:bCs/>
          <w:sz w:val="32"/>
          <w:szCs w:val="32"/>
          <w:rtl/>
          <w:lang w:bidi="ar-EG"/>
        </w:rPr>
      </w:pPr>
      <w:r w:rsidRPr="00E901EB">
        <w:rPr>
          <w:rFonts w:cs="Traditional Arabic" w:hint="cs"/>
          <w:b/>
          <w:bCs/>
          <w:sz w:val="32"/>
          <w:szCs w:val="32"/>
          <w:rtl/>
        </w:rPr>
        <w:t>دون أمهات أولاده، لعدم ثبوت الأمومة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lang w:bidi="ar-EG"/>
        </w:rPr>
        <w:t>.</w:t>
      </w:r>
    </w:p>
    <w:p w:rsidR="004467A8" w:rsidRPr="00E901EB" w:rsidRDefault="00704D6B" w:rsidP="004467A8">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وكل امرأة أفسدت نكاح نفسها بـ</w:t>
      </w:r>
      <w:r w:rsidRPr="00E901EB">
        <w:rPr>
          <w:rFonts w:cs="Traditional Arabic"/>
          <w:b/>
          <w:bCs/>
          <w:sz w:val="32"/>
          <w:szCs w:val="32"/>
          <w:rtl/>
        </w:rPr>
        <w:t>)</w:t>
      </w:r>
      <w:r w:rsidRPr="00E901EB">
        <w:rPr>
          <w:rFonts w:cs="Traditional Arabic" w:hint="cs"/>
          <w:b/>
          <w:bCs/>
          <w:sz w:val="32"/>
          <w:szCs w:val="32"/>
          <w:rtl/>
        </w:rPr>
        <w:t xml:space="preserve"> سبب </w:t>
      </w:r>
      <w:r w:rsidRPr="00E901EB">
        <w:rPr>
          <w:rFonts w:cs="Traditional Arabic"/>
          <w:b/>
          <w:bCs/>
          <w:sz w:val="32"/>
          <w:szCs w:val="32"/>
          <w:rtl/>
        </w:rPr>
        <w:t>(</w:t>
      </w:r>
      <w:r w:rsidRPr="00E901EB">
        <w:rPr>
          <w:rFonts w:cs="Traditional Arabic" w:hint="cs"/>
          <w:b/>
          <w:bCs/>
          <w:sz w:val="32"/>
          <w:szCs w:val="32"/>
          <w:rtl/>
        </w:rPr>
        <w:t>رضاع قبل الدخول فلا مهر لها</w:t>
      </w:r>
      <w:r w:rsidRPr="00E901EB">
        <w:rPr>
          <w:rFonts w:cs="Traditional Arabic"/>
          <w:b/>
          <w:bCs/>
          <w:sz w:val="32"/>
          <w:szCs w:val="32"/>
          <w:rtl/>
        </w:rPr>
        <w:t>)</w:t>
      </w:r>
      <w:r w:rsidR="004467A8" w:rsidRPr="00E901EB">
        <w:rPr>
          <w:rFonts w:cs="Traditional Arabic" w:hint="cs"/>
          <w:b/>
          <w:bCs/>
          <w:sz w:val="32"/>
          <w:szCs w:val="32"/>
          <w:rtl/>
        </w:rPr>
        <w:t xml:space="preserve"> </w:t>
      </w:r>
      <w:r w:rsidRPr="00E901EB">
        <w:rPr>
          <w:rFonts w:cs="Traditional Arabic" w:hint="cs"/>
          <w:b/>
          <w:bCs/>
          <w:sz w:val="32"/>
          <w:szCs w:val="32"/>
          <w:rtl/>
        </w:rPr>
        <w:t xml:space="preserve">لمجيء الفرقة من جهتها </w:t>
      </w:r>
      <w:r w:rsidRPr="00E901EB">
        <w:rPr>
          <w:rFonts w:cs="Traditional Arabic"/>
          <w:b/>
          <w:bCs/>
          <w:sz w:val="32"/>
          <w:szCs w:val="32"/>
          <w:rtl/>
        </w:rPr>
        <w:t>(</w:t>
      </w:r>
      <w:r w:rsidRPr="00E901EB">
        <w:rPr>
          <w:rFonts w:cs="Traditional Arabic" w:hint="cs"/>
          <w:b/>
          <w:bCs/>
          <w:sz w:val="32"/>
          <w:szCs w:val="32"/>
          <w:rtl/>
        </w:rPr>
        <w:t>وكذا إن كانت</w:t>
      </w:r>
      <w:r w:rsidRPr="00E901EB">
        <w:rPr>
          <w:rFonts w:cs="Traditional Arabic"/>
          <w:b/>
          <w:bCs/>
          <w:sz w:val="32"/>
          <w:szCs w:val="32"/>
          <w:rtl/>
        </w:rPr>
        <w:t>)</w:t>
      </w:r>
      <w:r w:rsidRPr="00E901EB">
        <w:rPr>
          <w:rFonts w:cs="Traditional Arabic" w:hint="cs"/>
          <w:b/>
          <w:bCs/>
          <w:sz w:val="32"/>
          <w:szCs w:val="32"/>
          <w:rtl/>
        </w:rPr>
        <w:t xml:space="preserve"> الزوجة </w:t>
      </w:r>
      <w:r w:rsidRPr="00E901EB">
        <w:rPr>
          <w:rFonts w:cs="Traditional Arabic"/>
          <w:b/>
          <w:bCs/>
          <w:sz w:val="32"/>
          <w:szCs w:val="32"/>
          <w:rtl/>
        </w:rPr>
        <w:t>(</w:t>
      </w:r>
      <w:r w:rsidRPr="00E901EB">
        <w:rPr>
          <w:rFonts w:cs="Traditional Arabic" w:hint="cs"/>
          <w:b/>
          <w:bCs/>
          <w:sz w:val="32"/>
          <w:szCs w:val="32"/>
          <w:rtl/>
        </w:rPr>
        <w:t>طفلة فدبت فرضعت من</w:t>
      </w:r>
      <w:r w:rsidRPr="00E901EB">
        <w:rPr>
          <w:rFonts w:cs="Traditional Arabic"/>
          <w:b/>
          <w:bCs/>
          <w:sz w:val="32"/>
          <w:szCs w:val="32"/>
          <w:rtl/>
        </w:rPr>
        <w:t>)</w:t>
      </w:r>
      <w:r w:rsidRPr="00E901EB">
        <w:rPr>
          <w:rFonts w:cs="Traditional Arabic" w:hint="cs"/>
          <w:b/>
          <w:bCs/>
          <w:sz w:val="32"/>
          <w:szCs w:val="32"/>
          <w:rtl/>
        </w:rPr>
        <w:t xml:space="preserve"> أم أو أخت له </w:t>
      </w:r>
      <w:r w:rsidRPr="00E901EB">
        <w:rPr>
          <w:rFonts w:cs="Traditional Arabic"/>
          <w:b/>
          <w:bCs/>
          <w:sz w:val="32"/>
          <w:szCs w:val="32"/>
          <w:rtl/>
        </w:rPr>
        <w:t>(</w:t>
      </w:r>
      <w:r w:rsidRPr="00E901EB">
        <w:rPr>
          <w:rFonts w:cs="Traditional Arabic" w:hint="cs"/>
          <w:b/>
          <w:bCs/>
          <w:sz w:val="32"/>
          <w:szCs w:val="32"/>
          <w:rtl/>
        </w:rPr>
        <w:t>نائمة</w:t>
      </w:r>
      <w:r w:rsidRPr="00E901EB">
        <w:rPr>
          <w:rFonts w:cs="Traditional Arabic"/>
          <w:b/>
          <w:bCs/>
          <w:sz w:val="32"/>
          <w:szCs w:val="32"/>
          <w:rtl/>
        </w:rPr>
        <w:t>)</w:t>
      </w:r>
      <w:r w:rsidRPr="00E901EB">
        <w:rPr>
          <w:rFonts w:cs="Traditional Arabic" w:hint="cs"/>
          <w:b/>
          <w:bCs/>
          <w:sz w:val="32"/>
          <w:szCs w:val="32"/>
          <w:rtl/>
        </w:rPr>
        <w:t xml:space="preserve"> انفسخ نكاحها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4467A8" w:rsidRPr="00E901EB" w:rsidRDefault="00704D6B" w:rsidP="004467A8">
      <w:pPr>
        <w:pStyle w:val="ae"/>
        <w:rPr>
          <w:rFonts w:cs="Traditional Arabic"/>
          <w:b/>
          <w:bCs/>
          <w:sz w:val="32"/>
          <w:szCs w:val="32"/>
          <w:rtl/>
        </w:rPr>
      </w:pPr>
      <w:r w:rsidRPr="00E901EB">
        <w:rPr>
          <w:rFonts w:cs="Traditional Arabic" w:hint="cs"/>
          <w:b/>
          <w:bCs/>
          <w:sz w:val="32"/>
          <w:szCs w:val="32"/>
          <w:rtl/>
        </w:rPr>
        <w:t xml:space="preserve">ولا مهر لها، لأنه لا فعل للزوج في الفسخ </w:t>
      </w:r>
    </w:p>
    <w:p w:rsidR="005835DE" w:rsidRPr="00E901EB" w:rsidRDefault="00704D6B" w:rsidP="00A56B28">
      <w:pPr>
        <w:pStyle w:val="ae"/>
        <w:rPr>
          <w:rFonts w:cs="Traditional Arabic"/>
          <w:b/>
          <w:bCs/>
          <w:sz w:val="32"/>
          <w:szCs w:val="32"/>
          <w:rtl/>
        </w:rPr>
      </w:pPr>
      <w:r w:rsidRPr="00E901EB">
        <w:rPr>
          <w:rFonts w:cs="Traditional Arabic"/>
          <w:b/>
          <w:bCs/>
          <w:sz w:val="32"/>
          <w:szCs w:val="32"/>
          <w:rtl/>
        </w:rPr>
        <w:lastRenderedPageBreak/>
        <w:t>(</w:t>
      </w: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إن أفسدت نكاح نفسها </w:t>
      </w:r>
      <w:r w:rsidRPr="00E901EB">
        <w:rPr>
          <w:rFonts w:cs="Traditional Arabic"/>
          <w:b/>
          <w:bCs/>
          <w:sz w:val="32"/>
          <w:szCs w:val="32"/>
          <w:rtl/>
        </w:rPr>
        <w:t>(</w:t>
      </w:r>
      <w:r w:rsidRPr="00E901EB">
        <w:rPr>
          <w:rFonts w:cs="Traditional Arabic" w:hint="cs"/>
          <w:b/>
          <w:bCs/>
          <w:sz w:val="32"/>
          <w:szCs w:val="32"/>
          <w:rtl/>
        </w:rPr>
        <w:t>بعد الدخول</w:t>
      </w:r>
      <w:r w:rsidRPr="00E901EB">
        <w:rPr>
          <w:rFonts w:cs="Traditional Arabic"/>
          <w:b/>
          <w:bCs/>
          <w:sz w:val="32"/>
          <w:szCs w:val="32"/>
          <w:rtl/>
        </w:rPr>
        <w:t>)</w:t>
      </w:r>
      <w:r w:rsidRPr="00E901EB">
        <w:rPr>
          <w:rFonts w:cs="Traditional Arabic" w:hint="cs"/>
          <w:b/>
          <w:bCs/>
          <w:sz w:val="32"/>
          <w:szCs w:val="32"/>
          <w:rtl/>
        </w:rPr>
        <w:t xml:space="preserve"> فـ </w:t>
      </w:r>
      <w:r w:rsidRPr="00E901EB">
        <w:rPr>
          <w:rFonts w:cs="Traditional Arabic"/>
          <w:b/>
          <w:bCs/>
          <w:sz w:val="32"/>
          <w:szCs w:val="32"/>
          <w:rtl/>
        </w:rPr>
        <w:t>(</w:t>
      </w:r>
      <w:r w:rsidRPr="00E901EB">
        <w:rPr>
          <w:rFonts w:cs="Traditional Arabic" w:hint="cs"/>
          <w:b/>
          <w:bCs/>
          <w:sz w:val="32"/>
          <w:szCs w:val="32"/>
          <w:rtl/>
        </w:rPr>
        <w:t>مهرها بحاله</w:t>
      </w:r>
      <w:r w:rsidRPr="00E901EB">
        <w:rPr>
          <w:rFonts w:cs="Traditional Arabic"/>
          <w:b/>
          <w:bCs/>
          <w:sz w:val="32"/>
          <w:szCs w:val="32"/>
          <w:rtl/>
        </w:rPr>
        <w:t>)</w:t>
      </w:r>
      <w:r w:rsidRPr="00E901EB">
        <w:rPr>
          <w:rFonts w:cs="Traditional Arabic" w:hint="cs"/>
          <w:b/>
          <w:bCs/>
          <w:sz w:val="32"/>
          <w:szCs w:val="32"/>
          <w:rtl/>
        </w:rPr>
        <w:t xml:space="preserve"> لاستقرار المهر بالدخول</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4467A8">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وإن أفسده</w:t>
      </w:r>
      <w:r w:rsidRPr="00E901EB">
        <w:rPr>
          <w:rFonts w:cs="Traditional Arabic"/>
          <w:b/>
          <w:bCs/>
          <w:sz w:val="32"/>
          <w:szCs w:val="32"/>
          <w:rtl/>
        </w:rPr>
        <w:t>)</w:t>
      </w:r>
      <w:r w:rsidRPr="00E901EB">
        <w:rPr>
          <w:rFonts w:cs="Traditional Arabic" w:hint="cs"/>
          <w:b/>
          <w:bCs/>
          <w:sz w:val="32"/>
          <w:szCs w:val="32"/>
          <w:rtl/>
        </w:rPr>
        <w:t xml:space="preserve"> أي نكاحها </w:t>
      </w:r>
      <w:r w:rsidRPr="00E901EB">
        <w:rPr>
          <w:rFonts w:cs="Traditional Arabic"/>
          <w:b/>
          <w:bCs/>
          <w:sz w:val="32"/>
          <w:szCs w:val="32"/>
          <w:rtl/>
        </w:rPr>
        <w:t>(</w:t>
      </w:r>
      <w:r w:rsidRPr="00E901EB">
        <w:rPr>
          <w:rFonts w:cs="Traditional Arabic" w:hint="cs"/>
          <w:b/>
          <w:bCs/>
          <w:sz w:val="32"/>
          <w:szCs w:val="32"/>
          <w:rtl/>
        </w:rPr>
        <w:t>غيرها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فلها على الزوج نصف المسمى قبله</w:t>
      </w:r>
      <w:r w:rsidRPr="00E901EB">
        <w:rPr>
          <w:rFonts w:cs="Traditional Arabic"/>
          <w:b/>
          <w:bCs/>
          <w:sz w:val="32"/>
          <w:szCs w:val="32"/>
          <w:rtl/>
        </w:rPr>
        <w:t>)</w:t>
      </w:r>
      <w:r w:rsidRPr="00E901EB">
        <w:rPr>
          <w:rFonts w:cs="Traditional Arabic" w:hint="cs"/>
          <w:b/>
          <w:bCs/>
          <w:sz w:val="32"/>
          <w:szCs w:val="32"/>
          <w:rtl/>
        </w:rPr>
        <w:t xml:space="preserve"> أي قبل الدخول.</w:t>
      </w:r>
    </w:p>
    <w:p w:rsidR="004467A8" w:rsidRPr="00E901EB" w:rsidRDefault="00704D6B" w:rsidP="005E6056">
      <w:pPr>
        <w:pStyle w:val="ae"/>
        <w:rPr>
          <w:rFonts w:cs="Traditional Arabic"/>
          <w:b/>
          <w:bCs/>
          <w:sz w:val="32"/>
          <w:szCs w:val="32"/>
          <w:rtl/>
        </w:rPr>
      </w:pPr>
      <w:r w:rsidRPr="00E901EB">
        <w:rPr>
          <w:rFonts w:cs="Traditional Arabic" w:hint="cs"/>
          <w:b/>
          <w:bCs/>
          <w:sz w:val="32"/>
          <w:szCs w:val="32"/>
          <w:rtl/>
        </w:rPr>
        <w:t>لأنه لا فعل لها في الفسخ</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4467A8" w:rsidRPr="00E901EB" w:rsidRDefault="00704D6B" w:rsidP="004467A8">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لها </w:t>
      </w:r>
      <w:r w:rsidRPr="00E901EB">
        <w:rPr>
          <w:rFonts w:cs="Traditional Arabic"/>
          <w:b/>
          <w:bCs/>
          <w:sz w:val="32"/>
          <w:szCs w:val="32"/>
          <w:rtl/>
        </w:rPr>
        <w:t>(</w:t>
      </w:r>
      <w:r w:rsidRPr="00E901EB">
        <w:rPr>
          <w:rFonts w:cs="Traditional Arabic" w:hint="cs"/>
          <w:b/>
          <w:bCs/>
          <w:sz w:val="32"/>
          <w:szCs w:val="32"/>
          <w:rtl/>
        </w:rPr>
        <w:t>جميعه بعده</w:t>
      </w:r>
      <w:r w:rsidRPr="00E901EB">
        <w:rPr>
          <w:rFonts w:cs="Traditional Arabic"/>
          <w:b/>
          <w:bCs/>
          <w:sz w:val="32"/>
          <w:szCs w:val="32"/>
          <w:rtl/>
        </w:rPr>
        <w:t>)</w:t>
      </w:r>
      <w:r w:rsidRPr="00E901EB">
        <w:rPr>
          <w:rFonts w:cs="Traditional Arabic" w:hint="cs"/>
          <w:b/>
          <w:bCs/>
          <w:sz w:val="32"/>
          <w:szCs w:val="32"/>
          <w:rtl/>
        </w:rPr>
        <w:t xml:space="preserve"> أي بعد الدخول، لاستقراره به </w:t>
      </w:r>
    </w:p>
    <w:p w:rsidR="004467A8" w:rsidRPr="00E901EB" w:rsidRDefault="00704D6B" w:rsidP="004467A8">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ويرجع الزوج به</w:t>
      </w:r>
      <w:r w:rsidRPr="00E901EB">
        <w:rPr>
          <w:rFonts w:cs="Traditional Arabic"/>
          <w:b/>
          <w:bCs/>
          <w:sz w:val="32"/>
          <w:szCs w:val="32"/>
          <w:rtl/>
        </w:rPr>
        <w:t>)</w:t>
      </w:r>
      <w:r w:rsidRPr="00E901EB">
        <w:rPr>
          <w:rFonts w:cs="Traditional Arabic" w:hint="cs"/>
          <w:b/>
          <w:bCs/>
          <w:sz w:val="32"/>
          <w:szCs w:val="32"/>
          <w:rtl/>
        </w:rPr>
        <w:t xml:space="preserve"> أي بما غرمه من نصف أو كل </w:t>
      </w:r>
      <w:r w:rsidRPr="00E901EB">
        <w:rPr>
          <w:rFonts w:cs="Traditional Arabic"/>
          <w:b/>
          <w:bCs/>
          <w:sz w:val="32"/>
          <w:szCs w:val="32"/>
          <w:rtl/>
        </w:rPr>
        <w:t>(</w:t>
      </w:r>
      <w:r w:rsidRPr="00E901EB">
        <w:rPr>
          <w:rFonts w:cs="Traditional Arabic" w:hint="cs"/>
          <w:b/>
          <w:bCs/>
          <w:sz w:val="32"/>
          <w:szCs w:val="32"/>
          <w:rtl/>
        </w:rPr>
        <w:t>على المفسد</w:t>
      </w:r>
      <w:r w:rsidRPr="00E901EB">
        <w:rPr>
          <w:rFonts w:cs="Traditional Arabic"/>
          <w:b/>
          <w:bCs/>
          <w:sz w:val="32"/>
          <w:szCs w:val="32"/>
          <w:rtl/>
        </w:rPr>
        <w:t>)</w:t>
      </w:r>
      <w:r w:rsidRPr="00E901EB">
        <w:rPr>
          <w:rFonts w:cs="Traditional Arabic" w:hint="cs"/>
          <w:b/>
          <w:bCs/>
          <w:sz w:val="32"/>
          <w:szCs w:val="32"/>
          <w:rtl/>
        </w:rPr>
        <w:t xml:space="preserve"> لأنه أغرمه </w:t>
      </w:r>
    </w:p>
    <w:p w:rsidR="004467A8" w:rsidRPr="00E901EB" w:rsidRDefault="00704D6B" w:rsidP="005E6056">
      <w:pPr>
        <w:pStyle w:val="ae"/>
        <w:rPr>
          <w:rFonts w:cs="Traditional Arabic"/>
          <w:b/>
          <w:bCs/>
          <w:sz w:val="32"/>
          <w:szCs w:val="32"/>
          <w:rtl/>
        </w:rPr>
      </w:pPr>
      <w:r w:rsidRPr="00E901EB">
        <w:rPr>
          <w:rFonts w:cs="Traditional Arabic" w:hint="cs"/>
          <w:b/>
          <w:bCs/>
          <w:sz w:val="32"/>
          <w:szCs w:val="32"/>
          <w:rtl/>
        </w:rPr>
        <w:t>فإن تعدد المفسد وزع ال</w:t>
      </w:r>
      <w:r w:rsidRPr="00E901EB">
        <w:rPr>
          <w:rFonts w:cs="Traditional Arabic" w:hint="cs"/>
          <w:b/>
          <w:bCs/>
          <w:sz w:val="32"/>
          <w:szCs w:val="32"/>
          <w:rtl/>
          <w:lang w:bidi="ar-EG"/>
        </w:rPr>
        <w:t>غر</w:t>
      </w:r>
      <w:r w:rsidRPr="00E901EB">
        <w:rPr>
          <w:rFonts w:cs="Traditional Arabic" w:hint="cs"/>
          <w:b/>
          <w:bCs/>
          <w:sz w:val="32"/>
          <w:szCs w:val="32"/>
          <w:rtl/>
        </w:rPr>
        <w:t>م على الرضعات المحرمة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4467A8"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ومن قال لزوجته</w:t>
      </w:r>
      <w:r w:rsidRPr="00E901EB">
        <w:rPr>
          <w:rFonts w:cs="Traditional Arabic"/>
          <w:b/>
          <w:bCs/>
          <w:sz w:val="32"/>
          <w:szCs w:val="32"/>
          <w:rtl/>
        </w:rPr>
        <w:t>)</w:t>
      </w:r>
      <w:r w:rsidRPr="00E901EB">
        <w:rPr>
          <w:rFonts w:cs="Traditional Arabic" w:hint="cs"/>
          <w:b/>
          <w:bCs/>
          <w:sz w:val="32"/>
          <w:szCs w:val="32"/>
          <w:rtl/>
        </w:rPr>
        <w:t xml:space="preserve">: أنت أختي لرضاع بطل النكاح، حكما، </w:t>
      </w:r>
    </w:p>
    <w:p w:rsidR="004467A8" w:rsidRPr="00E901EB" w:rsidRDefault="00704D6B" w:rsidP="005E6056">
      <w:pPr>
        <w:pStyle w:val="ae"/>
        <w:rPr>
          <w:rFonts w:cs="Traditional Arabic"/>
          <w:b/>
          <w:bCs/>
          <w:sz w:val="32"/>
          <w:szCs w:val="32"/>
          <w:rtl/>
        </w:rPr>
      </w:pPr>
      <w:r w:rsidRPr="00E901EB">
        <w:rPr>
          <w:rFonts w:cs="Traditional Arabic" w:hint="cs"/>
          <w:b/>
          <w:bCs/>
          <w:sz w:val="32"/>
          <w:szCs w:val="32"/>
          <w:rtl/>
        </w:rPr>
        <w:t>لأنه أقر بما يوجب فسخ النكاح بينهما، فلزمه ذلك</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4467A8"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فإن كان</w:t>
      </w:r>
      <w:r w:rsidRPr="00E901EB">
        <w:rPr>
          <w:rFonts w:cs="Traditional Arabic"/>
          <w:b/>
          <w:bCs/>
          <w:sz w:val="32"/>
          <w:szCs w:val="32"/>
          <w:rtl/>
        </w:rPr>
        <w:t>)</w:t>
      </w:r>
      <w:r w:rsidRPr="00E901EB">
        <w:rPr>
          <w:rFonts w:cs="Traditional Arabic" w:hint="cs"/>
          <w:b/>
          <w:bCs/>
          <w:sz w:val="32"/>
          <w:szCs w:val="32"/>
          <w:rtl/>
        </w:rPr>
        <w:t xml:space="preserve"> إقراره </w:t>
      </w:r>
      <w:r w:rsidRPr="00E901EB">
        <w:rPr>
          <w:rFonts w:cs="Traditional Arabic"/>
          <w:b/>
          <w:bCs/>
          <w:sz w:val="32"/>
          <w:szCs w:val="32"/>
          <w:rtl/>
        </w:rPr>
        <w:t>(</w:t>
      </w:r>
      <w:r w:rsidRPr="00E901EB">
        <w:rPr>
          <w:rFonts w:cs="Traditional Arabic" w:hint="cs"/>
          <w:b/>
          <w:bCs/>
          <w:sz w:val="32"/>
          <w:szCs w:val="32"/>
          <w:rtl/>
        </w:rPr>
        <w:t>قبل الدخول وصدقته</w:t>
      </w:r>
      <w:r w:rsidRPr="00E901EB">
        <w:rPr>
          <w:rFonts w:cs="Traditional Arabic"/>
          <w:b/>
          <w:bCs/>
          <w:sz w:val="32"/>
          <w:szCs w:val="32"/>
          <w:rtl/>
        </w:rPr>
        <w:t>)</w:t>
      </w:r>
      <w:r w:rsidRPr="00E901EB">
        <w:rPr>
          <w:rFonts w:cs="Traditional Arabic" w:hint="cs"/>
          <w:b/>
          <w:bCs/>
          <w:sz w:val="32"/>
          <w:szCs w:val="32"/>
          <w:rtl/>
        </w:rPr>
        <w:t xml:space="preserve"> أنها أخته </w:t>
      </w:r>
      <w:r w:rsidRPr="00E901EB">
        <w:rPr>
          <w:rFonts w:cs="Traditional Arabic"/>
          <w:b/>
          <w:bCs/>
          <w:sz w:val="32"/>
          <w:szCs w:val="32"/>
          <w:rtl/>
        </w:rPr>
        <w:t>(</w:t>
      </w:r>
      <w:r w:rsidRPr="00E901EB">
        <w:rPr>
          <w:rFonts w:cs="Traditional Arabic" w:hint="cs"/>
          <w:b/>
          <w:bCs/>
          <w:sz w:val="32"/>
          <w:szCs w:val="32"/>
          <w:rtl/>
        </w:rPr>
        <w:t>فلا مهر</w:t>
      </w:r>
      <w:r w:rsidRPr="00E901EB">
        <w:rPr>
          <w:rFonts w:cs="Traditional Arabic"/>
          <w:b/>
          <w:bCs/>
          <w:sz w:val="32"/>
          <w:szCs w:val="32"/>
          <w:rtl/>
        </w:rPr>
        <w:t>)</w:t>
      </w:r>
      <w:r w:rsidRPr="00E901EB">
        <w:rPr>
          <w:rFonts w:cs="Traditional Arabic" w:hint="cs"/>
          <w:b/>
          <w:bCs/>
          <w:sz w:val="32"/>
          <w:szCs w:val="32"/>
          <w:rtl/>
        </w:rPr>
        <w:t xml:space="preserve"> لها، </w:t>
      </w:r>
    </w:p>
    <w:p w:rsidR="004467A8" w:rsidRPr="00E901EB" w:rsidRDefault="00704D6B" w:rsidP="00630ADB">
      <w:pPr>
        <w:pStyle w:val="ae"/>
        <w:rPr>
          <w:rFonts w:cs="Traditional Arabic"/>
          <w:b/>
          <w:bCs/>
          <w:sz w:val="32"/>
          <w:szCs w:val="32"/>
          <w:rtl/>
        </w:rPr>
      </w:pPr>
      <w:r w:rsidRPr="00E901EB">
        <w:rPr>
          <w:rFonts w:cs="Traditional Arabic" w:hint="cs"/>
          <w:b/>
          <w:bCs/>
          <w:sz w:val="32"/>
          <w:szCs w:val="32"/>
          <w:rtl/>
        </w:rPr>
        <w:t xml:space="preserve">لأنهما اتفقا على أن النكاح باطل من أصله </w:t>
      </w:r>
    </w:p>
    <w:p w:rsidR="004467A8" w:rsidRPr="00E901EB" w:rsidRDefault="00704D6B" w:rsidP="004467A8">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وإن كذبته</w:t>
      </w:r>
      <w:r w:rsidRPr="00E901EB">
        <w:rPr>
          <w:rFonts w:cs="Traditional Arabic"/>
          <w:b/>
          <w:bCs/>
          <w:sz w:val="32"/>
          <w:szCs w:val="32"/>
          <w:rtl/>
        </w:rPr>
        <w:t>)</w:t>
      </w:r>
      <w:r w:rsidRPr="00E901EB">
        <w:rPr>
          <w:rFonts w:cs="Traditional Arabic" w:hint="cs"/>
          <w:b/>
          <w:bCs/>
          <w:sz w:val="32"/>
          <w:szCs w:val="32"/>
          <w:rtl/>
        </w:rPr>
        <w:t xml:space="preserve"> في قوله إنها أخته قبل الدخول</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7"/>
      </w:r>
      <w:r w:rsidRPr="00E901EB">
        <w:rPr>
          <w:rFonts w:ascii="Traditional Arabic" w:hAnsi="Traditional Arabic" w:cs="Traditional Arabic" w:hint="cs"/>
          <w:b/>
          <w:bCs/>
          <w:sz w:val="32"/>
          <w:szCs w:val="32"/>
          <w:vertAlign w:val="superscript"/>
          <w:rtl/>
        </w:rPr>
        <w:t>)</w:t>
      </w:r>
      <w:r w:rsidRPr="00E901EB">
        <w:rPr>
          <w:rFonts w:cs="Traditional Arabic"/>
          <w:b/>
          <w:bCs/>
          <w:sz w:val="32"/>
          <w:szCs w:val="32"/>
          <w:rtl/>
        </w:rPr>
        <w:t>(</w:t>
      </w:r>
      <w:r w:rsidRPr="00E901EB">
        <w:rPr>
          <w:rFonts w:cs="Traditional Arabic" w:hint="cs"/>
          <w:b/>
          <w:bCs/>
          <w:sz w:val="32"/>
          <w:szCs w:val="32"/>
          <w:rtl/>
        </w:rPr>
        <w:t>فلها نصفه</w:t>
      </w:r>
      <w:r w:rsidRPr="00E901EB">
        <w:rPr>
          <w:rFonts w:cs="Traditional Arabic"/>
          <w:b/>
          <w:bCs/>
          <w:sz w:val="32"/>
          <w:szCs w:val="32"/>
          <w:rtl/>
        </w:rPr>
        <w:t>)</w:t>
      </w:r>
      <w:r w:rsidRPr="00E901EB">
        <w:rPr>
          <w:rFonts w:cs="Traditional Arabic" w:hint="cs"/>
          <w:b/>
          <w:bCs/>
          <w:sz w:val="32"/>
          <w:szCs w:val="32"/>
          <w:rtl/>
        </w:rPr>
        <w:t xml:space="preserve"> أي نصف المسمى، </w:t>
      </w:r>
    </w:p>
    <w:p w:rsidR="00630ADB" w:rsidRPr="00E901EB" w:rsidRDefault="00704D6B" w:rsidP="004467A8">
      <w:pPr>
        <w:pStyle w:val="ae"/>
        <w:rPr>
          <w:rFonts w:cs="Traditional Arabic"/>
          <w:b/>
          <w:bCs/>
          <w:sz w:val="32"/>
          <w:szCs w:val="32"/>
          <w:rtl/>
        </w:rPr>
      </w:pPr>
      <w:r w:rsidRPr="00E901EB">
        <w:rPr>
          <w:rFonts w:cs="Traditional Arabic" w:hint="cs"/>
          <w:b/>
          <w:bCs/>
          <w:sz w:val="32"/>
          <w:szCs w:val="32"/>
          <w:rtl/>
        </w:rPr>
        <w:t>لأن قوله غير مقبول عليها في إسقاط حقها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A56B28" w:rsidRPr="00E901EB" w:rsidRDefault="00704D6B" w:rsidP="00767F39">
      <w:pPr>
        <w:pStyle w:val="ae"/>
        <w:rPr>
          <w:rFonts w:cs="Traditional Arabic"/>
          <w:b/>
          <w:bCs/>
          <w:sz w:val="32"/>
          <w:szCs w:val="32"/>
          <w:rtl/>
        </w:rPr>
      </w:pP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يجب</w:t>
      </w:r>
      <w:r w:rsidRPr="00E901EB">
        <w:rPr>
          <w:rFonts w:cs="Traditional Arabic"/>
          <w:b/>
          <w:bCs/>
          <w:sz w:val="32"/>
          <w:szCs w:val="32"/>
          <w:rtl/>
        </w:rPr>
        <w:t>)</w:t>
      </w:r>
      <w:r w:rsidRPr="00E901EB">
        <w:rPr>
          <w:rFonts w:cs="Traditional Arabic" w:hint="cs"/>
          <w:b/>
          <w:bCs/>
          <w:sz w:val="32"/>
          <w:szCs w:val="32"/>
          <w:rtl/>
        </w:rPr>
        <w:t xml:space="preserve"> المهر </w:t>
      </w:r>
      <w:r w:rsidRPr="00E901EB">
        <w:rPr>
          <w:rFonts w:cs="Traditional Arabic"/>
          <w:b/>
          <w:bCs/>
          <w:sz w:val="32"/>
          <w:szCs w:val="32"/>
          <w:rtl/>
        </w:rPr>
        <w:t>(</w:t>
      </w:r>
      <w:r w:rsidRPr="00E901EB">
        <w:rPr>
          <w:rFonts w:cs="Traditional Arabic" w:hint="cs"/>
          <w:b/>
          <w:bCs/>
          <w:sz w:val="32"/>
          <w:szCs w:val="32"/>
          <w:rtl/>
        </w:rPr>
        <w:t>كله</w:t>
      </w:r>
      <w:r w:rsidRPr="00E901EB">
        <w:rPr>
          <w:rFonts w:cs="Traditional Arabic"/>
          <w:b/>
          <w:bCs/>
          <w:sz w:val="32"/>
          <w:szCs w:val="32"/>
          <w:rtl/>
        </w:rPr>
        <w:t>)</w:t>
      </w:r>
      <w:r w:rsidRPr="00E901EB">
        <w:rPr>
          <w:rFonts w:cs="Traditional Arabic" w:hint="cs"/>
          <w:b/>
          <w:bCs/>
          <w:sz w:val="32"/>
          <w:szCs w:val="32"/>
          <w:rtl/>
        </w:rPr>
        <w:t xml:space="preserve"> إذا كان إقراره بذلك </w:t>
      </w:r>
      <w:r w:rsidRPr="00E901EB">
        <w:rPr>
          <w:rFonts w:cs="Traditional Arabic"/>
          <w:b/>
          <w:bCs/>
          <w:sz w:val="32"/>
          <w:szCs w:val="32"/>
          <w:rtl/>
        </w:rPr>
        <w:t>(</w:t>
      </w:r>
      <w:r w:rsidRPr="00E901EB">
        <w:rPr>
          <w:rFonts w:cs="Traditional Arabic" w:hint="cs"/>
          <w:b/>
          <w:bCs/>
          <w:sz w:val="32"/>
          <w:szCs w:val="32"/>
          <w:rtl/>
        </w:rPr>
        <w:t>بعده</w:t>
      </w:r>
      <w:r w:rsidRPr="00E901EB">
        <w:rPr>
          <w:rFonts w:cs="Traditional Arabic"/>
          <w:b/>
          <w:bCs/>
          <w:sz w:val="32"/>
          <w:szCs w:val="32"/>
          <w:rtl/>
        </w:rPr>
        <w:t>)</w:t>
      </w:r>
      <w:r w:rsidRPr="00E901EB">
        <w:rPr>
          <w:rFonts w:cs="Traditional Arabic" w:hint="cs"/>
          <w:b/>
          <w:bCs/>
          <w:sz w:val="32"/>
          <w:szCs w:val="32"/>
          <w:rtl/>
        </w:rPr>
        <w:t xml:space="preserve"> أي بعد الدخول ولو صدقته </w:t>
      </w:r>
    </w:p>
    <w:p w:rsidR="00630ADB" w:rsidRPr="00E901EB" w:rsidRDefault="00704D6B" w:rsidP="004467A8">
      <w:pPr>
        <w:pStyle w:val="ae"/>
        <w:rPr>
          <w:rFonts w:cs="Traditional Arabic"/>
          <w:b/>
          <w:bCs/>
          <w:sz w:val="32"/>
          <w:szCs w:val="32"/>
          <w:rtl/>
        </w:rPr>
      </w:pPr>
      <w:r w:rsidRPr="00E901EB">
        <w:rPr>
          <w:rFonts w:cs="Traditional Arabic" w:hint="cs"/>
          <w:b/>
          <w:bCs/>
          <w:sz w:val="32"/>
          <w:szCs w:val="32"/>
          <w:rtl/>
        </w:rPr>
        <w:lastRenderedPageBreak/>
        <w:t>ما لم تكن مكنته من نفسها مطاوعة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630ADB" w:rsidRPr="00E901EB" w:rsidRDefault="00704D6B" w:rsidP="004467A8">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وإن قالت هي ذلك</w:t>
      </w:r>
      <w:r w:rsidRPr="00E901EB">
        <w:rPr>
          <w:rFonts w:cs="Traditional Arabic"/>
          <w:b/>
          <w:bCs/>
          <w:sz w:val="32"/>
          <w:szCs w:val="32"/>
          <w:rtl/>
        </w:rPr>
        <w:t>)</w:t>
      </w:r>
      <w:r w:rsidRPr="00E901EB">
        <w:rPr>
          <w:rFonts w:cs="Traditional Arabic" w:hint="cs"/>
          <w:b/>
          <w:bCs/>
          <w:sz w:val="32"/>
          <w:szCs w:val="32"/>
          <w:rtl/>
        </w:rPr>
        <w:t xml:space="preserve"> أي قالت لزوجها: أنت أخي من الرضاع </w:t>
      </w:r>
      <w:r w:rsidRPr="00E901EB">
        <w:rPr>
          <w:rFonts w:cs="Traditional Arabic"/>
          <w:b/>
          <w:bCs/>
          <w:sz w:val="32"/>
          <w:szCs w:val="32"/>
          <w:rtl/>
        </w:rPr>
        <w:t>(</w:t>
      </w:r>
      <w:r w:rsidRPr="00E901EB">
        <w:rPr>
          <w:rFonts w:cs="Traditional Arabic" w:hint="cs"/>
          <w:b/>
          <w:bCs/>
          <w:sz w:val="32"/>
          <w:szCs w:val="32"/>
          <w:rtl/>
        </w:rPr>
        <w:t>وأكذبها فهي زوجته حكما</w:t>
      </w:r>
      <w:r w:rsidRPr="00E901EB">
        <w:rPr>
          <w:rFonts w:cs="Traditional Arabic"/>
          <w:b/>
          <w:bCs/>
          <w:sz w:val="32"/>
          <w:szCs w:val="32"/>
          <w:rtl/>
        </w:rPr>
        <w:t>)</w:t>
      </w:r>
      <w:r w:rsidRPr="00E901EB">
        <w:rPr>
          <w:rFonts w:cs="Traditional Arabic" w:hint="cs"/>
          <w:b/>
          <w:bCs/>
          <w:sz w:val="32"/>
          <w:szCs w:val="32"/>
          <w:rtl/>
        </w:rPr>
        <w:t xml:space="preserve"> </w:t>
      </w:r>
    </w:p>
    <w:p w:rsidR="00630ADB" w:rsidRPr="00E901EB" w:rsidRDefault="00704D6B" w:rsidP="00630ADB">
      <w:pPr>
        <w:pStyle w:val="ae"/>
        <w:rPr>
          <w:rFonts w:cs="Traditional Arabic"/>
          <w:b/>
          <w:bCs/>
          <w:sz w:val="32"/>
          <w:szCs w:val="32"/>
          <w:rtl/>
        </w:rPr>
      </w:pPr>
      <w:r w:rsidRPr="00E901EB">
        <w:rPr>
          <w:rFonts w:cs="Traditional Arabic" w:hint="cs"/>
          <w:b/>
          <w:bCs/>
          <w:sz w:val="32"/>
          <w:szCs w:val="32"/>
          <w:rtl/>
        </w:rPr>
        <w:t xml:space="preserve">أي ظاهرا، لأن قولها لا يقبل عليه، في فسخ النكاح، لأنه حقه </w:t>
      </w:r>
    </w:p>
    <w:p w:rsidR="00704D6B" w:rsidRPr="00E901EB" w:rsidRDefault="00704D6B" w:rsidP="004467A8">
      <w:pPr>
        <w:pStyle w:val="ae"/>
        <w:rPr>
          <w:rFonts w:cs="Traditional Arabic"/>
          <w:b/>
          <w:bCs/>
          <w:sz w:val="32"/>
          <w:szCs w:val="32"/>
          <w:rtl/>
        </w:rPr>
      </w:pPr>
      <w:r w:rsidRPr="00E901EB">
        <w:rPr>
          <w:rFonts w:cs="Traditional Arabic" w:hint="cs"/>
          <w:b/>
          <w:bCs/>
          <w:sz w:val="32"/>
          <w:szCs w:val="32"/>
          <w:rtl/>
        </w:rPr>
        <w:t>وأما باطنا فإن كانت صادقة فلا نكاح</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وإلا فهي زوجته أيضا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630ADB" w:rsidRPr="00E901EB" w:rsidRDefault="00704D6B" w:rsidP="00630ADB">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وإذا شك في الرضاع</w:t>
      </w:r>
      <w:r w:rsidR="00630ADB" w:rsidRPr="00E901EB">
        <w:rPr>
          <w:rFonts w:ascii="Traditional Arabic" w:hAnsi="Traditional Arabic" w:cs="Traditional Arabic" w:hint="cs"/>
          <w:b/>
          <w:bCs/>
          <w:sz w:val="32"/>
          <w:szCs w:val="32"/>
          <w:vertAlign w:val="superscript"/>
          <w:rtl/>
        </w:rPr>
        <w:t xml:space="preserve"> </w:t>
      </w:r>
      <w:r w:rsidRPr="00E901EB">
        <w:rPr>
          <w:rFonts w:cs="Traditional Arabic" w:hint="cs"/>
          <w:b/>
          <w:bCs/>
          <w:sz w:val="32"/>
          <w:szCs w:val="32"/>
          <w:rtl/>
        </w:rPr>
        <w:t>أو</w:t>
      </w:r>
      <w:r w:rsidRPr="00E901EB">
        <w:rPr>
          <w:rFonts w:cs="Traditional Arabic"/>
          <w:b/>
          <w:bCs/>
          <w:sz w:val="32"/>
          <w:szCs w:val="32"/>
          <w:rtl/>
        </w:rPr>
        <w:t>)</w:t>
      </w:r>
      <w:r w:rsidRPr="00E901EB">
        <w:rPr>
          <w:rFonts w:cs="Traditional Arabic" w:hint="cs"/>
          <w:b/>
          <w:bCs/>
          <w:sz w:val="32"/>
          <w:szCs w:val="32"/>
          <w:rtl/>
        </w:rPr>
        <w:t xml:space="preserve"> شك في </w:t>
      </w:r>
      <w:r w:rsidRPr="00E901EB">
        <w:rPr>
          <w:rFonts w:cs="Traditional Arabic"/>
          <w:b/>
          <w:bCs/>
          <w:sz w:val="32"/>
          <w:szCs w:val="32"/>
          <w:rtl/>
        </w:rPr>
        <w:t>(</w:t>
      </w:r>
      <w:r w:rsidRPr="00E901EB">
        <w:rPr>
          <w:rFonts w:cs="Traditional Arabic" w:hint="cs"/>
          <w:b/>
          <w:bCs/>
          <w:sz w:val="32"/>
          <w:szCs w:val="32"/>
          <w:rtl/>
        </w:rPr>
        <w:t>كماله</w:t>
      </w:r>
      <w:r w:rsidRPr="00E901EB">
        <w:rPr>
          <w:rFonts w:cs="Traditional Arabic"/>
          <w:b/>
          <w:bCs/>
          <w:sz w:val="32"/>
          <w:szCs w:val="32"/>
          <w:rtl/>
        </w:rPr>
        <w:t>)</w:t>
      </w:r>
      <w:r w:rsidRPr="00E901EB">
        <w:rPr>
          <w:rFonts w:cs="Traditional Arabic" w:hint="cs"/>
          <w:b/>
          <w:bCs/>
          <w:sz w:val="32"/>
          <w:szCs w:val="32"/>
          <w:rtl/>
        </w:rPr>
        <w:t xml:space="preserve"> أي كونه خمس رضعا </w:t>
      </w:r>
    </w:p>
    <w:p w:rsidR="00630ADB" w:rsidRPr="00E901EB" w:rsidRDefault="00704D6B" w:rsidP="00630ADB">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أو شكت المرضعة</w:t>
      </w:r>
      <w:r w:rsidRPr="00E901EB">
        <w:rPr>
          <w:rFonts w:cs="Traditional Arabic"/>
          <w:b/>
          <w:bCs/>
          <w:sz w:val="32"/>
          <w:szCs w:val="32"/>
          <w:rtl/>
        </w:rPr>
        <w:t>)</w:t>
      </w:r>
      <w:r w:rsidRPr="00E901EB">
        <w:rPr>
          <w:rFonts w:cs="Traditional Arabic" w:hint="cs"/>
          <w:b/>
          <w:bCs/>
          <w:sz w:val="32"/>
          <w:szCs w:val="32"/>
          <w:rtl/>
        </w:rPr>
        <w:t xml:space="preserve"> في ذلك</w:t>
      </w:r>
      <w:r w:rsidR="00630ADB" w:rsidRPr="00E901EB">
        <w:rPr>
          <w:rFonts w:ascii="Traditional Arabic" w:hAnsi="Traditional Arabic" w:cs="Traditional Arabic" w:hint="cs"/>
          <w:b/>
          <w:bCs/>
          <w:sz w:val="32"/>
          <w:szCs w:val="32"/>
          <w:vertAlign w:val="superscript"/>
          <w:rtl/>
        </w:rPr>
        <w:t xml:space="preserve"> </w:t>
      </w:r>
      <w:r w:rsidRPr="00E901EB">
        <w:rPr>
          <w:rFonts w:cs="Traditional Arabic"/>
          <w:b/>
          <w:bCs/>
          <w:sz w:val="32"/>
          <w:szCs w:val="32"/>
          <w:rtl/>
        </w:rPr>
        <w:t>(</w:t>
      </w:r>
      <w:r w:rsidRPr="00E901EB">
        <w:rPr>
          <w:rFonts w:cs="Traditional Arabic" w:hint="cs"/>
          <w:b/>
          <w:bCs/>
          <w:sz w:val="32"/>
          <w:szCs w:val="32"/>
          <w:rtl/>
        </w:rPr>
        <w:t>ولا بينة فلا تحريم</w:t>
      </w:r>
      <w:r w:rsidRPr="00E901EB">
        <w:rPr>
          <w:rFonts w:cs="Traditional Arabic"/>
          <w:b/>
          <w:bCs/>
          <w:sz w:val="32"/>
          <w:szCs w:val="32"/>
          <w:rtl/>
        </w:rPr>
        <w:t>)</w:t>
      </w:r>
      <w:r w:rsidRPr="00E901EB">
        <w:rPr>
          <w:rFonts w:cs="Traditional Arabic" w:hint="cs"/>
          <w:b/>
          <w:bCs/>
          <w:sz w:val="32"/>
          <w:szCs w:val="32"/>
          <w:rtl/>
        </w:rPr>
        <w:t xml:space="preserve"> </w:t>
      </w:r>
      <w:r w:rsidRPr="00E901EB">
        <w:rPr>
          <w:rFonts w:cs="Traditional Arabic"/>
          <w:b/>
          <w:bCs/>
          <w:sz w:val="32"/>
          <w:szCs w:val="32"/>
          <w:rtl/>
          <w:lang w:bidi="ar-EG"/>
        </w:rPr>
        <w:br/>
      </w:r>
      <w:r w:rsidRPr="00E901EB">
        <w:rPr>
          <w:rFonts w:cs="Traditional Arabic" w:hint="cs"/>
          <w:b/>
          <w:bCs/>
          <w:sz w:val="32"/>
          <w:szCs w:val="32"/>
          <w:rtl/>
        </w:rPr>
        <w:t xml:space="preserve">لأن الأصل عدم الرضاع المحرم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وإن شهدت به امرأة مرضية ثبت</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وكره استر</w:t>
      </w:r>
      <w:r w:rsidRPr="00E901EB">
        <w:rPr>
          <w:rFonts w:cs="Traditional Arabic" w:hint="cs"/>
          <w:b/>
          <w:bCs/>
          <w:sz w:val="32"/>
          <w:szCs w:val="32"/>
          <w:rtl/>
          <w:lang w:bidi="ar-EG"/>
        </w:rPr>
        <w:t>ض</w:t>
      </w:r>
      <w:r w:rsidRPr="00E901EB">
        <w:rPr>
          <w:rFonts w:cs="Traditional Arabic" w:hint="cs"/>
          <w:b/>
          <w:bCs/>
          <w:sz w:val="32"/>
          <w:szCs w:val="32"/>
          <w:rtl/>
        </w:rPr>
        <w:t>اع ف</w:t>
      </w:r>
      <w:r w:rsidRPr="00E901EB">
        <w:rPr>
          <w:rFonts w:cs="Traditional Arabic" w:hint="cs"/>
          <w:b/>
          <w:bCs/>
          <w:sz w:val="32"/>
          <w:szCs w:val="32"/>
          <w:rtl/>
          <w:lang w:bidi="ar-EG"/>
        </w:rPr>
        <w:t>ا</w:t>
      </w:r>
      <w:r w:rsidRPr="00E901EB">
        <w:rPr>
          <w:rFonts w:cs="Traditional Arabic" w:hint="cs"/>
          <w:b/>
          <w:bCs/>
          <w:sz w:val="32"/>
          <w:szCs w:val="32"/>
          <w:rtl/>
        </w:rPr>
        <w:t>جرة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وسيئة الخلق وجذماء وبرصاء</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704D6B" w:rsidRPr="00E901EB" w:rsidRDefault="00704D6B" w:rsidP="00630ADB">
      <w:pPr>
        <w:pStyle w:val="ae"/>
        <w:rPr>
          <w:rFonts w:cs="Traditional Arabic"/>
          <w:b/>
          <w:bCs/>
          <w:sz w:val="32"/>
          <w:szCs w:val="32"/>
          <w:rtl/>
          <w:lang w:bidi="ar-EG"/>
        </w:rPr>
      </w:pPr>
      <w:r w:rsidRPr="00E901EB">
        <w:rPr>
          <w:rFonts w:cs="Traditional Arabic"/>
          <w:b/>
          <w:bCs/>
          <w:sz w:val="32"/>
          <w:szCs w:val="32"/>
          <w:rtl/>
        </w:rPr>
        <w:br w:type="page"/>
      </w:r>
      <w:r w:rsidR="00630ADB" w:rsidRPr="00E901EB">
        <w:rPr>
          <w:rFonts w:cs="Traditional Arabic" w:hint="cs"/>
          <w:b/>
          <w:bCs/>
          <w:sz w:val="32"/>
          <w:szCs w:val="32"/>
          <w:rtl/>
        </w:rPr>
        <w:lastRenderedPageBreak/>
        <w:t xml:space="preserve">                                          </w:t>
      </w:r>
      <w:r w:rsidR="00A56B28" w:rsidRPr="00E901EB">
        <w:rPr>
          <w:rFonts w:cs="Traditional Arabic" w:hint="cs"/>
          <w:b/>
          <w:bCs/>
          <w:sz w:val="32"/>
          <w:szCs w:val="32"/>
          <w:rtl/>
        </w:rPr>
        <w:t xml:space="preserve">   </w:t>
      </w:r>
      <w:r w:rsidRPr="00E901EB">
        <w:rPr>
          <w:rFonts w:cs="Traditional Arabic" w:hint="cs"/>
          <w:b/>
          <w:bCs/>
          <w:sz w:val="32"/>
          <w:szCs w:val="32"/>
          <w:rtl/>
        </w:rPr>
        <w:t>كتاب النفقات</w:t>
      </w:r>
    </w:p>
    <w:p w:rsidR="00630ADB" w:rsidRPr="00E901EB" w:rsidRDefault="00704D6B" w:rsidP="00F940CE">
      <w:pPr>
        <w:pStyle w:val="ae"/>
        <w:rPr>
          <w:rFonts w:cs="Traditional Arabic"/>
          <w:b/>
          <w:bCs/>
          <w:sz w:val="32"/>
          <w:szCs w:val="32"/>
          <w:rtl/>
        </w:rPr>
      </w:pPr>
      <w:r w:rsidRPr="00E901EB">
        <w:rPr>
          <w:rFonts w:cs="Traditional Arabic" w:hint="cs"/>
          <w:b/>
          <w:bCs/>
          <w:sz w:val="32"/>
          <w:szCs w:val="32"/>
          <w:rtl/>
        </w:rPr>
        <w:t xml:space="preserve">جمع نفقة وهي كفاية من يمونه خبزا وأدما، وكسوة ومسكنا وتوابعها </w:t>
      </w:r>
    </w:p>
    <w:p w:rsidR="00630ADB"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يلزم الزوج نفقة زوجته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قوتا</w:t>
      </w:r>
      <w:r w:rsidRPr="00E901EB">
        <w:rPr>
          <w:rFonts w:cs="Traditional Arabic"/>
          <w:b/>
          <w:bCs/>
          <w:sz w:val="32"/>
          <w:szCs w:val="32"/>
          <w:rtl/>
        </w:rPr>
        <w:t>)</w:t>
      </w:r>
      <w:r w:rsidRPr="00E901EB">
        <w:rPr>
          <w:rFonts w:cs="Traditional Arabic" w:hint="cs"/>
          <w:b/>
          <w:bCs/>
          <w:sz w:val="32"/>
          <w:szCs w:val="32"/>
          <w:rtl/>
        </w:rPr>
        <w:t xml:space="preserve"> أي خبزا وأدما </w:t>
      </w:r>
    </w:p>
    <w:p w:rsidR="00704D6B" w:rsidRPr="00E901EB" w:rsidRDefault="00704D6B" w:rsidP="00F940CE">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وكسوة وسكنى بما يصلح لمثلها</w:t>
      </w:r>
      <w:r w:rsidRPr="00E901EB">
        <w:rPr>
          <w:rFonts w:cs="Traditional Arabic"/>
          <w:b/>
          <w:bCs/>
          <w:sz w:val="32"/>
          <w:szCs w:val="32"/>
          <w:rtl/>
        </w:rPr>
        <w:t>)</w:t>
      </w:r>
    </w:p>
    <w:p w:rsidR="00630ADB"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لقوله </w:t>
      </w:r>
      <w:r w:rsidRPr="00E901EB">
        <w:rPr>
          <w:rFonts w:cs="Traditional Arabic"/>
          <w:b/>
          <w:bCs/>
          <w:sz w:val="32"/>
          <w:szCs w:val="32"/>
        </w:rPr>
        <w:sym w:font="AGA Arabesque" w:char="F072"/>
      </w:r>
      <w:r w:rsidRPr="00E901EB">
        <w:rPr>
          <w:rFonts w:cs="Traditional Arabic" w:hint="cs"/>
          <w:b/>
          <w:bCs/>
          <w:sz w:val="32"/>
          <w:szCs w:val="32"/>
          <w:rtl/>
          <w:lang w:bidi="ar-EG"/>
        </w:rPr>
        <w:t>:</w:t>
      </w:r>
      <w:r w:rsidRPr="00E901EB">
        <w:rPr>
          <w:rFonts w:cs="Traditional Arabic" w:hint="cs"/>
          <w:b/>
          <w:bCs/>
          <w:sz w:val="32"/>
          <w:szCs w:val="32"/>
          <w:rtl/>
        </w:rPr>
        <w:t xml:space="preserve"> </w:t>
      </w:r>
      <w:r w:rsidRPr="00E901EB">
        <w:rPr>
          <w:rFonts w:cs="Traditional Arabic" w:hint="eastAsia"/>
          <w:b/>
          <w:bCs/>
          <w:sz w:val="32"/>
          <w:szCs w:val="32"/>
          <w:rtl/>
        </w:rPr>
        <w:t>«</w:t>
      </w:r>
      <w:r w:rsidRPr="00E901EB">
        <w:rPr>
          <w:rFonts w:cs="Traditional Arabic" w:hint="cs"/>
          <w:b/>
          <w:bCs/>
          <w:sz w:val="32"/>
          <w:szCs w:val="32"/>
          <w:rtl/>
        </w:rPr>
        <w:t>ولهن عليكم زرقهن، وكسوتهن بالمعروف</w:t>
      </w:r>
      <w:r w:rsidRPr="00E901EB">
        <w:rPr>
          <w:rFonts w:cs="Traditional Arabic" w:hint="eastAsia"/>
          <w:b/>
          <w:bCs/>
          <w:sz w:val="32"/>
          <w:szCs w:val="32"/>
          <w:rtl/>
        </w:rPr>
        <w:t>»</w:t>
      </w:r>
      <w:r w:rsidRPr="00E901EB">
        <w:rPr>
          <w:rFonts w:cs="Traditional Arabic" w:hint="cs"/>
          <w:b/>
          <w:bCs/>
          <w:sz w:val="32"/>
          <w:szCs w:val="32"/>
          <w:rtl/>
        </w:rPr>
        <w:t xml:space="preserve"> رواه مسلم وأبو داود</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F940CE" w:rsidRPr="00E901EB" w:rsidRDefault="00704D6B" w:rsidP="00F940CE">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ويعتبر الحاكم</w:t>
      </w:r>
      <w:r w:rsidRPr="00E901EB">
        <w:rPr>
          <w:rFonts w:cs="Traditional Arabic"/>
          <w:b/>
          <w:bCs/>
          <w:sz w:val="32"/>
          <w:szCs w:val="32"/>
          <w:rtl/>
        </w:rPr>
        <w:t>)</w:t>
      </w:r>
      <w:r w:rsidRPr="00E901EB">
        <w:rPr>
          <w:rFonts w:cs="Traditional Arabic" w:hint="cs"/>
          <w:b/>
          <w:bCs/>
          <w:sz w:val="32"/>
          <w:szCs w:val="32"/>
          <w:rtl/>
        </w:rPr>
        <w:t xml:space="preserve"> تقدير </w:t>
      </w:r>
      <w:r w:rsidRPr="00E901EB">
        <w:rPr>
          <w:rFonts w:cs="Traditional Arabic"/>
          <w:b/>
          <w:bCs/>
          <w:sz w:val="32"/>
          <w:szCs w:val="32"/>
          <w:rtl/>
        </w:rPr>
        <w:t>(</w:t>
      </w:r>
      <w:r w:rsidRPr="00E901EB">
        <w:rPr>
          <w:rFonts w:cs="Traditional Arabic" w:hint="cs"/>
          <w:b/>
          <w:bCs/>
          <w:sz w:val="32"/>
          <w:szCs w:val="32"/>
          <w:rtl/>
        </w:rPr>
        <w:t>ذلك بحالهما</w:t>
      </w:r>
      <w:r w:rsidRPr="00E901EB">
        <w:rPr>
          <w:rFonts w:cs="Traditional Arabic"/>
          <w:b/>
          <w:bCs/>
          <w:sz w:val="32"/>
          <w:szCs w:val="32"/>
          <w:rtl/>
        </w:rPr>
        <w:t>)</w:t>
      </w:r>
      <w:r w:rsidRPr="00E901EB">
        <w:rPr>
          <w:rFonts w:cs="Traditional Arabic" w:hint="cs"/>
          <w:b/>
          <w:bCs/>
          <w:sz w:val="32"/>
          <w:szCs w:val="32"/>
          <w:rtl/>
        </w:rPr>
        <w:t xml:space="preserve"> أي يسارهما أو إعسارهما </w:t>
      </w:r>
    </w:p>
    <w:p w:rsidR="00630ADB" w:rsidRPr="00E901EB" w:rsidRDefault="00704D6B" w:rsidP="00F940CE">
      <w:pPr>
        <w:pStyle w:val="ae"/>
        <w:rPr>
          <w:rFonts w:cs="Traditional Arabic"/>
          <w:b/>
          <w:bCs/>
          <w:sz w:val="32"/>
          <w:szCs w:val="32"/>
          <w:rtl/>
        </w:rPr>
      </w:pPr>
      <w:r w:rsidRPr="00E901EB">
        <w:rPr>
          <w:rFonts w:cs="Traditional Arabic" w:hint="cs"/>
          <w:b/>
          <w:bCs/>
          <w:sz w:val="32"/>
          <w:szCs w:val="32"/>
          <w:rtl/>
        </w:rPr>
        <w:t xml:space="preserve">أو يسار أحدهما وإعسار الآخر </w:t>
      </w:r>
      <w:r w:rsidRPr="00E901EB">
        <w:rPr>
          <w:rFonts w:cs="Traditional Arabic"/>
          <w:b/>
          <w:bCs/>
          <w:sz w:val="32"/>
          <w:szCs w:val="32"/>
          <w:rtl/>
        </w:rPr>
        <w:t>(</w:t>
      </w:r>
      <w:r w:rsidRPr="00E901EB">
        <w:rPr>
          <w:rFonts w:cs="Traditional Arabic" w:hint="cs"/>
          <w:b/>
          <w:bCs/>
          <w:sz w:val="32"/>
          <w:szCs w:val="32"/>
          <w:rtl/>
        </w:rPr>
        <w:t>عند التنازع</w:t>
      </w:r>
      <w:r w:rsidRPr="00E901EB">
        <w:rPr>
          <w:rFonts w:cs="Traditional Arabic"/>
          <w:b/>
          <w:bCs/>
          <w:sz w:val="32"/>
          <w:szCs w:val="32"/>
          <w:rtl/>
        </w:rPr>
        <w:t>)</w:t>
      </w:r>
      <w:r w:rsidRPr="00E901EB">
        <w:rPr>
          <w:rFonts w:cs="Traditional Arabic" w:hint="cs"/>
          <w:b/>
          <w:bCs/>
          <w:sz w:val="32"/>
          <w:szCs w:val="32"/>
          <w:rtl/>
        </w:rPr>
        <w:t xml:space="preserve"> بينهما </w:t>
      </w:r>
    </w:p>
    <w:p w:rsidR="00630ADB" w:rsidRPr="00E901EB" w:rsidRDefault="00704D6B" w:rsidP="006272B7">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فيفرض</w:t>
      </w:r>
      <w:r w:rsidRPr="00E901EB">
        <w:rPr>
          <w:rFonts w:cs="Traditional Arabic"/>
          <w:b/>
          <w:bCs/>
          <w:sz w:val="32"/>
          <w:szCs w:val="32"/>
          <w:rtl/>
        </w:rPr>
        <w:t>)</w:t>
      </w:r>
      <w:r w:rsidRPr="00E901EB">
        <w:rPr>
          <w:rFonts w:cs="Traditional Arabic" w:hint="cs"/>
          <w:b/>
          <w:bCs/>
          <w:sz w:val="32"/>
          <w:szCs w:val="32"/>
          <w:rtl/>
        </w:rPr>
        <w:t xml:space="preserve"> الحاكم </w:t>
      </w:r>
      <w:r w:rsidRPr="00E901EB">
        <w:rPr>
          <w:rFonts w:cs="Traditional Arabic"/>
          <w:b/>
          <w:bCs/>
          <w:sz w:val="32"/>
          <w:szCs w:val="32"/>
          <w:rtl/>
        </w:rPr>
        <w:t>(</w:t>
      </w:r>
      <w:r w:rsidRPr="00E901EB">
        <w:rPr>
          <w:rFonts w:cs="Traditional Arabic" w:hint="cs"/>
          <w:b/>
          <w:bCs/>
          <w:sz w:val="32"/>
          <w:szCs w:val="32"/>
          <w:rtl/>
        </w:rPr>
        <w:t>للموسرة تحت الموسر قدر كفايتها من أرفع خبز البلد وأدمه</w:t>
      </w:r>
      <w:r w:rsidRPr="00E901EB">
        <w:rPr>
          <w:rFonts w:cs="Traditional Arabic"/>
          <w:b/>
          <w:bCs/>
          <w:sz w:val="32"/>
          <w:szCs w:val="32"/>
          <w:rtl/>
        </w:rPr>
        <w:t>)</w:t>
      </w:r>
      <w:r w:rsidRPr="00E901EB">
        <w:rPr>
          <w:rFonts w:cs="Traditional Arabic" w:hint="cs"/>
          <w:b/>
          <w:bCs/>
          <w:sz w:val="32"/>
          <w:szCs w:val="32"/>
          <w:rtl/>
        </w:rPr>
        <w:t>.</w:t>
      </w:r>
    </w:p>
    <w:p w:rsidR="00630ADB" w:rsidRPr="00E901EB" w:rsidRDefault="00704D6B" w:rsidP="006272B7">
      <w:pPr>
        <w:pStyle w:val="ae"/>
        <w:rPr>
          <w:rFonts w:cs="Traditional Arabic"/>
          <w:b/>
          <w:bCs/>
          <w:sz w:val="32"/>
          <w:szCs w:val="32"/>
          <w:rtl/>
        </w:rPr>
      </w:pPr>
      <w:r w:rsidRPr="00E901EB">
        <w:rPr>
          <w:rFonts w:cs="Traditional Arabic" w:hint="cs"/>
          <w:b/>
          <w:bCs/>
          <w:sz w:val="32"/>
          <w:szCs w:val="32"/>
          <w:rtl/>
        </w:rPr>
        <w:t xml:space="preserve">و) يفرض لها </w:t>
      </w:r>
      <w:r w:rsidRPr="00E901EB">
        <w:rPr>
          <w:rFonts w:cs="Traditional Arabic"/>
          <w:b/>
          <w:bCs/>
          <w:sz w:val="32"/>
          <w:szCs w:val="32"/>
          <w:rtl/>
        </w:rPr>
        <w:t>(</w:t>
      </w:r>
      <w:r w:rsidRPr="00E901EB">
        <w:rPr>
          <w:rFonts w:cs="Traditional Arabic" w:hint="cs"/>
          <w:b/>
          <w:bCs/>
          <w:sz w:val="32"/>
          <w:szCs w:val="32"/>
          <w:rtl/>
        </w:rPr>
        <w:t xml:space="preserve">لحما عادة الموسرين بمحلهما </w:t>
      </w:r>
    </w:p>
    <w:p w:rsidR="006272B7" w:rsidRPr="00E901EB" w:rsidRDefault="00704D6B" w:rsidP="006272B7">
      <w:pPr>
        <w:pStyle w:val="ae"/>
        <w:rPr>
          <w:rFonts w:cs="Traditional Arabic"/>
          <w:b/>
          <w:bCs/>
          <w:sz w:val="32"/>
          <w:szCs w:val="32"/>
          <w:rtl/>
        </w:rPr>
      </w:pP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يفرض للموسرة تحت الموسر من الكسوة </w:t>
      </w:r>
      <w:r w:rsidRPr="00E901EB">
        <w:rPr>
          <w:rFonts w:cs="Traditional Arabic"/>
          <w:b/>
          <w:bCs/>
          <w:sz w:val="32"/>
          <w:szCs w:val="32"/>
          <w:rtl/>
        </w:rPr>
        <w:t>(</w:t>
      </w:r>
      <w:r w:rsidRPr="00E901EB">
        <w:rPr>
          <w:rFonts w:cs="Traditional Arabic" w:hint="cs"/>
          <w:b/>
          <w:bCs/>
          <w:sz w:val="32"/>
          <w:szCs w:val="32"/>
          <w:rtl/>
        </w:rPr>
        <w:t>ما يلبس مثلها من حرير وغيره</w:t>
      </w:r>
      <w:r w:rsidRPr="00E901EB">
        <w:rPr>
          <w:rFonts w:cs="Traditional Arabic"/>
          <w:b/>
          <w:bCs/>
          <w:sz w:val="32"/>
          <w:szCs w:val="32"/>
          <w:rtl/>
        </w:rPr>
        <w:t>)</w:t>
      </w:r>
      <w:r w:rsidRPr="00E901EB">
        <w:rPr>
          <w:rFonts w:cs="Traditional Arabic" w:hint="cs"/>
          <w:b/>
          <w:bCs/>
          <w:sz w:val="32"/>
          <w:szCs w:val="32"/>
          <w:rtl/>
        </w:rPr>
        <w:t xml:space="preserve"> كجيد كتان وقطن، </w:t>
      </w:r>
    </w:p>
    <w:p w:rsidR="00704D6B" w:rsidRPr="00E901EB" w:rsidRDefault="00704D6B" w:rsidP="006272B7">
      <w:pPr>
        <w:pStyle w:val="ae"/>
        <w:rPr>
          <w:rFonts w:cs="Traditional Arabic"/>
          <w:b/>
          <w:bCs/>
          <w:sz w:val="32"/>
          <w:szCs w:val="32"/>
          <w:rtl/>
        </w:rPr>
      </w:pPr>
      <w:r w:rsidRPr="00E901EB">
        <w:rPr>
          <w:rFonts w:cs="Traditional Arabic" w:hint="cs"/>
          <w:b/>
          <w:bCs/>
          <w:sz w:val="32"/>
          <w:szCs w:val="32"/>
          <w:rtl/>
        </w:rPr>
        <w:t>وأقل ما يفرضه من الكسوة قميص، وسراويل، وطراحة، ومقنعة، ومداس، ومضربة للشتاء</w:t>
      </w:r>
      <w:r w:rsidRPr="00E901EB">
        <w:rPr>
          <w:rFonts w:cs="Traditional Arabic" w:hint="cs"/>
          <w:b/>
          <w:bCs/>
          <w:sz w:val="32"/>
          <w:szCs w:val="32"/>
          <w:rtl/>
          <w:lang w:bidi="ar-EG"/>
        </w:rPr>
        <w:t>.</w:t>
      </w:r>
    </w:p>
    <w:p w:rsidR="00704D6B" w:rsidRPr="00E901EB" w:rsidRDefault="00704D6B" w:rsidP="006272B7">
      <w:pPr>
        <w:pStyle w:val="ae"/>
        <w:rPr>
          <w:rFonts w:cs="Traditional Arabic"/>
          <w:b/>
          <w:bCs/>
          <w:sz w:val="32"/>
          <w:szCs w:val="32"/>
          <w:rtl/>
          <w:lang w:bidi="ar-EG"/>
        </w:rPr>
      </w:pPr>
      <w:r w:rsidRPr="00E901EB">
        <w:rPr>
          <w:rFonts w:cs="Traditional Arabic"/>
          <w:b/>
          <w:bCs/>
          <w:sz w:val="32"/>
          <w:szCs w:val="32"/>
          <w:rtl/>
        </w:rPr>
        <w:t>(</w:t>
      </w:r>
      <w:r w:rsidRPr="00E901EB">
        <w:rPr>
          <w:rFonts w:cs="Traditional Arabic" w:hint="cs"/>
          <w:b/>
          <w:bCs/>
          <w:sz w:val="32"/>
          <w:szCs w:val="32"/>
          <w:rtl/>
        </w:rPr>
        <w:t>وللنوم فراش ولحاف وإزار</w:t>
      </w:r>
      <w:r w:rsidRPr="00E901EB">
        <w:rPr>
          <w:rFonts w:cs="Traditional Arabic"/>
          <w:b/>
          <w:bCs/>
          <w:sz w:val="32"/>
          <w:szCs w:val="32"/>
          <w:rtl/>
        </w:rPr>
        <w:t>)</w:t>
      </w:r>
      <w:r w:rsidRPr="00E901EB">
        <w:rPr>
          <w:rFonts w:cs="Traditional Arabic" w:hint="cs"/>
          <w:b/>
          <w:bCs/>
          <w:sz w:val="32"/>
          <w:szCs w:val="32"/>
          <w:rtl/>
        </w:rPr>
        <w:t xml:space="preserve"> للنوم في محل جرت العادة فيه </w:t>
      </w:r>
      <w:r w:rsidRPr="00E901EB">
        <w:rPr>
          <w:rFonts w:cs="Traditional Arabic"/>
          <w:b/>
          <w:bCs/>
          <w:sz w:val="32"/>
          <w:szCs w:val="32"/>
          <w:rtl/>
        </w:rPr>
        <w:t>(</w:t>
      </w:r>
      <w:r w:rsidRPr="00E901EB">
        <w:rPr>
          <w:rFonts w:cs="Traditional Arabic" w:hint="cs"/>
          <w:b/>
          <w:bCs/>
          <w:sz w:val="32"/>
          <w:szCs w:val="32"/>
          <w:rtl/>
        </w:rPr>
        <w:t>ومخدة</w:t>
      </w:r>
      <w:r w:rsidRPr="00E901EB">
        <w:rPr>
          <w:rFonts w:cs="Traditional Arabic" w:hint="cs"/>
          <w:b/>
          <w:bCs/>
          <w:sz w:val="32"/>
          <w:szCs w:val="32"/>
          <w:rtl/>
          <w:lang w:bidi="ar-EG"/>
        </w:rPr>
        <w:t>.</w:t>
      </w:r>
    </w:p>
    <w:p w:rsidR="00630ADB" w:rsidRPr="00E901EB" w:rsidRDefault="00704D6B" w:rsidP="006272B7">
      <w:pPr>
        <w:pStyle w:val="ae"/>
        <w:rPr>
          <w:rFonts w:cs="Traditional Arabic"/>
          <w:b/>
          <w:bCs/>
          <w:sz w:val="32"/>
          <w:szCs w:val="32"/>
          <w:rtl/>
        </w:rPr>
      </w:pPr>
      <w:r w:rsidRPr="00E901EB">
        <w:rPr>
          <w:rFonts w:cs="Traditional Arabic" w:hint="cs"/>
          <w:b/>
          <w:bCs/>
          <w:sz w:val="32"/>
          <w:szCs w:val="32"/>
          <w:rtl/>
        </w:rPr>
        <w:t xml:space="preserve">وللجلوس حصير جيد وزلي) أي بساط </w:t>
      </w:r>
    </w:p>
    <w:p w:rsidR="00630ADB" w:rsidRPr="00E901EB" w:rsidRDefault="00704D6B" w:rsidP="006272B7">
      <w:pPr>
        <w:pStyle w:val="ae"/>
        <w:rPr>
          <w:rFonts w:cs="Traditional Arabic"/>
          <w:b/>
          <w:bCs/>
          <w:sz w:val="32"/>
          <w:szCs w:val="32"/>
          <w:rtl/>
        </w:rPr>
      </w:pPr>
      <w:r w:rsidRPr="00E901EB">
        <w:rPr>
          <w:rFonts w:cs="Traditional Arabic" w:hint="cs"/>
          <w:b/>
          <w:bCs/>
          <w:sz w:val="32"/>
          <w:szCs w:val="32"/>
          <w:rtl/>
        </w:rPr>
        <w:t xml:space="preserve">ولا بد من ماعون الدار ويكتفي بخزف وخشب </w:t>
      </w:r>
    </w:p>
    <w:p w:rsidR="00630ADB" w:rsidRPr="00E901EB" w:rsidRDefault="00704D6B" w:rsidP="006272B7">
      <w:pPr>
        <w:pStyle w:val="ae"/>
        <w:rPr>
          <w:rFonts w:cs="Traditional Arabic"/>
          <w:b/>
          <w:bCs/>
          <w:sz w:val="32"/>
          <w:szCs w:val="32"/>
          <w:rtl/>
        </w:rPr>
      </w:pPr>
      <w:r w:rsidRPr="00E901EB">
        <w:rPr>
          <w:rFonts w:cs="Traditional Arabic" w:hint="cs"/>
          <w:b/>
          <w:bCs/>
          <w:sz w:val="32"/>
          <w:szCs w:val="32"/>
          <w:rtl/>
        </w:rPr>
        <w:t xml:space="preserve">والعدل ما يليق بهما </w:t>
      </w:r>
    </w:p>
    <w:p w:rsidR="00630ADB" w:rsidRPr="00E901EB" w:rsidRDefault="00704D6B" w:rsidP="006272B7">
      <w:pPr>
        <w:pStyle w:val="ae"/>
        <w:rPr>
          <w:rFonts w:cs="Traditional Arabic"/>
          <w:b/>
          <w:bCs/>
          <w:sz w:val="32"/>
          <w:szCs w:val="32"/>
          <w:rtl/>
        </w:rPr>
      </w:pPr>
      <w:r w:rsidRPr="00E901EB">
        <w:rPr>
          <w:rFonts w:cs="Traditional Arabic" w:hint="cs"/>
          <w:b/>
          <w:bCs/>
          <w:sz w:val="32"/>
          <w:szCs w:val="32"/>
          <w:rtl/>
        </w:rPr>
        <w:t xml:space="preserve">ولا يلزمه ملحفة وخف لخروجها </w:t>
      </w:r>
    </w:p>
    <w:p w:rsidR="00704D6B" w:rsidRPr="00E901EB" w:rsidRDefault="00704D6B" w:rsidP="006272B7">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يفرض الحاكم </w:t>
      </w:r>
      <w:r w:rsidRPr="00E901EB">
        <w:rPr>
          <w:rFonts w:cs="Traditional Arabic"/>
          <w:b/>
          <w:bCs/>
          <w:sz w:val="32"/>
          <w:szCs w:val="32"/>
          <w:rtl/>
        </w:rPr>
        <w:t>(</w:t>
      </w:r>
      <w:r w:rsidRPr="00E901EB">
        <w:rPr>
          <w:rFonts w:cs="Traditional Arabic" w:hint="cs"/>
          <w:b/>
          <w:bCs/>
          <w:sz w:val="32"/>
          <w:szCs w:val="32"/>
          <w:rtl/>
        </w:rPr>
        <w:t>للفقيرة تحت الفقير من أدنى خبز البلد و</w:t>
      </w:r>
      <w:r w:rsidRPr="00E901EB">
        <w:rPr>
          <w:rFonts w:cs="Traditional Arabic"/>
          <w:b/>
          <w:bCs/>
          <w:sz w:val="32"/>
          <w:szCs w:val="32"/>
          <w:rtl/>
        </w:rPr>
        <w:t>)</w:t>
      </w:r>
      <w:r w:rsidRPr="00E901EB">
        <w:rPr>
          <w:rFonts w:cs="Traditional Arabic" w:hint="cs"/>
          <w:b/>
          <w:bCs/>
          <w:sz w:val="32"/>
          <w:szCs w:val="32"/>
          <w:rtl/>
        </w:rPr>
        <w:t xml:space="preserve"> من </w:t>
      </w:r>
      <w:r w:rsidRPr="00E901EB">
        <w:rPr>
          <w:rFonts w:cs="Traditional Arabic"/>
          <w:b/>
          <w:bCs/>
          <w:sz w:val="32"/>
          <w:szCs w:val="32"/>
          <w:rtl/>
        </w:rPr>
        <w:t>(</w:t>
      </w:r>
      <w:r w:rsidRPr="00E901EB">
        <w:rPr>
          <w:rFonts w:cs="Traditional Arabic" w:hint="cs"/>
          <w:b/>
          <w:bCs/>
          <w:sz w:val="32"/>
          <w:szCs w:val="32"/>
          <w:rtl/>
        </w:rPr>
        <w:t>أدم يلائمها</w:t>
      </w:r>
      <w:r w:rsidRPr="00E901EB">
        <w:rPr>
          <w:rFonts w:cs="Traditional Arabic"/>
          <w:b/>
          <w:bCs/>
          <w:sz w:val="32"/>
          <w:szCs w:val="32"/>
          <w:rtl/>
        </w:rPr>
        <w:t>)</w:t>
      </w:r>
      <w:r w:rsidRPr="00E901EB">
        <w:rPr>
          <w:rFonts w:cs="Traditional Arabic" w:hint="cs"/>
          <w:b/>
          <w:bCs/>
          <w:sz w:val="32"/>
          <w:szCs w:val="32"/>
          <w:rtl/>
        </w:rPr>
        <w:t>.</w:t>
      </w:r>
    </w:p>
    <w:p w:rsidR="00630ADB" w:rsidRPr="00E901EB" w:rsidRDefault="00704D6B" w:rsidP="006272B7">
      <w:pPr>
        <w:pStyle w:val="ae"/>
        <w:rPr>
          <w:rFonts w:cs="Traditional Arabic"/>
          <w:b/>
          <w:bCs/>
          <w:sz w:val="32"/>
          <w:szCs w:val="32"/>
          <w:rtl/>
        </w:rPr>
      </w:pPr>
      <w:r w:rsidRPr="00E901EB">
        <w:rPr>
          <w:rFonts w:cs="Traditional Arabic" w:hint="cs"/>
          <w:b/>
          <w:bCs/>
          <w:sz w:val="32"/>
          <w:szCs w:val="32"/>
          <w:rtl/>
        </w:rPr>
        <w:t xml:space="preserve">وتنقل متبرمة من أدم إلى آخر </w:t>
      </w:r>
    </w:p>
    <w:p w:rsidR="006272B7" w:rsidRPr="00E901EB" w:rsidRDefault="00704D6B" w:rsidP="006272B7">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يفرض للفقيرة من الكسوة </w:t>
      </w:r>
      <w:r w:rsidRPr="00E901EB">
        <w:rPr>
          <w:rFonts w:cs="Traditional Arabic"/>
          <w:b/>
          <w:bCs/>
          <w:sz w:val="32"/>
          <w:szCs w:val="32"/>
          <w:rtl/>
        </w:rPr>
        <w:t>(</w:t>
      </w:r>
      <w:r w:rsidRPr="00E901EB">
        <w:rPr>
          <w:rFonts w:cs="Traditional Arabic" w:hint="cs"/>
          <w:b/>
          <w:bCs/>
          <w:sz w:val="32"/>
          <w:szCs w:val="32"/>
          <w:rtl/>
        </w:rPr>
        <w:t>ما يلبس مثلها ويجلس</w:t>
      </w:r>
      <w:r w:rsidRPr="00E901EB">
        <w:rPr>
          <w:rFonts w:cs="Traditional Arabic"/>
          <w:b/>
          <w:bCs/>
          <w:sz w:val="32"/>
          <w:szCs w:val="32"/>
          <w:rtl/>
        </w:rPr>
        <w:t>)</w:t>
      </w:r>
      <w:r w:rsidRPr="00E901EB">
        <w:rPr>
          <w:rFonts w:cs="Traditional Arabic" w:hint="cs"/>
          <w:b/>
          <w:bCs/>
          <w:sz w:val="32"/>
          <w:szCs w:val="32"/>
          <w:rtl/>
        </w:rPr>
        <w:t xml:space="preserve"> وينام </w:t>
      </w:r>
      <w:r w:rsidRPr="00E901EB">
        <w:rPr>
          <w:rFonts w:cs="Traditional Arabic"/>
          <w:b/>
          <w:bCs/>
          <w:sz w:val="32"/>
          <w:szCs w:val="32"/>
          <w:rtl/>
        </w:rPr>
        <w:t>(</w:t>
      </w:r>
      <w:r w:rsidRPr="00E901EB">
        <w:rPr>
          <w:rFonts w:cs="Traditional Arabic" w:hint="cs"/>
          <w:b/>
          <w:bCs/>
          <w:sz w:val="32"/>
          <w:szCs w:val="32"/>
          <w:rtl/>
        </w:rPr>
        <w:t xml:space="preserve">عليه </w:t>
      </w:r>
    </w:p>
    <w:p w:rsidR="006272B7" w:rsidRPr="00E901EB" w:rsidRDefault="00704D6B" w:rsidP="006272B7">
      <w:pPr>
        <w:pStyle w:val="ae"/>
        <w:rPr>
          <w:rFonts w:cs="Traditional Arabic"/>
          <w:b/>
          <w:bCs/>
          <w:sz w:val="32"/>
          <w:szCs w:val="32"/>
          <w:rtl/>
        </w:rPr>
      </w:pP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يفرض </w:t>
      </w:r>
      <w:r w:rsidRPr="00E901EB">
        <w:rPr>
          <w:rFonts w:cs="Traditional Arabic"/>
          <w:b/>
          <w:bCs/>
          <w:sz w:val="32"/>
          <w:szCs w:val="32"/>
          <w:rtl/>
        </w:rPr>
        <w:t>(</w:t>
      </w:r>
      <w:r w:rsidRPr="00E901EB">
        <w:rPr>
          <w:rFonts w:cs="Traditional Arabic" w:hint="cs"/>
          <w:b/>
          <w:bCs/>
          <w:sz w:val="32"/>
          <w:szCs w:val="32"/>
          <w:rtl/>
        </w:rPr>
        <w:t xml:space="preserve">للمتوسطة مع المتوسط، </w:t>
      </w:r>
    </w:p>
    <w:p w:rsidR="00630ADB" w:rsidRPr="00E901EB" w:rsidRDefault="00704D6B" w:rsidP="006272B7">
      <w:pPr>
        <w:pStyle w:val="ae"/>
        <w:rPr>
          <w:rFonts w:cs="Traditional Arabic"/>
          <w:b/>
          <w:bCs/>
          <w:sz w:val="32"/>
          <w:szCs w:val="32"/>
          <w:rtl/>
        </w:rPr>
      </w:pPr>
      <w:r w:rsidRPr="00E901EB">
        <w:rPr>
          <w:rFonts w:cs="Traditional Arabic" w:hint="cs"/>
          <w:b/>
          <w:bCs/>
          <w:sz w:val="32"/>
          <w:szCs w:val="32"/>
          <w:rtl/>
        </w:rPr>
        <w:lastRenderedPageBreak/>
        <w:t>والغنية مع الفقير وعكسها</w:t>
      </w:r>
      <w:r w:rsidRPr="00E901EB">
        <w:rPr>
          <w:rFonts w:cs="Traditional Arabic"/>
          <w:b/>
          <w:bCs/>
          <w:sz w:val="32"/>
          <w:szCs w:val="32"/>
          <w:rtl/>
        </w:rPr>
        <w:t>)</w:t>
      </w:r>
      <w:r w:rsidRPr="00E901EB">
        <w:rPr>
          <w:rFonts w:cs="Traditional Arabic" w:hint="cs"/>
          <w:b/>
          <w:bCs/>
          <w:sz w:val="32"/>
          <w:szCs w:val="32"/>
          <w:rtl/>
        </w:rPr>
        <w:t xml:space="preserve"> كفقيرة تحت غنى </w:t>
      </w:r>
      <w:r w:rsidRPr="00E901EB">
        <w:rPr>
          <w:rFonts w:cs="Traditional Arabic"/>
          <w:b/>
          <w:bCs/>
          <w:sz w:val="32"/>
          <w:szCs w:val="32"/>
          <w:rtl/>
        </w:rPr>
        <w:t>(</w:t>
      </w:r>
      <w:r w:rsidRPr="00E901EB">
        <w:rPr>
          <w:rFonts w:cs="Traditional Arabic" w:hint="cs"/>
          <w:b/>
          <w:bCs/>
          <w:sz w:val="32"/>
          <w:szCs w:val="32"/>
          <w:rtl/>
        </w:rPr>
        <w:t>ما بين ذلك عرفا</w:t>
      </w:r>
      <w:r w:rsidRPr="00E901EB">
        <w:rPr>
          <w:rFonts w:cs="Traditional Arabic"/>
          <w:b/>
          <w:bCs/>
          <w:sz w:val="32"/>
          <w:szCs w:val="32"/>
          <w:rtl/>
        </w:rPr>
        <w:t>)</w:t>
      </w:r>
      <w:r w:rsidRPr="00E901EB">
        <w:rPr>
          <w:rFonts w:cs="Traditional Arabic" w:hint="cs"/>
          <w:b/>
          <w:bCs/>
          <w:sz w:val="32"/>
          <w:szCs w:val="32"/>
          <w:rtl/>
        </w:rPr>
        <w:t xml:space="preserve"> لأن ذلك هو اللائق بحالهما </w:t>
      </w:r>
    </w:p>
    <w:p w:rsidR="00704D6B" w:rsidRPr="00E901EB" w:rsidRDefault="00704D6B" w:rsidP="006272B7">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وعليه</w:t>
      </w:r>
      <w:r w:rsidRPr="00E901EB">
        <w:rPr>
          <w:rFonts w:cs="Traditional Arabic"/>
          <w:b/>
          <w:bCs/>
          <w:sz w:val="32"/>
          <w:szCs w:val="32"/>
          <w:rtl/>
        </w:rPr>
        <w:t>)</w:t>
      </w:r>
      <w:r w:rsidRPr="00E901EB">
        <w:rPr>
          <w:rFonts w:cs="Traditional Arabic" w:hint="cs"/>
          <w:b/>
          <w:bCs/>
          <w:sz w:val="32"/>
          <w:szCs w:val="32"/>
          <w:rtl/>
        </w:rPr>
        <w:t xml:space="preserve"> أي على الزوج </w:t>
      </w:r>
      <w:r w:rsidRPr="00E901EB">
        <w:rPr>
          <w:rFonts w:cs="Traditional Arabic"/>
          <w:b/>
          <w:bCs/>
          <w:sz w:val="32"/>
          <w:szCs w:val="32"/>
          <w:rtl/>
        </w:rPr>
        <w:t>(</w:t>
      </w:r>
      <w:r w:rsidRPr="00E901EB">
        <w:rPr>
          <w:rFonts w:cs="Traditional Arabic" w:hint="cs"/>
          <w:b/>
          <w:bCs/>
          <w:sz w:val="32"/>
          <w:szCs w:val="32"/>
          <w:rtl/>
        </w:rPr>
        <w:t>مؤونة نظافة زوجته</w:t>
      </w:r>
      <w:r w:rsidRPr="00E901EB">
        <w:rPr>
          <w:rFonts w:cs="Traditional Arabic"/>
          <w:b/>
          <w:bCs/>
          <w:sz w:val="32"/>
          <w:szCs w:val="32"/>
          <w:rtl/>
        </w:rPr>
        <w:t>)</w:t>
      </w:r>
      <w:r w:rsidRPr="00E901EB">
        <w:rPr>
          <w:rFonts w:cs="Traditional Arabic" w:hint="cs"/>
          <w:b/>
          <w:bCs/>
          <w:sz w:val="32"/>
          <w:szCs w:val="32"/>
          <w:rtl/>
        </w:rPr>
        <w:t xml:space="preserve"> من دهن وسدر، وثمن ماء ومشط وأجرة قيمة.</w:t>
      </w:r>
    </w:p>
    <w:p w:rsidR="00A016B8" w:rsidRPr="00E901EB" w:rsidRDefault="00704D6B" w:rsidP="006272B7">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دون</w:t>
      </w:r>
      <w:r w:rsidRPr="00E901EB">
        <w:rPr>
          <w:rFonts w:cs="Traditional Arabic"/>
          <w:b/>
          <w:bCs/>
          <w:sz w:val="32"/>
          <w:szCs w:val="32"/>
          <w:rtl/>
        </w:rPr>
        <w:t>)</w:t>
      </w:r>
      <w:r w:rsidRPr="00E901EB">
        <w:rPr>
          <w:rFonts w:cs="Traditional Arabic" w:hint="cs"/>
          <w:b/>
          <w:bCs/>
          <w:sz w:val="32"/>
          <w:szCs w:val="32"/>
          <w:rtl/>
        </w:rPr>
        <w:t xml:space="preserve"> ما يعود بنظافة </w:t>
      </w:r>
      <w:r w:rsidRPr="00E901EB">
        <w:rPr>
          <w:rFonts w:cs="Traditional Arabic"/>
          <w:b/>
          <w:bCs/>
          <w:sz w:val="32"/>
          <w:szCs w:val="32"/>
          <w:rtl/>
        </w:rPr>
        <w:t>(</w:t>
      </w:r>
      <w:r w:rsidRPr="00E901EB">
        <w:rPr>
          <w:rFonts w:cs="Traditional Arabic" w:hint="cs"/>
          <w:b/>
          <w:bCs/>
          <w:sz w:val="32"/>
          <w:szCs w:val="32"/>
          <w:rtl/>
        </w:rPr>
        <w:t>خادمها</w:t>
      </w:r>
      <w:r w:rsidRPr="00E901EB">
        <w:rPr>
          <w:rFonts w:cs="Traditional Arabic"/>
          <w:b/>
          <w:bCs/>
          <w:sz w:val="32"/>
          <w:szCs w:val="32"/>
          <w:rtl/>
        </w:rPr>
        <w:t>)</w:t>
      </w:r>
      <w:r w:rsidRPr="00E901EB">
        <w:rPr>
          <w:rFonts w:cs="Traditional Arabic" w:hint="cs"/>
          <w:b/>
          <w:bCs/>
          <w:sz w:val="32"/>
          <w:szCs w:val="32"/>
          <w:rtl/>
        </w:rPr>
        <w:t xml:space="preserve"> فلا يلزمه، لأن ذلك يراد للزينة، وهي غير مطلوبة من الخادم و</w:t>
      </w:r>
      <w:r w:rsidRPr="00E901EB">
        <w:rPr>
          <w:rFonts w:cs="Traditional Arabic"/>
          <w:b/>
          <w:bCs/>
          <w:sz w:val="32"/>
          <w:szCs w:val="32"/>
          <w:rtl/>
        </w:rPr>
        <w:t>(</w:t>
      </w:r>
      <w:r w:rsidRPr="00E901EB">
        <w:rPr>
          <w:rFonts w:cs="Traditional Arabic" w:hint="cs"/>
          <w:b/>
          <w:bCs/>
          <w:sz w:val="32"/>
          <w:szCs w:val="32"/>
          <w:rtl/>
        </w:rPr>
        <w:t>لا</w:t>
      </w:r>
      <w:r w:rsidRPr="00E901EB">
        <w:rPr>
          <w:rFonts w:cs="Traditional Arabic"/>
          <w:b/>
          <w:bCs/>
          <w:sz w:val="32"/>
          <w:szCs w:val="32"/>
          <w:rtl/>
        </w:rPr>
        <w:t>)</w:t>
      </w:r>
      <w:r w:rsidR="00A016B8" w:rsidRPr="00E901EB">
        <w:rPr>
          <w:rFonts w:cs="Traditional Arabic" w:hint="cs"/>
          <w:b/>
          <w:bCs/>
          <w:sz w:val="32"/>
          <w:szCs w:val="32"/>
          <w:rtl/>
        </w:rPr>
        <w:t>يلزم الزوج لزوجته</w:t>
      </w:r>
      <w:r w:rsidRPr="00E901EB">
        <w:rPr>
          <w:rFonts w:cs="Traditional Arabic"/>
          <w:b/>
          <w:bCs/>
          <w:sz w:val="32"/>
          <w:szCs w:val="32"/>
          <w:rtl/>
        </w:rPr>
        <w:t>(</w:t>
      </w:r>
      <w:r w:rsidRPr="00E901EB">
        <w:rPr>
          <w:rFonts w:cs="Traditional Arabic" w:hint="cs"/>
          <w:b/>
          <w:bCs/>
          <w:sz w:val="32"/>
          <w:szCs w:val="32"/>
          <w:rtl/>
        </w:rPr>
        <w:t>دواء وأجرة طبيب</w:t>
      </w:r>
      <w:r w:rsidRPr="00E901EB">
        <w:rPr>
          <w:rFonts w:cs="Traditional Arabic"/>
          <w:b/>
          <w:bCs/>
          <w:sz w:val="32"/>
          <w:szCs w:val="32"/>
          <w:rtl/>
        </w:rPr>
        <w:t>)</w:t>
      </w:r>
      <w:r w:rsidRPr="00E901EB">
        <w:rPr>
          <w:rFonts w:cs="Traditional Arabic" w:hint="cs"/>
          <w:b/>
          <w:bCs/>
          <w:sz w:val="32"/>
          <w:szCs w:val="32"/>
          <w:rtl/>
        </w:rPr>
        <w:t xml:space="preserve">إذا مرضت لأن ذلك ليس من حاجتها الضرورية المعتادة </w:t>
      </w:r>
    </w:p>
    <w:p w:rsidR="00A016B8" w:rsidRPr="00E901EB" w:rsidRDefault="00704D6B" w:rsidP="006272B7">
      <w:pPr>
        <w:pStyle w:val="ae"/>
        <w:rPr>
          <w:rFonts w:cs="Traditional Arabic"/>
          <w:b/>
          <w:bCs/>
          <w:sz w:val="32"/>
          <w:szCs w:val="32"/>
          <w:rtl/>
        </w:rPr>
      </w:pPr>
      <w:r w:rsidRPr="00E901EB">
        <w:rPr>
          <w:rFonts w:cs="Traditional Arabic" w:hint="cs"/>
          <w:b/>
          <w:bCs/>
          <w:sz w:val="32"/>
          <w:szCs w:val="32"/>
          <w:rtl/>
        </w:rPr>
        <w:t xml:space="preserve">وكذا لا يلزمه ثمن طيب، وحناء وخضاب، ونحوه </w:t>
      </w:r>
    </w:p>
    <w:p w:rsidR="00A016B8" w:rsidRPr="00E901EB" w:rsidRDefault="00704D6B" w:rsidP="005E6056">
      <w:pPr>
        <w:pStyle w:val="ae"/>
        <w:rPr>
          <w:rFonts w:cs="Traditional Arabic"/>
          <w:b/>
          <w:bCs/>
          <w:sz w:val="32"/>
          <w:szCs w:val="32"/>
          <w:rtl/>
        </w:rPr>
      </w:pPr>
      <w:r w:rsidRPr="00E901EB">
        <w:rPr>
          <w:rFonts w:cs="Traditional Arabic" w:hint="cs"/>
          <w:b/>
          <w:bCs/>
          <w:sz w:val="32"/>
          <w:szCs w:val="32"/>
          <w:rtl/>
        </w:rPr>
        <w:t>وإن أراد منها تزينا به، أو قطع رائحة كريهة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وأتى به لزمها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A016B8" w:rsidRPr="00E901EB" w:rsidRDefault="00704D6B" w:rsidP="005E6056">
      <w:pPr>
        <w:pStyle w:val="ae"/>
        <w:rPr>
          <w:rFonts w:cs="Traditional Arabic"/>
          <w:b/>
          <w:bCs/>
          <w:sz w:val="32"/>
          <w:szCs w:val="32"/>
          <w:rtl/>
        </w:rPr>
      </w:pPr>
      <w:r w:rsidRPr="00E901EB">
        <w:rPr>
          <w:rFonts w:cs="Traditional Arabic" w:hint="cs"/>
          <w:b/>
          <w:bCs/>
          <w:sz w:val="32"/>
          <w:szCs w:val="32"/>
          <w:rtl/>
        </w:rPr>
        <w:t>وعليه لمن يخدم مثلها خادم واحد</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وعليه أيضا مؤنسة لحاجة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704D6B" w:rsidRPr="00E901EB" w:rsidRDefault="00704D6B" w:rsidP="00720FE2">
      <w:pPr>
        <w:pStyle w:val="ae"/>
        <w:rPr>
          <w:rFonts w:cs="Traditional Arabic"/>
          <w:b/>
          <w:bCs/>
          <w:sz w:val="32"/>
          <w:szCs w:val="32"/>
          <w:rtl/>
          <w:lang w:bidi="ar-EG"/>
        </w:rPr>
      </w:pPr>
      <w:r w:rsidRPr="00E901EB">
        <w:rPr>
          <w:rFonts w:cs="Traditional Arabic"/>
          <w:b/>
          <w:bCs/>
          <w:sz w:val="32"/>
          <w:szCs w:val="32"/>
          <w:rtl/>
        </w:rPr>
        <w:br w:type="page"/>
      </w:r>
    </w:p>
    <w:p w:rsidR="00704D6B" w:rsidRPr="00E901EB" w:rsidRDefault="006272B7" w:rsidP="006272B7">
      <w:pPr>
        <w:pStyle w:val="ae"/>
        <w:rPr>
          <w:rFonts w:ascii="Traditional Arabic" w:hAnsi="Traditional Arabic" w:cs="Traditional Arabic"/>
          <w:b/>
          <w:bCs/>
          <w:sz w:val="32"/>
          <w:szCs w:val="32"/>
          <w:vertAlign w:val="superscript"/>
          <w:rtl/>
          <w:lang w:bidi="ar-EG"/>
        </w:rPr>
      </w:pPr>
      <w:r w:rsidRPr="00E901EB">
        <w:rPr>
          <w:rFonts w:cs="Traditional Arabic" w:hint="cs"/>
          <w:b/>
          <w:bCs/>
          <w:sz w:val="32"/>
          <w:szCs w:val="32"/>
          <w:rtl/>
        </w:rPr>
        <w:lastRenderedPageBreak/>
        <w:t xml:space="preserve">                                                </w:t>
      </w:r>
      <w:r w:rsidR="00767F39" w:rsidRPr="00E901EB">
        <w:rPr>
          <w:rFonts w:cs="Traditional Arabic" w:hint="cs"/>
          <w:b/>
          <w:bCs/>
          <w:sz w:val="32"/>
          <w:szCs w:val="32"/>
          <w:rtl/>
        </w:rPr>
        <w:t xml:space="preserve">  </w:t>
      </w:r>
      <w:r w:rsidRPr="00E901EB">
        <w:rPr>
          <w:rFonts w:cs="Traditional Arabic" w:hint="cs"/>
          <w:b/>
          <w:bCs/>
          <w:sz w:val="32"/>
          <w:szCs w:val="32"/>
          <w:rtl/>
        </w:rPr>
        <w:t xml:space="preserve"> </w:t>
      </w:r>
      <w:r w:rsidR="00704D6B" w:rsidRPr="00E901EB">
        <w:rPr>
          <w:rFonts w:cs="Traditional Arabic" w:hint="cs"/>
          <w:b/>
          <w:bCs/>
          <w:sz w:val="32"/>
          <w:szCs w:val="32"/>
          <w:rtl/>
        </w:rPr>
        <w:t>فصل</w:t>
      </w:r>
    </w:p>
    <w:p w:rsidR="006272B7" w:rsidRPr="00E901EB" w:rsidRDefault="00704D6B" w:rsidP="006272B7">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ونفقة المطلقة الرجعية، وكسوتها وسكناها كالزوجة</w:t>
      </w:r>
      <w:r w:rsidRPr="00E901EB">
        <w:rPr>
          <w:rFonts w:cs="Traditional Arabic"/>
          <w:b/>
          <w:bCs/>
          <w:sz w:val="32"/>
          <w:szCs w:val="32"/>
          <w:rtl/>
        </w:rPr>
        <w:t>)</w:t>
      </w:r>
      <w:r w:rsidRPr="00E901EB">
        <w:rPr>
          <w:rFonts w:cs="Traditional Arabic" w:hint="cs"/>
          <w:b/>
          <w:bCs/>
          <w:sz w:val="32"/>
          <w:szCs w:val="32"/>
          <w:rtl/>
        </w:rPr>
        <w:t xml:space="preserve"> لأنها زوجة، </w:t>
      </w:r>
    </w:p>
    <w:p w:rsidR="006272B7" w:rsidRPr="00E901EB" w:rsidRDefault="00704D6B" w:rsidP="006272B7">
      <w:pPr>
        <w:pStyle w:val="ae"/>
        <w:rPr>
          <w:rFonts w:cs="Traditional Arabic"/>
          <w:b/>
          <w:bCs/>
          <w:sz w:val="32"/>
          <w:szCs w:val="32"/>
          <w:rtl/>
        </w:rPr>
      </w:pPr>
      <w:r w:rsidRPr="00E901EB">
        <w:rPr>
          <w:rFonts w:cs="Traditional Arabic" w:hint="cs"/>
          <w:b/>
          <w:bCs/>
          <w:sz w:val="32"/>
          <w:szCs w:val="32"/>
          <w:rtl/>
        </w:rPr>
        <w:t xml:space="preserve">بدليل قوله تعالى: </w:t>
      </w:r>
      <w:r w:rsidRPr="00E901EB">
        <w:rPr>
          <w:rFonts w:ascii="AGA Arabesque" w:hAnsi="AGA Arabesque" w:cs="Traditional Arabic"/>
          <w:b/>
          <w:bCs/>
          <w:sz w:val="32"/>
          <w:szCs w:val="32"/>
          <w:lang w:bidi="ar-EG"/>
        </w:rPr>
        <w:t></w:t>
      </w:r>
      <w:r w:rsidRPr="00E901EB">
        <w:rPr>
          <w:rFonts w:cs="Traditional Arabic"/>
          <w:b/>
          <w:bCs/>
          <w:spacing w:val="4"/>
          <w:sz w:val="32"/>
          <w:szCs w:val="32"/>
          <w:rtl/>
        </w:rPr>
        <w:t>وَبُعُولَتُهُنَّ أَحَقُّ بِرَدِّهِنَّ فِي ذَلِكَ</w:t>
      </w:r>
      <w:r w:rsidRPr="00E901EB">
        <w:rPr>
          <w:rFonts w:ascii="AGA Arabesque" w:hAnsi="AGA Arabesque" w:cs="Traditional Arabic"/>
          <w:b/>
          <w:bCs/>
          <w:spacing w:val="4"/>
          <w:sz w:val="32"/>
          <w:szCs w:val="32"/>
          <w:lang w:bidi="ar-EG"/>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6272B7">
      <w:pPr>
        <w:pStyle w:val="ae"/>
        <w:rPr>
          <w:rFonts w:cs="Traditional Arabic"/>
          <w:b/>
          <w:bCs/>
          <w:sz w:val="32"/>
          <w:szCs w:val="32"/>
          <w:rtl/>
          <w:lang w:bidi="ar-EG"/>
        </w:rPr>
      </w:pPr>
      <w:r w:rsidRPr="00E901EB">
        <w:rPr>
          <w:rFonts w:cs="Traditional Arabic"/>
          <w:b/>
          <w:bCs/>
          <w:sz w:val="32"/>
          <w:szCs w:val="32"/>
          <w:rtl/>
        </w:rPr>
        <w:t>(</w:t>
      </w:r>
      <w:r w:rsidRPr="00E901EB">
        <w:rPr>
          <w:rFonts w:cs="Traditional Arabic" w:hint="cs"/>
          <w:b/>
          <w:bCs/>
          <w:sz w:val="32"/>
          <w:szCs w:val="32"/>
          <w:rtl/>
        </w:rPr>
        <w:t>ولا قسم لها</w:t>
      </w:r>
      <w:r w:rsidRPr="00E901EB">
        <w:rPr>
          <w:rFonts w:cs="Traditional Arabic"/>
          <w:b/>
          <w:bCs/>
          <w:sz w:val="32"/>
          <w:szCs w:val="32"/>
          <w:rtl/>
        </w:rPr>
        <w:t>)</w:t>
      </w:r>
      <w:r w:rsidRPr="00E901EB">
        <w:rPr>
          <w:rFonts w:cs="Traditional Arabic" w:hint="cs"/>
          <w:b/>
          <w:bCs/>
          <w:sz w:val="32"/>
          <w:szCs w:val="32"/>
          <w:rtl/>
        </w:rPr>
        <w:t xml:space="preserve"> أي للرجعية وتقدم</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lang w:bidi="ar-EG"/>
        </w:rPr>
        <w:t>.</w:t>
      </w:r>
    </w:p>
    <w:p w:rsidR="006272B7"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والبائن بفسخ أو طلاق</w:t>
      </w:r>
      <w:r w:rsidRPr="00E901EB">
        <w:rPr>
          <w:rFonts w:cs="Traditional Arabic"/>
          <w:b/>
          <w:bCs/>
          <w:sz w:val="32"/>
          <w:szCs w:val="32"/>
          <w:rtl/>
        </w:rPr>
        <w:t>)</w:t>
      </w:r>
      <w:r w:rsidRPr="00E901EB">
        <w:rPr>
          <w:rFonts w:cs="Traditional Arabic" w:hint="cs"/>
          <w:b/>
          <w:bCs/>
          <w:sz w:val="32"/>
          <w:szCs w:val="32"/>
          <w:rtl/>
        </w:rPr>
        <w:t xml:space="preserve"> ثلاثا أو على عوض</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r w:rsidRPr="00E901EB">
        <w:rPr>
          <w:rFonts w:cs="Traditional Arabic"/>
          <w:b/>
          <w:bCs/>
          <w:sz w:val="32"/>
          <w:szCs w:val="32"/>
          <w:rtl/>
        </w:rPr>
        <w:t>(</w:t>
      </w:r>
      <w:r w:rsidRPr="00E901EB">
        <w:rPr>
          <w:rFonts w:cs="Traditional Arabic" w:hint="cs"/>
          <w:b/>
          <w:bCs/>
          <w:sz w:val="32"/>
          <w:szCs w:val="32"/>
          <w:rtl/>
        </w:rPr>
        <w:t>لها ذلك</w:t>
      </w:r>
      <w:r w:rsidRPr="00E901EB">
        <w:rPr>
          <w:rFonts w:cs="Traditional Arabic"/>
          <w:b/>
          <w:bCs/>
          <w:sz w:val="32"/>
          <w:szCs w:val="32"/>
          <w:rtl/>
        </w:rPr>
        <w:t>)</w:t>
      </w:r>
      <w:r w:rsidRPr="00E901EB">
        <w:rPr>
          <w:rFonts w:cs="Traditional Arabic" w:hint="cs"/>
          <w:b/>
          <w:bCs/>
          <w:sz w:val="32"/>
          <w:szCs w:val="32"/>
          <w:rtl/>
        </w:rPr>
        <w:t xml:space="preserve"> </w:t>
      </w:r>
    </w:p>
    <w:p w:rsidR="00704D6B" w:rsidRPr="00E901EB" w:rsidRDefault="00704D6B" w:rsidP="00285320">
      <w:pPr>
        <w:pStyle w:val="ae"/>
        <w:rPr>
          <w:rFonts w:cs="Traditional Arabic"/>
          <w:b/>
          <w:bCs/>
          <w:sz w:val="32"/>
          <w:szCs w:val="32"/>
          <w:rtl/>
        </w:rPr>
      </w:pPr>
      <w:r w:rsidRPr="00E901EB">
        <w:rPr>
          <w:rFonts w:cs="Traditional Arabic" w:hint="cs"/>
          <w:b/>
          <w:bCs/>
          <w:sz w:val="32"/>
          <w:szCs w:val="32"/>
          <w:rtl/>
        </w:rPr>
        <w:t xml:space="preserve">أي النفقة والكسوة والسكنى </w:t>
      </w:r>
      <w:r w:rsidRPr="00E901EB">
        <w:rPr>
          <w:rFonts w:cs="Traditional Arabic"/>
          <w:b/>
          <w:bCs/>
          <w:sz w:val="32"/>
          <w:szCs w:val="32"/>
          <w:rtl/>
        </w:rPr>
        <w:t>(</w:t>
      </w:r>
      <w:r w:rsidRPr="00E901EB">
        <w:rPr>
          <w:rFonts w:cs="Traditional Arabic" w:hint="cs"/>
          <w:b/>
          <w:bCs/>
          <w:sz w:val="32"/>
          <w:szCs w:val="32"/>
          <w:rtl/>
        </w:rPr>
        <w:t>إن كانت حاملا</w:t>
      </w:r>
      <w:r w:rsidRPr="00E901EB">
        <w:rPr>
          <w:rFonts w:cs="Traditional Arabic"/>
          <w:b/>
          <w:bCs/>
          <w:sz w:val="32"/>
          <w:szCs w:val="32"/>
          <w:rtl/>
        </w:rPr>
        <w:t>)</w:t>
      </w:r>
    </w:p>
    <w:p w:rsidR="006272B7" w:rsidRPr="00E901EB" w:rsidRDefault="00704D6B" w:rsidP="00285320">
      <w:pPr>
        <w:pStyle w:val="ae"/>
        <w:rPr>
          <w:rFonts w:cs="Traditional Arabic"/>
          <w:b/>
          <w:bCs/>
          <w:sz w:val="32"/>
          <w:szCs w:val="32"/>
          <w:rtl/>
        </w:rPr>
      </w:pPr>
      <w:r w:rsidRPr="00E901EB">
        <w:rPr>
          <w:rFonts w:cs="Traditional Arabic" w:hint="cs"/>
          <w:b/>
          <w:bCs/>
          <w:sz w:val="32"/>
          <w:szCs w:val="32"/>
          <w:rtl/>
        </w:rPr>
        <w:t xml:space="preserve">لقوله تعالى: </w:t>
      </w:r>
      <w:r w:rsidRPr="00E901EB">
        <w:rPr>
          <w:rFonts w:ascii="AGA Arabesque" w:hAnsi="AGA Arabesque" w:cs="Traditional Arabic"/>
          <w:b/>
          <w:bCs/>
          <w:sz w:val="32"/>
          <w:szCs w:val="32"/>
          <w:lang w:bidi="ar-EG"/>
        </w:rPr>
        <w:t></w:t>
      </w:r>
      <w:r w:rsidRPr="00E901EB">
        <w:rPr>
          <w:rFonts w:cs="Traditional Arabic"/>
          <w:b/>
          <w:bCs/>
          <w:spacing w:val="4"/>
          <w:sz w:val="32"/>
          <w:szCs w:val="32"/>
          <w:rtl/>
        </w:rPr>
        <w:t>وَإِنْ كُنَّ أُولاتِ حَمْلٍ فَأَنْفِقُوا عَلَيْهِنَّ حَتَّى يَضَعْنَ حَمْلَهُنَّ</w:t>
      </w:r>
      <w:r w:rsidRPr="00E901EB">
        <w:rPr>
          <w:rFonts w:ascii="AGA Arabesque" w:hAnsi="AGA Arabesque" w:cs="Traditional Arabic"/>
          <w:b/>
          <w:bCs/>
          <w:spacing w:val="4"/>
          <w:sz w:val="32"/>
          <w:szCs w:val="32"/>
          <w:lang w:bidi="ar-EG"/>
        </w:rPr>
        <w:t></w:t>
      </w:r>
      <w:r w:rsidRPr="00E901EB">
        <w:rPr>
          <w:rFonts w:cs="Traditional Arabic" w:hint="cs"/>
          <w:b/>
          <w:bCs/>
          <w:sz w:val="32"/>
          <w:szCs w:val="32"/>
          <w:rtl/>
        </w:rPr>
        <w:t xml:space="preserve"> </w:t>
      </w:r>
    </w:p>
    <w:p w:rsidR="006272B7" w:rsidRPr="00E901EB" w:rsidRDefault="00704D6B" w:rsidP="005E6056">
      <w:pPr>
        <w:pStyle w:val="ae"/>
        <w:rPr>
          <w:rFonts w:cs="Traditional Arabic"/>
          <w:b/>
          <w:bCs/>
          <w:sz w:val="32"/>
          <w:szCs w:val="32"/>
          <w:rtl/>
        </w:rPr>
      </w:pPr>
      <w:r w:rsidRPr="00E901EB">
        <w:rPr>
          <w:rFonts w:cs="Traditional Arabic" w:hint="cs"/>
          <w:b/>
          <w:bCs/>
          <w:sz w:val="32"/>
          <w:szCs w:val="32"/>
          <w:rtl/>
        </w:rPr>
        <w:t>ومن أنفق يظنها حاملا فبانت حائلا رجع</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6272B7" w:rsidRPr="00E901EB" w:rsidRDefault="00704D6B" w:rsidP="005E6056">
      <w:pPr>
        <w:pStyle w:val="ae"/>
        <w:rPr>
          <w:rFonts w:cs="Traditional Arabic"/>
          <w:b/>
          <w:bCs/>
          <w:sz w:val="32"/>
          <w:szCs w:val="32"/>
          <w:rtl/>
        </w:rPr>
      </w:pPr>
      <w:r w:rsidRPr="00E901EB">
        <w:rPr>
          <w:rFonts w:cs="Traditional Arabic" w:hint="cs"/>
          <w:b/>
          <w:bCs/>
          <w:sz w:val="32"/>
          <w:szCs w:val="32"/>
          <w:rtl/>
        </w:rPr>
        <w:t>ومن تركه يظنها حائلا فبانت حاملا لزمه ما مضى</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285320">
      <w:pPr>
        <w:pStyle w:val="ae"/>
        <w:rPr>
          <w:rFonts w:cs="Traditional Arabic"/>
          <w:b/>
          <w:bCs/>
          <w:sz w:val="32"/>
          <w:szCs w:val="32"/>
          <w:rtl/>
        </w:rPr>
      </w:pPr>
      <w:r w:rsidRPr="00E901EB">
        <w:rPr>
          <w:rFonts w:cs="Traditional Arabic" w:hint="cs"/>
          <w:b/>
          <w:bCs/>
          <w:sz w:val="32"/>
          <w:szCs w:val="32"/>
          <w:rtl/>
        </w:rPr>
        <w:t>ومن ادعت حملا وجب انفاق ثلاثة أشهر</w:t>
      </w:r>
      <w:r w:rsidR="00285320" w:rsidRPr="00E901EB">
        <w:rPr>
          <w:rFonts w:ascii="Traditional Arabic" w:hAnsi="Traditional Arabic" w:cs="Traditional Arabic" w:hint="cs"/>
          <w:b/>
          <w:bCs/>
          <w:sz w:val="32"/>
          <w:szCs w:val="32"/>
          <w:vertAlign w:val="superscript"/>
          <w:rtl/>
        </w:rPr>
        <w:t xml:space="preserve">  </w:t>
      </w:r>
      <w:r w:rsidRPr="00E901EB">
        <w:rPr>
          <w:rFonts w:cs="Traditional Arabic" w:hint="cs"/>
          <w:b/>
          <w:bCs/>
          <w:sz w:val="32"/>
          <w:szCs w:val="32"/>
          <w:rtl/>
        </w:rPr>
        <w:t>فإن مضت ولم يبن رجع.</w:t>
      </w:r>
    </w:p>
    <w:p w:rsidR="005835DE" w:rsidRPr="00E901EB" w:rsidRDefault="00704D6B" w:rsidP="00A56B28">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والنفقة</w:t>
      </w:r>
      <w:r w:rsidRPr="00E901EB">
        <w:rPr>
          <w:rFonts w:cs="Traditional Arabic"/>
          <w:b/>
          <w:bCs/>
          <w:sz w:val="32"/>
          <w:szCs w:val="32"/>
          <w:rtl/>
        </w:rPr>
        <w:t>)</w:t>
      </w:r>
      <w:r w:rsidRPr="00E901EB">
        <w:rPr>
          <w:rFonts w:cs="Traditional Arabic" w:hint="cs"/>
          <w:b/>
          <w:bCs/>
          <w:sz w:val="32"/>
          <w:szCs w:val="32"/>
          <w:rtl/>
        </w:rPr>
        <w:t xml:space="preserve"> للبائن الحامل </w:t>
      </w:r>
      <w:r w:rsidRPr="00E901EB">
        <w:rPr>
          <w:rFonts w:cs="Traditional Arabic"/>
          <w:b/>
          <w:bCs/>
          <w:sz w:val="32"/>
          <w:szCs w:val="32"/>
          <w:rtl/>
        </w:rPr>
        <w:t>(</w:t>
      </w:r>
      <w:r w:rsidRPr="00E901EB">
        <w:rPr>
          <w:rFonts w:cs="Traditional Arabic" w:hint="cs"/>
          <w:b/>
          <w:bCs/>
          <w:sz w:val="32"/>
          <w:szCs w:val="32"/>
          <w:rtl/>
        </w:rPr>
        <w:t>للحمل</w:t>
      </w:r>
      <w:r w:rsidRPr="00E901EB">
        <w:rPr>
          <w:rFonts w:cs="Traditional Arabic"/>
          <w:b/>
          <w:bCs/>
          <w:sz w:val="32"/>
          <w:szCs w:val="32"/>
          <w:rtl/>
        </w:rPr>
        <w:t>)</w:t>
      </w:r>
      <w:r w:rsidRPr="00E901EB">
        <w:rPr>
          <w:rFonts w:cs="Traditional Arabic" w:hint="cs"/>
          <w:b/>
          <w:bCs/>
          <w:sz w:val="32"/>
          <w:szCs w:val="32"/>
          <w:rtl/>
        </w:rPr>
        <w:t xml:space="preserve"> نفسه </w:t>
      </w:r>
      <w:r w:rsidRPr="00E901EB">
        <w:rPr>
          <w:rFonts w:cs="Traditional Arabic"/>
          <w:b/>
          <w:bCs/>
          <w:sz w:val="32"/>
          <w:szCs w:val="32"/>
          <w:rtl/>
        </w:rPr>
        <w:t>(</w:t>
      </w:r>
      <w:r w:rsidRPr="00E901EB">
        <w:rPr>
          <w:rFonts w:cs="Traditional Arabic" w:hint="cs"/>
          <w:b/>
          <w:bCs/>
          <w:sz w:val="32"/>
          <w:szCs w:val="32"/>
          <w:rtl/>
        </w:rPr>
        <w:t>لا لها من أجله</w:t>
      </w:r>
      <w:r w:rsidRPr="00E901EB">
        <w:rPr>
          <w:rFonts w:cs="Traditional Arabic"/>
          <w:b/>
          <w:bCs/>
          <w:sz w:val="32"/>
          <w:szCs w:val="32"/>
          <w:rtl/>
        </w:rPr>
        <w:t>)</w:t>
      </w:r>
      <w:r w:rsidRPr="00E901EB">
        <w:rPr>
          <w:rFonts w:cs="Traditional Arabic" w:hint="cs"/>
          <w:b/>
          <w:bCs/>
          <w:sz w:val="32"/>
          <w:szCs w:val="32"/>
          <w:rtl/>
        </w:rPr>
        <w:t xml:space="preserve"> لأنها تجب بوجوده وتسقط بعدمه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67F39" w:rsidRPr="00E901EB" w:rsidRDefault="00767F39" w:rsidP="005E6056">
      <w:pPr>
        <w:pStyle w:val="ae"/>
        <w:rPr>
          <w:rFonts w:cs="Traditional Arabic"/>
          <w:b/>
          <w:bCs/>
          <w:sz w:val="32"/>
          <w:szCs w:val="32"/>
          <w:rtl/>
        </w:rPr>
      </w:pPr>
    </w:p>
    <w:p w:rsidR="006272B7" w:rsidRPr="00E901EB" w:rsidRDefault="00704D6B" w:rsidP="005E6056">
      <w:pPr>
        <w:pStyle w:val="ae"/>
        <w:rPr>
          <w:rFonts w:cs="Traditional Arabic"/>
          <w:b/>
          <w:bCs/>
          <w:sz w:val="32"/>
          <w:szCs w:val="32"/>
          <w:rtl/>
        </w:rPr>
      </w:pPr>
      <w:r w:rsidRPr="00E901EB">
        <w:rPr>
          <w:rFonts w:cs="Traditional Arabic" w:hint="cs"/>
          <w:b/>
          <w:bCs/>
          <w:sz w:val="32"/>
          <w:szCs w:val="32"/>
          <w:rtl/>
        </w:rPr>
        <w:lastRenderedPageBreak/>
        <w:t>فتجب لحامل ناشز</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6272B7"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ولحامل من وطء بشبهة </w:t>
      </w:r>
    </w:p>
    <w:p w:rsidR="006272B7" w:rsidRPr="00E901EB" w:rsidRDefault="00704D6B" w:rsidP="005E6056">
      <w:pPr>
        <w:pStyle w:val="ae"/>
        <w:rPr>
          <w:rFonts w:cs="Traditional Arabic"/>
          <w:b/>
          <w:bCs/>
          <w:sz w:val="32"/>
          <w:szCs w:val="32"/>
          <w:rtl/>
        </w:rPr>
      </w:pPr>
      <w:r w:rsidRPr="00E901EB">
        <w:rPr>
          <w:rFonts w:cs="Traditional Arabic" w:hint="cs"/>
          <w:b/>
          <w:bCs/>
          <w:sz w:val="32"/>
          <w:szCs w:val="32"/>
          <w:rtl/>
        </w:rPr>
        <w:t>أو نكاح فاسد</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6272B7" w:rsidRPr="00E901EB" w:rsidRDefault="00704D6B" w:rsidP="00285320">
      <w:pPr>
        <w:pStyle w:val="ae"/>
        <w:rPr>
          <w:rFonts w:cs="Traditional Arabic"/>
          <w:b/>
          <w:bCs/>
          <w:sz w:val="32"/>
          <w:szCs w:val="32"/>
          <w:rtl/>
        </w:rPr>
      </w:pPr>
      <w:r w:rsidRPr="00E901EB">
        <w:rPr>
          <w:rFonts w:cs="Traditional Arabic" w:hint="cs"/>
          <w:b/>
          <w:bCs/>
          <w:sz w:val="32"/>
          <w:szCs w:val="32"/>
          <w:rtl/>
        </w:rPr>
        <w:t xml:space="preserve">أو ملك بيمين ولو أعتقها </w:t>
      </w:r>
    </w:p>
    <w:p w:rsidR="006272B7" w:rsidRPr="00E901EB" w:rsidRDefault="00704D6B" w:rsidP="00285320">
      <w:pPr>
        <w:pStyle w:val="ae"/>
        <w:rPr>
          <w:rFonts w:cs="Traditional Arabic"/>
          <w:b/>
          <w:bCs/>
          <w:sz w:val="32"/>
          <w:szCs w:val="32"/>
          <w:rtl/>
        </w:rPr>
      </w:pPr>
      <w:r w:rsidRPr="00E901EB">
        <w:rPr>
          <w:rFonts w:cs="Traditional Arabic" w:hint="cs"/>
          <w:b/>
          <w:bCs/>
          <w:sz w:val="32"/>
          <w:szCs w:val="32"/>
          <w:rtl/>
        </w:rPr>
        <w:t>وتسقط مبضي الزمان</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قال المنقح: ما لم تستدن بإذن حاكم</w:t>
      </w:r>
      <w:r w:rsidR="00285320" w:rsidRPr="00E901EB">
        <w:rPr>
          <w:rFonts w:ascii="Traditional Arabic" w:hAnsi="Traditional Arabic" w:cs="Traditional Arabic" w:hint="cs"/>
          <w:b/>
          <w:bCs/>
          <w:sz w:val="32"/>
          <w:szCs w:val="32"/>
          <w:vertAlign w:val="superscript"/>
          <w:rtl/>
        </w:rPr>
        <w:t xml:space="preserve"> </w:t>
      </w:r>
      <w:r w:rsidRPr="00E901EB">
        <w:rPr>
          <w:rFonts w:cs="Traditional Arabic" w:hint="cs"/>
          <w:b/>
          <w:bCs/>
          <w:sz w:val="32"/>
          <w:szCs w:val="32"/>
          <w:rtl/>
        </w:rPr>
        <w:t xml:space="preserve"> أو تنفق ب</w:t>
      </w:r>
      <w:r w:rsidRPr="00E901EB">
        <w:rPr>
          <w:rFonts w:cs="Traditional Arabic" w:hint="cs"/>
          <w:b/>
          <w:bCs/>
          <w:sz w:val="32"/>
          <w:szCs w:val="32"/>
          <w:rtl/>
          <w:lang w:bidi="ar-EG"/>
        </w:rPr>
        <w:t>ن</w:t>
      </w:r>
      <w:r w:rsidRPr="00E901EB">
        <w:rPr>
          <w:rFonts w:cs="Traditional Arabic" w:hint="cs"/>
          <w:b/>
          <w:bCs/>
          <w:sz w:val="32"/>
          <w:szCs w:val="32"/>
          <w:rtl/>
        </w:rPr>
        <w:t xml:space="preserve">ية رجوع </w:t>
      </w:r>
    </w:p>
    <w:p w:rsidR="00704D6B" w:rsidRPr="00E901EB" w:rsidRDefault="00704D6B" w:rsidP="006272B7">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ومن</w:t>
      </w:r>
      <w:r w:rsidRPr="00E901EB">
        <w:rPr>
          <w:rFonts w:cs="Traditional Arabic"/>
          <w:b/>
          <w:bCs/>
          <w:sz w:val="32"/>
          <w:szCs w:val="32"/>
          <w:rtl/>
        </w:rPr>
        <w:t>)</w:t>
      </w:r>
      <w:r w:rsidRPr="00E901EB">
        <w:rPr>
          <w:rFonts w:cs="Traditional Arabic" w:hint="cs"/>
          <w:b/>
          <w:bCs/>
          <w:sz w:val="32"/>
          <w:szCs w:val="32"/>
          <w:rtl/>
        </w:rPr>
        <w:t xml:space="preserve"> أي: أي زوجة </w:t>
      </w:r>
      <w:r w:rsidRPr="00E901EB">
        <w:rPr>
          <w:rFonts w:cs="Traditional Arabic"/>
          <w:b/>
          <w:bCs/>
          <w:sz w:val="32"/>
          <w:szCs w:val="32"/>
          <w:rtl/>
        </w:rPr>
        <w:t>(</w:t>
      </w:r>
      <w:r w:rsidRPr="00E901EB">
        <w:rPr>
          <w:rFonts w:cs="Traditional Arabic" w:hint="cs"/>
          <w:b/>
          <w:bCs/>
          <w:sz w:val="32"/>
          <w:szCs w:val="32"/>
          <w:rtl/>
        </w:rPr>
        <w:t>حبست ولو ظلما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أو نشزت</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285320" w:rsidRPr="00E901EB" w:rsidRDefault="00704D6B" w:rsidP="00285320">
      <w:pPr>
        <w:pStyle w:val="ae"/>
        <w:rPr>
          <w:rFonts w:cs="Traditional Arabic"/>
          <w:b/>
          <w:bCs/>
          <w:sz w:val="32"/>
          <w:szCs w:val="32"/>
          <w:rtl/>
        </w:rPr>
      </w:pPr>
      <w:r w:rsidRPr="00E901EB">
        <w:rPr>
          <w:rFonts w:cs="Traditional Arabic" w:hint="cs"/>
          <w:b/>
          <w:bCs/>
          <w:sz w:val="32"/>
          <w:szCs w:val="32"/>
          <w:rtl/>
        </w:rPr>
        <w:t>أو تطوعت بلا إذنه بصوم أو حج</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أو أحرمت بنذر حج</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أو</w:t>
      </w:r>
      <w:r w:rsidRPr="00E901EB">
        <w:rPr>
          <w:rFonts w:cs="Traditional Arabic"/>
          <w:b/>
          <w:bCs/>
          <w:sz w:val="32"/>
          <w:szCs w:val="32"/>
          <w:rtl/>
        </w:rPr>
        <w:t>)</w:t>
      </w:r>
      <w:r w:rsidRPr="00E901EB">
        <w:rPr>
          <w:rFonts w:cs="Traditional Arabic" w:hint="cs"/>
          <w:b/>
          <w:bCs/>
          <w:sz w:val="32"/>
          <w:szCs w:val="32"/>
          <w:rtl/>
        </w:rPr>
        <w:t xml:space="preserve"> نذر </w:t>
      </w:r>
      <w:r w:rsidRPr="00E901EB">
        <w:rPr>
          <w:rFonts w:cs="Traditional Arabic"/>
          <w:b/>
          <w:bCs/>
          <w:sz w:val="32"/>
          <w:szCs w:val="32"/>
          <w:rtl/>
        </w:rPr>
        <w:t>(</w:t>
      </w:r>
      <w:r w:rsidRPr="00E901EB">
        <w:rPr>
          <w:rFonts w:cs="Traditional Arabic" w:hint="cs"/>
          <w:b/>
          <w:bCs/>
          <w:sz w:val="32"/>
          <w:szCs w:val="32"/>
          <w:rtl/>
        </w:rPr>
        <w:t xml:space="preserve">صوم أو صامت عن كفارة، </w:t>
      </w:r>
    </w:p>
    <w:p w:rsidR="00285320" w:rsidRPr="00E901EB" w:rsidRDefault="00704D6B" w:rsidP="00285320">
      <w:pPr>
        <w:pStyle w:val="ae"/>
        <w:rPr>
          <w:rFonts w:cs="Traditional Arabic"/>
          <w:b/>
          <w:bCs/>
          <w:sz w:val="32"/>
          <w:szCs w:val="32"/>
          <w:rtl/>
        </w:rPr>
      </w:pPr>
      <w:r w:rsidRPr="00E901EB">
        <w:rPr>
          <w:rFonts w:cs="Traditional Arabic" w:hint="cs"/>
          <w:b/>
          <w:bCs/>
          <w:sz w:val="32"/>
          <w:szCs w:val="32"/>
          <w:rtl/>
        </w:rPr>
        <w:t>أو عن قضاء رمضان مع سعة وقته</w:t>
      </w:r>
      <w:r w:rsidRPr="00E901EB">
        <w:rPr>
          <w:rFonts w:cs="Traditional Arabic"/>
          <w:b/>
          <w:bCs/>
          <w:sz w:val="32"/>
          <w:szCs w:val="32"/>
          <w:rtl/>
        </w:rPr>
        <w:t>)</w:t>
      </w:r>
      <w:r w:rsidRPr="00E901EB">
        <w:rPr>
          <w:rFonts w:cs="Traditional Arabic" w:hint="cs"/>
          <w:b/>
          <w:bCs/>
          <w:sz w:val="32"/>
          <w:szCs w:val="32"/>
          <w:rtl/>
        </w:rPr>
        <w:t xml:space="preserve"> بلا إذن زوج</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285320" w:rsidRPr="00E901EB" w:rsidRDefault="00704D6B" w:rsidP="00285320">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أو سافرت لحاجتها ولو بإذنه سقطت</w:t>
      </w:r>
      <w:r w:rsidRPr="00E901EB">
        <w:rPr>
          <w:rFonts w:cs="Traditional Arabic"/>
          <w:b/>
          <w:bCs/>
          <w:sz w:val="32"/>
          <w:szCs w:val="32"/>
          <w:rtl/>
        </w:rPr>
        <w:t>)</w:t>
      </w:r>
      <w:r w:rsidRPr="00E901EB">
        <w:rPr>
          <w:rFonts w:cs="Traditional Arabic" w:hint="cs"/>
          <w:b/>
          <w:bCs/>
          <w:sz w:val="32"/>
          <w:szCs w:val="32"/>
          <w:rtl/>
        </w:rPr>
        <w:t xml:space="preserve">نفقتها </w:t>
      </w:r>
    </w:p>
    <w:p w:rsidR="006272B7" w:rsidRPr="00E901EB" w:rsidRDefault="00704D6B" w:rsidP="00285320">
      <w:pPr>
        <w:pStyle w:val="ae"/>
        <w:rPr>
          <w:rFonts w:cs="Traditional Arabic"/>
          <w:b/>
          <w:bCs/>
          <w:sz w:val="32"/>
          <w:szCs w:val="32"/>
          <w:rtl/>
        </w:rPr>
      </w:pPr>
      <w:r w:rsidRPr="00E901EB">
        <w:rPr>
          <w:rFonts w:cs="Traditional Arabic" w:hint="cs"/>
          <w:b/>
          <w:bCs/>
          <w:sz w:val="32"/>
          <w:szCs w:val="32"/>
          <w:rtl/>
        </w:rPr>
        <w:t xml:space="preserve">لأنها منعت نفسها عنه بسبب لا من جهته، فسقطت نفقتها </w:t>
      </w:r>
    </w:p>
    <w:p w:rsidR="00704D6B" w:rsidRPr="00E901EB" w:rsidRDefault="00704D6B" w:rsidP="00E64B06">
      <w:pPr>
        <w:pStyle w:val="ae"/>
        <w:rPr>
          <w:rFonts w:cs="Traditional Arabic"/>
          <w:b/>
          <w:bCs/>
          <w:sz w:val="32"/>
          <w:szCs w:val="32"/>
          <w:rtl/>
        </w:rPr>
      </w:pPr>
      <w:r w:rsidRPr="00E901EB">
        <w:rPr>
          <w:rFonts w:cs="Traditional Arabic" w:hint="cs"/>
          <w:b/>
          <w:bCs/>
          <w:sz w:val="32"/>
          <w:szCs w:val="32"/>
          <w:rtl/>
        </w:rPr>
        <w:t>بخلاف من أحرمت بفريضة من صوم أو حج</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أو صلاة ولو في أول وقتها بسننها.</w:t>
      </w:r>
    </w:p>
    <w:p w:rsidR="006272B7" w:rsidRPr="00E901EB" w:rsidRDefault="00704D6B" w:rsidP="00E64B06">
      <w:pPr>
        <w:pStyle w:val="ae"/>
        <w:rPr>
          <w:rFonts w:cs="Traditional Arabic"/>
          <w:b/>
          <w:bCs/>
          <w:sz w:val="32"/>
          <w:szCs w:val="32"/>
          <w:rtl/>
        </w:rPr>
      </w:pPr>
      <w:r w:rsidRPr="00E901EB">
        <w:rPr>
          <w:rFonts w:cs="Traditional Arabic" w:hint="cs"/>
          <w:b/>
          <w:bCs/>
          <w:sz w:val="32"/>
          <w:szCs w:val="32"/>
          <w:rtl/>
        </w:rPr>
        <w:t xml:space="preserve">أو صامت قضاء رمضان في آخر شعبان، لأنها فعلت ما أوجب الشرع عليها </w:t>
      </w:r>
    </w:p>
    <w:p w:rsidR="005835DE" w:rsidRPr="00E901EB" w:rsidRDefault="00704D6B" w:rsidP="00A56B28">
      <w:pPr>
        <w:pStyle w:val="ae"/>
        <w:rPr>
          <w:rFonts w:cs="Traditional Arabic"/>
          <w:b/>
          <w:bCs/>
          <w:sz w:val="32"/>
          <w:szCs w:val="32"/>
          <w:rtl/>
        </w:rPr>
      </w:pPr>
      <w:r w:rsidRPr="00E901EB">
        <w:rPr>
          <w:rFonts w:cs="Traditional Arabic" w:hint="cs"/>
          <w:b/>
          <w:bCs/>
          <w:sz w:val="32"/>
          <w:szCs w:val="32"/>
          <w:rtl/>
        </w:rPr>
        <w:t>وقدرها في حجة فرض كحضر</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67F39" w:rsidRPr="00E901EB" w:rsidRDefault="00767F39" w:rsidP="005E6056">
      <w:pPr>
        <w:pStyle w:val="ae"/>
        <w:rPr>
          <w:rFonts w:cs="Traditional Arabic"/>
          <w:b/>
          <w:bCs/>
          <w:sz w:val="32"/>
          <w:szCs w:val="32"/>
          <w:rtl/>
        </w:rPr>
      </w:pPr>
    </w:p>
    <w:p w:rsidR="006272B7" w:rsidRPr="00E901EB" w:rsidRDefault="00704D6B" w:rsidP="005E6056">
      <w:pPr>
        <w:pStyle w:val="ae"/>
        <w:rPr>
          <w:rFonts w:cs="Traditional Arabic"/>
          <w:b/>
          <w:bCs/>
          <w:sz w:val="32"/>
          <w:szCs w:val="32"/>
          <w:rtl/>
        </w:rPr>
      </w:pPr>
      <w:r w:rsidRPr="00E901EB">
        <w:rPr>
          <w:rFonts w:cs="Traditional Arabic" w:hint="cs"/>
          <w:b/>
          <w:bCs/>
          <w:sz w:val="32"/>
          <w:szCs w:val="32"/>
          <w:rtl/>
        </w:rPr>
        <w:lastRenderedPageBreak/>
        <w:t>وإن اختلفا في نشوز أو أخذ نفقة فقولها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6272B7" w:rsidRPr="00E901EB" w:rsidRDefault="00704D6B" w:rsidP="00E64B0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ولا نفقة ولا سكنى</w:t>
      </w:r>
      <w:r w:rsidRPr="00E901EB">
        <w:rPr>
          <w:rFonts w:cs="Traditional Arabic"/>
          <w:b/>
          <w:bCs/>
          <w:sz w:val="32"/>
          <w:szCs w:val="32"/>
          <w:rtl/>
        </w:rPr>
        <w:t>)</w:t>
      </w:r>
      <w:r w:rsidRPr="00E901EB">
        <w:rPr>
          <w:rFonts w:cs="Traditional Arabic" w:hint="cs"/>
          <w:b/>
          <w:bCs/>
          <w:sz w:val="32"/>
          <w:szCs w:val="32"/>
          <w:rtl/>
        </w:rPr>
        <w:t xml:space="preserve"> من تركة </w:t>
      </w:r>
      <w:r w:rsidRPr="00E901EB">
        <w:rPr>
          <w:rFonts w:cs="Traditional Arabic"/>
          <w:b/>
          <w:bCs/>
          <w:sz w:val="32"/>
          <w:szCs w:val="32"/>
          <w:rtl/>
        </w:rPr>
        <w:t>(</w:t>
      </w:r>
      <w:r w:rsidRPr="00E901EB">
        <w:rPr>
          <w:rFonts w:cs="Traditional Arabic" w:hint="cs"/>
          <w:b/>
          <w:bCs/>
          <w:sz w:val="32"/>
          <w:szCs w:val="32"/>
          <w:rtl/>
        </w:rPr>
        <w:t>لمتوفى عنها</w:t>
      </w:r>
      <w:r w:rsidRPr="00E901EB">
        <w:rPr>
          <w:rFonts w:cs="Traditional Arabic"/>
          <w:b/>
          <w:bCs/>
          <w:sz w:val="32"/>
          <w:szCs w:val="32"/>
          <w:rtl/>
        </w:rPr>
        <w:t>)</w:t>
      </w:r>
      <w:r w:rsidRPr="00E901EB">
        <w:rPr>
          <w:rFonts w:cs="Traditional Arabic" w:hint="cs"/>
          <w:b/>
          <w:bCs/>
          <w:sz w:val="32"/>
          <w:szCs w:val="32"/>
          <w:rtl/>
        </w:rPr>
        <w:t xml:space="preserve"> ولو حاملا، لأن المال انتقل عن الزوج إلى الورثة </w:t>
      </w:r>
    </w:p>
    <w:p w:rsidR="006272B7" w:rsidRPr="00E901EB" w:rsidRDefault="00704D6B" w:rsidP="00E64B06">
      <w:pPr>
        <w:pStyle w:val="ae"/>
        <w:rPr>
          <w:rFonts w:cs="Traditional Arabic"/>
          <w:b/>
          <w:bCs/>
          <w:sz w:val="32"/>
          <w:szCs w:val="32"/>
          <w:rtl/>
        </w:rPr>
      </w:pPr>
      <w:r w:rsidRPr="00E901EB">
        <w:rPr>
          <w:rFonts w:cs="Traditional Arabic" w:hint="cs"/>
          <w:b/>
          <w:bCs/>
          <w:sz w:val="32"/>
          <w:szCs w:val="32"/>
          <w:rtl/>
        </w:rPr>
        <w:t xml:space="preserve">ولا سبب لوجوب النفقة عليهم </w:t>
      </w:r>
    </w:p>
    <w:p w:rsidR="00704D6B" w:rsidRPr="00E901EB" w:rsidRDefault="00704D6B" w:rsidP="00E64B06">
      <w:pPr>
        <w:pStyle w:val="ae"/>
        <w:rPr>
          <w:rFonts w:cs="Traditional Arabic"/>
          <w:b/>
          <w:bCs/>
          <w:sz w:val="32"/>
          <w:szCs w:val="32"/>
          <w:rtl/>
        </w:rPr>
      </w:pPr>
      <w:r w:rsidRPr="00E901EB">
        <w:rPr>
          <w:rFonts w:cs="Traditional Arabic" w:hint="cs"/>
          <w:b/>
          <w:bCs/>
          <w:sz w:val="32"/>
          <w:szCs w:val="32"/>
          <w:rtl/>
        </w:rPr>
        <w:t>فإن كانت حاملا فالنفقة من حصة الحمل من التركة إن كانت.</w:t>
      </w:r>
    </w:p>
    <w:p w:rsidR="006272B7" w:rsidRPr="00E901EB" w:rsidRDefault="00704D6B" w:rsidP="005E6056">
      <w:pPr>
        <w:pStyle w:val="ae"/>
        <w:rPr>
          <w:rFonts w:cs="Traditional Arabic"/>
          <w:b/>
          <w:bCs/>
          <w:sz w:val="32"/>
          <w:szCs w:val="32"/>
          <w:rtl/>
        </w:rPr>
      </w:pPr>
      <w:r w:rsidRPr="00E901EB">
        <w:rPr>
          <w:rFonts w:cs="Traditional Arabic" w:hint="cs"/>
          <w:b/>
          <w:bCs/>
          <w:sz w:val="32"/>
          <w:szCs w:val="32"/>
          <w:rtl/>
        </w:rPr>
        <w:t>وإلا فعلى وارثه الموسر</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6272B7" w:rsidRPr="00E901EB" w:rsidRDefault="00704D6B" w:rsidP="00E64B0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ولها</w:t>
      </w:r>
      <w:r w:rsidRPr="00E901EB">
        <w:rPr>
          <w:rFonts w:cs="Traditional Arabic"/>
          <w:b/>
          <w:bCs/>
          <w:sz w:val="32"/>
          <w:szCs w:val="32"/>
          <w:rtl/>
        </w:rPr>
        <w:t>)</w:t>
      </w:r>
      <w:r w:rsidRPr="00E901EB">
        <w:rPr>
          <w:rFonts w:cs="Traditional Arabic" w:hint="cs"/>
          <w:b/>
          <w:bCs/>
          <w:sz w:val="32"/>
          <w:szCs w:val="32"/>
          <w:rtl/>
        </w:rPr>
        <w:t xml:space="preserve"> أي لمن وجبت لها النفقة من زوجة ومطلقة رجعية وبائن حامل،ونحوها </w:t>
      </w:r>
    </w:p>
    <w:p w:rsidR="006272B7" w:rsidRPr="00E901EB" w:rsidRDefault="00704D6B" w:rsidP="00E64B0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أخذ نفقة كل يوم من أوله</w:t>
      </w:r>
      <w:r w:rsidRPr="00E901EB">
        <w:rPr>
          <w:rFonts w:cs="Traditional Arabic"/>
          <w:b/>
          <w:bCs/>
          <w:sz w:val="32"/>
          <w:szCs w:val="32"/>
          <w:rtl/>
        </w:rPr>
        <w:t>)</w:t>
      </w:r>
      <w:r w:rsidRPr="00E901EB">
        <w:rPr>
          <w:rFonts w:cs="Traditional Arabic" w:hint="cs"/>
          <w:b/>
          <w:bCs/>
          <w:sz w:val="32"/>
          <w:szCs w:val="32"/>
          <w:rtl/>
        </w:rPr>
        <w:t xml:space="preserve"> يعني من طلوع الشمس، لأنه أول وقت الحاجة </w:t>
      </w:r>
    </w:p>
    <w:p w:rsidR="006272B7" w:rsidRPr="00E901EB" w:rsidRDefault="00704D6B" w:rsidP="00E64B06">
      <w:pPr>
        <w:pStyle w:val="ae"/>
        <w:rPr>
          <w:rFonts w:cs="Traditional Arabic"/>
          <w:b/>
          <w:bCs/>
          <w:sz w:val="32"/>
          <w:szCs w:val="32"/>
          <w:rtl/>
        </w:rPr>
      </w:pPr>
      <w:r w:rsidRPr="00E901EB">
        <w:rPr>
          <w:rFonts w:cs="Traditional Arabic" w:hint="cs"/>
          <w:b/>
          <w:bCs/>
          <w:sz w:val="32"/>
          <w:szCs w:val="32"/>
          <w:rtl/>
        </w:rPr>
        <w:t xml:space="preserve">فلا يجوز تأخيره عنه </w:t>
      </w:r>
    </w:p>
    <w:p w:rsidR="006272B7" w:rsidRPr="00E901EB" w:rsidRDefault="00704D6B" w:rsidP="00E64B06">
      <w:pPr>
        <w:pStyle w:val="ae"/>
        <w:rPr>
          <w:rFonts w:cs="Traditional Arabic"/>
          <w:b/>
          <w:bCs/>
          <w:sz w:val="32"/>
          <w:szCs w:val="32"/>
          <w:rtl/>
        </w:rPr>
      </w:pPr>
      <w:r w:rsidRPr="00E901EB">
        <w:rPr>
          <w:rFonts w:cs="Traditional Arabic" w:hint="cs"/>
          <w:b/>
          <w:bCs/>
          <w:sz w:val="32"/>
          <w:szCs w:val="32"/>
          <w:rtl/>
        </w:rPr>
        <w:t>وال</w:t>
      </w:r>
      <w:r w:rsidRPr="00E901EB">
        <w:rPr>
          <w:rFonts w:cs="Traditional Arabic" w:hint="cs"/>
          <w:b/>
          <w:bCs/>
          <w:sz w:val="32"/>
          <w:szCs w:val="32"/>
          <w:rtl/>
          <w:lang w:bidi="ar-EG"/>
        </w:rPr>
        <w:t>و</w:t>
      </w:r>
      <w:r w:rsidRPr="00E901EB">
        <w:rPr>
          <w:rFonts w:cs="Traditional Arabic" w:hint="cs"/>
          <w:b/>
          <w:bCs/>
          <w:sz w:val="32"/>
          <w:szCs w:val="32"/>
          <w:rtl/>
        </w:rPr>
        <w:t xml:space="preserve">اجب دفع قوت من خبز وأدم لا حب </w:t>
      </w:r>
    </w:p>
    <w:p w:rsidR="006272B7" w:rsidRPr="00E901EB" w:rsidRDefault="00704D6B" w:rsidP="005E6056">
      <w:pPr>
        <w:pStyle w:val="ae"/>
        <w:rPr>
          <w:rFonts w:cs="Traditional Arabic"/>
          <w:b/>
          <w:bCs/>
          <w:sz w:val="32"/>
          <w:szCs w:val="32"/>
          <w:rtl/>
        </w:rPr>
      </w:pP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لا قيمتها</w:t>
      </w:r>
      <w:r w:rsidRPr="00E901EB">
        <w:rPr>
          <w:rFonts w:cs="Traditional Arabic"/>
          <w:b/>
          <w:bCs/>
          <w:sz w:val="32"/>
          <w:szCs w:val="32"/>
          <w:rtl/>
        </w:rPr>
        <w:t>)</w:t>
      </w:r>
      <w:r w:rsidRPr="00E901EB">
        <w:rPr>
          <w:rFonts w:cs="Traditional Arabic" w:hint="cs"/>
          <w:b/>
          <w:bCs/>
          <w:sz w:val="32"/>
          <w:szCs w:val="32"/>
          <w:rtl/>
        </w:rPr>
        <w:t xml:space="preserve"> أي قيمة النفقة </w:t>
      </w:r>
    </w:p>
    <w:p w:rsidR="00704D6B" w:rsidRPr="00E901EB" w:rsidRDefault="00704D6B" w:rsidP="00E64B0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ولا</w:t>
      </w:r>
      <w:r w:rsidRPr="00E901EB">
        <w:rPr>
          <w:rFonts w:cs="Traditional Arabic"/>
          <w:b/>
          <w:bCs/>
          <w:sz w:val="32"/>
          <w:szCs w:val="32"/>
          <w:rtl/>
        </w:rPr>
        <w:t>)</w:t>
      </w:r>
      <w:r w:rsidRPr="00E901EB">
        <w:rPr>
          <w:rFonts w:cs="Traditional Arabic" w:hint="cs"/>
          <w:b/>
          <w:bCs/>
          <w:sz w:val="32"/>
          <w:szCs w:val="32"/>
          <w:rtl/>
        </w:rPr>
        <w:t xml:space="preserve"> يجب </w:t>
      </w:r>
      <w:r w:rsidRPr="00E901EB">
        <w:rPr>
          <w:rFonts w:cs="Traditional Arabic"/>
          <w:b/>
          <w:bCs/>
          <w:sz w:val="32"/>
          <w:szCs w:val="32"/>
          <w:rtl/>
        </w:rPr>
        <w:t>(</w:t>
      </w:r>
      <w:r w:rsidRPr="00E901EB">
        <w:rPr>
          <w:rFonts w:cs="Traditional Arabic" w:hint="cs"/>
          <w:b/>
          <w:bCs/>
          <w:sz w:val="32"/>
          <w:szCs w:val="32"/>
          <w:rtl/>
        </w:rPr>
        <w:t>عليها أخذها</w:t>
      </w:r>
      <w:r w:rsidRPr="00E901EB">
        <w:rPr>
          <w:rFonts w:cs="Traditional Arabic"/>
          <w:b/>
          <w:bCs/>
          <w:sz w:val="32"/>
          <w:szCs w:val="32"/>
          <w:rtl/>
        </w:rPr>
        <w:t>)</w:t>
      </w:r>
      <w:r w:rsidRPr="00E901EB">
        <w:rPr>
          <w:rFonts w:cs="Traditional Arabic" w:hint="cs"/>
          <w:b/>
          <w:bCs/>
          <w:sz w:val="32"/>
          <w:szCs w:val="32"/>
          <w:rtl/>
        </w:rPr>
        <w:t xml:space="preserve"> أي أخذ قيمة النفقة.</w:t>
      </w:r>
    </w:p>
    <w:p w:rsidR="006272B7" w:rsidRPr="00E901EB" w:rsidRDefault="00704D6B" w:rsidP="00E64B06">
      <w:pPr>
        <w:pStyle w:val="ae"/>
        <w:rPr>
          <w:rFonts w:cs="Traditional Arabic"/>
          <w:b/>
          <w:bCs/>
          <w:sz w:val="32"/>
          <w:szCs w:val="32"/>
          <w:rtl/>
        </w:rPr>
      </w:pPr>
      <w:r w:rsidRPr="00E901EB">
        <w:rPr>
          <w:rFonts w:cs="Traditional Arabic" w:hint="cs"/>
          <w:b/>
          <w:bCs/>
          <w:sz w:val="32"/>
          <w:szCs w:val="32"/>
          <w:rtl/>
        </w:rPr>
        <w:t xml:space="preserve">لأن ذلك معاوضة، فلا يجبر عليه من امتنع منهما </w:t>
      </w:r>
    </w:p>
    <w:p w:rsidR="006272B7" w:rsidRPr="00E901EB" w:rsidRDefault="00704D6B" w:rsidP="00E64B06">
      <w:pPr>
        <w:pStyle w:val="ae"/>
        <w:rPr>
          <w:rFonts w:cs="Traditional Arabic"/>
          <w:b/>
          <w:bCs/>
          <w:sz w:val="32"/>
          <w:szCs w:val="32"/>
          <w:rtl/>
        </w:rPr>
      </w:pPr>
      <w:r w:rsidRPr="00E901EB">
        <w:rPr>
          <w:rFonts w:cs="Traditional Arabic" w:hint="cs"/>
          <w:b/>
          <w:bCs/>
          <w:sz w:val="32"/>
          <w:szCs w:val="32"/>
          <w:rtl/>
        </w:rPr>
        <w:t xml:space="preserve">ولا يملك الحاكم فرض غير الواجب، كدراهم، إلا بتراضيهما </w:t>
      </w:r>
    </w:p>
    <w:p w:rsidR="006272B7" w:rsidRPr="00E901EB" w:rsidRDefault="00704D6B" w:rsidP="00E64B0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فإن اتفقا عليه</w:t>
      </w:r>
      <w:r w:rsidRPr="00E901EB">
        <w:rPr>
          <w:rFonts w:cs="Traditional Arabic"/>
          <w:b/>
          <w:bCs/>
          <w:sz w:val="32"/>
          <w:szCs w:val="32"/>
          <w:rtl/>
        </w:rPr>
        <w:t>)</w:t>
      </w:r>
      <w:r w:rsidRPr="00E901EB">
        <w:rPr>
          <w:rFonts w:cs="Traditional Arabic" w:hint="cs"/>
          <w:b/>
          <w:bCs/>
          <w:sz w:val="32"/>
          <w:szCs w:val="32"/>
          <w:rtl/>
        </w:rPr>
        <w:t xml:space="preserve"> أي على أخذ القيمة </w:t>
      </w:r>
    </w:p>
    <w:p w:rsidR="006272B7"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أو</w:t>
      </w:r>
      <w:r w:rsidRPr="00E901EB">
        <w:rPr>
          <w:rFonts w:cs="Traditional Arabic"/>
          <w:b/>
          <w:bCs/>
          <w:sz w:val="32"/>
          <w:szCs w:val="32"/>
          <w:rtl/>
        </w:rPr>
        <w:t>)</w:t>
      </w:r>
      <w:r w:rsidRPr="00E901EB">
        <w:rPr>
          <w:rFonts w:cs="Traditional Arabic" w:hint="cs"/>
          <w:b/>
          <w:bCs/>
          <w:sz w:val="32"/>
          <w:szCs w:val="32"/>
          <w:rtl/>
        </w:rPr>
        <w:t xml:space="preserve"> اتفقا </w:t>
      </w:r>
      <w:r w:rsidRPr="00E901EB">
        <w:rPr>
          <w:rFonts w:cs="Traditional Arabic"/>
          <w:b/>
          <w:bCs/>
          <w:sz w:val="32"/>
          <w:szCs w:val="32"/>
          <w:rtl/>
        </w:rPr>
        <w:t>(</w:t>
      </w:r>
      <w:r w:rsidRPr="00E901EB">
        <w:rPr>
          <w:rFonts w:cs="Traditional Arabic" w:hint="cs"/>
          <w:b/>
          <w:bCs/>
          <w:sz w:val="32"/>
          <w:szCs w:val="32"/>
          <w:rtl/>
        </w:rPr>
        <w:t>على تأخيرها، أو تعجيلها مدة طويلة أو قليلة جاز</w:t>
      </w:r>
      <w:r w:rsidRPr="00E901EB">
        <w:rPr>
          <w:rFonts w:cs="Traditional Arabic"/>
          <w:b/>
          <w:bCs/>
          <w:sz w:val="32"/>
          <w:szCs w:val="32"/>
          <w:rtl/>
        </w:rPr>
        <w:t>)</w:t>
      </w:r>
      <w:r w:rsidRPr="00E901EB">
        <w:rPr>
          <w:rFonts w:cs="Traditional Arabic" w:hint="cs"/>
          <w:b/>
          <w:bCs/>
          <w:sz w:val="32"/>
          <w:szCs w:val="32"/>
          <w:rtl/>
        </w:rPr>
        <w:t xml:space="preserve"> لأن الحد لا يعدوهما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E64B06">
      <w:pPr>
        <w:pStyle w:val="ae"/>
        <w:rPr>
          <w:rFonts w:cs="Traditional Arabic"/>
          <w:b/>
          <w:bCs/>
          <w:sz w:val="32"/>
          <w:szCs w:val="32"/>
          <w:rtl/>
        </w:rPr>
      </w:pPr>
      <w:r w:rsidRPr="00E901EB">
        <w:rPr>
          <w:rFonts w:cs="Traditional Arabic"/>
          <w:b/>
          <w:bCs/>
          <w:sz w:val="32"/>
          <w:szCs w:val="32"/>
          <w:rtl/>
        </w:rPr>
        <w:lastRenderedPageBreak/>
        <w:t>(</w:t>
      </w:r>
      <w:r w:rsidRPr="00E901EB">
        <w:rPr>
          <w:rFonts w:cs="Traditional Arabic" w:hint="cs"/>
          <w:b/>
          <w:bCs/>
          <w:sz w:val="32"/>
          <w:szCs w:val="32"/>
          <w:rtl/>
        </w:rPr>
        <w:t>ولها الكسوة كل عام مرة في أوله</w:t>
      </w:r>
      <w:r w:rsidRPr="00E901EB">
        <w:rPr>
          <w:rFonts w:cs="Traditional Arabic"/>
          <w:b/>
          <w:bCs/>
          <w:sz w:val="32"/>
          <w:szCs w:val="32"/>
          <w:rtl/>
        </w:rPr>
        <w:t>)</w:t>
      </w:r>
      <w:r w:rsidRPr="00E901EB">
        <w:rPr>
          <w:rFonts w:cs="Traditional Arabic" w:hint="cs"/>
          <w:b/>
          <w:bCs/>
          <w:sz w:val="32"/>
          <w:szCs w:val="32"/>
          <w:rtl/>
        </w:rPr>
        <w:t xml:space="preserve"> أي أول العام من زمن الوجوب، لأنه أول وقت الحاجة إلى الكسوة فيعطيها كسوة السنة، لأنه لا يمكن ترديد الكسوة شيئ</w:t>
      </w:r>
      <w:r w:rsidRPr="00E901EB">
        <w:rPr>
          <w:rFonts w:cs="Traditional Arabic" w:hint="cs"/>
          <w:b/>
          <w:bCs/>
          <w:sz w:val="32"/>
          <w:szCs w:val="32"/>
          <w:rtl/>
          <w:lang w:bidi="ar-EG"/>
        </w:rPr>
        <w:t>ً</w:t>
      </w:r>
      <w:r w:rsidRPr="00E901EB">
        <w:rPr>
          <w:rFonts w:cs="Traditional Arabic" w:hint="cs"/>
          <w:b/>
          <w:bCs/>
          <w:sz w:val="32"/>
          <w:szCs w:val="32"/>
          <w:rtl/>
        </w:rPr>
        <w:t>ا فشيئ</w:t>
      </w:r>
      <w:r w:rsidRPr="00E901EB">
        <w:rPr>
          <w:rFonts w:cs="Traditional Arabic" w:hint="cs"/>
          <w:b/>
          <w:bCs/>
          <w:sz w:val="32"/>
          <w:szCs w:val="32"/>
          <w:rtl/>
          <w:lang w:bidi="ar-EG"/>
        </w:rPr>
        <w:t>ً</w:t>
      </w:r>
      <w:r w:rsidRPr="00E901EB">
        <w:rPr>
          <w:rFonts w:cs="Traditional Arabic" w:hint="cs"/>
          <w:b/>
          <w:bCs/>
          <w:sz w:val="32"/>
          <w:szCs w:val="32"/>
          <w:rtl/>
        </w:rPr>
        <w:t>ا، بل هو شيء واحد، يستدام إلى أن يبلى.</w:t>
      </w:r>
    </w:p>
    <w:p w:rsidR="006272B7" w:rsidRPr="00E901EB" w:rsidRDefault="00704D6B" w:rsidP="00E64B06">
      <w:pPr>
        <w:pStyle w:val="ae"/>
        <w:rPr>
          <w:rFonts w:cs="Traditional Arabic"/>
          <w:b/>
          <w:bCs/>
          <w:sz w:val="32"/>
          <w:szCs w:val="32"/>
          <w:rtl/>
        </w:rPr>
      </w:pPr>
      <w:r w:rsidRPr="00E901EB">
        <w:rPr>
          <w:rFonts w:cs="Traditional Arabic" w:hint="cs"/>
          <w:b/>
          <w:bCs/>
          <w:sz w:val="32"/>
          <w:szCs w:val="32"/>
          <w:rtl/>
        </w:rPr>
        <w:t xml:space="preserve">وكذا غطاء ووطاء، وستارة يحتاج إليها </w:t>
      </w:r>
    </w:p>
    <w:p w:rsidR="006272B7" w:rsidRPr="00E901EB" w:rsidRDefault="00704D6B" w:rsidP="00E64B06">
      <w:pPr>
        <w:pStyle w:val="ae"/>
        <w:rPr>
          <w:rFonts w:cs="Traditional Arabic"/>
          <w:b/>
          <w:bCs/>
          <w:sz w:val="32"/>
          <w:szCs w:val="32"/>
          <w:rtl/>
        </w:rPr>
      </w:pPr>
      <w:r w:rsidRPr="00E901EB">
        <w:rPr>
          <w:rFonts w:cs="Traditional Arabic" w:hint="cs"/>
          <w:b/>
          <w:bCs/>
          <w:sz w:val="32"/>
          <w:szCs w:val="32"/>
          <w:rtl/>
        </w:rPr>
        <w:t xml:space="preserve">واختار ابن نصر الله: انها كماعون الدار ومشط، تجب بقدر الحاجة </w:t>
      </w:r>
    </w:p>
    <w:p w:rsidR="006272B7" w:rsidRPr="00E901EB" w:rsidRDefault="00704D6B" w:rsidP="00E64B06">
      <w:pPr>
        <w:pStyle w:val="ae"/>
        <w:rPr>
          <w:rFonts w:cs="Traditional Arabic"/>
          <w:b/>
          <w:bCs/>
          <w:sz w:val="32"/>
          <w:szCs w:val="32"/>
          <w:rtl/>
        </w:rPr>
      </w:pPr>
      <w:r w:rsidRPr="00E901EB">
        <w:rPr>
          <w:rFonts w:cs="Traditional Arabic" w:hint="cs"/>
          <w:b/>
          <w:bCs/>
          <w:sz w:val="32"/>
          <w:szCs w:val="32"/>
          <w:rtl/>
        </w:rPr>
        <w:t xml:space="preserve">ومتى انقضى العام والكسوة باقية فعليه كسوة للجديد </w:t>
      </w:r>
    </w:p>
    <w:p w:rsidR="006272B7" w:rsidRPr="00E901EB" w:rsidRDefault="00704D6B" w:rsidP="00E64B0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وإذا غاب</w:t>
      </w:r>
      <w:r w:rsidRPr="00E901EB">
        <w:rPr>
          <w:rFonts w:cs="Traditional Arabic"/>
          <w:b/>
          <w:bCs/>
          <w:sz w:val="32"/>
          <w:szCs w:val="32"/>
          <w:rtl/>
        </w:rPr>
        <w:t>)</w:t>
      </w:r>
      <w:r w:rsidRPr="00E901EB">
        <w:rPr>
          <w:rFonts w:cs="Traditional Arabic" w:hint="cs"/>
          <w:b/>
          <w:bCs/>
          <w:sz w:val="32"/>
          <w:szCs w:val="32"/>
          <w:rtl/>
        </w:rPr>
        <w:t xml:space="preserve"> الزوج أو كان حاضرا </w:t>
      </w:r>
      <w:r w:rsidRPr="00E901EB">
        <w:rPr>
          <w:rFonts w:cs="Traditional Arabic"/>
          <w:b/>
          <w:bCs/>
          <w:sz w:val="32"/>
          <w:szCs w:val="32"/>
          <w:rtl/>
        </w:rPr>
        <w:t>(</w:t>
      </w:r>
      <w:r w:rsidRPr="00E901EB">
        <w:rPr>
          <w:rFonts w:cs="Traditional Arabic" w:hint="cs"/>
          <w:b/>
          <w:bCs/>
          <w:sz w:val="32"/>
          <w:szCs w:val="32"/>
          <w:rtl/>
        </w:rPr>
        <w:t>ولم ينفق</w:t>
      </w:r>
      <w:r w:rsidRPr="00E901EB">
        <w:rPr>
          <w:rFonts w:cs="Traditional Arabic"/>
          <w:b/>
          <w:bCs/>
          <w:sz w:val="32"/>
          <w:szCs w:val="32"/>
          <w:rtl/>
        </w:rPr>
        <w:t>)</w:t>
      </w:r>
      <w:r w:rsidRPr="00E901EB">
        <w:rPr>
          <w:rFonts w:cs="Traditional Arabic" w:hint="cs"/>
          <w:b/>
          <w:bCs/>
          <w:sz w:val="32"/>
          <w:szCs w:val="32"/>
          <w:rtl/>
        </w:rPr>
        <w:t xml:space="preserve"> على زوجته </w:t>
      </w:r>
      <w:r w:rsidRPr="00E901EB">
        <w:rPr>
          <w:rFonts w:cs="Traditional Arabic"/>
          <w:b/>
          <w:bCs/>
          <w:sz w:val="32"/>
          <w:szCs w:val="32"/>
          <w:rtl/>
        </w:rPr>
        <w:t>(</w:t>
      </w:r>
      <w:r w:rsidRPr="00E901EB">
        <w:rPr>
          <w:rFonts w:cs="Traditional Arabic" w:hint="cs"/>
          <w:b/>
          <w:bCs/>
          <w:sz w:val="32"/>
          <w:szCs w:val="32"/>
          <w:rtl/>
        </w:rPr>
        <w:t>لزمته نفقة ما مضى</w:t>
      </w:r>
      <w:r w:rsidRPr="00E901EB">
        <w:rPr>
          <w:rFonts w:cs="Traditional Arabic"/>
          <w:b/>
          <w:bCs/>
          <w:sz w:val="32"/>
          <w:szCs w:val="32"/>
          <w:rtl/>
        </w:rPr>
        <w:t>)</w:t>
      </w:r>
      <w:r w:rsidRPr="00E901EB">
        <w:rPr>
          <w:rFonts w:cs="Traditional Arabic" w:hint="cs"/>
          <w:b/>
          <w:bCs/>
          <w:sz w:val="32"/>
          <w:szCs w:val="32"/>
          <w:rtl/>
        </w:rPr>
        <w:t xml:space="preserve"> وكسوته </w:t>
      </w:r>
    </w:p>
    <w:p w:rsidR="00704D6B" w:rsidRPr="00E901EB" w:rsidRDefault="00704D6B" w:rsidP="00E64B06">
      <w:pPr>
        <w:pStyle w:val="ae"/>
        <w:rPr>
          <w:rFonts w:cs="Traditional Arabic"/>
          <w:b/>
          <w:bCs/>
          <w:sz w:val="32"/>
          <w:szCs w:val="32"/>
          <w:rtl/>
        </w:rPr>
      </w:pPr>
      <w:r w:rsidRPr="00E901EB">
        <w:rPr>
          <w:rFonts w:cs="Traditional Arabic" w:hint="cs"/>
          <w:b/>
          <w:bCs/>
          <w:sz w:val="32"/>
          <w:szCs w:val="32"/>
          <w:rtl/>
        </w:rPr>
        <w:t>ولو لم يفرضها الحاكم ترك الإنفاق لعذر أولا.</w:t>
      </w:r>
    </w:p>
    <w:p w:rsidR="006272B7" w:rsidRPr="00E901EB" w:rsidRDefault="00704D6B" w:rsidP="00E64B06">
      <w:pPr>
        <w:pStyle w:val="ae"/>
        <w:rPr>
          <w:rFonts w:cs="Traditional Arabic"/>
          <w:b/>
          <w:bCs/>
          <w:sz w:val="32"/>
          <w:szCs w:val="32"/>
          <w:rtl/>
        </w:rPr>
      </w:pPr>
      <w:r w:rsidRPr="00E901EB">
        <w:rPr>
          <w:rFonts w:cs="Traditional Arabic" w:hint="cs"/>
          <w:b/>
          <w:bCs/>
          <w:sz w:val="32"/>
          <w:szCs w:val="32"/>
          <w:rtl/>
        </w:rPr>
        <w:t xml:space="preserve">لأنه حق يجب مع اليسار والإعسار، فلم يسقط بمضي الزمان كالأجرة </w:t>
      </w:r>
    </w:p>
    <w:p w:rsidR="00E901EB" w:rsidRDefault="00704D6B" w:rsidP="005E6056">
      <w:pPr>
        <w:pStyle w:val="ae"/>
        <w:rPr>
          <w:rFonts w:cs="Traditional Arabic" w:hint="cs"/>
          <w:b/>
          <w:bCs/>
          <w:sz w:val="32"/>
          <w:szCs w:val="32"/>
          <w:rtl/>
        </w:rPr>
      </w:pPr>
      <w:r w:rsidRPr="00E901EB">
        <w:rPr>
          <w:rFonts w:cs="Traditional Arabic"/>
          <w:b/>
          <w:bCs/>
          <w:sz w:val="32"/>
          <w:szCs w:val="32"/>
          <w:rtl/>
        </w:rPr>
        <w:t>(</w:t>
      </w:r>
      <w:r w:rsidRPr="00E901EB">
        <w:rPr>
          <w:rFonts w:cs="Traditional Arabic" w:hint="cs"/>
          <w:b/>
          <w:bCs/>
          <w:sz w:val="32"/>
          <w:szCs w:val="32"/>
          <w:rtl/>
        </w:rPr>
        <w:t>وإن أنفقت</w:t>
      </w:r>
      <w:r w:rsidRPr="00E901EB">
        <w:rPr>
          <w:rFonts w:cs="Traditional Arabic"/>
          <w:b/>
          <w:bCs/>
          <w:sz w:val="32"/>
          <w:szCs w:val="32"/>
          <w:rtl/>
        </w:rPr>
        <w:t>)</w:t>
      </w:r>
      <w:r w:rsidRPr="00E901EB">
        <w:rPr>
          <w:rFonts w:cs="Traditional Arabic" w:hint="cs"/>
          <w:b/>
          <w:bCs/>
          <w:sz w:val="32"/>
          <w:szCs w:val="32"/>
          <w:rtl/>
        </w:rPr>
        <w:t xml:space="preserve"> الزوجة </w:t>
      </w:r>
      <w:r w:rsidRPr="00E901EB">
        <w:rPr>
          <w:rFonts w:cs="Traditional Arabic"/>
          <w:b/>
          <w:bCs/>
          <w:sz w:val="32"/>
          <w:szCs w:val="32"/>
          <w:rtl/>
        </w:rPr>
        <w:t>(</w:t>
      </w:r>
      <w:r w:rsidRPr="00E901EB">
        <w:rPr>
          <w:rFonts w:cs="Traditional Arabic" w:hint="cs"/>
          <w:b/>
          <w:bCs/>
          <w:sz w:val="32"/>
          <w:szCs w:val="32"/>
          <w:rtl/>
        </w:rPr>
        <w:t>في غيبته</w:t>
      </w:r>
      <w:r w:rsidRPr="00E901EB">
        <w:rPr>
          <w:rFonts w:cs="Traditional Arabic"/>
          <w:b/>
          <w:bCs/>
          <w:sz w:val="32"/>
          <w:szCs w:val="32"/>
          <w:rtl/>
        </w:rPr>
        <w:t>)</w:t>
      </w:r>
      <w:r w:rsidRPr="00E901EB">
        <w:rPr>
          <w:rFonts w:cs="Traditional Arabic" w:hint="cs"/>
          <w:b/>
          <w:bCs/>
          <w:sz w:val="32"/>
          <w:szCs w:val="32"/>
          <w:rtl/>
        </w:rPr>
        <w:t xml:space="preserve"> أي غيبة الزوج </w:t>
      </w:r>
      <w:r w:rsidRPr="00E901EB">
        <w:rPr>
          <w:rFonts w:cs="Traditional Arabic"/>
          <w:b/>
          <w:bCs/>
          <w:sz w:val="32"/>
          <w:szCs w:val="32"/>
          <w:rtl/>
        </w:rPr>
        <w:t>(</w:t>
      </w:r>
      <w:r w:rsidRPr="00E901EB">
        <w:rPr>
          <w:rFonts w:cs="Traditional Arabic" w:hint="cs"/>
          <w:b/>
          <w:bCs/>
          <w:sz w:val="32"/>
          <w:szCs w:val="32"/>
          <w:rtl/>
        </w:rPr>
        <w:t>من ماله فبان ميتا غرمها الوارث</w:t>
      </w:r>
      <w:r w:rsidRPr="00E901EB">
        <w:rPr>
          <w:rFonts w:cs="Traditional Arabic"/>
          <w:b/>
          <w:bCs/>
          <w:sz w:val="32"/>
          <w:szCs w:val="32"/>
          <w:rtl/>
        </w:rPr>
        <w:t>)</w:t>
      </w:r>
      <w:r w:rsidRPr="00E901EB">
        <w:rPr>
          <w:rFonts w:cs="Traditional Arabic" w:hint="cs"/>
          <w:b/>
          <w:bCs/>
          <w:sz w:val="32"/>
          <w:szCs w:val="32"/>
          <w:rtl/>
        </w:rPr>
        <w:t xml:space="preserve"> للزوج </w:t>
      </w:r>
    </w:p>
    <w:p w:rsidR="006272B7"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ما أنفقته بعد موته</w:t>
      </w:r>
      <w:r w:rsidRPr="00E901EB">
        <w:rPr>
          <w:rFonts w:cs="Traditional Arabic"/>
          <w:b/>
          <w:bCs/>
          <w:sz w:val="32"/>
          <w:szCs w:val="32"/>
          <w:rtl/>
        </w:rPr>
        <w:t>)</w:t>
      </w:r>
      <w:r w:rsidRPr="00E901EB">
        <w:rPr>
          <w:rFonts w:cs="Traditional Arabic" w:hint="cs"/>
          <w:b/>
          <w:bCs/>
          <w:sz w:val="32"/>
          <w:szCs w:val="32"/>
          <w:rtl/>
        </w:rPr>
        <w:t xml:space="preserve"> لانقطاع وجوب النفقة عليه بموته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فما قبضته بعده لا حق لها فيه، فيرجع عليها ببدله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704D6B" w:rsidRPr="00E901EB" w:rsidRDefault="00704D6B" w:rsidP="005E6056">
      <w:pPr>
        <w:pStyle w:val="ae"/>
        <w:rPr>
          <w:rFonts w:cs="Traditional Arabic"/>
          <w:b/>
          <w:bCs/>
          <w:sz w:val="32"/>
          <w:szCs w:val="32"/>
          <w:rtl/>
          <w:lang w:bidi="ar-EG"/>
        </w:rPr>
      </w:pPr>
      <w:r w:rsidRPr="00E901EB">
        <w:rPr>
          <w:rFonts w:cs="Traditional Arabic"/>
          <w:b/>
          <w:bCs/>
          <w:sz w:val="32"/>
          <w:szCs w:val="32"/>
          <w:rtl/>
        </w:rPr>
        <w:br w:type="page"/>
      </w:r>
    </w:p>
    <w:p w:rsidR="00704D6B" w:rsidRPr="00E901EB" w:rsidRDefault="006272B7" w:rsidP="005E6056">
      <w:pPr>
        <w:pStyle w:val="ae"/>
        <w:rPr>
          <w:rFonts w:ascii="Traditional Arabic" w:hAnsi="Traditional Arabic" w:cs="Traditional Arabic"/>
          <w:b/>
          <w:bCs/>
          <w:sz w:val="32"/>
          <w:szCs w:val="32"/>
          <w:vertAlign w:val="superscript"/>
          <w:rtl/>
          <w:lang w:bidi="ar-EG"/>
        </w:rPr>
      </w:pPr>
      <w:r w:rsidRPr="00E901EB">
        <w:rPr>
          <w:rFonts w:cs="Traditional Arabic" w:hint="cs"/>
          <w:b/>
          <w:bCs/>
          <w:sz w:val="32"/>
          <w:szCs w:val="32"/>
          <w:rtl/>
        </w:rPr>
        <w:lastRenderedPageBreak/>
        <w:t xml:space="preserve">                                                  </w:t>
      </w:r>
      <w:r w:rsidR="00704D6B" w:rsidRPr="00E901EB">
        <w:rPr>
          <w:rFonts w:cs="Traditional Arabic" w:hint="cs"/>
          <w:b/>
          <w:bCs/>
          <w:sz w:val="32"/>
          <w:szCs w:val="32"/>
          <w:rtl/>
        </w:rPr>
        <w:t>فصل</w:t>
      </w:r>
      <w:r w:rsidR="00704D6B" w:rsidRPr="00E901EB">
        <w:rPr>
          <w:rFonts w:ascii="Traditional Arabic" w:hAnsi="Traditional Arabic" w:cs="Traditional Arabic" w:hint="cs"/>
          <w:b/>
          <w:bCs/>
          <w:sz w:val="32"/>
          <w:szCs w:val="32"/>
          <w:vertAlign w:val="superscript"/>
          <w:rtl/>
        </w:rPr>
        <w:t>(</w:t>
      </w:r>
      <w:r w:rsidR="00704D6B" w:rsidRPr="00E901EB">
        <w:rPr>
          <w:rFonts w:ascii="Traditional Arabic" w:hAnsi="Traditional Arabic" w:cs="Traditional Arabic"/>
          <w:b/>
          <w:bCs/>
          <w:sz w:val="32"/>
          <w:szCs w:val="32"/>
          <w:vertAlign w:val="superscript"/>
          <w:rtl/>
        </w:rPr>
        <w:footnoteReference w:id="72"/>
      </w:r>
      <w:r w:rsidR="00704D6B" w:rsidRPr="00E901EB">
        <w:rPr>
          <w:rFonts w:ascii="Traditional Arabic" w:hAnsi="Traditional Arabic" w:cs="Traditional Arabic" w:hint="cs"/>
          <w:b/>
          <w:bCs/>
          <w:sz w:val="32"/>
          <w:szCs w:val="32"/>
          <w:vertAlign w:val="superscript"/>
          <w:rtl/>
        </w:rPr>
        <w:t>)</w:t>
      </w:r>
    </w:p>
    <w:p w:rsidR="00220AA4" w:rsidRPr="00E901EB" w:rsidRDefault="00704D6B" w:rsidP="00510CF3">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ومن تسلم زوجته</w:t>
      </w:r>
      <w:r w:rsidRPr="00E901EB">
        <w:rPr>
          <w:rFonts w:cs="Traditional Arabic"/>
          <w:b/>
          <w:bCs/>
          <w:sz w:val="32"/>
          <w:szCs w:val="32"/>
          <w:rtl/>
        </w:rPr>
        <w:t>)</w:t>
      </w:r>
      <w:r w:rsidRPr="00E901EB">
        <w:rPr>
          <w:rFonts w:cs="Traditional Arabic" w:hint="cs"/>
          <w:b/>
          <w:bCs/>
          <w:sz w:val="32"/>
          <w:szCs w:val="32"/>
          <w:rtl/>
        </w:rPr>
        <w:t xml:space="preserve"> التي يوطأ مثلها وجبت عليه نفقتها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10CF3">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أو بذلت</w:t>
      </w:r>
      <w:r w:rsidRPr="00E901EB">
        <w:rPr>
          <w:rFonts w:cs="Traditional Arabic"/>
          <w:b/>
          <w:bCs/>
          <w:sz w:val="32"/>
          <w:szCs w:val="32"/>
          <w:rtl/>
        </w:rPr>
        <w:t>)</w:t>
      </w:r>
      <w:r w:rsidRPr="00E901EB">
        <w:rPr>
          <w:rFonts w:cs="Traditional Arabic" w:hint="cs"/>
          <w:b/>
          <w:bCs/>
          <w:sz w:val="32"/>
          <w:szCs w:val="32"/>
          <w:rtl/>
        </w:rPr>
        <w:t xml:space="preserve"> تسليم </w:t>
      </w:r>
      <w:r w:rsidRPr="00E901EB">
        <w:rPr>
          <w:rFonts w:cs="Traditional Arabic"/>
          <w:b/>
          <w:bCs/>
          <w:sz w:val="32"/>
          <w:szCs w:val="32"/>
          <w:rtl/>
        </w:rPr>
        <w:t>(</w:t>
      </w:r>
      <w:r w:rsidRPr="00E901EB">
        <w:rPr>
          <w:rFonts w:cs="Traditional Arabic" w:hint="cs"/>
          <w:b/>
          <w:bCs/>
          <w:sz w:val="32"/>
          <w:szCs w:val="32"/>
          <w:rtl/>
        </w:rPr>
        <w:t>نفسها</w:t>
      </w:r>
      <w:r w:rsidRPr="00E901EB">
        <w:rPr>
          <w:rFonts w:cs="Traditional Arabic"/>
          <w:b/>
          <w:bCs/>
          <w:sz w:val="32"/>
          <w:szCs w:val="32"/>
          <w:rtl/>
        </w:rPr>
        <w:t>)</w:t>
      </w:r>
      <w:r w:rsidRPr="00E901EB">
        <w:rPr>
          <w:rFonts w:cs="Traditional Arabic" w:hint="cs"/>
          <w:b/>
          <w:bCs/>
          <w:sz w:val="32"/>
          <w:szCs w:val="32"/>
          <w:rtl/>
        </w:rPr>
        <w:t xml:space="preserve">أو بذله وليها </w:t>
      </w:r>
      <w:r w:rsidRPr="00E901EB">
        <w:rPr>
          <w:rFonts w:cs="Traditional Arabic"/>
          <w:b/>
          <w:bCs/>
          <w:sz w:val="32"/>
          <w:szCs w:val="32"/>
          <w:rtl/>
        </w:rPr>
        <w:t>(</w:t>
      </w:r>
      <w:r w:rsidRPr="00E901EB">
        <w:rPr>
          <w:rFonts w:cs="Traditional Arabic" w:hint="cs"/>
          <w:b/>
          <w:bCs/>
          <w:sz w:val="32"/>
          <w:szCs w:val="32"/>
          <w:rtl/>
        </w:rPr>
        <w:t>ومثلها يوطأ</w:t>
      </w:r>
      <w:r w:rsidRPr="00E901EB">
        <w:rPr>
          <w:rFonts w:cs="Traditional Arabic"/>
          <w:b/>
          <w:bCs/>
          <w:sz w:val="32"/>
          <w:szCs w:val="32"/>
          <w:rtl/>
        </w:rPr>
        <w:t>)</w:t>
      </w:r>
      <w:r w:rsidRPr="00E901EB">
        <w:rPr>
          <w:rFonts w:cs="Traditional Arabic" w:hint="cs"/>
          <w:b/>
          <w:bCs/>
          <w:sz w:val="32"/>
          <w:szCs w:val="32"/>
          <w:rtl/>
        </w:rPr>
        <w:t xml:space="preserve"> بأن تم لها تسع سنين </w:t>
      </w:r>
      <w:r w:rsidRPr="00E901EB">
        <w:rPr>
          <w:rFonts w:cs="Traditional Arabic"/>
          <w:b/>
          <w:bCs/>
          <w:sz w:val="32"/>
          <w:szCs w:val="32"/>
          <w:rtl/>
        </w:rPr>
        <w:t>(</w:t>
      </w:r>
      <w:r w:rsidRPr="00E901EB">
        <w:rPr>
          <w:rFonts w:cs="Traditional Arabic" w:hint="cs"/>
          <w:b/>
          <w:bCs/>
          <w:sz w:val="32"/>
          <w:szCs w:val="32"/>
          <w:rtl/>
        </w:rPr>
        <w:t>وجبت نفقتها</w:t>
      </w:r>
      <w:r w:rsidRPr="00E901EB">
        <w:rPr>
          <w:rFonts w:cs="Traditional Arabic"/>
          <w:b/>
          <w:bCs/>
          <w:sz w:val="32"/>
          <w:szCs w:val="32"/>
          <w:rtl/>
        </w:rPr>
        <w:t>)</w:t>
      </w:r>
      <w:r w:rsidRPr="00E901EB">
        <w:rPr>
          <w:rFonts w:cs="Traditional Arabic" w:hint="cs"/>
          <w:b/>
          <w:bCs/>
          <w:sz w:val="32"/>
          <w:szCs w:val="32"/>
          <w:rtl/>
        </w:rPr>
        <w:t xml:space="preserve"> وكسوتها</w:t>
      </w:r>
    </w:p>
    <w:p w:rsidR="00220AA4" w:rsidRPr="00E901EB" w:rsidRDefault="00704D6B" w:rsidP="00510CF3">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ولو مع صغر زوج ومرضه وجبه وعنته</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510CF3" w:rsidRPr="00E901EB" w:rsidRDefault="00704D6B" w:rsidP="00510CF3">
      <w:pPr>
        <w:pStyle w:val="ae"/>
        <w:rPr>
          <w:rFonts w:ascii="Traditional Arabic" w:hAnsi="Traditional Arabic" w:cs="Traditional Arabic"/>
          <w:b/>
          <w:bCs/>
          <w:sz w:val="32"/>
          <w:szCs w:val="32"/>
          <w:vertAlign w:val="superscript"/>
          <w:rtl/>
        </w:rPr>
      </w:pPr>
      <w:r w:rsidRPr="00E901EB">
        <w:rPr>
          <w:rFonts w:cs="Traditional Arabic" w:hint="cs"/>
          <w:b/>
          <w:bCs/>
          <w:sz w:val="32"/>
          <w:szCs w:val="32"/>
          <w:rtl/>
        </w:rPr>
        <w:t>ويجبر الولي مع صغر الزوج، على بذل نفقتها، وكسوتها من مال الصبي، لأن النفقة كأرش جناية</w:t>
      </w:r>
    </w:p>
    <w:p w:rsidR="00220AA4" w:rsidRPr="00E901EB" w:rsidRDefault="00704D6B" w:rsidP="00510CF3">
      <w:pPr>
        <w:pStyle w:val="ae"/>
        <w:rPr>
          <w:rFonts w:cs="Traditional Arabic"/>
          <w:b/>
          <w:bCs/>
          <w:sz w:val="32"/>
          <w:szCs w:val="32"/>
          <w:rtl/>
        </w:rPr>
      </w:pPr>
      <w:r w:rsidRPr="00E901EB">
        <w:rPr>
          <w:rFonts w:cs="Traditional Arabic" w:hint="cs"/>
          <w:b/>
          <w:bCs/>
          <w:sz w:val="32"/>
          <w:szCs w:val="32"/>
          <w:rtl/>
        </w:rPr>
        <w:t>ومن بذلت التسليم وزوجها غائب، لم يفرض لها</w:t>
      </w:r>
      <w:r w:rsidRPr="00E901EB">
        <w:rPr>
          <w:rFonts w:cs="Traditional Arabic" w:hint="cs"/>
          <w:b/>
          <w:bCs/>
          <w:sz w:val="32"/>
          <w:szCs w:val="32"/>
          <w:rtl/>
          <w:lang w:bidi="ar-EG"/>
        </w:rPr>
        <w:t>،</w:t>
      </w:r>
      <w:r w:rsidRPr="00E901EB">
        <w:rPr>
          <w:rFonts w:cs="Traditional Arabic" w:hint="cs"/>
          <w:b/>
          <w:bCs/>
          <w:sz w:val="32"/>
          <w:szCs w:val="32"/>
          <w:rtl/>
        </w:rPr>
        <w:t xml:space="preserve">حتى يراسله حاكم ويمضي زمن يمكن قدومه في مثله </w:t>
      </w:r>
    </w:p>
    <w:p w:rsidR="00220AA4" w:rsidRPr="00E901EB" w:rsidRDefault="00704D6B" w:rsidP="00510CF3">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ولها</w:t>
      </w:r>
      <w:r w:rsidRPr="00E901EB">
        <w:rPr>
          <w:rFonts w:cs="Traditional Arabic"/>
          <w:b/>
          <w:bCs/>
          <w:sz w:val="32"/>
          <w:szCs w:val="32"/>
          <w:rtl/>
        </w:rPr>
        <w:t>)</w:t>
      </w:r>
      <w:r w:rsidRPr="00E901EB">
        <w:rPr>
          <w:rFonts w:cs="Traditional Arabic" w:hint="cs"/>
          <w:b/>
          <w:bCs/>
          <w:sz w:val="32"/>
          <w:szCs w:val="32"/>
          <w:rtl/>
        </w:rPr>
        <w:t xml:space="preserve"> أي الزوجة </w:t>
      </w:r>
      <w:r w:rsidRPr="00E901EB">
        <w:rPr>
          <w:rFonts w:cs="Traditional Arabic"/>
          <w:b/>
          <w:bCs/>
          <w:sz w:val="32"/>
          <w:szCs w:val="32"/>
          <w:rtl/>
        </w:rPr>
        <w:t>(</w:t>
      </w:r>
      <w:r w:rsidRPr="00E901EB">
        <w:rPr>
          <w:rFonts w:cs="Traditional Arabic" w:hint="cs"/>
          <w:b/>
          <w:bCs/>
          <w:sz w:val="32"/>
          <w:szCs w:val="32"/>
          <w:rtl/>
        </w:rPr>
        <w:t>منع نفسها</w:t>
      </w:r>
      <w:r w:rsidRPr="00E901EB">
        <w:rPr>
          <w:rFonts w:cs="Traditional Arabic"/>
          <w:b/>
          <w:bCs/>
          <w:sz w:val="32"/>
          <w:szCs w:val="32"/>
          <w:rtl/>
        </w:rPr>
        <w:t>)</w:t>
      </w:r>
      <w:r w:rsidRPr="00E901EB">
        <w:rPr>
          <w:rFonts w:cs="Traditional Arabic" w:hint="cs"/>
          <w:b/>
          <w:bCs/>
          <w:sz w:val="32"/>
          <w:szCs w:val="32"/>
          <w:rtl/>
        </w:rPr>
        <w:t xml:space="preserve"> من الزوج </w:t>
      </w:r>
      <w:r w:rsidRPr="00E901EB">
        <w:rPr>
          <w:rFonts w:cs="Traditional Arabic"/>
          <w:b/>
          <w:bCs/>
          <w:sz w:val="32"/>
          <w:szCs w:val="32"/>
          <w:rtl/>
        </w:rPr>
        <w:t>(</w:t>
      </w:r>
      <w:r w:rsidRPr="00E901EB">
        <w:rPr>
          <w:rFonts w:cs="Traditional Arabic" w:hint="cs"/>
          <w:b/>
          <w:bCs/>
          <w:sz w:val="32"/>
          <w:szCs w:val="32"/>
          <w:rtl/>
        </w:rPr>
        <w:t>حتى تقبض صداقها الحال</w:t>
      </w:r>
      <w:r w:rsidRPr="00E901EB">
        <w:rPr>
          <w:rFonts w:cs="Traditional Arabic"/>
          <w:b/>
          <w:bCs/>
          <w:sz w:val="32"/>
          <w:szCs w:val="32"/>
          <w:rtl/>
        </w:rPr>
        <w:t>)</w:t>
      </w:r>
      <w:r w:rsidRPr="00E901EB">
        <w:rPr>
          <w:rFonts w:cs="Traditional Arabic" w:hint="cs"/>
          <w:b/>
          <w:bCs/>
          <w:sz w:val="32"/>
          <w:szCs w:val="32"/>
          <w:rtl/>
        </w:rPr>
        <w:t xml:space="preserve"> </w:t>
      </w:r>
    </w:p>
    <w:p w:rsidR="00704D6B" w:rsidRPr="00E901EB" w:rsidRDefault="00704D6B" w:rsidP="00510CF3">
      <w:pPr>
        <w:pStyle w:val="ae"/>
        <w:rPr>
          <w:rFonts w:cs="Traditional Arabic"/>
          <w:b/>
          <w:bCs/>
          <w:sz w:val="32"/>
          <w:szCs w:val="32"/>
          <w:rtl/>
        </w:rPr>
      </w:pPr>
      <w:r w:rsidRPr="00E901EB">
        <w:rPr>
          <w:rFonts w:cs="Traditional Arabic" w:hint="cs"/>
          <w:b/>
          <w:bCs/>
          <w:sz w:val="32"/>
          <w:szCs w:val="32"/>
          <w:rtl/>
        </w:rPr>
        <w:t>لأنه لا يمكنها استدراك منفعة البضع، لو عجزت عن أخذه بعد.</w:t>
      </w:r>
    </w:p>
    <w:p w:rsidR="00220AA4" w:rsidRPr="00E901EB" w:rsidRDefault="00704D6B" w:rsidP="00510CF3">
      <w:pPr>
        <w:pStyle w:val="ae"/>
        <w:rPr>
          <w:rFonts w:cs="Traditional Arabic"/>
          <w:b/>
          <w:bCs/>
          <w:sz w:val="32"/>
          <w:szCs w:val="32"/>
          <w:rtl/>
        </w:rPr>
      </w:pPr>
      <w:r w:rsidRPr="00E901EB">
        <w:rPr>
          <w:rFonts w:cs="Traditional Arabic" w:hint="cs"/>
          <w:b/>
          <w:bCs/>
          <w:sz w:val="32"/>
          <w:szCs w:val="32"/>
          <w:rtl/>
        </w:rPr>
        <w:t xml:space="preserve">ولها النفقة في مدة الإمتناع لذلك لأنه بحق </w:t>
      </w:r>
    </w:p>
    <w:p w:rsidR="00220AA4" w:rsidRPr="00E901EB" w:rsidRDefault="00704D6B" w:rsidP="00510CF3">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فإن سلمت نفسها طوعا</w:t>
      </w:r>
      <w:r w:rsidRPr="00E901EB">
        <w:rPr>
          <w:rFonts w:cs="Traditional Arabic"/>
          <w:b/>
          <w:bCs/>
          <w:sz w:val="32"/>
          <w:szCs w:val="32"/>
          <w:rtl/>
        </w:rPr>
        <w:t>)</w:t>
      </w:r>
      <w:r w:rsidRPr="00E901EB">
        <w:rPr>
          <w:rFonts w:cs="Traditional Arabic" w:hint="cs"/>
          <w:b/>
          <w:bCs/>
          <w:sz w:val="32"/>
          <w:szCs w:val="32"/>
          <w:rtl/>
        </w:rPr>
        <w:t xml:space="preserve"> قبل قبض حال الصداق </w:t>
      </w:r>
      <w:r w:rsidRPr="00E901EB">
        <w:rPr>
          <w:rFonts w:cs="Traditional Arabic"/>
          <w:b/>
          <w:bCs/>
          <w:sz w:val="32"/>
          <w:szCs w:val="32"/>
          <w:rtl/>
        </w:rPr>
        <w:t>(</w:t>
      </w:r>
      <w:r w:rsidRPr="00E901EB">
        <w:rPr>
          <w:rFonts w:cs="Traditional Arabic" w:hint="cs"/>
          <w:b/>
          <w:bCs/>
          <w:sz w:val="32"/>
          <w:szCs w:val="32"/>
          <w:rtl/>
        </w:rPr>
        <w:t>ثم أرادت المنع لم تملكه</w:t>
      </w:r>
      <w:r w:rsidRPr="00E901EB">
        <w:rPr>
          <w:rFonts w:cs="Traditional Arabic"/>
          <w:b/>
          <w:bCs/>
          <w:sz w:val="32"/>
          <w:szCs w:val="32"/>
          <w:rtl/>
        </w:rPr>
        <w:t>)</w:t>
      </w:r>
      <w:r w:rsidRPr="00E901EB">
        <w:rPr>
          <w:rFonts w:cs="Traditional Arabic" w:hint="cs"/>
          <w:b/>
          <w:bCs/>
          <w:sz w:val="32"/>
          <w:szCs w:val="32"/>
          <w:rtl/>
        </w:rPr>
        <w:t xml:space="preserve"> </w:t>
      </w:r>
    </w:p>
    <w:p w:rsidR="00220AA4"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ولا نفق لها مدة الإمتناع </w:t>
      </w:r>
    </w:p>
    <w:p w:rsidR="00220AA4" w:rsidRPr="00E901EB" w:rsidRDefault="00704D6B" w:rsidP="005E6056">
      <w:pPr>
        <w:pStyle w:val="ae"/>
        <w:rPr>
          <w:rFonts w:cs="Traditional Arabic"/>
          <w:b/>
          <w:bCs/>
          <w:sz w:val="32"/>
          <w:szCs w:val="32"/>
          <w:rtl/>
        </w:rPr>
      </w:pPr>
      <w:r w:rsidRPr="00E901EB">
        <w:rPr>
          <w:rFonts w:cs="Traditional Arabic" w:hint="cs"/>
          <w:b/>
          <w:bCs/>
          <w:sz w:val="32"/>
          <w:szCs w:val="32"/>
          <w:rtl/>
        </w:rPr>
        <w:t>وكذا لو تساكتا بعد العقد</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فلم يطلبها ولم تبذل نفسها فلا نفقة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220AA4" w:rsidRPr="00E901EB" w:rsidRDefault="00704D6B" w:rsidP="00510CF3">
      <w:pPr>
        <w:pStyle w:val="ae"/>
        <w:rPr>
          <w:rFonts w:cs="Traditional Arabic"/>
          <w:b/>
          <w:bCs/>
          <w:sz w:val="32"/>
          <w:szCs w:val="32"/>
          <w:rtl/>
        </w:rPr>
      </w:pPr>
      <w:r w:rsidRPr="00E901EB">
        <w:rPr>
          <w:rFonts w:cs="Traditional Arabic"/>
          <w:b/>
          <w:bCs/>
          <w:sz w:val="32"/>
          <w:szCs w:val="32"/>
          <w:rtl/>
        </w:rPr>
        <w:lastRenderedPageBreak/>
        <w:t>(</w:t>
      </w:r>
      <w:r w:rsidRPr="00E901EB">
        <w:rPr>
          <w:rFonts w:cs="Traditional Arabic" w:hint="cs"/>
          <w:b/>
          <w:bCs/>
          <w:sz w:val="32"/>
          <w:szCs w:val="32"/>
          <w:rtl/>
        </w:rPr>
        <w:t>وإذا أعسر</w:t>
      </w:r>
      <w:r w:rsidRPr="00E901EB">
        <w:rPr>
          <w:rFonts w:cs="Traditional Arabic"/>
          <w:b/>
          <w:bCs/>
          <w:sz w:val="32"/>
          <w:szCs w:val="32"/>
          <w:rtl/>
        </w:rPr>
        <w:t>)</w:t>
      </w:r>
      <w:r w:rsidRPr="00E901EB">
        <w:rPr>
          <w:rFonts w:cs="Traditional Arabic" w:hint="cs"/>
          <w:b/>
          <w:bCs/>
          <w:sz w:val="32"/>
          <w:szCs w:val="32"/>
          <w:rtl/>
        </w:rPr>
        <w:t xml:space="preserve"> الزوج </w:t>
      </w:r>
      <w:r w:rsidRPr="00E901EB">
        <w:rPr>
          <w:rFonts w:cs="Traditional Arabic"/>
          <w:b/>
          <w:bCs/>
          <w:sz w:val="32"/>
          <w:szCs w:val="32"/>
          <w:rtl/>
        </w:rPr>
        <w:t>(</w:t>
      </w:r>
      <w:r w:rsidRPr="00E901EB">
        <w:rPr>
          <w:rFonts w:cs="Traditional Arabic" w:hint="cs"/>
          <w:b/>
          <w:bCs/>
          <w:sz w:val="32"/>
          <w:szCs w:val="32"/>
          <w:rtl/>
        </w:rPr>
        <w:t>بنفقة القوت أو</w:t>
      </w:r>
      <w:r w:rsidRPr="00E901EB">
        <w:rPr>
          <w:rFonts w:cs="Traditional Arabic"/>
          <w:b/>
          <w:bCs/>
          <w:sz w:val="32"/>
          <w:szCs w:val="32"/>
          <w:rtl/>
        </w:rPr>
        <w:t>)</w:t>
      </w:r>
      <w:r w:rsidRPr="00E901EB">
        <w:rPr>
          <w:rFonts w:cs="Traditional Arabic" w:hint="cs"/>
          <w:b/>
          <w:bCs/>
          <w:sz w:val="32"/>
          <w:szCs w:val="32"/>
          <w:rtl/>
        </w:rPr>
        <w:t xml:space="preserve"> أعسر بـ </w:t>
      </w:r>
      <w:r w:rsidRPr="00E901EB">
        <w:rPr>
          <w:rFonts w:cs="Traditional Arabic"/>
          <w:b/>
          <w:bCs/>
          <w:sz w:val="32"/>
          <w:szCs w:val="32"/>
          <w:rtl/>
        </w:rPr>
        <w:t>(</w:t>
      </w:r>
      <w:r w:rsidRPr="00E901EB">
        <w:rPr>
          <w:rFonts w:cs="Traditional Arabic" w:hint="cs"/>
          <w:b/>
          <w:bCs/>
          <w:sz w:val="32"/>
          <w:szCs w:val="32"/>
          <w:rtl/>
        </w:rPr>
        <w:t>الكسوة</w:t>
      </w:r>
      <w:r w:rsidRPr="00E901EB">
        <w:rPr>
          <w:rFonts w:cs="Traditional Arabic"/>
          <w:b/>
          <w:bCs/>
          <w:sz w:val="32"/>
          <w:szCs w:val="32"/>
          <w:rtl/>
        </w:rPr>
        <w:t>)</w:t>
      </w:r>
      <w:r w:rsidRPr="00E901EB">
        <w:rPr>
          <w:rFonts w:cs="Traditional Arabic" w:hint="cs"/>
          <w:b/>
          <w:bCs/>
          <w:sz w:val="32"/>
          <w:szCs w:val="32"/>
          <w:rtl/>
        </w:rPr>
        <w:t xml:space="preserve"> أي كسوة المعسر </w:t>
      </w:r>
      <w:r w:rsidRPr="00E901EB">
        <w:rPr>
          <w:rFonts w:cs="Traditional Arabic"/>
          <w:b/>
          <w:bCs/>
          <w:sz w:val="32"/>
          <w:szCs w:val="32"/>
          <w:rtl/>
        </w:rPr>
        <w:t>(</w:t>
      </w:r>
      <w:r w:rsidRPr="00E901EB">
        <w:rPr>
          <w:rFonts w:cs="Traditional Arabic" w:hint="cs"/>
          <w:b/>
          <w:bCs/>
          <w:sz w:val="32"/>
          <w:szCs w:val="32"/>
          <w:rtl/>
        </w:rPr>
        <w:t>أو</w:t>
      </w:r>
      <w:r w:rsidRPr="00E901EB">
        <w:rPr>
          <w:rFonts w:cs="Traditional Arabic"/>
          <w:b/>
          <w:bCs/>
          <w:sz w:val="32"/>
          <w:szCs w:val="32"/>
          <w:rtl/>
        </w:rPr>
        <w:t>)</w:t>
      </w:r>
      <w:r w:rsidRPr="00E901EB">
        <w:rPr>
          <w:rFonts w:cs="Traditional Arabic" w:hint="cs"/>
          <w:b/>
          <w:bCs/>
          <w:sz w:val="32"/>
          <w:szCs w:val="32"/>
          <w:rtl/>
        </w:rPr>
        <w:t xml:space="preserve"> أعسر بـ </w:t>
      </w:r>
      <w:r w:rsidRPr="00E901EB">
        <w:rPr>
          <w:rFonts w:cs="Traditional Arabic"/>
          <w:b/>
          <w:bCs/>
          <w:sz w:val="32"/>
          <w:szCs w:val="32"/>
          <w:rtl/>
        </w:rPr>
        <w:t>(</w:t>
      </w:r>
      <w:r w:rsidRPr="00E901EB">
        <w:rPr>
          <w:rFonts w:cs="Traditional Arabic" w:hint="cs"/>
          <w:b/>
          <w:bCs/>
          <w:sz w:val="32"/>
          <w:szCs w:val="32"/>
          <w:rtl/>
        </w:rPr>
        <w:t>بعضها</w:t>
      </w:r>
      <w:r w:rsidRPr="00E901EB">
        <w:rPr>
          <w:rFonts w:cs="Traditional Arabic"/>
          <w:b/>
          <w:bCs/>
          <w:sz w:val="32"/>
          <w:szCs w:val="32"/>
          <w:rtl/>
        </w:rPr>
        <w:t>)</w:t>
      </w:r>
      <w:r w:rsidRPr="00E901EB">
        <w:rPr>
          <w:rFonts w:cs="Traditional Arabic" w:hint="cs"/>
          <w:b/>
          <w:bCs/>
          <w:sz w:val="32"/>
          <w:szCs w:val="32"/>
          <w:rtl/>
        </w:rPr>
        <w:t xml:space="preserve"> أي بعض نفقة المعسر، أو كسوته </w:t>
      </w:r>
      <w:r w:rsidRPr="00E901EB">
        <w:rPr>
          <w:rFonts w:cs="Traditional Arabic"/>
          <w:b/>
          <w:bCs/>
          <w:sz w:val="32"/>
          <w:szCs w:val="32"/>
          <w:rtl/>
        </w:rPr>
        <w:t>(</w:t>
      </w:r>
      <w:r w:rsidRPr="00E901EB">
        <w:rPr>
          <w:rFonts w:cs="Traditional Arabic" w:hint="cs"/>
          <w:b/>
          <w:bCs/>
          <w:sz w:val="32"/>
          <w:szCs w:val="32"/>
          <w:rtl/>
        </w:rPr>
        <w:t>أو</w:t>
      </w:r>
      <w:r w:rsidRPr="00E901EB">
        <w:rPr>
          <w:rFonts w:cs="Traditional Arabic"/>
          <w:b/>
          <w:bCs/>
          <w:sz w:val="32"/>
          <w:szCs w:val="32"/>
          <w:rtl/>
        </w:rPr>
        <w:t>)</w:t>
      </w:r>
      <w:r w:rsidRPr="00E901EB">
        <w:rPr>
          <w:rFonts w:cs="Traditional Arabic" w:hint="cs"/>
          <w:b/>
          <w:bCs/>
          <w:sz w:val="32"/>
          <w:szCs w:val="32"/>
          <w:rtl/>
        </w:rPr>
        <w:t xml:space="preserve"> أعسر بـ </w:t>
      </w:r>
      <w:r w:rsidRPr="00E901EB">
        <w:rPr>
          <w:rFonts w:cs="Traditional Arabic"/>
          <w:b/>
          <w:bCs/>
          <w:sz w:val="32"/>
          <w:szCs w:val="32"/>
          <w:rtl/>
        </w:rPr>
        <w:t>(</w:t>
      </w:r>
      <w:r w:rsidRPr="00E901EB">
        <w:rPr>
          <w:rFonts w:cs="Traditional Arabic" w:hint="cs"/>
          <w:b/>
          <w:bCs/>
          <w:sz w:val="32"/>
          <w:szCs w:val="32"/>
          <w:rtl/>
        </w:rPr>
        <w:t>المسكن</w:t>
      </w:r>
      <w:r w:rsidRPr="00E901EB">
        <w:rPr>
          <w:rFonts w:cs="Traditional Arabic"/>
          <w:b/>
          <w:bCs/>
          <w:sz w:val="32"/>
          <w:szCs w:val="32"/>
          <w:rtl/>
        </w:rPr>
        <w:t>)</w:t>
      </w:r>
      <w:r w:rsidRPr="00E901EB">
        <w:rPr>
          <w:rFonts w:cs="Traditional Arabic" w:hint="cs"/>
          <w:b/>
          <w:bCs/>
          <w:sz w:val="32"/>
          <w:szCs w:val="32"/>
          <w:rtl/>
        </w:rPr>
        <w:t xml:space="preserve"> أي مسكن معسر </w:t>
      </w:r>
    </w:p>
    <w:p w:rsidR="00510CF3" w:rsidRPr="00E901EB" w:rsidRDefault="00704D6B" w:rsidP="00510CF3">
      <w:pPr>
        <w:pStyle w:val="ae"/>
        <w:rPr>
          <w:rFonts w:cs="Traditional Arabic"/>
          <w:b/>
          <w:bCs/>
          <w:sz w:val="32"/>
          <w:szCs w:val="32"/>
          <w:rtl/>
        </w:rPr>
      </w:pPr>
      <w:r w:rsidRPr="00E901EB">
        <w:rPr>
          <w:rFonts w:cs="Traditional Arabic" w:hint="cs"/>
          <w:b/>
          <w:bCs/>
          <w:sz w:val="32"/>
          <w:szCs w:val="32"/>
          <w:rtl/>
        </w:rPr>
        <w:t xml:space="preserve">أو صار لا يجد النفقة إلا يوما دون يوم </w:t>
      </w:r>
      <w:r w:rsidRPr="00E901EB">
        <w:rPr>
          <w:rFonts w:cs="Traditional Arabic"/>
          <w:b/>
          <w:bCs/>
          <w:sz w:val="32"/>
          <w:szCs w:val="32"/>
          <w:rtl/>
        </w:rPr>
        <w:t>(</w:t>
      </w:r>
      <w:r w:rsidRPr="00E901EB">
        <w:rPr>
          <w:rFonts w:cs="Traditional Arabic" w:hint="cs"/>
          <w:b/>
          <w:bCs/>
          <w:sz w:val="32"/>
          <w:szCs w:val="32"/>
          <w:rtl/>
        </w:rPr>
        <w:t>فلها فسخ النكاح من زوجها المعسر</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220AA4" w:rsidRPr="00E901EB" w:rsidRDefault="00704D6B" w:rsidP="00510CF3">
      <w:pPr>
        <w:pStyle w:val="ae"/>
        <w:rPr>
          <w:rFonts w:cs="Traditional Arabic"/>
          <w:b/>
          <w:bCs/>
          <w:sz w:val="32"/>
          <w:szCs w:val="32"/>
          <w:rtl/>
        </w:rPr>
      </w:pPr>
      <w:r w:rsidRPr="00E901EB">
        <w:rPr>
          <w:rFonts w:cs="Traditional Arabic" w:hint="cs"/>
          <w:b/>
          <w:bCs/>
          <w:sz w:val="32"/>
          <w:szCs w:val="32"/>
          <w:rtl/>
        </w:rPr>
        <w:t xml:space="preserve">لحديث أبي هريرة مرفوعا في الرجل لا يجد ما ينفق على امرأته قال: </w:t>
      </w:r>
      <w:r w:rsidRPr="00E901EB">
        <w:rPr>
          <w:rFonts w:cs="Traditional Arabic" w:hint="eastAsia"/>
          <w:b/>
          <w:bCs/>
          <w:sz w:val="32"/>
          <w:szCs w:val="32"/>
          <w:rtl/>
        </w:rPr>
        <w:t>«</w:t>
      </w:r>
      <w:r w:rsidRPr="00E901EB">
        <w:rPr>
          <w:rFonts w:cs="Traditional Arabic" w:hint="cs"/>
          <w:b/>
          <w:bCs/>
          <w:sz w:val="32"/>
          <w:szCs w:val="32"/>
          <w:rtl/>
        </w:rPr>
        <w:t>يفرق بينهما</w:t>
      </w:r>
      <w:r w:rsidRPr="00E901EB">
        <w:rPr>
          <w:rFonts w:cs="Traditional Arabic" w:hint="eastAsia"/>
          <w:b/>
          <w:bCs/>
          <w:sz w:val="32"/>
          <w:szCs w:val="32"/>
          <w:rtl/>
        </w:rPr>
        <w:t>»</w:t>
      </w:r>
      <w:r w:rsidRPr="00E901EB">
        <w:rPr>
          <w:rFonts w:cs="Traditional Arabic" w:hint="cs"/>
          <w:b/>
          <w:bCs/>
          <w:sz w:val="32"/>
          <w:szCs w:val="32"/>
          <w:rtl/>
        </w:rPr>
        <w:t xml:space="preserve"> رواه الدارقطني فتفسخ ف</w:t>
      </w:r>
      <w:r w:rsidRPr="00E901EB">
        <w:rPr>
          <w:rFonts w:cs="Traditional Arabic" w:hint="cs"/>
          <w:b/>
          <w:bCs/>
          <w:sz w:val="32"/>
          <w:szCs w:val="32"/>
          <w:rtl/>
          <w:lang w:bidi="ar-EG"/>
        </w:rPr>
        <w:t>و</w:t>
      </w:r>
      <w:r w:rsidRPr="00E901EB">
        <w:rPr>
          <w:rFonts w:cs="Traditional Arabic" w:hint="cs"/>
          <w:b/>
          <w:bCs/>
          <w:sz w:val="32"/>
          <w:szCs w:val="32"/>
          <w:rtl/>
        </w:rPr>
        <w:t>ر</w:t>
      </w:r>
      <w:r w:rsidRPr="00E901EB">
        <w:rPr>
          <w:rFonts w:cs="Traditional Arabic" w:hint="cs"/>
          <w:b/>
          <w:bCs/>
          <w:sz w:val="32"/>
          <w:szCs w:val="32"/>
          <w:rtl/>
          <w:lang w:bidi="ar-EG"/>
        </w:rPr>
        <w:t>ً</w:t>
      </w:r>
      <w:r w:rsidRPr="00E901EB">
        <w:rPr>
          <w:rFonts w:cs="Traditional Arabic" w:hint="cs"/>
          <w:b/>
          <w:bCs/>
          <w:sz w:val="32"/>
          <w:szCs w:val="32"/>
          <w:rtl/>
        </w:rPr>
        <w:t>ا أو متراخيا بإذن الحاكم</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220AA4" w:rsidRPr="00E901EB" w:rsidRDefault="00704D6B" w:rsidP="00220AA4">
      <w:pPr>
        <w:pStyle w:val="ae"/>
        <w:rPr>
          <w:rFonts w:cs="Traditional Arabic"/>
          <w:b/>
          <w:bCs/>
          <w:sz w:val="32"/>
          <w:szCs w:val="32"/>
          <w:rtl/>
        </w:rPr>
      </w:pPr>
      <w:r w:rsidRPr="00E901EB">
        <w:rPr>
          <w:rFonts w:cs="Traditional Arabic" w:hint="cs"/>
          <w:b/>
          <w:bCs/>
          <w:sz w:val="32"/>
          <w:szCs w:val="32"/>
          <w:rtl/>
        </w:rPr>
        <w:t>ولها الصبر مع منع نفسها وبدونه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220AA4" w:rsidRPr="00E901EB" w:rsidRDefault="00704D6B" w:rsidP="00220AA4">
      <w:pPr>
        <w:pStyle w:val="ae"/>
        <w:rPr>
          <w:rFonts w:cs="Traditional Arabic"/>
          <w:b/>
          <w:bCs/>
          <w:sz w:val="32"/>
          <w:szCs w:val="32"/>
          <w:rtl/>
        </w:rPr>
      </w:pPr>
      <w:r w:rsidRPr="00E901EB">
        <w:rPr>
          <w:rFonts w:cs="Traditional Arabic" w:hint="cs"/>
          <w:b/>
          <w:bCs/>
          <w:sz w:val="32"/>
          <w:szCs w:val="32"/>
          <w:rtl/>
        </w:rPr>
        <w:t>ولا يمنعها تكسبا ولا يحبسها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220AA4" w:rsidRPr="00E901EB" w:rsidRDefault="00704D6B" w:rsidP="00220AA4">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فإن غاب</w:t>
      </w:r>
      <w:r w:rsidRPr="00E901EB">
        <w:rPr>
          <w:rFonts w:cs="Traditional Arabic"/>
          <w:b/>
          <w:bCs/>
          <w:sz w:val="32"/>
          <w:szCs w:val="32"/>
          <w:rtl/>
        </w:rPr>
        <w:t>)</w:t>
      </w:r>
      <w:r w:rsidRPr="00E901EB">
        <w:rPr>
          <w:rFonts w:cs="Traditional Arabic" w:hint="cs"/>
          <w:b/>
          <w:bCs/>
          <w:sz w:val="32"/>
          <w:szCs w:val="32"/>
          <w:rtl/>
        </w:rPr>
        <w:t xml:space="preserve"> زوج موسر </w:t>
      </w:r>
      <w:r w:rsidRPr="00E901EB">
        <w:rPr>
          <w:rFonts w:cs="Traditional Arabic"/>
          <w:b/>
          <w:bCs/>
          <w:sz w:val="32"/>
          <w:szCs w:val="32"/>
          <w:rtl/>
        </w:rPr>
        <w:t>(</w:t>
      </w:r>
      <w:r w:rsidRPr="00E901EB">
        <w:rPr>
          <w:rFonts w:cs="Traditional Arabic" w:hint="cs"/>
          <w:b/>
          <w:bCs/>
          <w:sz w:val="32"/>
          <w:szCs w:val="32"/>
          <w:rtl/>
        </w:rPr>
        <w:t xml:space="preserve">ولم يدع لها نفقة، وتعذر أخذها من ماله </w:t>
      </w:r>
    </w:p>
    <w:p w:rsidR="00704D6B" w:rsidRPr="00E901EB" w:rsidRDefault="00704D6B" w:rsidP="00220AA4">
      <w:pPr>
        <w:pStyle w:val="ae"/>
        <w:rPr>
          <w:rFonts w:cs="Traditional Arabic"/>
          <w:b/>
          <w:bCs/>
          <w:sz w:val="32"/>
          <w:szCs w:val="32"/>
          <w:rtl/>
        </w:rPr>
      </w:pP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تعذرت </w:t>
      </w:r>
      <w:r w:rsidRPr="00E901EB">
        <w:rPr>
          <w:rFonts w:cs="Traditional Arabic"/>
          <w:b/>
          <w:bCs/>
          <w:sz w:val="32"/>
          <w:szCs w:val="32"/>
          <w:rtl/>
        </w:rPr>
        <w:t>(</w:t>
      </w:r>
      <w:r w:rsidRPr="00E901EB">
        <w:rPr>
          <w:rFonts w:cs="Traditional Arabic" w:hint="cs"/>
          <w:b/>
          <w:bCs/>
          <w:sz w:val="32"/>
          <w:szCs w:val="32"/>
          <w:rtl/>
        </w:rPr>
        <w:t>استدانتها عليه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فلها الفسخ بإذن الحاكم</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220AA4" w:rsidRPr="00E901EB" w:rsidRDefault="00704D6B" w:rsidP="005E6056">
      <w:pPr>
        <w:pStyle w:val="ae"/>
        <w:rPr>
          <w:rFonts w:cs="Traditional Arabic"/>
          <w:b/>
          <w:bCs/>
          <w:sz w:val="32"/>
          <w:szCs w:val="32"/>
          <w:rtl/>
        </w:rPr>
      </w:pPr>
      <w:r w:rsidRPr="00E901EB">
        <w:rPr>
          <w:rFonts w:cs="Traditional Arabic" w:hint="cs"/>
          <w:b/>
          <w:bCs/>
          <w:sz w:val="32"/>
          <w:szCs w:val="32"/>
          <w:rtl/>
        </w:rPr>
        <w:t>لأن الإنفاق عليها من ماله متعذر فكان لها الخيار، كحال الإعسار</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5835DE" w:rsidRPr="00E901EB" w:rsidRDefault="00704D6B" w:rsidP="00A56B28">
      <w:pPr>
        <w:pStyle w:val="ae"/>
        <w:rPr>
          <w:rFonts w:cs="Traditional Arabic"/>
          <w:b/>
          <w:bCs/>
          <w:sz w:val="32"/>
          <w:szCs w:val="32"/>
          <w:rtl/>
        </w:rPr>
      </w:pPr>
      <w:r w:rsidRPr="00E901EB">
        <w:rPr>
          <w:rFonts w:cs="Traditional Arabic" w:hint="cs"/>
          <w:b/>
          <w:bCs/>
          <w:sz w:val="32"/>
          <w:szCs w:val="32"/>
          <w:rtl/>
        </w:rPr>
        <w:t xml:space="preserve">وإن منع موسر نفقة أو كسوة أو بعضهما، وقدرت على ماله، أخذت كفايتها، وكفاية ولدها، </w:t>
      </w:r>
    </w:p>
    <w:p w:rsidR="00767F39" w:rsidRPr="00E901EB" w:rsidRDefault="00767F39" w:rsidP="005E6056">
      <w:pPr>
        <w:pStyle w:val="ae"/>
        <w:rPr>
          <w:rFonts w:cs="Traditional Arabic"/>
          <w:b/>
          <w:bCs/>
          <w:sz w:val="32"/>
          <w:szCs w:val="32"/>
          <w:rtl/>
        </w:rPr>
      </w:pPr>
    </w:p>
    <w:p w:rsidR="00510CF3" w:rsidRPr="00E901EB" w:rsidRDefault="00704D6B" w:rsidP="005E6056">
      <w:pPr>
        <w:pStyle w:val="ae"/>
        <w:rPr>
          <w:rFonts w:cs="Traditional Arabic"/>
          <w:b/>
          <w:bCs/>
          <w:sz w:val="32"/>
          <w:szCs w:val="32"/>
          <w:rtl/>
        </w:rPr>
      </w:pPr>
      <w:r w:rsidRPr="00E901EB">
        <w:rPr>
          <w:rFonts w:cs="Traditional Arabic" w:hint="cs"/>
          <w:b/>
          <w:bCs/>
          <w:sz w:val="32"/>
          <w:szCs w:val="32"/>
          <w:rtl/>
        </w:rPr>
        <w:lastRenderedPageBreak/>
        <w:t>وخادمها بالمعروف بلا إذنه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510CF3" w:rsidRPr="00E901EB" w:rsidRDefault="00704D6B" w:rsidP="005E6056">
      <w:pPr>
        <w:pStyle w:val="ae"/>
        <w:rPr>
          <w:rFonts w:cs="Traditional Arabic"/>
          <w:b/>
          <w:bCs/>
          <w:sz w:val="32"/>
          <w:szCs w:val="32"/>
          <w:rtl/>
        </w:rPr>
      </w:pPr>
      <w:r w:rsidRPr="00E901EB">
        <w:rPr>
          <w:rFonts w:cs="Traditional Arabic" w:hint="cs"/>
          <w:b/>
          <w:bCs/>
          <w:sz w:val="32"/>
          <w:szCs w:val="32"/>
          <w:rtl/>
        </w:rPr>
        <w:t>فإن لم تقدر أجبره الحاكم</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فإن غيب ماله وصبر على الحبس فلها الفسخ، لتعذر النفقة عليها من قبله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704D6B" w:rsidRPr="00E901EB" w:rsidRDefault="00704D6B" w:rsidP="005835DE">
      <w:pPr>
        <w:pStyle w:val="ae"/>
        <w:rPr>
          <w:rFonts w:cs="Traditional Arabic"/>
          <w:b/>
          <w:bCs/>
          <w:sz w:val="32"/>
          <w:szCs w:val="32"/>
          <w:rtl/>
          <w:lang w:bidi="ar-EG"/>
        </w:rPr>
      </w:pPr>
      <w:r w:rsidRPr="00E901EB">
        <w:rPr>
          <w:rFonts w:cs="Traditional Arabic"/>
          <w:b/>
          <w:bCs/>
          <w:sz w:val="32"/>
          <w:szCs w:val="32"/>
          <w:rtl/>
        </w:rPr>
        <w:br w:type="page"/>
      </w:r>
    </w:p>
    <w:p w:rsidR="00704D6B" w:rsidRPr="00E901EB" w:rsidRDefault="00510CF3" w:rsidP="005E6056">
      <w:pPr>
        <w:pStyle w:val="ae"/>
        <w:rPr>
          <w:rFonts w:cs="Traditional Arabic"/>
          <w:b/>
          <w:bCs/>
          <w:sz w:val="32"/>
          <w:szCs w:val="32"/>
          <w:rtl/>
          <w:lang w:bidi="ar-EG"/>
        </w:rPr>
      </w:pPr>
      <w:r w:rsidRPr="00E901EB">
        <w:rPr>
          <w:rFonts w:cs="Traditional Arabic" w:hint="cs"/>
          <w:b/>
          <w:bCs/>
          <w:sz w:val="32"/>
          <w:szCs w:val="32"/>
          <w:rtl/>
        </w:rPr>
        <w:lastRenderedPageBreak/>
        <w:t xml:space="preserve">                                            </w:t>
      </w:r>
      <w:r w:rsidR="00704D6B" w:rsidRPr="00E901EB">
        <w:rPr>
          <w:rFonts w:cs="Traditional Arabic" w:hint="cs"/>
          <w:b/>
          <w:bCs/>
          <w:sz w:val="32"/>
          <w:szCs w:val="32"/>
          <w:rtl/>
        </w:rPr>
        <w:t xml:space="preserve">باب نفقة الأقارب </w:t>
      </w:r>
    </w:p>
    <w:p w:rsidR="00704D6B" w:rsidRPr="00E901EB" w:rsidRDefault="00704D6B" w:rsidP="00510CF3">
      <w:pPr>
        <w:pStyle w:val="ae"/>
        <w:rPr>
          <w:rFonts w:ascii="Traditional Arabic" w:hAnsi="Traditional Arabic" w:cs="Traditional Arabic"/>
          <w:b/>
          <w:bCs/>
          <w:sz w:val="32"/>
          <w:szCs w:val="32"/>
          <w:vertAlign w:val="superscript"/>
          <w:rtl/>
          <w:lang w:bidi="ar-EG"/>
        </w:rPr>
      </w:pPr>
      <w:r w:rsidRPr="00E901EB">
        <w:rPr>
          <w:rFonts w:cs="Traditional Arabic" w:hint="cs"/>
          <w:b/>
          <w:bCs/>
          <w:sz w:val="32"/>
          <w:szCs w:val="32"/>
          <w:rtl/>
        </w:rPr>
        <w:t>والمماليك من الآدميين والبهائم</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7"/>
      </w:r>
      <w:r w:rsidRPr="00E901EB">
        <w:rPr>
          <w:rFonts w:ascii="Traditional Arabic" w:hAnsi="Traditional Arabic" w:cs="Traditional Arabic" w:hint="cs"/>
          <w:b/>
          <w:bCs/>
          <w:sz w:val="32"/>
          <w:szCs w:val="32"/>
          <w:vertAlign w:val="superscript"/>
          <w:rtl/>
        </w:rPr>
        <w:t>)</w:t>
      </w:r>
    </w:p>
    <w:p w:rsidR="005E21D1"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تجب</w:t>
      </w:r>
      <w:r w:rsidRPr="00E901EB">
        <w:rPr>
          <w:rFonts w:cs="Traditional Arabic"/>
          <w:b/>
          <w:bCs/>
          <w:sz w:val="32"/>
          <w:szCs w:val="32"/>
          <w:rtl/>
        </w:rPr>
        <w:t>)</w:t>
      </w:r>
      <w:r w:rsidRPr="00E901EB">
        <w:rPr>
          <w:rFonts w:cs="Traditional Arabic" w:hint="cs"/>
          <w:b/>
          <w:bCs/>
          <w:sz w:val="32"/>
          <w:szCs w:val="32"/>
          <w:rtl/>
        </w:rPr>
        <w:t xml:space="preserve"> النفقة كاملة، إذا كان المنفق عليه لا يملك شيئا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5E21D1"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أو تتمتها</w:t>
      </w:r>
      <w:r w:rsidRPr="00E901EB">
        <w:rPr>
          <w:rFonts w:cs="Traditional Arabic"/>
          <w:b/>
          <w:bCs/>
          <w:sz w:val="32"/>
          <w:szCs w:val="32"/>
          <w:rtl/>
        </w:rPr>
        <w:t>)</w:t>
      </w:r>
      <w:r w:rsidRPr="00E901EB">
        <w:rPr>
          <w:rFonts w:cs="Traditional Arabic" w:hint="cs"/>
          <w:b/>
          <w:bCs/>
          <w:sz w:val="32"/>
          <w:szCs w:val="32"/>
          <w:rtl/>
        </w:rPr>
        <w:t xml:space="preserve"> إذا كان لا يملك البعض</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5E21D1" w:rsidRPr="00E901EB" w:rsidRDefault="00704D6B" w:rsidP="005E21D1">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لأبويه وإن علوا</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لقوله تعالى: </w:t>
      </w:r>
      <w:r w:rsidRPr="00E901EB">
        <w:rPr>
          <w:rFonts w:ascii="AGA Arabesque" w:hAnsi="AGA Arabesque" w:cs="Traditional Arabic"/>
          <w:b/>
          <w:bCs/>
          <w:sz w:val="32"/>
          <w:szCs w:val="32"/>
          <w:lang w:bidi="ar-EG"/>
        </w:rPr>
        <w:t></w:t>
      </w:r>
      <w:r w:rsidRPr="00E901EB">
        <w:rPr>
          <w:rFonts w:cs="Traditional Arabic"/>
          <w:b/>
          <w:bCs/>
          <w:spacing w:val="4"/>
          <w:sz w:val="32"/>
          <w:szCs w:val="32"/>
          <w:rtl/>
        </w:rPr>
        <w:t>وَبِالْوَالِدَيْنِ إِحْسَانًا</w:t>
      </w:r>
      <w:r w:rsidRPr="00E901EB">
        <w:rPr>
          <w:rFonts w:ascii="AGA Arabesque" w:hAnsi="AGA Arabesque" w:cs="Traditional Arabic"/>
          <w:b/>
          <w:bCs/>
          <w:spacing w:val="4"/>
          <w:sz w:val="32"/>
          <w:szCs w:val="32"/>
          <w:lang w:bidi="ar-EG"/>
        </w:rPr>
        <w:t></w:t>
      </w:r>
      <w:r w:rsidRPr="00E901EB">
        <w:rPr>
          <w:rFonts w:cs="Traditional Arabic" w:hint="cs"/>
          <w:b/>
          <w:bCs/>
          <w:sz w:val="32"/>
          <w:szCs w:val="32"/>
          <w:rtl/>
        </w:rPr>
        <w:t xml:space="preserve"> ومن الإحسان الإنفاق عليهما </w:t>
      </w:r>
    </w:p>
    <w:p w:rsidR="00704D6B"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تجب النفقة أو تتمتها </w:t>
      </w:r>
      <w:r w:rsidRPr="00E901EB">
        <w:rPr>
          <w:rFonts w:cs="Traditional Arabic"/>
          <w:b/>
          <w:bCs/>
          <w:sz w:val="32"/>
          <w:szCs w:val="32"/>
          <w:rtl/>
        </w:rPr>
        <w:t>(</w:t>
      </w:r>
      <w:r w:rsidRPr="00E901EB">
        <w:rPr>
          <w:rFonts w:cs="Traditional Arabic" w:hint="cs"/>
          <w:b/>
          <w:bCs/>
          <w:sz w:val="32"/>
          <w:szCs w:val="32"/>
          <w:rtl/>
        </w:rPr>
        <w:t>لولده وإن سفل</w:t>
      </w:r>
      <w:r w:rsidRPr="00E901EB">
        <w:rPr>
          <w:rFonts w:cs="Traditional Arabic"/>
          <w:b/>
          <w:bCs/>
          <w:sz w:val="32"/>
          <w:szCs w:val="32"/>
          <w:rtl/>
        </w:rPr>
        <w:t>)</w:t>
      </w:r>
      <w:r w:rsidRPr="00E901EB">
        <w:rPr>
          <w:rFonts w:cs="Traditional Arabic" w:hint="cs"/>
          <w:b/>
          <w:bCs/>
          <w:sz w:val="32"/>
          <w:szCs w:val="32"/>
          <w:rtl/>
        </w:rPr>
        <w:t xml:space="preserve"> ذكرا كان أو أنثى</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5E21D1" w:rsidRPr="00E901EB" w:rsidRDefault="00704D6B" w:rsidP="005E21D1">
      <w:pPr>
        <w:pStyle w:val="ae"/>
        <w:rPr>
          <w:rFonts w:cs="Traditional Arabic"/>
          <w:b/>
          <w:bCs/>
          <w:sz w:val="32"/>
          <w:szCs w:val="32"/>
          <w:rtl/>
        </w:rPr>
      </w:pPr>
      <w:r w:rsidRPr="00E901EB">
        <w:rPr>
          <w:rFonts w:cs="Traditional Arabic" w:hint="cs"/>
          <w:b/>
          <w:bCs/>
          <w:sz w:val="32"/>
          <w:szCs w:val="32"/>
          <w:rtl/>
        </w:rPr>
        <w:t xml:space="preserve">لقوله تعالى: </w:t>
      </w:r>
      <w:r w:rsidRPr="00E901EB">
        <w:rPr>
          <w:rFonts w:ascii="AGA Arabesque" w:hAnsi="AGA Arabesque" w:cs="Traditional Arabic"/>
          <w:b/>
          <w:bCs/>
          <w:sz w:val="32"/>
          <w:szCs w:val="32"/>
          <w:lang w:bidi="ar-EG"/>
        </w:rPr>
        <w:t></w:t>
      </w:r>
      <w:r w:rsidRPr="00E901EB">
        <w:rPr>
          <w:rFonts w:cs="Traditional Arabic"/>
          <w:b/>
          <w:bCs/>
          <w:spacing w:val="4"/>
          <w:sz w:val="32"/>
          <w:szCs w:val="32"/>
          <w:rtl/>
        </w:rPr>
        <w:t>وَعَلَى الْمَوْلُودِ لَهُ رِزْقُهُنَّ وَكِسْوَتُهُنَّ</w:t>
      </w:r>
      <w:r w:rsidRPr="00E901EB">
        <w:rPr>
          <w:rFonts w:ascii="AGA Arabesque" w:hAnsi="AGA Arabesque" w:cs="Traditional Arabic"/>
          <w:b/>
          <w:bCs/>
          <w:spacing w:val="4"/>
          <w:sz w:val="32"/>
          <w:szCs w:val="32"/>
          <w:lang w:bidi="ar-EG"/>
        </w:rPr>
        <w:t></w:t>
      </w:r>
      <w:r w:rsidRPr="00E901EB">
        <w:rPr>
          <w:rFonts w:cs="Traditional Arabic" w:hint="cs"/>
          <w:b/>
          <w:bCs/>
          <w:sz w:val="32"/>
          <w:szCs w:val="32"/>
          <w:rtl/>
        </w:rPr>
        <w:t xml:space="preserve"> </w:t>
      </w:r>
    </w:p>
    <w:p w:rsidR="005E21D1" w:rsidRPr="00E901EB" w:rsidRDefault="00704D6B" w:rsidP="005E21D1">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حتى ذوي الأرحام منهم</w:t>
      </w:r>
      <w:r w:rsidRPr="00E901EB">
        <w:rPr>
          <w:rFonts w:cs="Traditional Arabic"/>
          <w:b/>
          <w:bCs/>
          <w:sz w:val="32"/>
          <w:szCs w:val="32"/>
          <w:rtl/>
        </w:rPr>
        <w:t>)</w:t>
      </w:r>
      <w:r w:rsidRPr="00E901EB">
        <w:rPr>
          <w:rFonts w:cs="Traditional Arabic" w:hint="cs"/>
          <w:b/>
          <w:bCs/>
          <w:sz w:val="32"/>
          <w:szCs w:val="32"/>
          <w:rtl/>
        </w:rPr>
        <w:t xml:space="preserve"> أي من آبائه وأمهاته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كأجداده المدلين بإناث وجداته الساقطات ومن أولاده كولد البنت </w:t>
      </w:r>
    </w:p>
    <w:p w:rsidR="005E21D1" w:rsidRPr="00E901EB" w:rsidRDefault="00704D6B" w:rsidP="005E21D1">
      <w:pPr>
        <w:pStyle w:val="ae"/>
        <w:rPr>
          <w:rFonts w:cs="Traditional Arabic"/>
          <w:b/>
          <w:bCs/>
          <w:sz w:val="32"/>
          <w:szCs w:val="32"/>
          <w:rtl/>
        </w:rPr>
      </w:pPr>
      <w:r w:rsidRPr="00E901EB">
        <w:rPr>
          <w:rFonts w:cs="Traditional Arabic" w:hint="cs"/>
          <w:b/>
          <w:bCs/>
          <w:sz w:val="32"/>
          <w:szCs w:val="32"/>
          <w:rtl/>
        </w:rPr>
        <w:t xml:space="preserve">سواء </w:t>
      </w:r>
      <w:r w:rsidRPr="00E901EB">
        <w:rPr>
          <w:rFonts w:cs="Traditional Arabic"/>
          <w:b/>
          <w:bCs/>
          <w:sz w:val="32"/>
          <w:szCs w:val="32"/>
          <w:rtl/>
        </w:rPr>
        <w:t>(</w:t>
      </w:r>
      <w:r w:rsidRPr="00E901EB">
        <w:rPr>
          <w:rFonts w:cs="Traditional Arabic" w:hint="cs"/>
          <w:b/>
          <w:bCs/>
          <w:sz w:val="32"/>
          <w:szCs w:val="32"/>
          <w:rtl/>
        </w:rPr>
        <w:t>حجبه</w:t>
      </w:r>
      <w:r w:rsidRPr="00E901EB">
        <w:rPr>
          <w:rFonts w:cs="Traditional Arabic"/>
          <w:b/>
          <w:bCs/>
          <w:sz w:val="32"/>
          <w:szCs w:val="32"/>
          <w:rtl/>
        </w:rPr>
        <w:t>)</w:t>
      </w:r>
      <w:r w:rsidRPr="00E901EB">
        <w:rPr>
          <w:rFonts w:cs="Traditional Arabic" w:hint="cs"/>
          <w:b/>
          <w:bCs/>
          <w:sz w:val="32"/>
          <w:szCs w:val="32"/>
          <w:rtl/>
        </w:rPr>
        <w:t xml:space="preserve"> أي الغني </w:t>
      </w:r>
      <w:r w:rsidRPr="00E901EB">
        <w:rPr>
          <w:rFonts w:cs="Traditional Arabic"/>
          <w:b/>
          <w:bCs/>
          <w:sz w:val="32"/>
          <w:szCs w:val="32"/>
          <w:rtl/>
        </w:rPr>
        <w:t>(</w:t>
      </w:r>
      <w:r w:rsidRPr="00E901EB">
        <w:rPr>
          <w:rFonts w:cs="Traditional Arabic" w:hint="cs"/>
          <w:b/>
          <w:bCs/>
          <w:sz w:val="32"/>
          <w:szCs w:val="32"/>
          <w:rtl/>
        </w:rPr>
        <w:t>معسر</w:t>
      </w:r>
      <w:r w:rsidRPr="00E901EB">
        <w:rPr>
          <w:rFonts w:cs="Traditional Arabic"/>
          <w:b/>
          <w:bCs/>
          <w:sz w:val="32"/>
          <w:szCs w:val="32"/>
          <w:rtl/>
        </w:rPr>
        <w:t>)</w:t>
      </w:r>
      <w:r w:rsidRPr="00E901EB">
        <w:rPr>
          <w:rFonts w:cs="Traditional Arabic" w:hint="cs"/>
          <w:b/>
          <w:bCs/>
          <w:sz w:val="32"/>
          <w:szCs w:val="32"/>
          <w:rtl/>
        </w:rPr>
        <w:t xml:space="preserve"> فمن له أب وجد معسران، وجبت عليه نفقتهما، ولو كان محجوبا من الجد بأبيه المعسر.</w:t>
      </w:r>
    </w:p>
    <w:p w:rsidR="005E21D1" w:rsidRPr="00E901EB" w:rsidRDefault="00704D6B" w:rsidP="005E21D1">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أولا</w:t>
      </w:r>
      <w:r w:rsidRPr="00E901EB">
        <w:rPr>
          <w:rFonts w:cs="Traditional Arabic"/>
          <w:b/>
          <w:bCs/>
          <w:sz w:val="32"/>
          <w:szCs w:val="32"/>
          <w:rtl/>
        </w:rPr>
        <w:t>)</w:t>
      </w:r>
      <w:r w:rsidRPr="00E901EB">
        <w:rPr>
          <w:rFonts w:cs="Traditional Arabic" w:hint="cs"/>
          <w:b/>
          <w:bCs/>
          <w:sz w:val="32"/>
          <w:szCs w:val="32"/>
          <w:rtl/>
        </w:rPr>
        <w:t xml:space="preserve"> بأن لم يحجبه أحد، كمن له جد معسر ولا أب له، فعليه نفقة جده، لأنه وارثه </w:t>
      </w:r>
    </w:p>
    <w:p w:rsidR="005E21D1" w:rsidRPr="00E901EB" w:rsidRDefault="00704D6B" w:rsidP="005835DE">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تجب النفقة أو إكمالها لـ </w:t>
      </w:r>
      <w:r w:rsidRPr="00E901EB">
        <w:rPr>
          <w:rFonts w:cs="Traditional Arabic"/>
          <w:b/>
          <w:bCs/>
          <w:sz w:val="32"/>
          <w:szCs w:val="32"/>
          <w:rtl/>
        </w:rPr>
        <w:t>(</w:t>
      </w:r>
      <w:r w:rsidRPr="00E901EB">
        <w:rPr>
          <w:rFonts w:cs="Traditional Arabic" w:hint="cs"/>
          <w:b/>
          <w:bCs/>
          <w:sz w:val="32"/>
          <w:szCs w:val="32"/>
          <w:rtl/>
        </w:rPr>
        <w:t>كل من يرثه</w:t>
      </w:r>
      <w:r w:rsidRPr="00E901EB">
        <w:rPr>
          <w:rFonts w:cs="Traditional Arabic"/>
          <w:b/>
          <w:bCs/>
          <w:sz w:val="32"/>
          <w:szCs w:val="32"/>
          <w:rtl/>
        </w:rPr>
        <w:t>)</w:t>
      </w:r>
      <w:r w:rsidRPr="00E901EB">
        <w:rPr>
          <w:rFonts w:cs="Traditional Arabic" w:hint="cs"/>
          <w:b/>
          <w:bCs/>
          <w:sz w:val="32"/>
          <w:szCs w:val="32"/>
          <w:rtl/>
        </w:rPr>
        <w:t xml:space="preserve"> المنفق</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r w:rsidRPr="00E901EB">
        <w:rPr>
          <w:rFonts w:cs="Traditional Arabic"/>
          <w:b/>
          <w:bCs/>
          <w:sz w:val="32"/>
          <w:szCs w:val="32"/>
          <w:rtl/>
        </w:rPr>
        <w:t>(</w:t>
      </w:r>
      <w:r w:rsidRPr="00E901EB">
        <w:rPr>
          <w:rFonts w:cs="Traditional Arabic" w:hint="cs"/>
          <w:b/>
          <w:bCs/>
          <w:sz w:val="32"/>
          <w:szCs w:val="32"/>
          <w:rtl/>
        </w:rPr>
        <w:t>بفرض</w:t>
      </w:r>
      <w:r w:rsidRPr="00E901EB">
        <w:rPr>
          <w:rFonts w:cs="Traditional Arabic"/>
          <w:b/>
          <w:bCs/>
          <w:sz w:val="32"/>
          <w:szCs w:val="32"/>
          <w:rtl/>
        </w:rPr>
        <w:t>)</w:t>
      </w:r>
      <w:r w:rsidRPr="00E901EB">
        <w:rPr>
          <w:rFonts w:cs="Traditional Arabic" w:hint="cs"/>
          <w:b/>
          <w:bCs/>
          <w:sz w:val="32"/>
          <w:szCs w:val="32"/>
          <w:rtl/>
        </w:rPr>
        <w:t xml:space="preserve"> كولد لأم </w:t>
      </w:r>
    </w:p>
    <w:p w:rsidR="00DC3B40" w:rsidRPr="00E901EB" w:rsidRDefault="00704D6B" w:rsidP="005E21D1">
      <w:pPr>
        <w:pStyle w:val="ae"/>
        <w:rPr>
          <w:rFonts w:cs="Traditional Arabic"/>
          <w:b/>
          <w:bCs/>
          <w:sz w:val="32"/>
          <w:szCs w:val="32"/>
          <w:rtl/>
        </w:rPr>
      </w:pPr>
      <w:r w:rsidRPr="00E901EB">
        <w:rPr>
          <w:rFonts w:cs="Traditional Arabic"/>
          <w:b/>
          <w:bCs/>
          <w:sz w:val="32"/>
          <w:szCs w:val="32"/>
          <w:rtl/>
        </w:rPr>
        <w:lastRenderedPageBreak/>
        <w:t>(</w:t>
      </w:r>
      <w:r w:rsidRPr="00E901EB">
        <w:rPr>
          <w:rFonts w:cs="Traditional Arabic" w:hint="cs"/>
          <w:b/>
          <w:bCs/>
          <w:sz w:val="32"/>
          <w:szCs w:val="32"/>
          <w:rtl/>
        </w:rPr>
        <w:t>أو تعصيب</w:t>
      </w:r>
      <w:r w:rsidRPr="00E901EB">
        <w:rPr>
          <w:rFonts w:cs="Traditional Arabic"/>
          <w:b/>
          <w:bCs/>
          <w:sz w:val="32"/>
          <w:szCs w:val="32"/>
          <w:rtl/>
        </w:rPr>
        <w:t>)</w:t>
      </w:r>
      <w:r w:rsidRPr="00E901EB">
        <w:rPr>
          <w:rFonts w:cs="Traditional Arabic" w:hint="cs"/>
          <w:b/>
          <w:bCs/>
          <w:sz w:val="32"/>
          <w:szCs w:val="32"/>
          <w:rtl/>
        </w:rPr>
        <w:t xml:space="preserve"> كأخ وعم لغير أم</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2B06D7" w:rsidRPr="00E901EB" w:rsidRDefault="00704D6B" w:rsidP="005E21D1">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لا</w:t>
      </w:r>
      <w:r w:rsidRPr="00E901EB">
        <w:rPr>
          <w:rFonts w:cs="Traditional Arabic"/>
          <w:b/>
          <w:bCs/>
          <w:sz w:val="32"/>
          <w:szCs w:val="32"/>
          <w:rtl/>
        </w:rPr>
        <w:t>)</w:t>
      </w:r>
      <w:r w:rsidRPr="00E901EB">
        <w:rPr>
          <w:rFonts w:cs="Traditional Arabic" w:hint="cs"/>
          <w:b/>
          <w:bCs/>
          <w:sz w:val="32"/>
          <w:szCs w:val="32"/>
          <w:rtl/>
        </w:rPr>
        <w:t xml:space="preserve"> لمن يرثه </w:t>
      </w:r>
      <w:r w:rsidRPr="00E901EB">
        <w:rPr>
          <w:rFonts w:cs="Traditional Arabic"/>
          <w:b/>
          <w:bCs/>
          <w:sz w:val="32"/>
          <w:szCs w:val="32"/>
          <w:rtl/>
        </w:rPr>
        <w:t>(</w:t>
      </w:r>
      <w:r w:rsidRPr="00E901EB">
        <w:rPr>
          <w:rFonts w:cs="Traditional Arabic" w:hint="cs"/>
          <w:b/>
          <w:bCs/>
          <w:sz w:val="32"/>
          <w:szCs w:val="32"/>
          <w:rtl/>
        </w:rPr>
        <w:t>برحم</w:t>
      </w:r>
      <w:r w:rsidRPr="00E901EB">
        <w:rPr>
          <w:rFonts w:cs="Traditional Arabic"/>
          <w:b/>
          <w:bCs/>
          <w:sz w:val="32"/>
          <w:szCs w:val="32"/>
          <w:rtl/>
        </w:rPr>
        <w:t>)</w:t>
      </w:r>
      <w:r w:rsidRPr="00E901EB">
        <w:rPr>
          <w:rFonts w:cs="Traditional Arabic" w:hint="cs"/>
          <w:b/>
          <w:bCs/>
          <w:sz w:val="32"/>
          <w:szCs w:val="32"/>
          <w:rtl/>
        </w:rPr>
        <w:t xml:space="preserve"> كخال وخالة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21D1">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سوى عمودي نسبه</w:t>
      </w:r>
      <w:r w:rsidRPr="00E901EB">
        <w:rPr>
          <w:rFonts w:cs="Traditional Arabic"/>
          <w:b/>
          <w:bCs/>
          <w:sz w:val="32"/>
          <w:szCs w:val="32"/>
          <w:rtl/>
        </w:rPr>
        <w:t>)</w:t>
      </w:r>
      <w:r w:rsidRPr="00E901EB">
        <w:rPr>
          <w:rFonts w:cs="Traditional Arabic" w:hint="cs"/>
          <w:b/>
          <w:bCs/>
          <w:sz w:val="32"/>
          <w:szCs w:val="32"/>
          <w:rtl/>
        </w:rPr>
        <w:t xml:space="preserve"> كما سبق</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DC3B40" w:rsidRPr="00E901EB" w:rsidRDefault="00704D6B" w:rsidP="002B06D7">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سواء ورثه الآخر كأخ</w:t>
      </w:r>
      <w:r w:rsidRPr="00E901EB">
        <w:rPr>
          <w:rFonts w:cs="Traditional Arabic"/>
          <w:b/>
          <w:bCs/>
          <w:sz w:val="32"/>
          <w:szCs w:val="32"/>
          <w:rtl/>
        </w:rPr>
        <w:t>)</w:t>
      </w:r>
      <w:r w:rsidRPr="00E901EB">
        <w:rPr>
          <w:rFonts w:cs="Traditional Arabic" w:hint="cs"/>
          <w:b/>
          <w:bCs/>
          <w:sz w:val="32"/>
          <w:szCs w:val="32"/>
          <w:rtl/>
        </w:rPr>
        <w:t xml:space="preserve"> للمنفق </w:t>
      </w:r>
      <w:r w:rsidRPr="00E901EB">
        <w:rPr>
          <w:rFonts w:cs="Traditional Arabic"/>
          <w:b/>
          <w:bCs/>
          <w:sz w:val="32"/>
          <w:szCs w:val="32"/>
          <w:rtl/>
        </w:rPr>
        <w:t>(</w:t>
      </w:r>
      <w:r w:rsidRPr="00E901EB">
        <w:rPr>
          <w:rFonts w:cs="Traditional Arabic" w:hint="cs"/>
          <w:b/>
          <w:bCs/>
          <w:sz w:val="32"/>
          <w:szCs w:val="32"/>
          <w:rtl/>
        </w:rPr>
        <w:t>أولا كعمة وعتيق</w:t>
      </w:r>
      <w:r w:rsidRPr="00E901EB">
        <w:rPr>
          <w:rFonts w:cs="Traditional Arabic"/>
          <w:b/>
          <w:bCs/>
          <w:sz w:val="32"/>
          <w:szCs w:val="32"/>
          <w:rtl/>
        </w:rPr>
        <w:t>)</w:t>
      </w:r>
      <w:r w:rsidRPr="00E901EB">
        <w:rPr>
          <w:rFonts w:cs="Traditional Arabic" w:hint="cs"/>
          <w:b/>
          <w:bCs/>
          <w:sz w:val="32"/>
          <w:szCs w:val="32"/>
          <w:rtl/>
        </w:rPr>
        <w:t xml:space="preserve"> </w:t>
      </w:r>
    </w:p>
    <w:p w:rsidR="00DC3B40" w:rsidRPr="00E901EB" w:rsidRDefault="00704D6B" w:rsidP="002B06D7">
      <w:pPr>
        <w:pStyle w:val="ae"/>
        <w:rPr>
          <w:rFonts w:cs="Traditional Arabic"/>
          <w:b/>
          <w:bCs/>
          <w:sz w:val="32"/>
          <w:szCs w:val="32"/>
          <w:rtl/>
        </w:rPr>
      </w:pPr>
      <w:r w:rsidRPr="00E901EB">
        <w:rPr>
          <w:rFonts w:cs="Traditional Arabic" w:hint="cs"/>
          <w:b/>
          <w:bCs/>
          <w:sz w:val="32"/>
          <w:szCs w:val="32"/>
          <w:rtl/>
        </w:rPr>
        <w:t xml:space="preserve">وتكون النفقة على من تجب عليه </w:t>
      </w:r>
      <w:r w:rsidRPr="00E901EB">
        <w:rPr>
          <w:rFonts w:cs="Traditional Arabic"/>
          <w:b/>
          <w:bCs/>
          <w:sz w:val="32"/>
          <w:szCs w:val="32"/>
          <w:rtl/>
        </w:rPr>
        <w:t>(</w:t>
      </w:r>
      <w:r w:rsidRPr="00E901EB">
        <w:rPr>
          <w:rFonts w:cs="Traditional Arabic" w:hint="cs"/>
          <w:b/>
          <w:bCs/>
          <w:sz w:val="32"/>
          <w:szCs w:val="32"/>
          <w:rtl/>
        </w:rPr>
        <w:t>بمعروف</w:t>
      </w:r>
      <w:r w:rsidRPr="00E901EB">
        <w:rPr>
          <w:rFonts w:cs="Traditional Arabic"/>
          <w:b/>
          <w:bCs/>
          <w:sz w:val="32"/>
          <w:szCs w:val="32"/>
          <w:rtl/>
        </w:rPr>
        <w:t>)</w:t>
      </w:r>
      <w:r w:rsidRPr="00E901EB">
        <w:rPr>
          <w:rFonts w:cs="Traditional Arabic" w:hint="cs"/>
          <w:b/>
          <w:bCs/>
          <w:sz w:val="32"/>
          <w:szCs w:val="32"/>
          <w:rtl/>
        </w:rPr>
        <w:t xml:space="preserve"> </w:t>
      </w:r>
    </w:p>
    <w:p w:rsidR="00DC3B40" w:rsidRPr="00E901EB" w:rsidRDefault="00704D6B" w:rsidP="002B06D7">
      <w:pPr>
        <w:pStyle w:val="ae"/>
        <w:rPr>
          <w:rFonts w:cs="Traditional Arabic"/>
          <w:b/>
          <w:bCs/>
          <w:sz w:val="32"/>
          <w:szCs w:val="32"/>
          <w:rtl/>
        </w:rPr>
      </w:pPr>
      <w:r w:rsidRPr="00E901EB">
        <w:rPr>
          <w:rFonts w:cs="Traditional Arabic" w:hint="cs"/>
          <w:b/>
          <w:bCs/>
          <w:sz w:val="32"/>
          <w:szCs w:val="32"/>
          <w:rtl/>
        </w:rPr>
        <w:t xml:space="preserve">لقوله تعالى </w:t>
      </w:r>
      <w:r w:rsidRPr="00E901EB">
        <w:rPr>
          <w:rFonts w:cs="Traditional Arabic"/>
          <w:b/>
          <w:bCs/>
          <w:sz w:val="32"/>
          <w:szCs w:val="32"/>
          <w:rtl/>
        </w:rPr>
        <w:t>(</w:t>
      </w:r>
      <w:r w:rsidRPr="00E901EB">
        <w:rPr>
          <w:rFonts w:cs="Traditional Arabic"/>
          <w:b/>
          <w:bCs/>
          <w:spacing w:val="4"/>
          <w:sz w:val="32"/>
          <w:szCs w:val="32"/>
          <w:rtl/>
        </w:rPr>
        <w:t>وَعَلَى الْمَوْلُودِ لَهُ رِزْقُهُنَّ وَكِسْوَتُهُنَّ بِالْمَعْرُوفِ</w:t>
      </w:r>
      <w:r w:rsidRPr="00E901EB">
        <w:rPr>
          <w:rFonts w:cs="Traditional Arabic"/>
          <w:b/>
          <w:bCs/>
          <w:sz w:val="32"/>
          <w:szCs w:val="32"/>
          <w:rtl/>
        </w:rPr>
        <w:t>)</w:t>
      </w:r>
      <w:r w:rsidRPr="00E901EB">
        <w:rPr>
          <w:rFonts w:cs="Traditional Arabic" w:hint="cs"/>
          <w:b/>
          <w:bCs/>
          <w:sz w:val="32"/>
          <w:szCs w:val="32"/>
          <w:rtl/>
        </w:rPr>
        <w:t xml:space="preserve"> ثم قال:</w:t>
      </w:r>
      <w:r w:rsidRPr="00E901EB">
        <w:rPr>
          <w:rFonts w:ascii="AGA Arabesque" w:hAnsi="AGA Arabesque" w:cs="Traditional Arabic"/>
          <w:b/>
          <w:bCs/>
          <w:sz w:val="32"/>
          <w:szCs w:val="32"/>
          <w:lang w:bidi="ar-EG"/>
        </w:rPr>
        <w:t></w:t>
      </w:r>
      <w:r w:rsidRPr="00E901EB">
        <w:rPr>
          <w:rFonts w:cs="Traditional Arabic" w:hint="cs"/>
          <w:b/>
          <w:bCs/>
          <w:sz w:val="32"/>
          <w:szCs w:val="32"/>
          <w:rtl/>
        </w:rPr>
        <w:t>و</w:t>
      </w:r>
      <w:r w:rsidRPr="00E901EB">
        <w:rPr>
          <w:rFonts w:cs="Traditional Arabic"/>
          <w:b/>
          <w:bCs/>
          <w:spacing w:val="4"/>
          <w:sz w:val="32"/>
          <w:szCs w:val="32"/>
          <w:rtl/>
        </w:rPr>
        <w:t>عَلَى الْوَارِثِ مِثْلُ ذَلِكَ</w:t>
      </w:r>
      <w:r w:rsidRPr="00E901EB">
        <w:rPr>
          <w:rFonts w:ascii="AGA Arabesque" w:hAnsi="AGA Arabesque" w:cs="Traditional Arabic"/>
          <w:b/>
          <w:bCs/>
          <w:spacing w:val="4"/>
          <w:sz w:val="32"/>
          <w:szCs w:val="32"/>
          <w:lang w:bidi="ar-EG"/>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فأوجب على الأب نفقة الرضاع، ثم أوجب مثل ذلك على الوارث </w:t>
      </w:r>
    </w:p>
    <w:p w:rsidR="00704D6B" w:rsidRPr="00E901EB" w:rsidRDefault="00704D6B" w:rsidP="002B06D7">
      <w:pPr>
        <w:pStyle w:val="ae"/>
        <w:rPr>
          <w:rFonts w:cs="Traditional Arabic"/>
          <w:b/>
          <w:bCs/>
          <w:sz w:val="32"/>
          <w:szCs w:val="32"/>
          <w:rtl/>
        </w:rPr>
      </w:pPr>
      <w:r w:rsidRPr="00E901EB">
        <w:rPr>
          <w:rFonts w:cs="Traditional Arabic" w:hint="cs"/>
          <w:b/>
          <w:bCs/>
          <w:sz w:val="32"/>
          <w:szCs w:val="32"/>
          <w:rtl/>
        </w:rPr>
        <w:t>ورو</w:t>
      </w:r>
      <w:r w:rsidRPr="00E901EB">
        <w:rPr>
          <w:rFonts w:cs="Traditional Arabic" w:hint="cs"/>
          <w:b/>
          <w:bCs/>
          <w:sz w:val="32"/>
          <w:szCs w:val="32"/>
          <w:rtl/>
          <w:lang w:bidi="ar-EG"/>
        </w:rPr>
        <w:t>ى</w:t>
      </w:r>
      <w:r w:rsidRPr="00E901EB">
        <w:rPr>
          <w:rFonts w:cs="Traditional Arabic" w:hint="cs"/>
          <w:b/>
          <w:bCs/>
          <w:sz w:val="32"/>
          <w:szCs w:val="32"/>
          <w:rtl/>
        </w:rPr>
        <w:t xml:space="preserve"> أبو داود: أن رجلا سأل النبي </w:t>
      </w:r>
      <w:r w:rsidRPr="00E901EB">
        <w:rPr>
          <w:rFonts w:cs="Traditional Arabic"/>
          <w:b/>
          <w:bCs/>
          <w:sz w:val="32"/>
          <w:szCs w:val="32"/>
        </w:rPr>
        <w:sym w:font="AGA Arabesque" w:char="F072"/>
      </w:r>
      <w:r w:rsidRPr="00E901EB">
        <w:rPr>
          <w:rFonts w:cs="Traditional Arabic" w:hint="cs"/>
          <w:b/>
          <w:bCs/>
          <w:sz w:val="32"/>
          <w:szCs w:val="32"/>
          <w:rtl/>
        </w:rPr>
        <w:t xml:space="preserve"> من أبر؟ قال: </w:t>
      </w:r>
      <w:r w:rsidRPr="00E901EB">
        <w:rPr>
          <w:rFonts w:cs="Traditional Arabic" w:hint="eastAsia"/>
          <w:b/>
          <w:bCs/>
          <w:sz w:val="32"/>
          <w:szCs w:val="32"/>
          <w:rtl/>
        </w:rPr>
        <w:t>«</w:t>
      </w:r>
      <w:r w:rsidRPr="00E901EB">
        <w:rPr>
          <w:rFonts w:cs="Traditional Arabic" w:hint="cs"/>
          <w:b/>
          <w:bCs/>
          <w:sz w:val="32"/>
          <w:szCs w:val="32"/>
          <w:rtl/>
        </w:rPr>
        <w:t>أمك، وأباك، وأختك وأخاك</w:t>
      </w:r>
      <w:r w:rsidRPr="00E901EB">
        <w:rPr>
          <w:rFonts w:cs="Traditional Arabic" w:hint="eastAsia"/>
          <w:b/>
          <w:bCs/>
          <w:sz w:val="32"/>
          <w:szCs w:val="32"/>
          <w:rtl/>
        </w:rPr>
        <w:t>»</w:t>
      </w:r>
    </w:p>
    <w:p w:rsidR="00DC3B40" w:rsidRPr="00E901EB" w:rsidRDefault="00704D6B" w:rsidP="002B06D7">
      <w:pPr>
        <w:pStyle w:val="ae"/>
        <w:rPr>
          <w:rFonts w:cs="Traditional Arabic"/>
          <w:b/>
          <w:bCs/>
          <w:sz w:val="32"/>
          <w:szCs w:val="32"/>
          <w:rtl/>
        </w:rPr>
      </w:pPr>
      <w:r w:rsidRPr="00E901EB">
        <w:rPr>
          <w:rFonts w:cs="Traditional Arabic" w:hint="cs"/>
          <w:b/>
          <w:bCs/>
          <w:sz w:val="32"/>
          <w:szCs w:val="32"/>
          <w:rtl/>
        </w:rPr>
        <w:t xml:space="preserve">وفي لفظ: </w:t>
      </w:r>
      <w:r w:rsidRPr="00E901EB">
        <w:rPr>
          <w:rFonts w:cs="Traditional Arabic" w:hint="eastAsia"/>
          <w:b/>
          <w:bCs/>
          <w:sz w:val="32"/>
          <w:szCs w:val="32"/>
          <w:rtl/>
        </w:rPr>
        <w:t>«</w:t>
      </w:r>
      <w:r w:rsidRPr="00E901EB">
        <w:rPr>
          <w:rFonts w:cs="Traditional Arabic" w:hint="cs"/>
          <w:b/>
          <w:bCs/>
          <w:sz w:val="32"/>
          <w:szCs w:val="32"/>
          <w:rtl/>
        </w:rPr>
        <w:t>ومولاك الذي هو أدناك، حقا واجبا ورحما موصولا</w:t>
      </w:r>
      <w:r w:rsidRPr="00E901EB">
        <w:rPr>
          <w:rFonts w:cs="Traditional Arabic" w:hint="eastAsia"/>
          <w:b/>
          <w:bCs/>
          <w:sz w:val="32"/>
          <w:szCs w:val="32"/>
          <w:rtl/>
        </w:rPr>
        <w:t>»</w:t>
      </w:r>
      <w:r w:rsidRPr="00E901EB">
        <w:rPr>
          <w:rFonts w:cs="Traditional Arabic" w:hint="cs"/>
          <w:b/>
          <w:bCs/>
          <w:sz w:val="32"/>
          <w:szCs w:val="32"/>
          <w:rtl/>
        </w:rPr>
        <w:t xml:space="preserve"> </w:t>
      </w:r>
    </w:p>
    <w:p w:rsidR="00DC3B40" w:rsidRPr="00E901EB" w:rsidRDefault="00704D6B" w:rsidP="005E6056">
      <w:pPr>
        <w:pStyle w:val="ae"/>
        <w:rPr>
          <w:rFonts w:cs="Traditional Arabic"/>
          <w:b/>
          <w:bCs/>
          <w:sz w:val="32"/>
          <w:szCs w:val="32"/>
          <w:rtl/>
        </w:rPr>
      </w:pPr>
      <w:r w:rsidRPr="00E901EB">
        <w:rPr>
          <w:rFonts w:cs="Traditional Arabic" w:hint="cs"/>
          <w:b/>
          <w:bCs/>
          <w:sz w:val="32"/>
          <w:szCs w:val="32"/>
          <w:rtl/>
        </w:rPr>
        <w:t>ويشترط</w:t>
      </w:r>
      <w:r w:rsidR="00DC3B40" w:rsidRPr="00E901EB">
        <w:rPr>
          <w:rFonts w:cs="Traditional Arabic" w:hint="cs"/>
          <w:b/>
          <w:bCs/>
          <w:sz w:val="32"/>
          <w:szCs w:val="32"/>
          <w:rtl/>
        </w:rPr>
        <w:t xml:space="preserve"> لوجوب نفقة القريب، ثلاثة شروط : </w:t>
      </w:r>
    </w:p>
    <w:p w:rsidR="00DC3B40" w:rsidRPr="00E901EB" w:rsidRDefault="00704D6B" w:rsidP="002B06D7">
      <w:pPr>
        <w:pStyle w:val="ae"/>
        <w:rPr>
          <w:rFonts w:cs="Traditional Arabic"/>
          <w:b/>
          <w:bCs/>
          <w:sz w:val="32"/>
          <w:szCs w:val="32"/>
          <w:rtl/>
        </w:rPr>
      </w:pPr>
      <w:r w:rsidRPr="00E901EB">
        <w:rPr>
          <w:rFonts w:cs="Traditional Arabic" w:hint="cs"/>
          <w:b/>
          <w:bCs/>
          <w:sz w:val="32"/>
          <w:szCs w:val="32"/>
          <w:rtl/>
          <w:lang w:bidi="ar-EG"/>
        </w:rPr>
        <w:t>ا</w:t>
      </w:r>
      <w:r w:rsidRPr="00E901EB">
        <w:rPr>
          <w:rFonts w:cs="Traditional Arabic" w:hint="cs"/>
          <w:b/>
          <w:bCs/>
          <w:sz w:val="32"/>
          <w:szCs w:val="32"/>
          <w:rtl/>
        </w:rPr>
        <w:t xml:space="preserve">لأول: أن يكون المنفق وارثا لمن ينفق عليه، وتقدمت الإشارة إليه </w:t>
      </w:r>
    </w:p>
    <w:p w:rsidR="00DC3B40" w:rsidRPr="00E901EB" w:rsidRDefault="00704D6B" w:rsidP="002B06D7">
      <w:pPr>
        <w:pStyle w:val="ae"/>
        <w:rPr>
          <w:rFonts w:cs="Traditional Arabic"/>
          <w:b/>
          <w:bCs/>
          <w:sz w:val="32"/>
          <w:szCs w:val="32"/>
          <w:rtl/>
        </w:rPr>
      </w:pPr>
      <w:r w:rsidRPr="00E901EB">
        <w:rPr>
          <w:rFonts w:cs="Traditional Arabic" w:hint="cs"/>
          <w:b/>
          <w:bCs/>
          <w:sz w:val="32"/>
          <w:szCs w:val="32"/>
          <w:rtl/>
        </w:rPr>
        <w:t xml:space="preserve">الثاني: فقر المنفق عليه، وقد أشار إليه بقوله: </w:t>
      </w:r>
      <w:r w:rsidRPr="00E901EB">
        <w:rPr>
          <w:rFonts w:cs="Traditional Arabic"/>
          <w:b/>
          <w:bCs/>
          <w:sz w:val="32"/>
          <w:szCs w:val="32"/>
          <w:rtl/>
        </w:rPr>
        <w:t>(</w:t>
      </w:r>
      <w:r w:rsidRPr="00E901EB">
        <w:rPr>
          <w:rFonts w:cs="Traditional Arabic" w:hint="cs"/>
          <w:b/>
          <w:bCs/>
          <w:sz w:val="32"/>
          <w:szCs w:val="32"/>
          <w:rtl/>
        </w:rPr>
        <w:t>مع فقر من تجب له</w:t>
      </w:r>
      <w:r w:rsidRPr="00E901EB">
        <w:rPr>
          <w:rFonts w:cs="Traditional Arabic"/>
          <w:b/>
          <w:bCs/>
          <w:sz w:val="32"/>
          <w:szCs w:val="32"/>
          <w:rtl/>
        </w:rPr>
        <w:t>)</w:t>
      </w:r>
      <w:r w:rsidRPr="00E901EB">
        <w:rPr>
          <w:rFonts w:cs="Traditional Arabic" w:hint="cs"/>
          <w:b/>
          <w:bCs/>
          <w:sz w:val="32"/>
          <w:szCs w:val="32"/>
          <w:rtl/>
        </w:rPr>
        <w:t xml:space="preserve"> النفقة </w:t>
      </w:r>
      <w:r w:rsidRPr="00E901EB">
        <w:rPr>
          <w:rFonts w:cs="Traditional Arabic"/>
          <w:b/>
          <w:bCs/>
          <w:sz w:val="32"/>
          <w:szCs w:val="32"/>
          <w:rtl/>
        </w:rPr>
        <w:t>(</w:t>
      </w:r>
      <w:r w:rsidRPr="00E901EB">
        <w:rPr>
          <w:rFonts w:cs="Traditional Arabic" w:hint="cs"/>
          <w:b/>
          <w:bCs/>
          <w:sz w:val="32"/>
          <w:szCs w:val="32"/>
          <w:rtl/>
        </w:rPr>
        <w:t>وعجزه عن تكسب</w:t>
      </w:r>
      <w:r w:rsidRPr="00E901EB">
        <w:rPr>
          <w:rFonts w:cs="Traditional Arabic"/>
          <w:b/>
          <w:bCs/>
          <w:sz w:val="32"/>
          <w:szCs w:val="32"/>
          <w:rtl/>
        </w:rPr>
        <w:t>)</w:t>
      </w:r>
      <w:r w:rsidRPr="00E901EB">
        <w:rPr>
          <w:rFonts w:cs="Traditional Arabic" w:hint="cs"/>
          <w:b/>
          <w:bCs/>
          <w:sz w:val="32"/>
          <w:szCs w:val="32"/>
          <w:rtl/>
        </w:rPr>
        <w:t xml:space="preserve"> </w:t>
      </w:r>
    </w:p>
    <w:p w:rsidR="002B06D7" w:rsidRPr="00E901EB" w:rsidRDefault="00704D6B" w:rsidP="002B06D7">
      <w:pPr>
        <w:pStyle w:val="ae"/>
        <w:rPr>
          <w:rFonts w:cs="Traditional Arabic"/>
          <w:b/>
          <w:bCs/>
          <w:sz w:val="32"/>
          <w:szCs w:val="32"/>
          <w:rtl/>
        </w:rPr>
      </w:pPr>
      <w:r w:rsidRPr="00E901EB">
        <w:rPr>
          <w:rFonts w:cs="Traditional Arabic" w:hint="cs"/>
          <w:b/>
          <w:bCs/>
          <w:sz w:val="32"/>
          <w:szCs w:val="32"/>
          <w:rtl/>
        </w:rPr>
        <w:t xml:space="preserve">لأن النفقة إنما تجب على سبيل المواساة، والغني بملكه، أو قدرته على التكسب، مستغن عن المواساة، ولا يعتبر نقصه فتجب لصحيح مكلف لا حرفة له </w:t>
      </w:r>
    </w:p>
    <w:p w:rsidR="00B743BC" w:rsidRPr="00E901EB" w:rsidRDefault="00704D6B" w:rsidP="002B06D7">
      <w:pPr>
        <w:pStyle w:val="ae"/>
        <w:rPr>
          <w:rFonts w:cs="Traditional Arabic"/>
          <w:b/>
          <w:bCs/>
          <w:sz w:val="32"/>
          <w:szCs w:val="32"/>
          <w:rtl/>
        </w:rPr>
      </w:pPr>
      <w:r w:rsidRPr="00E901EB">
        <w:rPr>
          <w:rFonts w:cs="Traditional Arabic" w:hint="cs"/>
          <w:b/>
          <w:bCs/>
          <w:sz w:val="32"/>
          <w:szCs w:val="32"/>
          <w:rtl/>
        </w:rPr>
        <w:lastRenderedPageBreak/>
        <w:t>الثالث: غن</w:t>
      </w:r>
      <w:r w:rsidRPr="00E901EB">
        <w:rPr>
          <w:rFonts w:cs="Traditional Arabic" w:hint="cs"/>
          <w:b/>
          <w:bCs/>
          <w:sz w:val="32"/>
          <w:szCs w:val="32"/>
          <w:rtl/>
          <w:lang w:bidi="ar-EG"/>
        </w:rPr>
        <w:t>ى</w:t>
      </w:r>
      <w:r w:rsidRPr="00E901EB">
        <w:rPr>
          <w:rFonts w:cs="Traditional Arabic" w:hint="cs"/>
          <w:b/>
          <w:bCs/>
          <w:sz w:val="32"/>
          <w:szCs w:val="32"/>
          <w:rtl/>
        </w:rPr>
        <w:t xml:space="preserve"> المنفق وإليه الإشارة بقوله </w:t>
      </w:r>
      <w:r w:rsidRPr="00E901EB">
        <w:rPr>
          <w:rFonts w:cs="Traditional Arabic"/>
          <w:b/>
          <w:bCs/>
          <w:sz w:val="32"/>
          <w:szCs w:val="32"/>
          <w:rtl/>
        </w:rPr>
        <w:t>(</w:t>
      </w:r>
      <w:r w:rsidRPr="00E901EB">
        <w:rPr>
          <w:rFonts w:cs="Traditional Arabic" w:hint="cs"/>
          <w:b/>
          <w:bCs/>
          <w:sz w:val="32"/>
          <w:szCs w:val="32"/>
          <w:rtl/>
        </w:rPr>
        <w:t>إذا فضل</w:t>
      </w:r>
      <w:r w:rsidRPr="00E901EB">
        <w:rPr>
          <w:rFonts w:cs="Traditional Arabic"/>
          <w:b/>
          <w:bCs/>
          <w:sz w:val="32"/>
          <w:szCs w:val="32"/>
          <w:rtl/>
        </w:rPr>
        <w:t>)</w:t>
      </w:r>
      <w:r w:rsidRPr="00E901EB">
        <w:rPr>
          <w:rFonts w:cs="Traditional Arabic" w:hint="cs"/>
          <w:b/>
          <w:bCs/>
          <w:sz w:val="32"/>
          <w:szCs w:val="32"/>
          <w:rtl/>
        </w:rPr>
        <w:t xml:space="preserve"> ما ينفقه عليه </w:t>
      </w:r>
      <w:r w:rsidRPr="00E901EB">
        <w:rPr>
          <w:rFonts w:cs="Traditional Arabic"/>
          <w:b/>
          <w:bCs/>
          <w:sz w:val="32"/>
          <w:szCs w:val="32"/>
          <w:rtl/>
        </w:rPr>
        <w:t>(</w:t>
      </w:r>
      <w:r w:rsidRPr="00E901EB">
        <w:rPr>
          <w:rFonts w:cs="Traditional Arabic" w:hint="cs"/>
          <w:b/>
          <w:bCs/>
          <w:sz w:val="32"/>
          <w:szCs w:val="32"/>
          <w:rtl/>
        </w:rPr>
        <w:t>عن قوت نفسه، وزوجته ورقيقه يومه وليلته و</w:t>
      </w:r>
      <w:r w:rsidRPr="00E901EB">
        <w:rPr>
          <w:rFonts w:cs="Traditional Arabic"/>
          <w:b/>
          <w:bCs/>
          <w:sz w:val="32"/>
          <w:szCs w:val="32"/>
          <w:rtl/>
        </w:rPr>
        <w:t>)</w:t>
      </w:r>
      <w:r w:rsidRPr="00E901EB">
        <w:rPr>
          <w:rFonts w:cs="Traditional Arabic" w:hint="cs"/>
          <w:b/>
          <w:bCs/>
          <w:sz w:val="32"/>
          <w:szCs w:val="32"/>
          <w:rtl/>
        </w:rPr>
        <w:t xml:space="preserve"> عن </w:t>
      </w:r>
      <w:r w:rsidRPr="00E901EB">
        <w:rPr>
          <w:rFonts w:cs="Traditional Arabic"/>
          <w:b/>
          <w:bCs/>
          <w:sz w:val="32"/>
          <w:szCs w:val="32"/>
          <w:rtl/>
        </w:rPr>
        <w:t>(</w:t>
      </w:r>
      <w:r w:rsidRPr="00E901EB">
        <w:rPr>
          <w:rFonts w:cs="Traditional Arabic" w:hint="cs"/>
          <w:b/>
          <w:bCs/>
          <w:sz w:val="32"/>
          <w:szCs w:val="32"/>
          <w:rtl/>
        </w:rPr>
        <w:t>كسوة وسكنى</w:t>
      </w:r>
      <w:r w:rsidRPr="00E901EB">
        <w:rPr>
          <w:rFonts w:cs="Traditional Arabic"/>
          <w:b/>
          <w:bCs/>
          <w:sz w:val="32"/>
          <w:szCs w:val="32"/>
          <w:rtl/>
        </w:rPr>
        <w:t>)</w:t>
      </w:r>
      <w:r w:rsidRPr="00E901EB">
        <w:rPr>
          <w:rFonts w:cs="Traditional Arabic" w:hint="cs"/>
          <w:b/>
          <w:bCs/>
          <w:sz w:val="32"/>
          <w:szCs w:val="32"/>
          <w:rtl/>
        </w:rPr>
        <w:t xml:space="preserve"> لنفسه وزوجته ورقيقه </w:t>
      </w:r>
      <w:r w:rsidRPr="00E901EB">
        <w:rPr>
          <w:rFonts w:cs="Traditional Arabic"/>
          <w:b/>
          <w:bCs/>
          <w:sz w:val="32"/>
          <w:szCs w:val="32"/>
          <w:rtl/>
        </w:rPr>
        <w:t>(</w:t>
      </w:r>
      <w:r w:rsidRPr="00E901EB">
        <w:rPr>
          <w:rFonts w:cs="Traditional Arabic" w:hint="cs"/>
          <w:b/>
          <w:bCs/>
          <w:sz w:val="32"/>
          <w:szCs w:val="32"/>
          <w:rtl/>
        </w:rPr>
        <w:t>من حاصل</w:t>
      </w:r>
      <w:r w:rsidRPr="00E901EB">
        <w:rPr>
          <w:rFonts w:cs="Traditional Arabic"/>
          <w:b/>
          <w:bCs/>
          <w:sz w:val="32"/>
          <w:szCs w:val="32"/>
          <w:rtl/>
        </w:rPr>
        <w:t>)</w:t>
      </w:r>
      <w:r w:rsidRPr="00E901EB">
        <w:rPr>
          <w:rFonts w:cs="Traditional Arabic" w:hint="cs"/>
          <w:b/>
          <w:bCs/>
          <w:sz w:val="32"/>
          <w:szCs w:val="32"/>
          <w:rtl/>
        </w:rPr>
        <w:t xml:space="preserve"> في يده </w:t>
      </w:r>
      <w:r w:rsidRPr="00E901EB">
        <w:rPr>
          <w:rFonts w:cs="Traditional Arabic"/>
          <w:b/>
          <w:bCs/>
          <w:sz w:val="32"/>
          <w:szCs w:val="32"/>
          <w:rtl/>
        </w:rPr>
        <w:t>(</w:t>
      </w:r>
      <w:r w:rsidRPr="00E901EB">
        <w:rPr>
          <w:rFonts w:cs="Traditional Arabic" w:hint="cs"/>
          <w:b/>
          <w:bCs/>
          <w:sz w:val="32"/>
          <w:szCs w:val="32"/>
          <w:rtl/>
        </w:rPr>
        <w:t>أو متحصل</w:t>
      </w:r>
      <w:r w:rsidRPr="00E901EB">
        <w:rPr>
          <w:rFonts w:cs="Traditional Arabic"/>
          <w:b/>
          <w:bCs/>
          <w:sz w:val="32"/>
          <w:szCs w:val="32"/>
          <w:rtl/>
        </w:rPr>
        <w:t>)</w:t>
      </w:r>
      <w:r w:rsidRPr="00E901EB">
        <w:rPr>
          <w:rFonts w:cs="Traditional Arabic" w:hint="cs"/>
          <w:b/>
          <w:bCs/>
          <w:sz w:val="32"/>
          <w:szCs w:val="32"/>
          <w:rtl/>
        </w:rPr>
        <w:t xml:space="preserve"> من صناعة أو تجارة أو أجرة عقار.أو ريع وقف ونحوه </w:t>
      </w:r>
    </w:p>
    <w:p w:rsidR="00B743BC" w:rsidRPr="00E901EB" w:rsidRDefault="00704D6B" w:rsidP="002B06D7">
      <w:pPr>
        <w:pStyle w:val="ae"/>
        <w:rPr>
          <w:rFonts w:cs="Traditional Arabic"/>
          <w:b/>
          <w:bCs/>
          <w:sz w:val="32"/>
          <w:szCs w:val="32"/>
          <w:rtl/>
        </w:rPr>
      </w:pPr>
      <w:r w:rsidRPr="00E901EB">
        <w:rPr>
          <w:rFonts w:cs="Traditional Arabic" w:hint="cs"/>
          <w:b/>
          <w:bCs/>
          <w:sz w:val="32"/>
          <w:szCs w:val="32"/>
          <w:rtl/>
        </w:rPr>
        <w:t xml:space="preserve">لحديث جابر مرفوعا </w:t>
      </w:r>
      <w:r w:rsidRPr="00E901EB">
        <w:rPr>
          <w:rFonts w:cs="Traditional Arabic" w:hint="eastAsia"/>
          <w:b/>
          <w:bCs/>
          <w:sz w:val="32"/>
          <w:szCs w:val="32"/>
          <w:rtl/>
        </w:rPr>
        <w:t>«</w:t>
      </w:r>
      <w:r w:rsidRPr="00E901EB">
        <w:rPr>
          <w:rFonts w:cs="Traditional Arabic" w:hint="cs"/>
          <w:b/>
          <w:bCs/>
          <w:sz w:val="32"/>
          <w:szCs w:val="32"/>
          <w:rtl/>
        </w:rPr>
        <w:t>إذا كان أحدكم فقيرا فليبدأ بنفسه فإن كان فضل فعلى عياله، فإن كان فضل فعلى قرابته</w:t>
      </w:r>
      <w:r w:rsidRPr="00E901EB">
        <w:rPr>
          <w:rFonts w:cs="Traditional Arabic" w:hint="eastAsia"/>
          <w:b/>
          <w:bCs/>
          <w:sz w:val="32"/>
          <w:szCs w:val="32"/>
          <w:rtl/>
        </w:rPr>
        <w:t>»</w:t>
      </w:r>
      <w:r w:rsidRPr="00E901EB">
        <w:rPr>
          <w:rFonts w:cs="Traditional Arabic" w:hint="cs"/>
          <w:b/>
          <w:bCs/>
          <w:sz w:val="32"/>
          <w:szCs w:val="32"/>
          <w:rtl/>
        </w:rPr>
        <w:t xml:space="preserve"> </w:t>
      </w:r>
    </w:p>
    <w:p w:rsidR="00B743BC" w:rsidRPr="00E901EB" w:rsidRDefault="00704D6B" w:rsidP="00B743BC">
      <w:pPr>
        <w:pStyle w:val="ae"/>
        <w:rPr>
          <w:rFonts w:cs="Traditional Arabic"/>
          <w:b/>
          <w:bCs/>
          <w:sz w:val="32"/>
          <w:szCs w:val="32"/>
          <w:rtl/>
        </w:rPr>
      </w:pP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لا</w:t>
      </w:r>
      <w:r w:rsidRPr="00E901EB">
        <w:rPr>
          <w:rFonts w:cs="Traditional Arabic"/>
          <w:b/>
          <w:bCs/>
          <w:sz w:val="32"/>
          <w:szCs w:val="32"/>
          <w:rtl/>
        </w:rPr>
        <w:t>)</w:t>
      </w:r>
      <w:r w:rsidRPr="00E901EB">
        <w:rPr>
          <w:rFonts w:cs="Traditional Arabic" w:hint="cs"/>
          <w:b/>
          <w:bCs/>
          <w:sz w:val="32"/>
          <w:szCs w:val="32"/>
          <w:rtl/>
        </w:rPr>
        <w:t xml:space="preserve"> تجب نفقة القريب </w:t>
      </w:r>
      <w:r w:rsidRPr="00E901EB">
        <w:rPr>
          <w:rFonts w:cs="Traditional Arabic"/>
          <w:b/>
          <w:bCs/>
          <w:sz w:val="32"/>
          <w:szCs w:val="32"/>
          <w:rtl/>
        </w:rPr>
        <w:t>(</w:t>
      </w:r>
      <w:r w:rsidRPr="00E901EB">
        <w:rPr>
          <w:rFonts w:cs="Traditional Arabic" w:hint="cs"/>
          <w:b/>
          <w:bCs/>
          <w:sz w:val="32"/>
          <w:szCs w:val="32"/>
          <w:rtl/>
        </w:rPr>
        <w:t>من رأس مال</w:t>
      </w:r>
      <w:r w:rsidRPr="00E901EB">
        <w:rPr>
          <w:rFonts w:cs="Traditional Arabic"/>
          <w:b/>
          <w:bCs/>
          <w:sz w:val="32"/>
          <w:szCs w:val="32"/>
          <w:rtl/>
        </w:rPr>
        <w:t>)</w:t>
      </w:r>
      <w:r w:rsidRPr="00E901EB">
        <w:rPr>
          <w:rFonts w:cs="Traditional Arabic" w:hint="cs"/>
          <w:b/>
          <w:bCs/>
          <w:sz w:val="32"/>
          <w:szCs w:val="32"/>
          <w:rtl/>
        </w:rPr>
        <w:t xml:space="preserve"> التجارة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B743BC" w:rsidRPr="00E901EB" w:rsidRDefault="00704D6B" w:rsidP="00B743BC">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لا من </w:t>
      </w:r>
      <w:r w:rsidRPr="00E901EB">
        <w:rPr>
          <w:rFonts w:cs="Traditional Arabic"/>
          <w:b/>
          <w:bCs/>
          <w:sz w:val="32"/>
          <w:szCs w:val="32"/>
          <w:rtl/>
        </w:rPr>
        <w:t>(</w:t>
      </w:r>
      <w:r w:rsidRPr="00E901EB">
        <w:rPr>
          <w:rFonts w:cs="Traditional Arabic" w:hint="cs"/>
          <w:b/>
          <w:bCs/>
          <w:sz w:val="32"/>
          <w:szCs w:val="32"/>
          <w:rtl/>
        </w:rPr>
        <w:t xml:space="preserve">ثمن مالك </w:t>
      </w:r>
    </w:p>
    <w:p w:rsidR="00B743BC" w:rsidRPr="00E901EB" w:rsidRDefault="00704D6B" w:rsidP="00B743BC">
      <w:pPr>
        <w:pStyle w:val="ae"/>
        <w:rPr>
          <w:rFonts w:cs="Traditional Arabic"/>
          <w:b/>
          <w:bCs/>
          <w:sz w:val="32"/>
          <w:szCs w:val="32"/>
          <w:rtl/>
        </w:rPr>
      </w:pP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لا من </w:t>
      </w:r>
      <w:r w:rsidRPr="00E901EB">
        <w:rPr>
          <w:rFonts w:cs="Traditional Arabic"/>
          <w:b/>
          <w:bCs/>
          <w:sz w:val="32"/>
          <w:szCs w:val="32"/>
          <w:rtl/>
        </w:rPr>
        <w:t>(</w:t>
      </w:r>
      <w:r w:rsidRPr="00E901EB">
        <w:rPr>
          <w:rFonts w:cs="Traditional Arabic" w:hint="cs"/>
          <w:b/>
          <w:bCs/>
          <w:sz w:val="32"/>
          <w:szCs w:val="32"/>
          <w:rtl/>
        </w:rPr>
        <w:t>آلة صنعة</w:t>
      </w:r>
      <w:r w:rsidRPr="00E901EB">
        <w:rPr>
          <w:rFonts w:cs="Traditional Arabic"/>
          <w:b/>
          <w:bCs/>
          <w:sz w:val="32"/>
          <w:szCs w:val="32"/>
          <w:rtl/>
        </w:rPr>
        <w:t>)</w:t>
      </w:r>
      <w:r w:rsidRPr="00E901EB">
        <w:rPr>
          <w:rFonts w:cs="Traditional Arabic" w:hint="cs"/>
          <w:b/>
          <w:bCs/>
          <w:sz w:val="32"/>
          <w:szCs w:val="32"/>
          <w:rtl/>
        </w:rPr>
        <w:t xml:space="preserve"> لحصول الضرر بوجوب الإنفاق من ذلك</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B743BC" w:rsidRPr="00E901EB" w:rsidRDefault="00704D6B" w:rsidP="002B06D7">
      <w:pPr>
        <w:pStyle w:val="ae"/>
        <w:rPr>
          <w:rFonts w:cs="Traditional Arabic"/>
          <w:b/>
          <w:bCs/>
          <w:sz w:val="32"/>
          <w:szCs w:val="32"/>
          <w:rtl/>
        </w:rPr>
      </w:pPr>
      <w:r w:rsidRPr="00E901EB">
        <w:rPr>
          <w:rFonts w:cs="Traditional Arabic" w:hint="cs"/>
          <w:b/>
          <w:bCs/>
          <w:sz w:val="32"/>
          <w:szCs w:val="32"/>
          <w:rtl/>
        </w:rPr>
        <w:t>ومن قدر أن يكتسب أجبر لنفقة قريب</w:t>
      </w:r>
      <w:r w:rsidRPr="00E901EB">
        <w:rPr>
          <w:rFonts w:cs="Traditional Arabic" w:hint="cs"/>
          <w:b/>
          <w:bCs/>
          <w:sz w:val="32"/>
          <w:szCs w:val="32"/>
          <w:rtl/>
          <w:lang w:bidi="ar-EG"/>
        </w:rPr>
        <w:t>ه</w:t>
      </w:r>
      <w:r w:rsidRPr="00E901EB">
        <w:rPr>
          <w:rFonts w:cs="Traditional Arabic" w:hint="cs"/>
          <w:b/>
          <w:bCs/>
          <w:sz w:val="32"/>
          <w:szCs w:val="32"/>
          <w:rtl/>
        </w:rPr>
        <w:t xml:space="preserve"> </w:t>
      </w:r>
    </w:p>
    <w:p w:rsidR="00704D6B" w:rsidRPr="00E901EB" w:rsidRDefault="00704D6B" w:rsidP="002B06D7">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ومن له وارث غير أب</w:t>
      </w:r>
      <w:r w:rsidRPr="00E901EB">
        <w:rPr>
          <w:rFonts w:cs="Traditional Arabic"/>
          <w:b/>
          <w:bCs/>
          <w:sz w:val="32"/>
          <w:szCs w:val="32"/>
          <w:rtl/>
        </w:rPr>
        <w:t>)</w:t>
      </w:r>
      <w:r w:rsidRPr="00E901EB">
        <w:rPr>
          <w:rFonts w:cs="Traditional Arabic" w:hint="cs"/>
          <w:b/>
          <w:bCs/>
          <w:sz w:val="32"/>
          <w:szCs w:val="32"/>
          <w:rtl/>
        </w:rPr>
        <w:t xml:space="preserve"> واحتاج للنفقة </w:t>
      </w:r>
      <w:r w:rsidRPr="00E901EB">
        <w:rPr>
          <w:rFonts w:cs="Traditional Arabic"/>
          <w:b/>
          <w:bCs/>
          <w:sz w:val="32"/>
          <w:szCs w:val="32"/>
          <w:rtl/>
        </w:rPr>
        <w:t>(</w:t>
      </w:r>
      <w:r w:rsidRPr="00E901EB">
        <w:rPr>
          <w:rFonts w:cs="Traditional Arabic" w:hint="cs"/>
          <w:b/>
          <w:bCs/>
          <w:sz w:val="32"/>
          <w:szCs w:val="32"/>
          <w:rtl/>
        </w:rPr>
        <w:t>فنفقته عليهم</w:t>
      </w:r>
      <w:r w:rsidRPr="00E901EB">
        <w:rPr>
          <w:rFonts w:cs="Traditional Arabic"/>
          <w:b/>
          <w:bCs/>
          <w:sz w:val="32"/>
          <w:szCs w:val="32"/>
          <w:rtl/>
        </w:rPr>
        <w:t>)</w:t>
      </w:r>
      <w:r w:rsidRPr="00E901EB">
        <w:rPr>
          <w:rFonts w:cs="Traditional Arabic" w:hint="cs"/>
          <w:b/>
          <w:bCs/>
          <w:sz w:val="32"/>
          <w:szCs w:val="32"/>
          <w:rtl/>
        </w:rPr>
        <w:t xml:space="preserve"> أي على وارثيه </w:t>
      </w:r>
      <w:r w:rsidRPr="00E901EB">
        <w:rPr>
          <w:rFonts w:cs="Traditional Arabic"/>
          <w:b/>
          <w:bCs/>
          <w:sz w:val="32"/>
          <w:szCs w:val="32"/>
          <w:rtl/>
        </w:rPr>
        <w:t>(</w:t>
      </w:r>
      <w:r w:rsidRPr="00E901EB">
        <w:rPr>
          <w:rFonts w:cs="Traditional Arabic" w:hint="cs"/>
          <w:b/>
          <w:bCs/>
          <w:sz w:val="32"/>
          <w:szCs w:val="32"/>
          <w:rtl/>
        </w:rPr>
        <w:t>على قدر إرثهم</w:t>
      </w:r>
      <w:r w:rsidRPr="00E901EB">
        <w:rPr>
          <w:rFonts w:cs="Traditional Arabic"/>
          <w:b/>
          <w:bCs/>
          <w:sz w:val="32"/>
          <w:szCs w:val="32"/>
          <w:rtl/>
        </w:rPr>
        <w:t>)</w:t>
      </w:r>
      <w:r w:rsidRPr="00E901EB">
        <w:rPr>
          <w:rFonts w:cs="Traditional Arabic" w:hint="cs"/>
          <w:b/>
          <w:bCs/>
          <w:sz w:val="32"/>
          <w:szCs w:val="32"/>
          <w:rtl/>
        </w:rPr>
        <w:t xml:space="preserve"> منه.</w:t>
      </w:r>
    </w:p>
    <w:p w:rsidR="00B743BC"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لأن الله تعالى رتب النفقة على الإرث بقوله: </w:t>
      </w:r>
      <w:r w:rsidRPr="00E901EB">
        <w:rPr>
          <w:rFonts w:ascii="AGA Arabesque" w:hAnsi="AGA Arabesque" w:cs="Traditional Arabic"/>
          <w:b/>
          <w:bCs/>
          <w:sz w:val="32"/>
          <w:szCs w:val="32"/>
          <w:lang w:bidi="ar-EG"/>
        </w:rPr>
        <w:t></w:t>
      </w:r>
      <w:r w:rsidRPr="00E901EB">
        <w:rPr>
          <w:rFonts w:cs="Traditional Arabic"/>
          <w:b/>
          <w:bCs/>
          <w:spacing w:val="4"/>
          <w:sz w:val="32"/>
          <w:szCs w:val="32"/>
          <w:rtl/>
        </w:rPr>
        <w:t>وَعَلَى الْوَارِثِ مِثْلُ ذَلِكَ</w:t>
      </w:r>
      <w:r w:rsidRPr="00E901EB">
        <w:rPr>
          <w:rFonts w:ascii="AGA Arabesque" w:hAnsi="AGA Arabesque" w:cs="Traditional Arabic"/>
          <w:b/>
          <w:bCs/>
          <w:spacing w:val="4"/>
          <w:sz w:val="32"/>
          <w:szCs w:val="32"/>
          <w:lang w:bidi="ar-EG"/>
        </w:rPr>
        <w:t></w:t>
      </w:r>
      <w:r w:rsidRPr="00E901EB">
        <w:rPr>
          <w:rFonts w:cs="Traditional Arabic" w:hint="cs"/>
          <w:b/>
          <w:bCs/>
          <w:sz w:val="32"/>
          <w:szCs w:val="32"/>
          <w:rtl/>
        </w:rPr>
        <w:t xml:space="preserve"> </w:t>
      </w:r>
    </w:p>
    <w:p w:rsidR="00B743BC" w:rsidRPr="00E901EB" w:rsidRDefault="00704D6B" w:rsidP="002B06D7">
      <w:pPr>
        <w:pStyle w:val="ae"/>
        <w:rPr>
          <w:rFonts w:cs="Traditional Arabic"/>
          <w:b/>
          <w:bCs/>
          <w:sz w:val="32"/>
          <w:szCs w:val="32"/>
          <w:rtl/>
        </w:rPr>
      </w:pPr>
      <w:r w:rsidRPr="00E901EB">
        <w:rPr>
          <w:rFonts w:cs="Traditional Arabic" w:hint="cs"/>
          <w:b/>
          <w:bCs/>
          <w:sz w:val="32"/>
          <w:szCs w:val="32"/>
          <w:rtl/>
        </w:rPr>
        <w:t xml:space="preserve">فوجب أن يترتب مقدار النفقة على مقدار الإرث </w:t>
      </w:r>
    </w:p>
    <w:p w:rsidR="002B06D7" w:rsidRPr="00E901EB" w:rsidRDefault="00704D6B" w:rsidP="002B06D7">
      <w:pPr>
        <w:pStyle w:val="ae"/>
        <w:rPr>
          <w:rFonts w:ascii="Traditional Arabic" w:hAnsi="Traditional Arabic" w:cs="Traditional Arabic"/>
          <w:b/>
          <w:bCs/>
          <w:sz w:val="32"/>
          <w:szCs w:val="32"/>
          <w:vertAlign w:val="superscript"/>
          <w:rtl/>
        </w:rPr>
      </w:pPr>
      <w:r w:rsidRPr="00E901EB">
        <w:rPr>
          <w:rFonts w:cs="Traditional Arabic"/>
          <w:b/>
          <w:bCs/>
          <w:sz w:val="32"/>
          <w:szCs w:val="32"/>
          <w:rtl/>
        </w:rPr>
        <w:t>(</w:t>
      </w:r>
      <w:r w:rsidRPr="00E901EB">
        <w:rPr>
          <w:rFonts w:cs="Traditional Arabic" w:hint="cs"/>
          <w:b/>
          <w:bCs/>
          <w:sz w:val="32"/>
          <w:szCs w:val="32"/>
          <w:rtl/>
        </w:rPr>
        <w:t>فـ</w:t>
      </w:r>
      <w:r w:rsidRPr="00E901EB">
        <w:rPr>
          <w:rFonts w:cs="Traditional Arabic"/>
          <w:b/>
          <w:bCs/>
          <w:sz w:val="32"/>
          <w:szCs w:val="32"/>
          <w:rtl/>
        </w:rPr>
        <w:t>)</w:t>
      </w:r>
      <w:r w:rsidRPr="00E901EB">
        <w:rPr>
          <w:rFonts w:cs="Traditional Arabic" w:hint="cs"/>
          <w:b/>
          <w:bCs/>
          <w:sz w:val="32"/>
          <w:szCs w:val="32"/>
          <w:rtl/>
        </w:rPr>
        <w:t xml:space="preserve"> من له أم وجد </w:t>
      </w:r>
      <w:r w:rsidRPr="00E901EB">
        <w:rPr>
          <w:rFonts w:cs="Traditional Arabic"/>
          <w:b/>
          <w:bCs/>
          <w:sz w:val="32"/>
          <w:szCs w:val="32"/>
          <w:rtl/>
        </w:rPr>
        <w:t>(</w:t>
      </w:r>
      <w:r w:rsidRPr="00E901EB">
        <w:rPr>
          <w:rFonts w:cs="Traditional Arabic" w:hint="cs"/>
          <w:b/>
          <w:bCs/>
          <w:sz w:val="32"/>
          <w:szCs w:val="32"/>
          <w:rtl/>
        </w:rPr>
        <w:t>على الأم</w:t>
      </w:r>
      <w:r w:rsidRPr="00E901EB">
        <w:rPr>
          <w:rFonts w:cs="Traditional Arabic"/>
          <w:b/>
          <w:bCs/>
          <w:sz w:val="32"/>
          <w:szCs w:val="32"/>
          <w:rtl/>
        </w:rPr>
        <w:t>)</w:t>
      </w:r>
      <w:r w:rsidRPr="00E901EB">
        <w:rPr>
          <w:rFonts w:cs="Traditional Arabic" w:hint="cs"/>
          <w:b/>
          <w:bCs/>
          <w:sz w:val="32"/>
          <w:szCs w:val="32"/>
          <w:rtl/>
        </w:rPr>
        <w:t xml:space="preserve"> من النفقة </w:t>
      </w:r>
      <w:r w:rsidRPr="00E901EB">
        <w:rPr>
          <w:rFonts w:cs="Traditional Arabic"/>
          <w:b/>
          <w:bCs/>
          <w:sz w:val="32"/>
          <w:szCs w:val="32"/>
          <w:rtl/>
        </w:rPr>
        <w:t>(</w:t>
      </w:r>
      <w:r w:rsidRPr="00E901EB">
        <w:rPr>
          <w:rFonts w:cs="Traditional Arabic" w:hint="cs"/>
          <w:b/>
          <w:bCs/>
          <w:sz w:val="32"/>
          <w:szCs w:val="32"/>
          <w:rtl/>
        </w:rPr>
        <w:t>الثلث، والثلثان على الجد</w:t>
      </w:r>
      <w:r w:rsidRPr="00E901EB">
        <w:rPr>
          <w:rFonts w:cs="Traditional Arabic"/>
          <w:b/>
          <w:bCs/>
          <w:sz w:val="32"/>
          <w:szCs w:val="32"/>
          <w:rtl/>
        </w:rPr>
        <w:t>)</w:t>
      </w:r>
      <w:r w:rsidRPr="00E901EB">
        <w:rPr>
          <w:rFonts w:cs="Traditional Arabic" w:hint="cs"/>
          <w:b/>
          <w:bCs/>
          <w:sz w:val="32"/>
          <w:szCs w:val="32"/>
          <w:rtl/>
        </w:rPr>
        <w:t xml:space="preserve"> لأنه لو مات لورثاه كذلك</w:t>
      </w:r>
    </w:p>
    <w:p w:rsidR="00B743BC" w:rsidRPr="00E901EB" w:rsidRDefault="00704D6B" w:rsidP="002B06D7">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من له جدة وأخ لغير أم </w:t>
      </w:r>
      <w:r w:rsidRPr="00E901EB">
        <w:rPr>
          <w:rFonts w:cs="Traditional Arabic"/>
          <w:b/>
          <w:bCs/>
          <w:sz w:val="32"/>
          <w:szCs w:val="32"/>
          <w:rtl/>
        </w:rPr>
        <w:t>(</w:t>
      </w:r>
      <w:r w:rsidRPr="00E901EB">
        <w:rPr>
          <w:rFonts w:cs="Traditional Arabic" w:hint="cs"/>
          <w:b/>
          <w:bCs/>
          <w:sz w:val="32"/>
          <w:szCs w:val="32"/>
          <w:rtl/>
        </w:rPr>
        <w:t>على الجدة السدس، والباقي على الأخ</w:t>
      </w:r>
      <w:r w:rsidRPr="00E901EB">
        <w:rPr>
          <w:rFonts w:cs="Traditional Arabic"/>
          <w:b/>
          <w:bCs/>
          <w:sz w:val="32"/>
          <w:szCs w:val="32"/>
          <w:rtl/>
        </w:rPr>
        <w:t>)</w:t>
      </w:r>
      <w:r w:rsidRPr="00E901EB">
        <w:rPr>
          <w:rFonts w:cs="Traditional Arabic" w:hint="cs"/>
          <w:b/>
          <w:bCs/>
          <w:sz w:val="32"/>
          <w:szCs w:val="32"/>
          <w:rtl/>
        </w:rPr>
        <w:t xml:space="preserve"> لأنهما يرثانه كذلك </w:t>
      </w:r>
    </w:p>
    <w:p w:rsidR="00704D6B" w:rsidRPr="00E901EB" w:rsidRDefault="00704D6B" w:rsidP="002B06D7">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والأب ينفرد بنفقة ولده</w:t>
      </w:r>
      <w:r w:rsidRPr="00E901EB">
        <w:rPr>
          <w:rFonts w:cs="Traditional Arabic"/>
          <w:b/>
          <w:bCs/>
          <w:sz w:val="32"/>
          <w:szCs w:val="32"/>
          <w:rtl/>
        </w:rPr>
        <w:t>)</w:t>
      </w:r>
      <w:r w:rsidRPr="00E901EB">
        <w:rPr>
          <w:rFonts w:cs="Traditional Arabic" w:hint="cs"/>
          <w:b/>
          <w:bCs/>
          <w:sz w:val="32"/>
          <w:szCs w:val="32"/>
          <w:rtl/>
        </w:rPr>
        <w:t xml:space="preserve"> لقوله </w:t>
      </w:r>
      <w:r w:rsidRPr="00E901EB">
        <w:rPr>
          <w:rFonts w:cs="Traditional Arabic"/>
          <w:b/>
          <w:bCs/>
          <w:sz w:val="32"/>
          <w:szCs w:val="32"/>
        </w:rPr>
        <w:sym w:font="AGA Arabesque" w:char="F072"/>
      </w:r>
      <w:r w:rsidRPr="00E901EB">
        <w:rPr>
          <w:rFonts w:cs="Traditional Arabic" w:hint="cs"/>
          <w:b/>
          <w:bCs/>
          <w:sz w:val="32"/>
          <w:szCs w:val="32"/>
          <w:rtl/>
        </w:rPr>
        <w:t xml:space="preserve"> لهند </w:t>
      </w:r>
      <w:r w:rsidRPr="00E901EB">
        <w:rPr>
          <w:rFonts w:cs="Traditional Arabic" w:hint="eastAsia"/>
          <w:b/>
          <w:bCs/>
          <w:sz w:val="32"/>
          <w:szCs w:val="32"/>
          <w:rtl/>
        </w:rPr>
        <w:t>«</w:t>
      </w:r>
      <w:r w:rsidRPr="00E901EB">
        <w:rPr>
          <w:rFonts w:cs="Traditional Arabic" w:hint="cs"/>
          <w:b/>
          <w:bCs/>
          <w:sz w:val="32"/>
          <w:szCs w:val="32"/>
          <w:rtl/>
        </w:rPr>
        <w:t>خذي ما يكفيك، وولدك بالمعروف</w:t>
      </w:r>
      <w:r w:rsidRPr="00E901EB">
        <w:rPr>
          <w:rFonts w:cs="Traditional Arabic" w:hint="eastAsia"/>
          <w:b/>
          <w:bCs/>
          <w:sz w:val="32"/>
          <w:szCs w:val="32"/>
          <w:rtl/>
        </w:rPr>
        <w:t>»</w:t>
      </w:r>
      <w:r w:rsidRPr="00E901EB">
        <w:rPr>
          <w:rFonts w:cs="Traditional Arabic" w:hint="cs"/>
          <w:b/>
          <w:bCs/>
          <w:sz w:val="32"/>
          <w:szCs w:val="32"/>
          <w:rtl/>
        </w:rPr>
        <w:t>.</w:t>
      </w:r>
    </w:p>
    <w:p w:rsidR="00B743BC" w:rsidRPr="00E901EB" w:rsidRDefault="00704D6B" w:rsidP="002B06D7">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ومن له ابن فقير، وأخ موسر، فلا نفقة له عليهما</w:t>
      </w:r>
      <w:r w:rsidRPr="00E901EB">
        <w:rPr>
          <w:rFonts w:cs="Traditional Arabic"/>
          <w:b/>
          <w:bCs/>
          <w:sz w:val="32"/>
          <w:szCs w:val="32"/>
          <w:rtl/>
        </w:rPr>
        <w:t>)</w:t>
      </w:r>
      <w:r w:rsidRPr="00E901EB">
        <w:rPr>
          <w:rFonts w:cs="Traditional Arabic" w:hint="cs"/>
          <w:b/>
          <w:bCs/>
          <w:sz w:val="32"/>
          <w:szCs w:val="32"/>
          <w:rtl/>
        </w:rPr>
        <w:t xml:space="preserve"> أما ابنه فلفقره، وأما الاخ فلحجبه بالابن </w:t>
      </w:r>
    </w:p>
    <w:p w:rsidR="00B743BC"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ومن</w:t>
      </w:r>
      <w:r w:rsidRPr="00E901EB">
        <w:rPr>
          <w:rFonts w:cs="Traditional Arabic"/>
          <w:b/>
          <w:bCs/>
          <w:sz w:val="32"/>
          <w:szCs w:val="32"/>
          <w:rtl/>
        </w:rPr>
        <w:t>)</w:t>
      </w:r>
      <w:r w:rsidRPr="00E901EB">
        <w:rPr>
          <w:rFonts w:cs="Traditional Arabic" w:hint="cs"/>
          <w:b/>
          <w:bCs/>
          <w:sz w:val="32"/>
          <w:szCs w:val="32"/>
          <w:rtl/>
        </w:rPr>
        <w:t xml:space="preserve"> احتاج لنفقة و</w:t>
      </w:r>
      <w:r w:rsidRPr="00E901EB">
        <w:rPr>
          <w:rFonts w:cs="Traditional Arabic"/>
          <w:b/>
          <w:bCs/>
          <w:sz w:val="32"/>
          <w:szCs w:val="32"/>
          <w:rtl/>
        </w:rPr>
        <w:t>(</w:t>
      </w:r>
      <w:r w:rsidRPr="00E901EB">
        <w:rPr>
          <w:rFonts w:cs="Traditional Arabic" w:hint="cs"/>
          <w:b/>
          <w:bCs/>
          <w:sz w:val="32"/>
          <w:szCs w:val="32"/>
          <w:rtl/>
        </w:rPr>
        <w:t>أمه فقيرة، وجدته موسرة، فنفقته على الجدة</w:t>
      </w:r>
      <w:r w:rsidRPr="00E901EB">
        <w:rPr>
          <w:rFonts w:cs="Traditional Arabic"/>
          <w:b/>
          <w:bCs/>
          <w:sz w:val="32"/>
          <w:szCs w:val="32"/>
          <w:rtl/>
        </w:rPr>
        <w:t>)</w:t>
      </w:r>
      <w:r w:rsidRPr="00E901EB">
        <w:rPr>
          <w:rFonts w:cs="Traditional Arabic" w:hint="cs"/>
          <w:b/>
          <w:bCs/>
          <w:sz w:val="32"/>
          <w:szCs w:val="32"/>
          <w:rtl/>
        </w:rPr>
        <w:t xml:space="preserve"> ليسارها، </w:t>
      </w:r>
    </w:p>
    <w:p w:rsidR="00B743BC" w:rsidRPr="00E901EB" w:rsidRDefault="00704D6B" w:rsidP="005E6056">
      <w:pPr>
        <w:pStyle w:val="ae"/>
        <w:rPr>
          <w:rFonts w:cs="Traditional Arabic"/>
          <w:b/>
          <w:bCs/>
          <w:sz w:val="32"/>
          <w:szCs w:val="32"/>
          <w:rtl/>
        </w:rPr>
      </w:pPr>
      <w:r w:rsidRPr="00E901EB">
        <w:rPr>
          <w:rFonts w:cs="Traditional Arabic" w:hint="cs"/>
          <w:b/>
          <w:bCs/>
          <w:sz w:val="32"/>
          <w:szCs w:val="32"/>
          <w:rtl/>
        </w:rPr>
        <w:t>ولا يمنع ذلك حجبها بالأم، لعدم اشتراط الميراث، في عمودي النسب، كما تقدم</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B743BC" w:rsidRPr="00E901EB" w:rsidRDefault="00704D6B" w:rsidP="002B06D7">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ومن عليه نفقة زيد</w:t>
      </w:r>
      <w:r w:rsidRPr="00E901EB">
        <w:rPr>
          <w:rFonts w:cs="Traditional Arabic"/>
          <w:b/>
          <w:bCs/>
          <w:sz w:val="32"/>
          <w:szCs w:val="32"/>
          <w:rtl/>
        </w:rPr>
        <w:t>)</w:t>
      </w:r>
      <w:r w:rsidRPr="00E901EB">
        <w:rPr>
          <w:rFonts w:cs="Traditional Arabic" w:hint="cs"/>
          <w:b/>
          <w:bCs/>
          <w:sz w:val="32"/>
          <w:szCs w:val="32"/>
          <w:rtl/>
        </w:rPr>
        <w:t xml:space="preserve"> مثلا لكونه ابنه، أو أباه، أو أخاه ونحوه </w:t>
      </w:r>
      <w:r w:rsidRPr="00E901EB">
        <w:rPr>
          <w:rFonts w:cs="Traditional Arabic"/>
          <w:b/>
          <w:bCs/>
          <w:sz w:val="32"/>
          <w:szCs w:val="32"/>
          <w:rtl/>
        </w:rPr>
        <w:t>(</w:t>
      </w:r>
      <w:r w:rsidRPr="00E901EB">
        <w:rPr>
          <w:rFonts w:cs="Traditional Arabic" w:hint="cs"/>
          <w:b/>
          <w:bCs/>
          <w:sz w:val="32"/>
          <w:szCs w:val="32"/>
          <w:rtl/>
        </w:rPr>
        <w:t>فعليه نفقة زوجته</w:t>
      </w:r>
      <w:r w:rsidRPr="00E901EB">
        <w:rPr>
          <w:rFonts w:cs="Traditional Arabic"/>
          <w:b/>
          <w:bCs/>
          <w:sz w:val="32"/>
          <w:szCs w:val="32"/>
          <w:rtl/>
        </w:rPr>
        <w:t>)</w:t>
      </w:r>
      <w:r w:rsidRPr="00E901EB">
        <w:rPr>
          <w:rFonts w:cs="Traditional Arabic" w:hint="cs"/>
          <w:b/>
          <w:bCs/>
          <w:sz w:val="32"/>
          <w:szCs w:val="32"/>
          <w:rtl/>
        </w:rPr>
        <w:t xml:space="preserve"> </w:t>
      </w:r>
    </w:p>
    <w:p w:rsidR="002B06D7" w:rsidRPr="00E901EB" w:rsidRDefault="00704D6B" w:rsidP="005835DE">
      <w:pPr>
        <w:pStyle w:val="ae"/>
        <w:rPr>
          <w:rFonts w:cs="Traditional Arabic"/>
          <w:b/>
          <w:bCs/>
          <w:sz w:val="32"/>
          <w:szCs w:val="32"/>
          <w:rtl/>
        </w:rPr>
      </w:pPr>
      <w:r w:rsidRPr="00E901EB">
        <w:rPr>
          <w:rFonts w:cs="Traditional Arabic" w:hint="cs"/>
          <w:b/>
          <w:bCs/>
          <w:sz w:val="32"/>
          <w:szCs w:val="32"/>
          <w:rtl/>
        </w:rPr>
        <w:t xml:space="preserve">لأن ذلك من حاجة الفقير، لدعاء ضرورته إليه </w:t>
      </w:r>
    </w:p>
    <w:p w:rsidR="002B06D7" w:rsidRPr="00E901EB" w:rsidRDefault="00704D6B" w:rsidP="005E6056">
      <w:pPr>
        <w:pStyle w:val="ae"/>
        <w:rPr>
          <w:rFonts w:cs="Traditional Arabic"/>
          <w:b/>
          <w:bCs/>
          <w:sz w:val="32"/>
          <w:szCs w:val="32"/>
          <w:rtl/>
        </w:rPr>
      </w:pPr>
      <w:r w:rsidRPr="00E901EB">
        <w:rPr>
          <w:rFonts w:cs="Traditional Arabic"/>
          <w:b/>
          <w:bCs/>
          <w:sz w:val="32"/>
          <w:szCs w:val="32"/>
          <w:rtl/>
        </w:rPr>
        <w:lastRenderedPageBreak/>
        <w:t>(</w:t>
      </w:r>
      <w:r w:rsidRPr="00E901EB">
        <w:rPr>
          <w:rFonts w:cs="Traditional Arabic" w:hint="cs"/>
          <w:b/>
          <w:bCs/>
          <w:sz w:val="32"/>
          <w:szCs w:val="32"/>
          <w:rtl/>
        </w:rPr>
        <w:t>كـ</w:t>
      </w:r>
      <w:r w:rsidRPr="00E901EB">
        <w:rPr>
          <w:rFonts w:cs="Traditional Arabic"/>
          <w:b/>
          <w:bCs/>
          <w:sz w:val="32"/>
          <w:szCs w:val="32"/>
          <w:rtl/>
        </w:rPr>
        <w:t>)</w:t>
      </w:r>
      <w:r w:rsidRPr="00E901EB">
        <w:rPr>
          <w:rFonts w:cs="Traditional Arabic" w:hint="cs"/>
          <w:b/>
          <w:bCs/>
          <w:sz w:val="32"/>
          <w:szCs w:val="32"/>
          <w:rtl/>
        </w:rPr>
        <w:t xml:space="preserve"> نفقة </w:t>
      </w:r>
      <w:r w:rsidRPr="00E901EB">
        <w:rPr>
          <w:rFonts w:cs="Traditional Arabic"/>
          <w:b/>
          <w:bCs/>
          <w:sz w:val="32"/>
          <w:szCs w:val="32"/>
          <w:rtl/>
        </w:rPr>
        <w:t>(</w:t>
      </w:r>
      <w:r w:rsidRPr="00E901EB">
        <w:rPr>
          <w:rFonts w:cs="Traditional Arabic" w:hint="cs"/>
          <w:b/>
          <w:bCs/>
          <w:sz w:val="32"/>
          <w:szCs w:val="32"/>
          <w:rtl/>
        </w:rPr>
        <w:t>ظئر</w:t>
      </w:r>
      <w:r w:rsidRPr="00E901EB">
        <w:rPr>
          <w:rFonts w:cs="Traditional Arabic"/>
          <w:b/>
          <w:bCs/>
          <w:sz w:val="32"/>
          <w:szCs w:val="32"/>
          <w:rtl/>
        </w:rPr>
        <w:t>)</w:t>
      </w:r>
      <w:r w:rsidRPr="00E901EB">
        <w:rPr>
          <w:rFonts w:cs="Traditional Arabic" w:hint="cs"/>
          <w:b/>
          <w:bCs/>
          <w:sz w:val="32"/>
          <w:szCs w:val="32"/>
          <w:rtl/>
        </w:rPr>
        <w:t xml:space="preserve"> من تجب نفقته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فيجب الإنفاق عليها </w:t>
      </w:r>
      <w:r w:rsidRPr="00E901EB">
        <w:rPr>
          <w:rFonts w:cs="Traditional Arabic"/>
          <w:b/>
          <w:bCs/>
          <w:sz w:val="32"/>
          <w:szCs w:val="32"/>
          <w:rtl/>
        </w:rPr>
        <w:t>(</w:t>
      </w:r>
      <w:r w:rsidRPr="00E901EB">
        <w:rPr>
          <w:rFonts w:cs="Traditional Arabic" w:hint="cs"/>
          <w:b/>
          <w:bCs/>
          <w:sz w:val="32"/>
          <w:szCs w:val="32"/>
          <w:rtl/>
        </w:rPr>
        <w:t>لحولين</w:t>
      </w:r>
      <w:r w:rsidRPr="00E901EB">
        <w:rPr>
          <w:rFonts w:cs="Traditional Arabic"/>
          <w:b/>
          <w:bCs/>
          <w:sz w:val="32"/>
          <w:szCs w:val="32"/>
          <w:rtl/>
        </w:rPr>
        <w:t>)</w:t>
      </w:r>
      <w:r w:rsidRPr="00E901EB">
        <w:rPr>
          <w:rFonts w:cs="Traditional Arabic" w:hint="cs"/>
          <w:b/>
          <w:bCs/>
          <w:sz w:val="32"/>
          <w:szCs w:val="32"/>
          <w:rtl/>
        </w:rPr>
        <w:t xml:space="preserve"> كاملين</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B743BC" w:rsidRPr="00E901EB" w:rsidRDefault="00704D6B" w:rsidP="002B06D7">
      <w:pPr>
        <w:pStyle w:val="ae"/>
        <w:rPr>
          <w:rFonts w:cs="Traditional Arabic"/>
          <w:b/>
          <w:bCs/>
          <w:sz w:val="32"/>
          <w:szCs w:val="32"/>
          <w:rtl/>
        </w:rPr>
      </w:pPr>
      <w:r w:rsidRPr="00E901EB">
        <w:rPr>
          <w:rFonts w:cs="Traditional Arabic" w:hint="cs"/>
          <w:b/>
          <w:bCs/>
          <w:sz w:val="32"/>
          <w:szCs w:val="32"/>
          <w:rtl/>
        </w:rPr>
        <w:t xml:space="preserve">لقوله تعالى: </w:t>
      </w:r>
      <w:r w:rsidRPr="00E901EB">
        <w:rPr>
          <w:rFonts w:ascii="AGA Arabesque" w:hAnsi="AGA Arabesque" w:cs="Traditional Arabic"/>
          <w:b/>
          <w:bCs/>
          <w:sz w:val="32"/>
          <w:szCs w:val="32"/>
          <w:lang w:bidi="ar-EG"/>
        </w:rPr>
        <w:t></w:t>
      </w:r>
      <w:r w:rsidRPr="00E901EB">
        <w:rPr>
          <w:rFonts w:cs="Traditional Arabic"/>
          <w:b/>
          <w:bCs/>
          <w:spacing w:val="4"/>
          <w:sz w:val="32"/>
          <w:szCs w:val="32"/>
          <w:rtl/>
        </w:rPr>
        <w:t>وَالْوَالِدَاتُ يُرْضِعْنَ أَوْلادَهُنَّ حَوْلَيْنِ كَامِلَيْنِ لِمَنْ أَرَادَ أَنْ يُتِمَّ الرَّضَاعَةَ</w:t>
      </w:r>
      <w:r w:rsidRPr="00E901EB">
        <w:rPr>
          <w:rFonts w:ascii="Traditional Arabic" w:hAnsi="Traditional Arabic" w:cs="Traditional Arabic" w:hint="cs"/>
          <w:b/>
          <w:bCs/>
          <w:spacing w:val="4"/>
          <w:sz w:val="32"/>
          <w:szCs w:val="32"/>
          <w:vertAlign w:val="superscript"/>
          <w:rtl/>
        </w:rPr>
        <w:t>(</w:t>
      </w:r>
      <w:r w:rsidRPr="00E901EB">
        <w:rPr>
          <w:rFonts w:ascii="Traditional Arabic" w:hAnsi="Traditional Arabic" w:cs="Traditional Arabic"/>
          <w:b/>
          <w:bCs/>
          <w:spacing w:val="4"/>
          <w:sz w:val="32"/>
          <w:szCs w:val="32"/>
          <w:vertAlign w:val="superscript"/>
          <w:rtl/>
        </w:rPr>
        <w:footnoteReference w:id="103"/>
      </w:r>
      <w:r w:rsidRPr="00E901EB">
        <w:rPr>
          <w:rFonts w:ascii="Traditional Arabic" w:hAnsi="Traditional Arabic" w:cs="Traditional Arabic" w:hint="cs"/>
          <w:b/>
          <w:bCs/>
          <w:spacing w:val="4"/>
          <w:sz w:val="32"/>
          <w:szCs w:val="32"/>
          <w:vertAlign w:val="superscript"/>
          <w:rtl/>
        </w:rPr>
        <w:t>)</w:t>
      </w:r>
      <w:r w:rsidRPr="00E901EB">
        <w:rPr>
          <w:rFonts w:cs="Traditional Arabic" w:hint="cs"/>
          <w:b/>
          <w:bCs/>
          <w:spacing w:val="4"/>
          <w:sz w:val="32"/>
          <w:szCs w:val="32"/>
          <w:rtl/>
        </w:rPr>
        <w:t xml:space="preserve"> </w:t>
      </w:r>
      <w:r w:rsidRPr="00E901EB">
        <w:rPr>
          <w:rFonts w:cs="Traditional Arabic"/>
          <w:b/>
          <w:bCs/>
          <w:spacing w:val="4"/>
          <w:sz w:val="32"/>
          <w:szCs w:val="32"/>
          <w:rtl/>
        </w:rPr>
        <w:t>وَعَلَى الْمَوْلُودِ لَهُ رِزْقُهُنَّ وَكِسْوَتُهُنَّ بِالْمَعْرُوفِ</w:t>
      </w:r>
      <w:r w:rsidRPr="00E901EB">
        <w:rPr>
          <w:rFonts w:ascii="AGA Arabesque" w:hAnsi="AGA Arabesque" w:cs="Traditional Arabic"/>
          <w:b/>
          <w:bCs/>
          <w:spacing w:val="4"/>
          <w:sz w:val="32"/>
          <w:szCs w:val="32"/>
          <w:lang w:bidi="ar-EG"/>
        </w:rPr>
        <w:t></w:t>
      </w:r>
      <w:r w:rsidRPr="00E901EB">
        <w:rPr>
          <w:rFonts w:cs="Traditional Arabic" w:hint="cs"/>
          <w:b/>
          <w:bCs/>
          <w:sz w:val="32"/>
          <w:szCs w:val="32"/>
          <w:rtl/>
        </w:rPr>
        <w:t xml:space="preserve"> إلى قوله:</w:t>
      </w:r>
      <w:r w:rsidRPr="00E901EB">
        <w:rPr>
          <w:rFonts w:ascii="AGA Arabesque" w:hAnsi="AGA Arabesque" w:cs="Traditional Arabic"/>
          <w:b/>
          <w:bCs/>
          <w:sz w:val="32"/>
          <w:szCs w:val="32"/>
          <w:lang w:bidi="ar-EG"/>
        </w:rPr>
        <w:t></w:t>
      </w:r>
      <w:r w:rsidRPr="00E901EB">
        <w:rPr>
          <w:rFonts w:cs="Traditional Arabic"/>
          <w:b/>
          <w:bCs/>
          <w:spacing w:val="4"/>
          <w:sz w:val="32"/>
          <w:szCs w:val="32"/>
          <w:rtl/>
        </w:rPr>
        <w:t>وَعَلَى الْوَارِثِ مِثْلُ ذَلِكَ</w:t>
      </w:r>
      <w:r w:rsidRPr="00E901EB">
        <w:rPr>
          <w:rFonts w:ascii="AGA Arabesque" w:hAnsi="AGA Arabesque" w:cs="Traditional Arabic"/>
          <w:b/>
          <w:bCs/>
          <w:spacing w:val="4"/>
          <w:sz w:val="32"/>
          <w:szCs w:val="32"/>
          <w:lang w:bidi="ar-EG"/>
        </w:rPr>
        <w:t></w:t>
      </w:r>
      <w:r w:rsidRPr="00E901EB">
        <w:rPr>
          <w:rFonts w:cs="Traditional Arabic" w:hint="cs"/>
          <w:b/>
          <w:bCs/>
          <w:sz w:val="32"/>
          <w:szCs w:val="32"/>
          <w:rtl/>
        </w:rPr>
        <w:t xml:space="preserve"> </w:t>
      </w:r>
    </w:p>
    <w:p w:rsidR="00B743BC" w:rsidRPr="00E901EB" w:rsidRDefault="00704D6B" w:rsidP="002B06D7">
      <w:pPr>
        <w:pStyle w:val="ae"/>
        <w:rPr>
          <w:rFonts w:cs="Traditional Arabic"/>
          <w:b/>
          <w:bCs/>
          <w:sz w:val="32"/>
          <w:szCs w:val="32"/>
          <w:rtl/>
        </w:rPr>
      </w:pPr>
      <w:r w:rsidRPr="00E901EB">
        <w:rPr>
          <w:rFonts w:cs="Traditional Arabic" w:hint="cs"/>
          <w:b/>
          <w:bCs/>
          <w:sz w:val="32"/>
          <w:szCs w:val="32"/>
          <w:rtl/>
        </w:rPr>
        <w:t xml:space="preserve">والوارث إنما يكون بعد موت الأب </w:t>
      </w:r>
    </w:p>
    <w:p w:rsidR="002B06D7"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ولا نفقة</w:t>
      </w:r>
      <w:r w:rsidRPr="00E901EB">
        <w:rPr>
          <w:rFonts w:cs="Traditional Arabic"/>
          <w:b/>
          <w:bCs/>
          <w:sz w:val="32"/>
          <w:szCs w:val="32"/>
          <w:rtl/>
        </w:rPr>
        <w:t>)</w:t>
      </w:r>
      <w:r w:rsidRPr="00E901EB">
        <w:rPr>
          <w:rFonts w:cs="Traditional Arabic" w:hint="cs"/>
          <w:b/>
          <w:bCs/>
          <w:sz w:val="32"/>
          <w:szCs w:val="32"/>
          <w:rtl/>
        </w:rPr>
        <w:t xml:space="preserve"> بقرابة </w:t>
      </w:r>
      <w:r w:rsidRPr="00E901EB">
        <w:rPr>
          <w:rFonts w:cs="Traditional Arabic"/>
          <w:b/>
          <w:bCs/>
          <w:sz w:val="32"/>
          <w:szCs w:val="32"/>
          <w:rtl/>
        </w:rPr>
        <w:t>(</w:t>
      </w:r>
      <w:r w:rsidRPr="00E901EB">
        <w:rPr>
          <w:rFonts w:cs="Traditional Arabic" w:hint="cs"/>
          <w:b/>
          <w:bCs/>
          <w:sz w:val="32"/>
          <w:szCs w:val="32"/>
          <w:rtl/>
        </w:rPr>
        <w:t>مع اختلاف دين</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B743BC" w:rsidRPr="00E901EB" w:rsidRDefault="00704D6B" w:rsidP="002B06D7">
      <w:pPr>
        <w:pStyle w:val="ae"/>
        <w:rPr>
          <w:rFonts w:cs="Traditional Arabic"/>
          <w:b/>
          <w:bCs/>
          <w:sz w:val="32"/>
          <w:szCs w:val="32"/>
          <w:rtl/>
        </w:rPr>
      </w:pPr>
      <w:r w:rsidRPr="00E901EB">
        <w:rPr>
          <w:rFonts w:cs="Traditional Arabic" w:hint="cs"/>
          <w:b/>
          <w:bCs/>
          <w:sz w:val="32"/>
          <w:szCs w:val="32"/>
          <w:rtl/>
        </w:rPr>
        <w:t xml:space="preserve">ولو من عمودي نسبه لعدم التوارث إذا </w:t>
      </w:r>
    </w:p>
    <w:p w:rsidR="00704D6B" w:rsidRPr="00E901EB" w:rsidRDefault="00704D6B" w:rsidP="002B06D7">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إلا بالولاء</w:t>
      </w:r>
      <w:r w:rsidRPr="00E901EB">
        <w:rPr>
          <w:rFonts w:cs="Traditional Arabic"/>
          <w:b/>
          <w:bCs/>
          <w:sz w:val="32"/>
          <w:szCs w:val="32"/>
          <w:rtl/>
        </w:rPr>
        <w:t>)</w:t>
      </w:r>
      <w:r w:rsidRPr="00E901EB">
        <w:rPr>
          <w:rFonts w:cs="Traditional Arabic" w:hint="cs"/>
          <w:b/>
          <w:bCs/>
          <w:sz w:val="32"/>
          <w:szCs w:val="32"/>
          <w:rtl/>
        </w:rPr>
        <w:t xml:space="preserve"> فتلزم النفقة المسلم لعتيقه الكافر وعكسه لإرثه منه.</w:t>
      </w:r>
    </w:p>
    <w:p w:rsidR="00B743BC"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يجب </w:t>
      </w:r>
      <w:r w:rsidRPr="00E901EB">
        <w:rPr>
          <w:rFonts w:cs="Traditional Arabic"/>
          <w:b/>
          <w:bCs/>
          <w:sz w:val="32"/>
          <w:szCs w:val="32"/>
          <w:rtl/>
        </w:rPr>
        <w:t>(</w:t>
      </w:r>
      <w:r w:rsidRPr="00E901EB">
        <w:rPr>
          <w:rFonts w:cs="Traditional Arabic" w:hint="cs"/>
          <w:b/>
          <w:bCs/>
          <w:sz w:val="32"/>
          <w:szCs w:val="32"/>
          <w:rtl/>
        </w:rPr>
        <w:t>على الأب أن يسترضع لولده</w:t>
      </w:r>
      <w:r w:rsidRPr="00E901EB">
        <w:rPr>
          <w:rFonts w:cs="Traditional Arabic"/>
          <w:b/>
          <w:bCs/>
          <w:sz w:val="32"/>
          <w:szCs w:val="32"/>
          <w:rtl/>
        </w:rPr>
        <w:t>)</w:t>
      </w:r>
      <w:r w:rsidRPr="00E901EB">
        <w:rPr>
          <w:rFonts w:cs="Traditional Arabic" w:hint="cs"/>
          <w:b/>
          <w:bCs/>
          <w:sz w:val="32"/>
          <w:szCs w:val="32"/>
          <w:rtl/>
        </w:rPr>
        <w:t xml:space="preserve"> إذا عدمت أمه، أو امتنعت</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B743BC" w:rsidRPr="00E901EB" w:rsidRDefault="00704D6B" w:rsidP="002B06D7">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 xml:space="preserve">لقوله تعالى: </w:t>
      </w:r>
      <w:r w:rsidRPr="00E901EB">
        <w:rPr>
          <w:rFonts w:ascii="AGA Arabesque" w:hAnsi="AGA Arabesque" w:cs="Traditional Arabic"/>
          <w:b/>
          <w:bCs/>
          <w:sz w:val="32"/>
          <w:szCs w:val="32"/>
          <w:lang w:bidi="ar-EG"/>
        </w:rPr>
        <w:t></w:t>
      </w:r>
      <w:r w:rsidRPr="00E901EB">
        <w:rPr>
          <w:rFonts w:cs="Traditional Arabic"/>
          <w:b/>
          <w:bCs/>
          <w:spacing w:val="4"/>
          <w:sz w:val="32"/>
          <w:szCs w:val="32"/>
          <w:rtl/>
        </w:rPr>
        <w:t>وَإِنْ تَعَاسَرْتُمْ فَسَتُرْضِعُ لَهُ أُخْرَى</w:t>
      </w:r>
      <w:r w:rsidRPr="00E901EB">
        <w:rPr>
          <w:rFonts w:ascii="AGA Arabesque" w:hAnsi="AGA Arabesque" w:cs="Traditional Arabic"/>
          <w:b/>
          <w:bCs/>
          <w:spacing w:val="4"/>
          <w:sz w:val="32"/>
          <w:szCs w:val="32"/>
          <w:lang w:bidi="ar-EG"/>
        </w:rPr>
        <w:t></w:t>
      </w:r>
      <w:r w:rsidRPr="00E901EB">
        <w:rPr>
          <w:rFonts w:cs="Traditional Arabic" w:hint="cs"/>
          <w:b/>
          <w:bCs/>
          <w:sz w:val="32"/>
          <w:szCs w:val="32"/>
          <w:rtl/>
        </w:rPr>
        <w:t xml:space="preserve"> أي فاسترضعوا له أخرى</w:t>
      </w:r>
      <w:r w:rsidRPr="00E901EB">
        <w:rPr>
          <w:rFonts w:cs="Traditional Arabic"/>
          <w:b/>
          <w:bCs/>
          <w:sz w:val="32"/>
          <w:szCs w:val="32"/>
          <w:rtl/>
        </w:rPr>
        <w:t>)</w:t>
      </w:r>
      <w:r w:rsidRPr="00E901EB">
        <w:rPr>
          <w:rFonts w:cs="Traditional Arabic" w:hint="cs"/>
          <w:b/>
          <w:bCs/>
          <w:sz w:val="32"/>
          <w:szCs w:val="32"/>
          <w:rtl/>
        </w:rPr>
        <w:t xml:space="preserve"> </w:t>
      </w:r>
    </w:p>
    <w:p w:rsidR="00B743BC" w:rsidRPr="00E901EB" w:rsidRDefault="00704D6B" w:rsidP="002B06D7">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ويؤدي ال</w:t>
      </w:r>
      <w:r w:rsidRPr="00E901EB">
        <w:rPr>
          <w:rFonts w:cs="Traditional Arabic" w:hint="cs"/>
          <w:b/>
          <w:bCs/>
          <w:sz w:val="32"/>
          <w:szCs w:val="32"/>
          <w:rtl/>
          <w:lang w:bidi="ar-EG"/>
        </w:rPr>
        <w:t>أ</w:t>
      </w:r>
      <w:r w:rsidRPr="00E901EB">
        <w:rPr>
          <w:rFonts w:cs="Traditional Arabic" w:hint="cs"/>
          <w:b/>
          <w:bCs/>
          <w:sz w:val="32"/>
          <w:szCs w:val="32"/>
          <w:rtl/>
        </w:rPr>
        <w:t>جرة</w:t>
      </w:r>
      <w:r w:rsidRPr="00E901EB">
        <w:rPr>
          <w:rFonts w:cs="Traditional Arabic"/>
          <w:b/>
          <w:bCs/>
          <w:sz w:val="32"/>
          <w:szCs w:val="32"/>
          <w:rtl/>
        </w:rPr>
        <w:t>)</w:t>
      </w:r>
      <w:r w:rsidRPr="00E901EB">
        <w:rPr>
          <w:rFonts w:cs="Traditional Arabic" w:hint="cs"/>
          <w:b/>
          <w:bCs/>
          <w:sz w:val="32"/>
          <w:szCs w:val="32"/>
          <w:rtl/>
        </w:rPr>
        <w:t xml:space="preserve"> لذلك لأنها في الحقيقة نفقة، لتولد اللبن من غذائها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B743BC" w:rsidRPr="00E901EB" w:rsidRDefault="00704D6B" w:rsidP="002B06D7">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ولا يمنع</w:t>
      </w:r>
      <w:r w:rsidRPr="00E901EB">
        <w:rPr>
          <w:rFonts w:cs="Traditional Arabic"/>
          <w:b/>
          <w:bCs/>
          <w:sz w:val="32"/>
          <w:szCs w:val="32"/>
          <w:rtl/>
        </w:rPr>
        <w:t>)</w:t>
      </w:r>
      <w:r w:rsidRPr="00E901EB">
        <w:rPr>
          <w:rFonts w:cs="Traditional Arabic" w:hint="cs"/>
          <w:b/>
          <w:bCs/>
          <w:sz w:val="32"/>
          <w:szCs w:val="32"/>
          <w:rtl/>
        </w:rPr>
        <w:t xml:space="preserve"> الأب </w:t>
      </w:r>
      <w:r w:rsidRPr="00E901EB">
        <w:rPr>
          <w:rFonts w:cs="Traditional Arabic"/>
          <w:b/>
          <w:bCs/>
          <w:sz w:val="32"/>
          <w:szCs w:val="32"/>
          <w:rtl/>
        </w:rPr>
        <w:t>(</w:t>
      </w:r>
      <w:r w:rsidRPr="00E901EB">
        <w:rPr>
          <w:rFonts w:cs="Traditional Arabic" w:hint="cs"/>
          <w:b/>
          <w:bCs/>
          <w:sz w:val="32"/>
          <w:szCs w:val="32"/>
          <w:rtl/>
        </w:rPr>
        <w:t>أمه إرضاعه</w:t>
      </w:r>
      <w:r w:rsidRPr="00E901EB">
        <w:rPr>
          <w:rFonts w:cs="Traditional Arabic"/>
          <w:b/>
          <w:bCs/>
          <w:sz w:val="32"/>
          <w:szCs w:val="32"/>
          <w:rtl/>
        </w:rPr>
        <w:t>)</w:t>
      </w:r>
      <w:r w:rsidRPr="00E901EB">
        <w:rPr>
          <w:rFonts w:cs="Traditional Arabic" w:hint="cs"/>
          <w:b/>
          <w:bCs/>
          <w:sz w:val="32"/>
          <w:szCs w:val="32"/>
          <w:rtl/>
        </w:rPr>
        <w:t xml:space="preserve"> أي إرضاع ولدها </w:t>
      </w:r>
    </w:p>
    <w:p w:rsidR="00B743BC" w:rsidRPr="00E901EB" w:rsidRDefault="00704D6B" w:rsidP="002B06D7">
      <w:pPr>
        <w:pStyle w:val="ae"/>
        <w:rPr>
          <w:rFonts w:cs="Traditional Arabic"/>
          <w:b/>
          <w:bCs/>
          <w:sz w:val="32"/>
          <w:szCs w:val="32"/>
          <w:rtl/>
        </w:rPr>
      </w:pPr>
      <w:r w:rsidRPr="00E901EB">
        <w:rPr>
          <w:rFonts w:cs="Traditional Arabic" w:hint="cs"/>
          <w:b/>
          <w:bCs/>
          <w:sz w:val="32"/>
          <w:szCs w:val="32"/>
          <w:rtl/>
        </w:rPr>
        <w:t xml:space="preserve">لقوله تعالى: </w:t>
      </w:r>
      <w:r w:rsidRPr="00E901EB">
        <w:rPr>
          <w:rFonts w:ascii="AGA Arabesque" w:hAnsi="AGA Arabesque" w:cs="Traditional Arabic"/>
          <w:b/>
          <w:bCs/>
          <w:sz w:val="32"/>
          <w:szCs w:val="32"/>
          <w:lang w:bidi="ar-EG"/>
        </w:rPr>
        <w:t></w:t>
      </w:r>
      <w:r w:rsidRPr="00E901EB">
        <w:rPr>
          <w:rFonts w:cs="Traditional Arabic"/>
          <w:b/>
          <w:bCs/>
          <w:spacing w:val="4"/>
          <w:sz w:val="32"/>
          <w:szCs w:val="32"/>
          <w:rtl/>
        </w:rPr>
        <w:t>وَالْوَالِدَاتُ يُرْضِعْنَ أَوْلادَهُنَّ حَوْلَيْنِ كَامِلَيْنِ</w:t>
      </w:r>
      <w:r w:rsidRPr="00E901EB">
        <w:rPr>
          <w:rFonts w:ascii="AGA Arabesque" w:hAnsi="AGA Arabesque" w:cs="Traditional Arabic"/>
          <w:b/>
          <w:bCs/>
          <w:spacing w:val="4"/>
          <w:sz w:val="32"/>
          <w:szCs w:val="32"/>
          <w:lang w:bidi="ar-EG"/>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وله منعها من خدمته لأنه يفوت حق الاستمتاع في بعض الأحيان</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B743BC" w:rsidRPr="00E901EB" w:rsidRDefault="00704D6B" w:rsidP="00591BEA">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ولا يلزمها</w:t>
      </w:r>
      <w:r w:rsidRPr="00E901EB">
        <w:rPr>
          <w:rFonts w:cs="Traditional Arabic"/>
          <w:b/>
          <w:bCs/>
          <w:sz w:val="32"/>
          <w:szCs w:val="32"/>
          <w:rtl/>
        </w:rPr>
        <w:t>)</w:t>
      </w:r>
      <w:r w:rsidRPr="00E901EB">
        <w:rPr>
          <w:rFonts w:cs="Traditional Arabic" w:hint="cs"/>
          <w:b/>
          <w:bCs/>
          <w:sz w:val="32"/>
          <w:szCs w:val="32"/>
          <w:rtl/>
        </w:rPr>
        <w:t xml:space="preserve"> أي لا يلزم الزوجة إرضاع ولدها، دنيئة كانت أو شريفة </w:t>
      </w:r>
    </w:p>
    <w:p w:rsidR="00B743BC" w:rsidRPr="00E901EB" w:rsidRDefault="00704D6B" w:rsidP="00591BEA">
      <w:pPr>
        <w:pStyle w:val="ae"/>
        <w:rPr>
          <w:rFonts w:cs="Traditional Arabic"/>
          <w:b/>
          <w:bCs/>
          <w:sz w:val="32"/>
          <w:szCs w:val="32"/>
          <w:rtl/>
        </w:rPr>
      </w:pPr>
      <w:r w:rsidRPr="00E901EB">
        <w:rPr>
          <w:rFonts w:cs="Traditional Arabic" w:hint="cs"/>
          <w:b/>
          <w:bCs/>
          <w:sz w:val="32"/>
          <w:szCs w:val="32"/>
          <w:rtl/>
        </w:rPr>
        <w:lastRenderedPageBreak/>
        <w:t xml:space="preserve">لقوله تعالى: </w:t>
      </w:r>
      <w:r w:rsidRPr="00E901EB">
        <w:rPr>
          <w:rFonts w:ascii="AGA Arabesque" w:hAnsi="AGA Arabesque" w:cs="Traditional Arabic"/>
          <w:b/>
          <w:bCs/>
          <w:sz w:val="32"/>
          <w:szCs w:val="32"/>
          <w:lang w:bidi="ar-EG"/>
        </w:rPr>
        <w:t></w:t>
      </w:r>
      <w:r w:rsidRPr="00E901EB">
        <w:rPr>
          <w:rFonts w:cs="Traditional Arabic"/>
          <w:b/>
          <w:bCs/>
          <w:spacing w:val="4"/>
          <w:sz w:val="32"/>
          <w:szCs w:val="32"/>
          <w:rtl/>
        </w:rPr>
        <w:t>وَإِنْ تَعَاسَرْتُمْ فَسَتُرْضِعُ لَهُ أُخْرَى</w:t>
      </w:r>
      <w:r w:rsidRPr="00E901EB">
        <w:rPr>
          <w:rFonts w:ascii="AGA Arabesque" w:hAnsi="AGA Arabesque" w:cs="Traditional Arabic"/>
          <w:b/>
          <w:bCs/>
          <w:spacing w:val="4"/>
          <w:sz w:val="32"/>
          <w:szCs w:val="32"/>
          <w:lang w:bidi="ar-EG"/>
        </w:rPr>
        <w:t></w:t>
      </w:r>
      <w:r w:rsidRPr="00E901EB">
        <w:rPr>
          <w:rFonts w:cs="Traditional Arabic" w:hint="cs"/>
          <w:b/>
          <w:bCs/>
          <w:sz w:val="32"/>
          <w:szCs w:val="32"/>
          <w:rtl/>
        </w:rPr>
        <w:t xml:space="preserve"> </w:t>
      </w:r>
    </w:p>
    <w:p w:rsidR="00591BEA" w:rsidRPr="00E901EB" w:rsidRDefault="00704D6B" w:rsidP="00591BEA">
      <w:pPr>
        <w:pStyle w:val="ae"/>
        <w:rPr>
          <w:rFonts w:ascii="Traditional Arabic" w:hAnsi="Traditional Arabic" w:cs="Traditional Arabic"/>
          <w:b/>
          <w:bCs/>
          <w:sz w:val="32"/>
          <w:szCs w:val="32"/>
          <w:vertAlign w:val="superscript"/>
          <w:rtl/>
        </w:rPr>
      </w:pPr>
      <w:r w:rsidRPr="00E901EB">
        <w:rPr>
          <w:rFonts w:cs="Traditional Arabic"/>
          <w:b/>
          <w:bCs/>
          <w:sz w:val="32"/>
          <w:szCs w:val="32"/>
          <w:rtl/>
        </w:rPr>
        <w:t>(</w:t>
      </w:r>
      <w:r w:rsidRPr="00E901EB">
        <w:rPr>
          <w:rFonts w:cs="Traditional Arabic" w:hint="cs"/>
          <w:b/>
          <w:bCs/>
          <w:sz w:val="32"/>
          <w:szCs w:val="32"/>
          <w:rtl/>
        </w:rPr>
        <w:t>إلا لضرورة كخوف تلفه</w:t>
      </w:r>
      <w:r w:rsidRPr="00E901EB">
        <w:rPr>
          <w:rFonts w:cs="Traditional Arabic"/>
          <w:b/>
          <w:bCs/>
          <w:sz w:val="32"/>
          <w:szCs w:val="32"/>
          <w:rtl/>
        </w:rPr>
        <w:t>)</w:t>
      </w:r>
      <w:r w:rsidRPr="00E901EB">
        <w:rPr>
          <w:rFonts w:cs="Traditional Arabic" w:hint="cs"/>
          <w:b/>
          <w:bCs/>
          <w:sz w:val="32"/>
          <w:szCs w:val="32"/>
          <w:rtl/>
        </w:rPr>
        <w:t xml:space="preserve"> أي تلف الرضيع، بأن لم يقبل ثدي غيرها ونحوه لأنه إنقاذ من هلكة</w:t>
      </w:r>
    </w:p>
    <w:p w:rsidR="00B743BC" w:rsidRPr="00E901EB" w:rsidRDefault="00704D6B" w:rsidP="00591BEA">
      <w:pPr>
        <w:pStyle w:val="ae"/>
        <w:rPr>
          <w:rFonts w:cs="Traditional Arabic"/>
          <w:b/>
          <w:bCs/>
          <w:sz w:val="32"/>
          <w:szCs w:val="32"/>
          <w:rtl/>
        </w:rPr>
      </w:pPr>
      <w:r w:rsidRPr="00E901EB">
        <w:rPr>
          <w:rFonts w:cs="Traditional Arabic" w:hint="cs"/>
          <w:b/>
          <w:bCs/>
          <w:sz w:val="32"/>
          <w:szCs w:val="32"/>
          <w:rtl/>
        </w:rPr>
        <w:t xml:space="preserve">ويلزم أم ولد إرضاع ولدها مطلقا </w:t>
      </w:r>
    </w:p>
    <w:p w:rsidR="00B743BC" w:rsidRPr="00E901EB" w:rsidRDefault="00704D6B" w:rsidP="00591BEA">
      <w:pPr>
        <w:pStyle w:val="ae"/>
        <w:rPr>
          <w:rFonts w:cs="Traditional Arabic"/>
          <w:b/>
          <w:bCs/>
          <w:sz w:val="32"/>
          <w:szCs w:val="32"/>
          <w:rtl/>
        </w:rPr>
      </w:pPr>
      <w:r w:rsidRPr="00E901EB">
        <w:rPr>
          <w:rFonts w:cs="Traditional Arabic" w:hint="cs"/>
          <w:b/>
          <w:bCs/>
          <w:sz w:val="32"/>
          <w:szCs w:val="32"/>
          <w:rtl/>
        </w:rPr>
        <w:t xml:space="preserve">فإن عتقت فكبائن </w:t>
      </w:r>
    </w:p>
    <w:p w:rsidR="00704D6B"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ولها</w:t>
      </w:r>
      <w:r w:rsidRPr="00E901EB">
        <w:rPr>
          <w:rFonts w:cs="Traditional Arabic"/>
          <w:b/>
          <w:bCs/>
          <w:sz w:val="32"/>
          <w:szCs w:val="32"/>
          <w:rtl/>
        </w:rPr>
        <w:t>)</w:t>
      </w:r>
      <w:r w:rsidRPr="00E901EB">
        <w:rPr>
          <w:rFonts w:cs="Traditional Arabic" w:hint="cs"/>
          <w:b/>
          <w:bCs/>
          <w:sz w:val="32"/>
          <w:szCs w:val="32"/>
          <w:rtl/>
        </w:rPr>
        <w:t xml:space="preserve"> أي للمرضعة </w:t>
      </w:r>
      <w:r w:rsidRPr="00E901EB">
        <w:rPr>
          <w:rFonts w:cs="Traditional Arabic"/>
          <w:b/>
          <w:bCs/>
          <w:sz w:val="32"/>
          <w:szCs w:val="32"/>
          <w:rtl/>
        </w:rPr>
        <w:t>(</w:t>
      </w:r>
      <w:r w:rsidRPr="00E901EB">
        <w:rPr>
          <w:rFonts w:cs="Traditional Arabic" w:hint="cs"/>
          <w:b/>
          <w:bCs/>
          <w:sz w:val="32"/>
          <w:szCs w:val="32"/>
          <w:rtl/>
        </w:rPr>
        <w:t>طلب أجرة المثل</w:t>
      </w:r>
      <w:r w:rsidRPr="00E901EB">
        <w:rPr>
          <w:rFonts w:cs="Traditional Arabic"/>
          <w:b/>
          <w:bCs/>
          <w:sz w:val="32"/>
          <w:szCs w:val="32"/>
          <w:rtl/>
        </w:rPr>
        <w:t>)</w:t>
      </w:r>
      <w:r w:rsidRPr="00E901EB">
        <w:rPr>
          <w:rFonts w:cs="Traditional Arabic" w:hint="cs"/>
          <w:b/>
          <w:bCs/>
          <w:sz w:val="32"/>
          <w:szCs w:val="32"/>
          <w:rtl/>
        </w:rPr>
        <w:t xml:space="preserve"> لرضاع ولدها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B743BC" w:rsidRPr="00E901EB" w:rsidRDefault="00704D6B" w:rsidP="00591BEA">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ولو أرضعه غيرها مجانا</w:t>
      </w:r>
      <w:r w:rsidRPr="00E901EB">
        <w:rPr>
          <w:rFonts w:cs="Traditional Arabic"/>
          <w:b/>
          <w:bCs/>
          <w:sz w:val="32"/>
          <w:szCs w:val="32"/>
          <w:rtl/>
        </w:rPr>
        <w:t>)</w:t>
      </w:r>
      <w:r w:rsidRPr="00E901EB">
        <w:rPr>
          <w:rFonts w:cs="Traditional Arabic" w:hint="cs"/>
          <w:b/>
          <w:bCs/>
          <w:sz w:val="32"/>
          <w:szCs w:val="32"/>
          <w:rtl/>
        </w:rPr>
        <w:t xml:space="preserve"> لأنها أشفق من غيرها ولبنها أمرأ </w:t>
      </w:r>
    </w:p>
    <w:p w:rsidR="00591BEA"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بائنا كانت</w:t>
      </w:r>
      <w:r w:rsidRPr="00E901EB">
        <w:rPr>
          <w:rFonts w:cs="Traditional Arabic"/>
          <w:b/>
          <w:bCs/>
          <w:sz w:val="32"/>
          <w:szCs w:val="32"/>
          <w:rtl/>
        </w:rPr>
        <w:t>)</w:t>
      </w:r>
      <w:r w:rsidRPr="00E901EB">
        <w:rPr>
          <w:rFonts w:cs="Traditional Arabic" w:hint="cs"/>
          <w:b/>
          <w:bCs/>
          <w:sz w:val="32"/>
          <w:szCs w:val="32"/>
          <w:rtl/>
        </w:rPr>
        <w:t xml:space="preserve"> أم الرضيع في الأحوال المذكورة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B743BC"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أو فحته</w:t>
      </w:r>
      <w:r w:rsidRPr="00E901EB">
        <w:rPr>
          <w:rFonts w:cs="Traditional Arabic"/>
          <w:b/>
          <w:bCs/>
          <w:sz w:val="32"/>
          <w:szCs w:val="32"/>
          <w:rtl/>
        </w:rPr>
        <w:t>)</w:t>
      </w:r>
      <w:r w:rsidRPr="00E901EB">
        <w:rPr>
          <w:rFonts w:cs="Traditional Arabic" w:hint="cs"/>
          <w:b/>
          <w:bCs/>
          <w:sz w:val="32"/>
          <w:szCs w:val="32"/>
          <w:rtl/>
        </w:rPr>
        <w:t xml:space="preserve"> أي زوجة لأبيه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لعموم قوله تعالى: </w:t>
      </w:r>
      <w:r w:rsidRPr="00E901EB">
        <w:rPr>
          <w:rFonts w:ascii="AGA Arabesque" w:hAnsi="AGA Arabesque" w:cs="Traditional Arabic"/>
          <w:b/>
          <w:bCs/>
          <w:sz w:val="32"/>
          <w:szCs w:val="32"/>
          <w:lang w:bidi="ar-EG"/>
        </w:rPr>
        <w:t></w:t>
      </w:r>
      <w:r w:rsidRPr="00E901EB">
        <w:rPr>
          <w:rFonts w:cs="Traditional Arabic"/>
          <w:b/>
          <w:bCs/>
          <w:spacing w:val="4"/>
          <w:sz w:val="32"/>
          <w:szCs w:val="32"/>
          <w:rtl/>
        </w:rPr>
        <w:t>فَإِنْ أَرْضَعْنَ لَكُمْ فَآتُوهُنَّ أُجُورَهُنَّ</w:t>
      </w:r>
      <w:r w:rsidRPr="00E901EB">
        <w:rPr>
          <w:rFonts w:ascii="AGA Arabesque" w:hAnsi="AGA Arabesque" w:cs="Traditional Arabic"/>
          <w:b/>
          <w:bCs/>
          <w:spacing w:val="4"/>
          <w:sz w:val="32"/>
          <w:szCs w:val="32"/>
          <w:lang w:bidi="ar-EG"/>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B743BC" w:rsidRPr="00E901EB" w:rsidRDefault="00704D6B" w:rsidP="00591BEA">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وإن تزوجت</w:t>
      </w:r>
      <w:r w:rsidRPr="00E901EB">
        <w:rPr>
          <w:rFonts w:cs="Traditional Arabic"/>
          <w:b/>
          <w:bCs/>
          <w:sz w:val="32"/>
          <w:szCs w:val="32"/>
          <w:rtl/>
        </w:rPr>
        <w:t>)</w:t>
      </w:r>
      <w:r w:rsidRPr="00E901EB">
        <w:rPr>
          <w:rFonts w:cs="Traditional Arabic" w:hint="cs"/>
          <w:b/>
          <w:bCs/>
          <w:sz w:val="32"/>
          <w:szCs w:val="32"/>
          <w:rtl/>
        </w:rPr>
        <w:t xml:space="preserve"> المرضعة </w:t>
      </w:r>
      <w:r w:rsidRPr="00E901EB">
        <w:rPr>
          <w:rFonts w:cs="Traditional Arabic"/>
          <w:b/>
          <w:bCs/>
          <w:sz w:val="32"/>
          <w:szCs w:val="32"/>
          <w:rtl/>
        </w:rPr>
        <w:t>(</w:t>
      </w:r>
      <w:r w:rsidRPr="00E901EB">
        <w:rPr>
          <w:rFonts w:cs="Traditional Arabic" w:hint="cs"/>
          <w:b/>
          <w:bCs/>
          <w:sz w:val="32"/>
          <w:szCs w:val="32"/>
          <w:rtl/>
        </w:rPr>
        <w:t>آخر فله</w:t>
      </w:r>
      <w:r w:rsidRPr="00E901EB">
        <w:rPr>
          <w:rFonts w:cs="Traditional Arabic"/>
          <w:b/>
          <w:bCs/>
          <w:sz w:val="32"/>
          <w:szCs w:val="32"/>
          <w:rtl/>
        </w:rPr>
        <w:t>)</w:t>
      </w:r>
      <w:r w:rsidRPr="00E901EB">
        <w:rPr>
          <w:rFonts w:cs="Traditional Arabic" w:hint="cs"/>
          <w:b/>
          <w:bCs/>
          <w:sz w:val="32"/>
          <w:szCs w:val="32"/>
          <w:rtl/>
        </w:rPr>
        <w:t xml:space="preserve"> أي للثاني </w:t>
      </w:r>
      <w:r w:rsidRPr="00E901EB">
        <w:rPr>
          <w:rFonts w:cs="Traditional Arabic"/>
          <w:b/>
          <w:bCs/>
          <w:sz w:val="32"/>
          <w:szCs w:val="32"/>
          <w:rtl/>
        </w:rPr>
        <w:t>(</w:t>
      </w:r>
      <w:r w:rsidRPr="00E901EB">
        <w:rPr>
          <w:rFonts w:cs="Traditional Arabic" w:hint="cs"/>
          <w:b/>
          <w:bCs/>
          <w:sz w:val="32"/>
          <w:szCs w:val="32"/>
          <w:rtl/>
        </w:rPr>
        <w:t>من</w:t>
      </w:r>
      <w:r w:rsidRPr="00E901EB">
        <w:rPr>
          <w:rFonts w:cs="Traditional Arabic" w:hint="cs"/>
          <w:b/>
          <w:bCs/>
          <w:sz w:val="32"/>
          <w:szCs w:val="32"/>
          <w:rtl/>
          <w:lang w:bidi="ar-EG"/>
        </w:rPr>
        <w:t>ع</w:t>
      </w:r>
      <w:r w:rsidRPr="00E901EB">
        <w:rPr>
          <w:rFonts w:cs="Traditional Arabic" w:hint="cs"/>
          <w:b/>
          <w:bCs/>
          <w:sz w:val="32"/>
          <w:szCs w:val="32"/>
          <w:rtl/>
        </w:rPr>
        <w:t>ها من إرضاع</w:t>
      </w:r>
      <w:r w:rsidRPr="00E901EB">
        <w:rPr>
          <w:rFonts w:cs="Traditional Arabic" w:hint="cs"/>
          <w:b/>
          <w:bCs/>
          <w:sz w:val="32"/>
          <w:szCs w:val="32"/>
          <w:rtl/>
          <w:lang w:bidi="ar-EG"/>
        </w:rPr>
        <w:t xml:space="preserve"> </w:t>
      </w:r>
      <w:r w:rsidRPr="00E901EB">
        <w:rPr>
          <w:rFonts w:cs="Traditional Arabic" w:hint="cs"/>
          <w:b/>
          <w:bCs/>
          <w:sz w:val="32"/>
          <w:szCs w:val="32"/>
          <w:rtl/>
        </w:rPr>
        <w:t xml:space="preserve">ولد الأول </w:t>
      </w:r>
    </w:p>
    <w:p w:rsidR="00B743BC" w:rsidRPr="00E901EB" w:rsidRDefault="00704D6B" w:rsidP="00591BEA">
      <w:pPr>
        <w:pStyle w:val="ae"/>
        <w:rPr>
          <w:rFonts w:cs="Traditional Arabic"/>
          <w:b/>
          <w:bCs/>
          <w:sz w:val="32"/>
          <w:szCs w:val="32"/>
          <w:rtl/>
        </w:rPr>
      </w:pPr>
      <w:r w:rsidRPr="00E901EB">
        <w:rPr>
          <w:rFonts w:cs="Traditional Arabic" w:hint="cs"/>
          <w:b/>
          <w:bCs/>
          <w:sz w:val="32"/>
          <w:szCs w:val="32"/>
          <w:rtl/>
        </w:rPr>
        <w:t>ما لم</w:t>
      </w:r>
      <w:r w:rsidRPr="00E901EB">
        <w:rPr>
          <w:rFonts w:cs="Traditional Arabic"/>
          <w:b/>
          <w:bCs/>
          <w:sz w:val="32"/>
          <w:szCs w:val="32"/>
          <w:rtl/>
        </w:rPr>
        <w:t>)</w:t>
      </w:r>
      <w:r w:rsidRPr="00E901EB">
        <w:rPr>
          <w:rFonts w:cs="Traditional Arabic" w:hint="cs"/>
          <w:b/>
          <w:bCs/>
          <w:sz w:val="32"/>
          <w:szCs w:val="32"/>
          <w:rtl/>
        </w:rPr>
        <w:t xml:space="preserve"> تكن اشترطته في العقد </w:t>
      </w:r>
    </w:p>
    <w:p w:rsidR="00B743BC" w:rsidRPr="00E901EB" w:rsidRDefault="00704D6B" w:rsidP="00591BEA">
      <w:pPr>
        <w:pStyle w:val="ae"/>
        <w:rPr>
          <w:rFonts w:cs="Traditional Arabic"/>
          <w:b/>
          <w:bCs/>
          <w:sz w:val="32"/>
          <w:szCs w:val="32"/>
          <w:rtl/>
        </w:rPr>
      </w:pPr>
      <w:r w:rsidRPr="00E901EB">
        <w:rPr>
          <w:rFonts w:cs="Traditional Arabic" w:hint="cs"/>
          <w:b/>
          <w:bCs/>
          <w:sz w:val="32"/>
          <w:szCs w:val="32"/>
          <w:rtl/>
        </w:rPr>
        <w:t xml:space="preserve">أو </w:t>
      </w:r>
      <w:r w:rsidRPr="00E901EB">
        <w:rPr>
          <w:rFonts w:cs="Traditional Arabic"/>
          <w:b/>
          <w:bCs/>
          <w:sz w:val="32"/>
          <w:szCs w:val="32"/>
          <w:rtl/>
        </w:rPr>
        <w:t>(</w:t>
      </w:r>
      <w:r w:rsidRPr="00E901EB">
        <w:rPr>
          <w:rFonts w:cs="Traditional Arabic" w:hint="cs"/>
          <w:b/>
          <w:bCs/>
          <w:sz w:val="32"/>
          <w:szCs w:val="32"/>
          <w:rtl/>
        </w:rPr>
        <w:t>يضطر إليها</w:t>
      </w:r>
      <w:r w:rsidRPr="00E901EB">
        <w:rPr>
          <w:rFonts w:cs="Traditional Arabic"/>
          <w:b/>
          <w:bCs/>
          <w:sz w:val="32"/>
          <w:szCs w:val="32"/>
          <w:rtl/>
        </w:rPr>
        <w:t>)</w:t>
      </w:r>
      <w:r w:rsidRPr="00E901EB">
        <w:rPr>
          <w:rFonts w:cs="Traditional Arabic" w:hint="cs"/>
          <w:b/>
          <w:bCs/>
          <w:sz w:val="32"/>
          <w:szCs w:val="32"/>
          <w:rtl/>
        </w:rPr>
        <w:t xml:space="preserve"> بأن لم يقبل ثدي غيرها </w:t>
      </w:r>
    </w:p>
    <w:p w:rsidR="00704D6B" w:rsidRPr="00E901EB" w:rsidRDefault="00704D6B" w:rsidP="00591BEA">
      <w:pPr>
        <w:pStyle w:val="ae"/>
        <w:rPr>
          <w:rFonts w:cs="Traditional Arabic"/>
          <w:b/>
          <w:bCs/>
          <w:sz w:val="32"/>
          <w:szCs w:val="32"/>
          <w:rtl/>
        </w:rPr>
      </w:pPr>
      <w:r w:rsidRPr="00E901EB">
        <w:rPr>
          <w:rFonts w:cs="Traditional Arabic" w:hint="cs"/>
          <w:b/>
          <w:bCs/>
          <w:sz w:val="32"/>
          <w:szCs w:val="32"/>
          <w:rtl/>
        </w:rPr>
        <w:t>أو لم يوجد غيرها، لتعينه عليها إذا لما تقدم.</w:t>
      </w:r>
    </w:p>
    <w:p w:rsidR="00704D6B" w:rsidRPr="00E901EB" w:rsidRDefault="00704D6B" w:rsidP="005835DE">
      <w:pPr>
        <w:pStyle w:val="ae"/>
        <w:rPr>
          <w:rFonts w:cs="Traditional Arabic"/>
          <w:b/>
          <w:bCs/>
          <w:sz w:val="32"/>
          <w:szCs w:val="32"/>
          <w:rtl/>
          <w:lang w:bidi="ar-EG"/>
        </w:rPr>
      </w:pPr>
      <w:r w:rsidRPr="00E901EB">
        <w:rPr>
          <w:rFonts w:cs="Traditional Arabic"/>
          <w:b/>
          <w:bCs/>
          <w:sz w:val="32"/>
          <w:szCs w:val="32"/>
          <w:rtl/>
        </w:rPr>
        <w:br w:type="page"/>
      </w:r>
    </w:p>
    <w:p w:rsidR="00704D6B" w:rsidRPr="00E901EB" w:rsidRDefault="00591BEA" w:rsidP="00591BEA">
      <w:pPr>
        <w:pStyle w:val="ae"/>
        <w:rPr>
          <w:rFonts w:ascii="Traditional Arabic" w:hAnsi="Traditional Arabic" w:cs="Traditional Arabic"/>
          <w:b/>
          <w:bCs/>
          <w:sz w:val="32"/>
          <w:szCs w:val="32"/>
          <w:vertAlign w:val="superscript"/>
          <w:rtl/>
          <w:lang w:bidi="ar-EG"/>
        </w:rPr>
      </w:pPr>
      <w:r w:rsidRPr="00E901EB">
        <w:rPr>
          <w:rFonts w:cs="Traditional Arabic" w:hint="cs"/>
          <w:b/>
          <w:bCs/>
          <w:sz w:val="32"/>
          <w:szCs w:val="32"/>
          <w:rtl/>
          <w:lang w:bidi="ar-EG"/>
        </w:rPr>
        <w:lastRenderedPageBreak/>
        <w:t xml:space="preserve">                                           </w:t>
      </w:r>
      <w:r w:rsidR="00704D6B" w:rsidRPr="00E901EB">
        <w:rPr>
          <w:rFonts w:cs="Traditional Arabic" w:hint="cs"/>
          <w:b/>
          <w:bCs/>
          <w:sz w:val="32"/>
          <w:szCs w:val="32"/>
          <w:rtl/>
        </w:rPr>
        <w:t>فصل في نفقة الرقيق</w:t>
      </w:r>
    </w:p>
    <w:p w:rsidR="000932DC" w:rsidRPr="00E901EB" w:rsidRDefault="00704D6B" w:rsidP="000932DC">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يجب </w:t>
      </w:r>
      <w:r w:rsidRPr="00E901EB">
        <w:rPr>
          <w:rFonts w:cs="Traditional Arabic"/>
          <w:b/>
          <w:bCs/>
          <w:sz w:val="32"/>
          <w:szCs w:val="32"/>
          <w:rtl/>
        </w:rPr>
        <w:t>(</w:t>
      </w:r>
      <w:r w:rsidRPr="00E901EB">
        <w:rPr>
          <w:rFonts w:cs="Traditional Arabic" w:hint="cs"/>
          <w:b/>
          <w:bCs/>
          <w:sz w:val="32"/>
          <w:szCs w:val="32"/>
          <w:rtl/>
        </w:rPr>
        <w:t>عليه</w:t>
      </w:r>
      <w:r w:rsidRPr="00E901EB">
        <w:rPr>
          <w:rFonts w:cs="Traditional Arabic"/>
          <w:b/>
          <w:bCs/>
          <w:sz w:val="32"/>
          <w:szCs w:val="32"/>
          <w:rtl/>
        </w:rPr>
        <w:t>)</w:t>
      </w:r>
      <w:r w:rsidRPr="00E901EB">
        <w:rPr>
          <w:rFonts w:cs="Traditional Arabic" w:hint="cs"/>
          <w:b/>
          <w:bCs/>
          <w:sz w:val="32"/>
          <w:szCs w:val="32"/>
          <w:rtl/>
        </w:rPr>
        <w:t xml:space="preserve"> أي على السيد </w:t>
      </w:r>
      <w:r w:rsidRPr="00E901EB">
        <w:rPr>
          <w:rFonts w:cs="Traditional Arabic"/>
          <w:b/>
          <w:bCs/>
          <w:sz w:val="32"/>
          <w:szCs w:val="32"/>
          <w:rtl/>
        </w:rPr>
        <w:t>(</w:t>
      </w:r>
      <w:r w:rsidRPr="00E901EB">
        <w:rPr>
          <w:rFonts w:cs="Traditional Arabic" w:hint="cs"/>
          <w:b/>
          <w:bCs/>
          <w:sz w:val="32"/>
          <w:szCs w:val="32"/>
          <w:rtl/>
        </w:rPr>
        <w:t>نفقة رقيقه</w:t>
      </w:r>
      <w:r w:rsidRPr="00E901EB">
        <w:rPr>
          <w:rFonts w:cs="Traditional Arabic"/>
          <w:b/>
          <w:bCs/>
          <w:sz w:val="32"/>
          <w:szCs w:val="32"/>
          <w:rtl/>
        </w:rPr>
        <w:t>)</w:t>
      </w:r>
      <w:r w:rsidRPr="00E901EB">
        <w:rPr>
          <w:rFonts w:cs="Traditional Arabic" w:hint="cs"/>
          <w:b/>
          <w:bCs/>
          <w:sz w:val="32"/>
          <w:szCs w:val="32"/>
          <w:rtl/>
        </w:rPr>
        <w:t xml:space="preserve"> </w:t>
      </w:r>
    </w:p>
    <w:p w:rsidR="000932DC" w:rsidRPr="00E901EB" w:rsidRDefault="00704D6B" w:rsidP="005E6056">
      <w:pPr>
        <w:pStyle w:val="ae"/>
        <w:rPr>
          <w:rFonts w:cs="Traditional Arabic"/>
          <w:b/>
          <w:bCs/>
          <w:sz w:val="32"/>
          <w:szCs w:val="32"/>
          <w:rtl/>
        </w:rPr>
      </w:pPr>
      <w:r w:rsidRPr="00E901EB">
        <w:rPr>
          <w:rFonts w:cs="Traditional Arabic" w:hint="cs"/>
          <w:b/>
          <w:bCs/>
          <w:sz w:val="32"/>
          <w:szCs w:val="32"/>
          <w:rtl/>
        </w:rPr>
        <w:t>ولو آبقا أو ناشزا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0932DC" w:rsidRPr="00E901EB" w:rsidRDefault="00704D6B" w:rsidP="000932DC">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طعاما</w:t>
      </w:r>
      <w:r w:rsidRPr="00E901EB">
        <w:rPr>
          <w:rFonts w:cs="Traditional Arabic"/>
          <w:b/>
          <w:bCs/>
          <w:sz w:val="32"/>
          <w:szCs w:val="32"/>
          <w:rtl/>
        </w:rPr>
        <w:t>)</w:t>
      </w:r>
      <w:r w:rsidRPr="00E901EB">
        <w:rPr>
          <w:rFonts w:cs="Traditional Arabic" w:hint="cs"/>
          <w:b/>
          <w:bCs/>
          <w:sz w:val="32"/>
          <w:szCs w:val="32"/>
          <w:rtl/>
        </w:rPr>
        <w:t xml:space="preserve"> من غالب قوت البلد </w:t>
      </w:r>
    </w:p>
    <w:p w:rsidR="000932DC" w:rsidRPr="00E901EB" w:rsidRDefault="00704D6B" w:rsidP="000932DC">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وكسوة وسكنى</w:t>
      </w:r>
      <w:r w:rsidRPr="00E901EB">
        <w:rPr>
          <w:rFonts w:cs="Traditional Arabic"/>
          <w:b/>
          <w:bCs/>
          <w:sz w:val="32"/>
          <w:szCs w:val="32"/>
          <w:rtl/>
        </w:rPr>
        <w:t>)</w:t>
      </w:r>
      <w:r w:rsidRPr="00E901EB">
        <w:rPr>
          <w:rFonts w:cs="Traditional Arabic" w:hint="cs"/>
          <w:b/>
          <w:bCs/>
          <w:sz w:val="32"/>
          <w:szCs w:val="32"/>
          <w:rtl/>
        </w:rPr>
        <w:t xml:space="preserve"> بالمعروف </w:t>
      </w:r>
    </w:p>
    <w:p w:rsidR="00704D6B" w:rsidRPr="00E901EB" w:rsidRDefault="00704D6B" w:rsidP="000932DC">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وأن لا يكلفه مشقا كثير</w:t>
      </w:r>
      <w:r w:rsidRPr="00E901EB">
        <w:rPr>
          <w:rFonts w:cs="Traditional Arabic" w:hint="cs"/>
          <w:b/>
          <w:bCs/>
          <w:sz w:val="32"/>
          <w:szCs w:val="32"/>
          <w:rtl/>
          <w:lang w:bidi="ar-EG"/>
        </w:rPr>
        <w:t>ً</w:t>
      </w:r>
      <w:r w:rsidRPr="00E901EB">
        <w:rPr>
          <w:rFonts w:cs="Traditional Arabic" w:hint="cs"/>
          <w:b/>
          <w:bCs/>
          <w:sz w:val="32"/>
          <w:szCs w:val="32"/>
          <w:rtl/>
        </w:rPr>
        <w:t>ا</w:t>
      </w:r>
      <w:r w:rsidRPr="00E901EB">
        <w:rPr>
          <w:rFonts w:cs="Traditional Arabic"/>
          <w:b/>
          <w:bCs/>
          <w:sz w:val="32"/>
          <w:szCs w:val="32"/>
          <w:rtl/>
        </w:rPr>
        <w:t>)</w:t>
      </w:r>
      <w:r w:rsidRPr="00E901EB">
        <w:rPr>
          <w:rFonts w:cs="Traditional Arabic" w:hint="cs"/>
          <w:b/>
          <w:bCs/>
          <w:sz w:val="32"/>
          <w:szCs w:val="32"/>
          <w:rtl/>
        </w:rPr>
        <w:t>.</w:t>
      </w:r>
    </w:p>
    <w:p w:rsidR="000932DC" w:rsidRPr="00E901EB" w:rsidRDefault="00704D6B" w:rsidP="000932DC">
      <w:pPr>
        <w:pStyle w:val="ae"/>
        <w:rPr>
          <w:rFonts w:cs="Traditional Arabic"/>
          <w:b/>
          <w:bCs/>
          <w:sz w:val="32"/>
          <w:szCs w:val="32"/>
          <w:rtl/>
        </w:rPr>
      </w:pPr>
      <w:r w:rsidRPr="00E901EB">
        <w:rPr>
          <w:rFonts w:cs="Traditional Arabic" w:hint="cs"/>
          <w:b/>
          <w:bCs/>
          <w:sz w:val="32"/>
          <w:szCs w:val="32"/>
          <w:rtl/>
        </w:rPr>
        <w:t xml:space="preserve">لقوله </w:t>
      </w:r>
      <w:r w:rsidRPr="00E901EB">
        <w:rPr>
          <w:rFonts w:cs="Traditional Arabic"/>
          <w:b/>
          <w:bCs/>
          <w:sz w:val="32"/>
          <w:szCs w:val="32"/>
        </w:rPr>
        <w:sym w:font="AGA Arabesque" w:char="F072"/>
      </w:r>
      <w:r w:rsidRPr="00E901EB">
        <w:rPr>
          <w:rFonts w:cs="Traditional Arabic" w:hint="cs"/>
          <w:b/>
          <w:bCs/>
          <w:sz w:val="32"/>
          <w:szCs w:val="32"/>
          <w:rtl/>
          <w:lang w:bidi="ar-EG"/>
        </w:rPr>
        <w:t>:</w:t>
      </w:r>
      <w:r w:rsidRPr="00E901EB">
        <w:rPr>
          <w:rFonts w:cs="Traditional Arabic" w:hint="cs"/>
          <w:b/>
          <w:bCs/>
          <w:sz w:val="32"/>
          <w:szCs w:val="32"/>
          <w:rtl/>
        </w:rPr>
        <w:t xml:space="preserve"> </w:t>
      </w:r>
      <w:r w:rsidRPr="00E901EB">
        <w:rPr>
          <w:rFonts w:cs="Traditional Arabic" w:hint="eastAsia"/>
          <w:b/>
          <w:bCs/>
          <w:sz w:val="32"/>
          <w:szCs w:val="32"/>
          <w:rtl/>
        </w:rPr>
        <w:t>«</w:t>
      </w:r>
      <w:r w:rsidRPr="00E901EB">
        <w:rPr>
          <w:rFonts w:cs="Traditional Arabic" w:hint="cs"/>
          <w:b/>
          <w:bCs/>
          <w:sz w:val="32"/>
          <w:szCs w:val="32"/>
          <w:rtl/>
        </w:rPr>
        <w:t>للملوك طعامه وكسوته بالمعروف ولا يكلف من العمل ما لا يطيق</w:t>
      </w:r>
      <w:r w:rsidRPr="00E901EB">
        <w:rPr>
          <w:rFonts w:cs="Traditional Arabic" w:hint="eastAsia"/>
          <w:b/>
          <w:bCs/>
          <w:sz w:val="32"/>
          <w:szCs w:val="32"/>
          <w:rtl/>
        </w:rPr>
        <w:t>»</w:t>
      </w:r>
      <w:r w:rsidRPr="00E901EB">
        <w:rPr>
          <w:rFonts w:cs="Traditional Arabic" w:hint="cs"/>
          <w:b/>
          <w:bCs/>
          <w:sz w:val="32"/>
          <w:szCs w:val="32"/>
          <w:rtl/>
        </w:rPr>
        <w:t xml:space="preserve"> رواه الشافعي في مسنده </w:t>
      </w:r>
    </w:p>
    <w:p w:rsidR="00704D6B" w:rsidRPr="00E901EB" w:rsidRDefault="00704D6B" w:rsidP="000932DC">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وإن اتفقا على المخارجة</w:t>
      </w:r>
      <w:r w:rsidRPr="00E901EB">
        <w:rPr>
          <w:rFonts w:cs="Traditional Arabic"/>
          <w:b/>
          <w:bCs/>
          <w:sz w:val="32"/>
          <w:szCs w:val="32"/>
          <w:rtl/>
        </w:rPr>
        <w:t>)</w:t>
      </w:r>
      <w:r w:rsidRPr="00E901EB">
        <w:rPr>
          <w:rFonts w:cs="Traditional Arabic" w:hint="cs"/>
          <w:b/>
          <w:bCs/>
          <w:sz w:val="32"/>
          <w:szCs w:val="32"/>
          <w:rtl/>
        </w:rPr>
        <w:t xml:space="preserve"> وهي: جعله على الرقيق كل يوم، أو كل شهر شيئا معلوما له </w:t>
      </w:r>
      <w:r w:rsidRPr="00E901EB">
        <w:rPr>
          <w:rFonts w:cs="Traditional Arabic"/>
          <w:b/>
          <w:bCs/>
          <w:sz w:val="32"/>
          <w:szCs w:val="32"/>
          <w:rtl/>
        </w:rPr>
        <w:t>(</w:t>
      </w:r>
      <w:r w:rsidRPr="00E901EB">
        <w:rPr>
          <w:rFonts w:cs="Traditional Arabic" w:hint="cs"/>
          <w:b/>
          <w:bCs/>
          <w:sz w:val="32"/>
          <w:szCs w:val="32"/>
          <w:rtl/>
        </w:rPr>
        <w:t>جاز</w:t>
      </w:r>
      <w:r w:rsidRPr="00E901EB">
        <w:rPr>
          <w:rFonts w:cs="Traditional Arabic"/>
          <w:b/>
          <w:bCs/>
          <w:sz w:val="32"/>
          <w:szCs w:val="32"/>
          <w:rtl/>
        </w:rPr>
        <w:t>)</w:t>
      </w:r>
      <w:r w:rsidRPr="00E901EB">
        <w:rPr>
          <w:rFonts w:cs="Traditional Arabic" w:hint="cs"/>
          <w:b/>
          <w:bCs/>
          <w:sz w:val="32"/>
          <w:szCs w:val="32"/>
          <w:rtl/>
        </w:rPr>
        <w:t>.</w:t>
      </w:r>
    </w:p>
    <w:p w:rsidR="000932DC" w:rsidRPr="00E901EB" w:rsidRDefault="00704D6B" w:rsidP="000932DC">
      <w:pPr>
        <w:pStyle w:val="ae"/>
        <w:rPr>
          <w:rFonts w:cs="Traditional Arabic"/>
          <w:b/>
          <w:bCs/>
          <w:sz w:val="32"/>
          <w:szCs w:val="32"/>
          <w:rtl/>
        </w:rPr>
      </w:pPr>
      <w:r w:rsidRPr="00E901EB">
        <w:rPr>
          <w:rFonts w:cs="Traditional Arabic" w:hint="cs"/>
          <w:b/>
          <w:bCs/>
          <w:sz w:val="32"/>
          <w:szCs w:val="32"/>
          <w:rtl/>
        </w:rPr>
        <w:t xml:space="preserve">إن كانت قدر كسبه فأقل بعد نفقته روي أن الزبير كان له ألف مملوك على كل واحد كل يوم درهم </w:t>
      </w:r>
    </w:p>
    <w:p w:rsidR="000932DC"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ويريحه سيده</w:t>
      </w:r>
      <w:r w:rsidRPr="00E901EB">
        <w:rPr>
          <w:rFonts w:cs="Traditional Arabic"/>
          <w:b/>
          <w:bCs/>
          <w:sz w:val="32"/>
          <w:szCs w:val="32"/>
          <w:rtl/>
        </w:rPr>
        <w:t>)</w:t>
      </w:r>
      <w:r w:rsidRPr="00E901EB">
        <w:rPr>
          <w:rFonts w:cs="Traditional Arabic" w:hint="cs"/>
          <w:b/>
          <w:bCs/>
          <w:sz w:val="32"/>
          <w:szCs w:val="32"/>
          <w:rtl/>
        </w:rPr>
        <w:t xml:space="preserve"> وقت القائلة، وهي وسط النهار </w:t>
      </w:r>
    </w:p>
    <w:p w:rsidR="000932DC" w:rsidRPr="00E901EB" w:rsidRDefault="00704D6B" w:rsidP="000932DC">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وقت </w:t>
      </w:r>
      <w:r w:rsidRPr="00E901EB">
        <w:rPr>
          <w:rFonts w:cs="Traditional Arabic"/>
          <w:b/>
          <w:bCs/>
          <w:sz w:val="32"/>
          <w:szCs w:val="32"/>
          <w:rtl/>
        </w:rPr>
        <w:t>(</w:t>
      </w:r>
      <w:r w:rsidRPr="00E901EB">
        <w:rPr>
          <w:rFonts w:cs="Traditional Arabic" w:hint="cs"/>
          <w:b/>
          <w:bCs/>
          <w:sz w:val="32"/>
          <w:szCs w:val="32"/>
          <w:rtl/>
        </w:rPr>
        <w:t xml:space="preserve">النوم </w:t>
      </w:r>
    </w:p>
    <w:p w:rsidR="000932DC" w:rsidRPr="00E901EB" w:rsidRDefault="00704D6B" w:rsidP="000932DC">
      <w:pPr>
        <w:pStyle w:val="ae"/>
        <w:rPr>
          <w:rFonts w:ascii="Traditional Arabic" w:hAnsi="Traditional Arabic" w:cs="Traditional Arabic"/>
          <w:b/>
          <w:bCs/>
          <w:sz w:val="32"/>
          <w:szCs w:val="32"/>
          <w:vertAlign w:val="superscript"/>
          <w:rtl/>
        </w:rPr>
      </w:pP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وقت </w:t>
      </w:r>
      <w:r w:rsidRPr="00E901EB">
        <w:rPr>
          <w:rFonts w:cs="Traditional Arabic"/>
          <w:b/>
          <w:bCs/>
          <w:sz w:val="32"/>
          <w:szCs w:val="32"/>
          <w:rtl/>
        </w:rPr>
        <w:t>(</w:t>
      </w:r>
      <w:r w:rsidRPr="00E901EB">
        <w:rPr>
          <w:rFonts w:cs="Traditional Arabic" w:hint="cs"/>
          <w:b/>
          <w:bCs/>
          <w:sz w:val="32"/>
          <w:szCs w:val="32"/>
          <w:rtl/>
        </w:rPr>
        <w:t>الصلاة</w:t>
      </w:r>
      <w:r w:rsidRPr="00E901EB">
        <w:rPr>
          <w:rFonts w:cs="Traditional Arabic"/>
          <w:b/>
          <w:bCs/>
          <w:sz w:val="32"/>
          <w:szCs w:val="32"/>
          <w:rtl/>
        </w:rPr>
        <w:t>)</w:t>
      </w:r>
      <w:r w:rsidRPr="00E901EB">
        <w:rPr>
          <w:rFonts w:cs="Traditional Arabic" w:hint="cs"/>
          <w:b/>
          <w:bCs/>
          <w:sz w:val="32"/>
          <w:szCs w:val="32"/>
          <w:rtl/>
        </w:rPr>
        <w:t xml:space="preserve"> المفروضة لأن عليهم في ترك ذلك ضررا وقد قال </w:t>
      </w:r>
      <w:r w:rsidRPr="00E901EB">
        <w:rPr>
          <w:rFonts w:cs="Traditional Arabic"/>
          <w:b/>
          <w:bCs/>
          <w:sz w:val="32"/>
          <w:szCs w:val="32"/>
        </w:rPr>
        <w:sym w:font="AGA Arabesque" w:char="F072"/>
      </w:r>
      <w:r w:rsidRPr="00E901EB">
        <w:rPr>
          <w:rFonts w:cs="Traditional Arabic" w:hint="cs"/>
          <w:b/>
          <w:bCs/>
          <w:sz w:val="32"/>
          <w:szCs w:val="32"/>
          <w:rtl/>
        </w:rPr>
        <w:t xml:space="preserve"> </w:t>
      </w:r>
      <w:r w:rsidRPr="00E901EB">
        <w:rPr>
          <w:rFonts w:cs="Traditional Arabic" w:hint="eastAsia"/>
          <w:b/>
          <w:bCs/>
          <w:sz w:val="32"/>
          <w:szCs w:val="32"/>
          <w:rtl/>
        </w:rPr>
        <w:t>«</w:t>
      </w:r>
      <w:r w:rsidRPr="00E901EB">
        <w:rPr>
          <w:rFonts w:cs="Traditional Arabic" w:hint="cs"/>
          <w:b/>
          <w:bCs/>
          <w:sz w:val="32"/>
          <w:szCs w:val="32"/>
          <w:rtl/>
        </w:rPr>
        <w:t>لا ضرر لا ضرار</w:t>
      </w:r>
      <w:r w:rsidRPr="00E901EB">
        <w:rPr>
          <w:rFonts w:cs="Traditional Arabic" w:hint="eastAsia"/>
          <w:b/>
          <w:bCs/>
          <w:sz w:val="32"/>
          <w:szCs w:val="32"/>
          <w:rtl/>
        </w:rPr>
        <w:t>»</w:t>
      </w:r>
    </w:p>
    <w:p w:rsidR="00704D6B" w:rsidRPr="00E901EB" w:rsidRDefault="00704D6B" w:rsidP="000932DC">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ويركبه السيد</w:t>
      </w:r>
      <w:r w:rsidRPr="00E901EB">
        <w:rPr>
          <w:rFonts w:cs="Traditional Arabic"/>
          <w:b/>
          <w:bCs/>
          <w:sz w:val="32"/>
          <w:szCs w:val="32"/>
          <w:rtl/>
        </w:rPr>
        <w:t>)</w:t>
      </w:r>
      <w:r w:rsidRPr="00E901EB">
        <w:rPr>
          <w:rFonts w:cs="Traditional Arabic" w:hint="cs"/>
          <w:b/>
          <w:bCs/>
          <w:sz w:val="32"/>
          <w:szCs w:val="32"/>
          <w:rtl/>
        </w:rPr>
        <w:t xml:space="preserve"> </w:t>
      </w:r>
      <w:r w:rsidRPr="00E901EB">
        <w:rPr>
          <w:rFonts w:cs="Traditional Arabic"/>
          <w:b/>
          <w:bCs/>
          <w:sz w:val="32"/>
          <w:szCs w:val="32"/>
          <w:rtl/>
        </w:rPr>
        <w:t>(</w:t>
      </w:r>
      <w:r w:rsidRPr="00E901EB">
        <w:rPr>
          <w:rFonts w:cs="Traditional Arabic" w:hint="cs"/>
          <w:b/>
          <w:bCs/>
          <w:sz w:val="32"/>
          <w:szCs w:val="32"/>
          <w:rtl/>
        </w:rPr>
        <w:t>في السفر عقبة</w:t>
      </w:r>
      <w:r w:rsidRPr="00E901EB">
        <w:rPr>
          <w:rFonts w:cs="Traditional Arabic"/>
          <w:b/>
          <w:bCs/>
          <w:sz w:val="32"/>
          <w:szCs w:val="32"/>
          <w:rtl/>
        </w:rPr>
        <w:t>)</w:t>
      </w:r>
      <w:r w:rsidRPr="00E901EB">
        <w:rPr>
          <w:rFonts w:cs="Traditional Arabic" w:hint="cs"/>
          <w:b/>
          <w:bCs/>
          <w:sz w:val="32"/>
          <w:szCs w:val="32"/>
          <w:rtl/>
        </w:rPr>
        <w:t xml:space="preserve"> لحاجة لئلا يكلفه ما لا يطيق.</w:t>
      </w:r>
    </w:p>
    <w:p w:rsidR="000932DC" w:rsidRPr="00E901EB" w:rsidRDefault="00704D6B" w:rsidP="000932DC">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وإن طلب</w:t>
      </w:r>
      <w:r w:rsidRPr="00E901EB">
        <w:rPr>
          <w:rFonts w:cs="Traditional Arabic"/>
          <w:b/>
          <w:bCs/>
          <w:sz w:val="32"/>
          <w:szCs w:val="32"/>
          <w:rtl/>
        </w:rPr>
        <w:t>)</w:t>
      </w:r>
      <w:r w:rsidRPr="00E901EB">
        <w:rPr>
          <w:rFonts w:cs="Traditional Arabic" w:hint="cs"/>
          <w:b/>
          <w:bCs/>
          <w:sz w:val="32"/>
          <w:szCs w:val="32"/>
          <w:rtl/>
        </w:rPr>
        <w:t xml:space="preserve"> الرقيق </w:t>
      </w:r>
      <w:r w:rsidRPr="00E901EB">
        <w:rPr>
          <w:rFonts w:cs="Traditional Arabic"/>
          <w:b/>
          <w:bCs/>
          <w:sz w:val="32"/>
          <w:szCs w:val="32"/>
          <w:rtl/>
        </w:rPr>
        <w:t>(</w:t>
      </w:r>
      <w:r w:rsidRPr="00E901EB">
        <w:rPr>
          <w:rFonts w:cs="Traditional Arabic" w:hint="cs"/>
          <w:b/>
          <w:bCs/>
          <w:sz w:val="32"/>
          <w:szCs w:val="32"/>
          <w:rtl/>
        </w:rPr>
        <w:t>نكاحا زوجه</w:t>
      </w:r>
      <w:r w:rsidRPr="00E901EB">
        <w:rPr>
          <w:rFonts w:cs="Traditional Arabic"/>
          <w:b/>
          <w:bCs/>
          <w:sz w:val="32"/>
          <w:szCs w:val="32"/>
          <w:rtl/>
        </w:rPr>
        <w:t>)</w:t>
      </w:r>
      <w:r w:rsidRPr="00E901EB">
        <w:rPr>
          <w:rFonts w:cs="Traditional Arabic" w:hint="cs"/>
          <w:b/>
          <w:bCs/>
          <w:sz w:val="32"/>
          <w:szCs w:val="32"/>
          <w:rtl/>
        </w:rPr>
        <w:t xml:space="preserve"> السيد </w:t>
      </w:r>
      <w:r w:rsidRPr="00E901EB">
        <w:rPr>
          <w:rFonts w:cs="Traditional Arabic"/>
          <w:b/>
          <w:bCs/>
          <w:sz w:val="32"/>
          <w:szCs w:val="32"/>
          <w:rtl/>
        </w:rPr>
        <w:t>(</w:t>
      </w:r>
      <w:r w:rsidRPr="00E901EB">
        <w:rPr>
          <w:rFonts w:cs="Traditional Arabic" w:hint="cs"/>
          <w:b/>
          <w:bCs/>
          <w:sz w:val="32"/>
          <w:szCs w:val="32"/>
          <w:rtl/>
        </w:rPr>
        <w:t>أو باعه</w:t>
      </w:r>
      <w:r w:rsidRPr="00E901EB">
        <w:rPr>
          <w:rFonts w:cs="Traditional Arabic"/>
          <w:b/>
          <w:bCs/>
          <w:sz w:val="32"/>
          <w:szCs w:val="32"/>
          <w:rtl/>
        </w:rPr>
        <w:t>)</w:t>
      </w:r>
      <w:r w:rsidRPr="00E901EB">
        <w:rPr>
          <w:rFonts w:cs="Traditional Arabic" w:hint="cs"/>
          <w:b/>
          <w:bCs/>
          <w:sz w:val="32"/>
          <w:szCs w:val="32"/>
          <w:rtl/>
        </w:rPr>
        <w:t xml:space="preserve"> </w:t>
      </w:r>
    </w:p>
    <w:p w:rsidR="00704D6B" w:rsidRPr="00E901EB" w:rsidRDefault="00704D6B" w:rsidP="000932DC">
      <w:pPr>
        <w:pStyle w:val="ae"/>
        <w:rPr>
          <w:rFonts w:cs="Traditional Arabic"/>
          <w:b/>
          <w:bCs/>
          <w:sz w:val="32"/>
          <w:szCs w:val="32"/>
          <w:rtl/>
          <w:lang w:bidi="ar-EG"/>
        </w:rPr>
      </w:pPr>
      <w:r w:rsidRPr="00E901EB">
        <w:rPr>
          <w:rFonts w:cs="Traditional Arabic" w:hint="cs"/>
          <w:b/>
          <w:bCs/>
          <w:sz w:val="32"/>
          <w:szCs w:val="32"/>
          <w:rtl/>
        </w:rPr>
        <w:t xml:space="preserve">لقوله تعالى: </w:t>
      </w:r>
      <w:r w:rsidRPr="00E901EB">
        <w:rPr>
          <w:rFonts w:ascii="AGA Arabesque" w:hAnsi="AGA Arabesque" w:cs="Traditional Arabic"/>
          <w:b/>
          <w:bCs/>
          <w:sz w:val="32"/>
          <w:szCs w:val="32"/>
          <w:lang w:bidi="ar-EG"/>
        </w:rPr>
        <w:t></w:t>
      </w:r>
      <w:r w:rsidRPr="00E901EB">
        <w:rPr>
          <w:rFonts w:cs="Traditional Arabic"/>
          <w:b/>
          <w:bCs/>
          <w:spacing w:val="4"/>
          <w:sz w:val="32"/>
          <w:szCs w:val="32"/>
          <w:rtl/>
        </w:rPr>
        <w:t>وَأَنْكِحُوا الأَيَامَى مِنْكُمْ وَالصَّالِحِينَ مِنْ عِبَادِكُمْ وَإِمَائِكُمْ</w:t>
      </w:r>
      <w:r w:rsidRPr="00E901EB">
        <w:rPr>
          <w:rFonts w:ascii="AGA Arabesque" w:hAnsi="AGA Arabesque" w:cs="Traditional Arabic"/>
          <w:b/>
          <w:bCs/>
          <w:spacing w:val="4"/>
          <w:sz w:val="32"/>
          <w:szCs w:val="32"/>
          <w:lang w:bidi="ar-EG"/>
        </w:rPr>
        <w:t></w:t>
      </w:r>
      <w:r w:rsidRPr="00E901EB">
        <w:rPr>
          <w:rFonts w:cs="Traditional Arabic" w:hint="cs"/>
          <w:b/>
          <w:bCs/>
          <w:sz w:val="32"/>
          <w:szCs w:val="32"/>
          <w:rtl/>
          <w:lang w:bidi="ar-EG"/>
        </w:rPr>
        <w:t>.</w:t>
      </w:r>
    </w:p>
    <w:p w:rsidR="000932DC" w:rsidRPr="00E901EB" w:rsidRDefault="00704D6B" w:rsidP="000932DC">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وإن طلبته</w:t>
      </w:r>
      <w:r w:rsidRPr="00E901EB">
        <w:rPr>
          <w:rFonts w:cs="Traditional Arabic"/>
          <w:b/>
          <w:bCs/>
          <w:sz w:val="32"/>
          <w:szCs w:val="32"/>
          <w:rtl/>
        </w:rPr>
        <w:t>)</w:t>
      </w:r>
      <w:r w:rsidRPr="00E901EB">
        <w:rPr>
          <w:rFonts w:cs="Traditional Arabic" w:hint="cs"/>
          <w:b/>
          <w:bCs/>
          <w:sz w:val="32"/>
          <w:szCs w:val="32"/>
          <w:rtl/>
        </w:rPr>
        <w:t xml:space="preserve"> أي التزويج </w:t>
      </w:r>
      <w:r w:rsidRPr="00E901EB">
        <w:rPr>
          <w:rFonts w:cs="Traditional Arabic"/>
          <w:b/>
          <w:bCs/>
          <w:sz w:val="32"/>
          <w:szCs w:val="32"/>
          <w:rtl/>
        </w:rPr>
        <w:t>(</w:t>
      </w:r>
      <w:r w:rsidRPr="00E901EB">
        <w:rPr>
          <w:rFonts w:cs="Traditional Arabic" w:hint="cs"/>
          <w:b/>
          <w:bCs/>
          <w:sz w:val="32"/>
          <w:szCs w:val="32"/>
          <w:rtl/>
        </w:rPr>
        <w:t>أمة وطئها</w:t>
      </w:r>
      <w:r w:rsidRPr="00E901EB">
        <w:rPr>
          <w:rFonts w:cs="Traditional Arabic"/>
          <w:b/>
          <w:bCs/>
          <w:sz w:val="32"/>
          <w:szCs w:val="32"/>
          <w:rtl/>
        </w:rPr>
        <w:t>)</w:t>
      </w:r>
      <w:r w:rsidRPr="00E901EB">
        <w:rPr>
          <w:rFonts w:cs="Traditional Arabic" w:hint="cs"/>
          <w:b/>
          <w:bCs/>
          <w:sz w:val="32"/>
          <w:szCs w:val="32"/>
          <w:rtl/>
        </w:rPr>
        <w:t xml:space="preserve"> السيد </w:t>
      </w:r>
      <w:r w:rsidRPr="00E901EB">
        <w:rPr>
          <w:rFonts w:cs="Traditional Arabic"/>
          <w:b/>
          <w:bCs/>
          <w:sz w:val="32"/>
          <w:szCs w:val="32"/>
          <w:rtl/>
        </w:rPr>
        <w:t>(</w:t>
      </w:r>
      <w:r w:rsidRPr="00E901EB">
        <w:rPr>
          <w:rFonts w:cs="Traditional Arabic" w:hint="cs"/>
          <w:b/>
          <w:bCs/>
          <w:sz w:val="32"/>
          <w:szCs w:val="32"/>
          <w:rtl/>
        </w:rPr>
        <w:t>أو زوجها، أو باعها</w:t>
      </w:r>
      <w:r w:rsidRPr="00E901EB">
        <w:rPr>
          <w:rFonts w:cs="Traditional Arabic"/>
          <w:b/>
          <w:bCs/>
          <w:sz w:val="32"/>
          <w:szCs w:val="32"/>
          <w:rtl/>
        </w:rPr>
        <w:t>)</w:t>
      </w:r>
      <w:r w:rsidRPr="00E901EB">
        <w:rPr>
          <w:rFonts w:cs="Traditional Arabic" w:hint="cs"/>
          <w:b/>
          <w:bCs/>
          <w:sz w:val="32"/>
          <w:szCs w:val="32"/>
          <w:rtl/>
        </w:rPr>
        <w:t xml:space="preserve"> إزالة لضرر الشهوة عنها </w:t>
      </w:r>
    </w:p>
    <w:p w:rsidR="000932DC" w:rsidRPr="00E901EB" w:rsidRDefault="00704D6B" w:rsidP="000932DC">
      <w:pPr>
        <w:pStyle w:val="ae"/>
        <w:rPr>
          <w:rFonts w:cs="Traditional Arabic"/>
          <w:b/>
          <w:bCs/>
          <w:sz w:val="32"/>
          <w:szCs w:val="32"/>
          <w:rtl/>
        </w:rPr>
      </w:pPr>
      <w:r w:rsidRPr="00E901EB">
        <w:rPr>
          <w:rFonts w:cs="Traditional Arabic" w:hint="cs"/>
          <w:b/>
          <w:bCs/>
          <w:sz w:val="32"/>
          <w:szCs w:val="32"/>
          <w:rtl/>
        </w:rPr>
        <w:t xml:space="preserve">ويزوج أمة صبي، أو مجنون، من يلي ماله إذا طلبته </w:t>
      </w:r>
    </w:p>
    <w:p w:rsidR="000932DC" w:rsidRPr="00E901EB" w:rsidRDefault="00704D6B" w:rsidP="000932DC">
      <w:pPr>
        <w:pStyle w:val="ae"/>
        <w:rPr>
          <w:rFonts w:cs="Traditional Arabic"/>
          <w:b/>
          <w:bCs/>
          <w:sz w:val="32"/>
          <w:szCs w:val="32"/>
          <w:rtl/>
        </w:rPr>
      </w:pPr>
      <w:r w:rsidRPr="00E901EB">
        <w:rPr>
          <w:rFonts w:cs="Traditional Arabic" w:hint="cs"/>
          <w:b/>
          <w:bCs/>
          <w:sz w:val="32"/>
          <w:szCs w:val="32"/>
          <w:rtl/>
        </w:rPr>
        <w:t xml:space="preserve">وإن غاب سيد عن أم ولده، زوجت لحاجة نفقة أو وطء </w:t>
      </w:r>
    </w:p>
    <w:p w:rsidR="00704D6B" w:rsidRPr="00E901EB" w:rsidRDefault="00704D6B" w:rsidP="000932DC">
      <w:pPr>
        <w:pStyle w:val="ae"/>
        <w:rPr>
          <w:rFonts w:cs="Traditional Arabic"/>
          <w:b/>
          <w:bCs/>
          <w:sz w:val="32"/>
          <w:szCs w:val="32"/>
          <w:rtl/>
        </w:rPr>
      </w:pPr>
      <w:r w:rsidRPr="00E901EB">
        <w:rPr>
          <w:rFonts w:cs="Traditional Arabic" w:hint="cs"/>
          <w:b/>
          <w:bCs/>
          <w:sz w:val="32"/>
          <w:szCs w:val="32"/>
          <w:rtl/>
        </w:rPr>
        <w:t>وله تأديب رقيقه، وزوجته، وولده ولو مكلفا مزوجا، بضرب غير مبرح.</w:t>
      </w:r>
    </w:p>
    <w:p w:rsidR="000932DC" w:rsidRPr="00E901EB" w:rsidRDefault="00704D6B" w:rsidP="000932DC">
      <w:pPr>
        <w:pStyle w:val="ae"/>
        <w:rPr>
          <w:rFonts w:cs="Traditional Arabic"/>
          <w:b/>
          <w:bCs/>
          <w:sz w:val="32"/>
          <w:szCs w:val="32"/>
          <w:rtl/>
          <w:lang w:bidi="ar-EG"/>
        </w:rPr>
      </w:pPr>
      <w:r w:rsidRPr="00E901EB">
        <w:rPr>
          <w:rFonts w:cs="Traditional Arabic" w:hint="cs"/>
          <w:b/>
          <w:bCs/>
          <w:sz w:val="32"/>
          <w:szCs w:val="32"/>
          <w:rtl/>
        </w:rPr>
        <w:t xml:space="preserve">ويقيده إن خاف إباقه </w:t>
      </w:r>
    </w:p>
    <w:p w:rsidR="000932DC" w:rsidRPr="00E901EB" w:rsidRDefault="00704D6B" w:rsidP="000932DC">
      <w:pPr>
        <w:pStyle w:val="ae"/>
        <w:rPr>
          <w:rFonts w:cs="Traditional Arabic"/>
          <w:b/>
          <w:bCs/>
          <w:sz w:val="32"/>
          <w:szCs w:val="32"/>
          <w:rtl/>
        </w:rPr>
      </w:pPr>
      <w:r w:rsidRPr="00E901EB">
        <w:rPr>
          <w:rFonts w:cs="Traditional Arabic" w:hint="cs"/>
          <w:b/>
          <w:bCs/>
          <w:sz w:val="32"/>
          <w:szCs w:val="32"/>
          <w:rtl/>
          <w:lang w:bidi="ar-EG"/>
        </w:rPr>
        <w:lastRenderedPageBreak/>
        <w:t>و</w:t>
      </w:r>
      <w:r w:rsidRPr="00E901EB">
        <w:rPr>
          <w:rFonts w:cs="Traditional Arabic" w:hint="cs"/>
          <w:b/>
          <w:bCs/>
          <w:sz w:val="32"/>
          <w:szCs w:val="32"/>
          <w:rtl/>
        </w:rPr>
        <w:t xml:space="preserve">لا يشتم أبويه ولو كافرين </w:t>
      </w:r>
    </w:p>
    <w:p w:rsidR="000932DC" w:rsidRPr="00E901EB" w:rsidRDefault="00704D6B" w:rsidP="005E6056">
      <w:pPr>
        <w:pStyle w:val="ae"/>
        <w:rPr>
          <w:rFonts w:cs="Traditional Arabic"/>
          <w:b/>
          <w:bCs/>
          <w:sz w:val="32"/>
          <w:szCs w:val="32"/>
          <w:rtl/>
        </w:rPr>
      </w:pPr>
      <w:r w:rsidRPr="00E901EB">
        <w:rPr>
          <w:rFonts w:cs="Traditional Arabic" w:hint="cs"/>
          <w:b/>
          <w:bCs/>
          <w:sz w:val="32"/>
          <w:szCs w:val="32"/>
          <w:rtl/>
        </w:rPr>
        <w:t>ولا يلزمه بيعه بطلبه مع القيام بحقه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0932DC" w:rsidRPr="00E901EB" w:rsidRDefault="00704D6B" w:rsidP="005E6056">
      <w:pPr>
        <w:pStyle w:val="ae"/>
        <w:rPr>
          <w:rFonts w:cs="Traditional Arabic"/>
          <w:b/>
          <w:bCs/>
          <w:sz w:val="32"/>
          <w:szCs w:val="32"/>
          <w:rtl/>
        </w:rPr>
      </w:pPr>
      <w:r w:rsidRPr="00E901EB">
        <w:rPr>
          <w:rFonts w:cs="Traditional Arabic" w:hint="cs"/>
          <w:b/>
          <w:bCs/>
          <w:sz w:val="32"/>
          <w:szCs w:val="32"/>
          <w:rtl/>
        </w:rPr>
        <w:t>وحرم أن تسترضع أم</w:t>
      </w:r>
      <w:r w:rsidRPr="00E901EB">
        <w:rPr>
          <w:rFonts w:cs="Traditional Arabic" w:hint="cs"/>
          <w:b/>
          <w:bCs/>
          <w:sz w:val="32"/>
          <w:szCs w:val="32"/>
          <w:rtl/>
          <w:lang w:bidi="ar-EG"/>
        </w:rPr>
        <w:t>ة</w:t>
      </w:r>
      <w:r w:rsidRPr="00E901EB">
        <w:rPr>
          <w:rFonts w:cs="Traditional Arabic" w:hint="cs"/>
          <w:b/>
          <w:bCs/>
          <w:sz w:val="32"/>
          <w:szCs w:val="32"/>
          <w:rtl/>
        </w:rPr>
        <w:t xml:space="preserve"> لغير ولدها إلا بعد ريه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ولا يتسرى عبد مطلق</w:t>
      </w:r>
      <w:r w:rsidRPr="00E901EB">
        <w:rPr>
          <w:rFonts w:cs="Traditional Arabic" w:hint="cs"/>
          <w:b/>
          <w:bCs/>
          <w:sz w:val="32"/>
          <w:szCs w:val="32"/>
          <w:rtl/>
          <w:lang w:bidi="ar-EG"/>
        </w:rPr>
        <w:t>ً</w:t>
      </w:r>
      <w:r w:rsidRPr="00E901EB">
        <w:rPr>
          <w:rFonts w:cs="Traditional Arabic" w:hint="cs"/>
          <w:b/>
          <w:bCs/>
          <w:sz w:val="32"/>
          <w:szCs w:val="32"/>
          <w:rtl/>
        </w:rPr>
        <w:t>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704D6B" w:rsidRPr="00E901EB" w:rsidRDefault="00704D6B" w:rsidP="000932DC">
      <w:pPr>
        <w:pStyle w:val="ae"/>
        <w:rPr>
          <w:rFonts w:cs="Traditional Arabic"/>
          <w:b/>
          <w:bCs/>
          <w:sz w:val="32"/>
          <w:szCs w:val="32"/>
          <w:rtl/>
          <w:lang w:bidi="ar-EG"/>
        </w:rPr>
      </w:pPr>
      <w:r w:rsidRPr="00E901EB">
        <w:rPr>
          <w:rFonts w:cs="Traditional Arabic"/>
          <w:b/>
          <w:bCs/>
          <w:sz w:val="32"/>
          <w:szCs w:val="32"/>
          <w:rtl/>
        </w:rPr>
        <w:br w:type="page"/>
      </w:r>
    </w:p>
    <w:p w:rsidR="00704D6B" w:rsidRPr="00E901EB" w:rsidRDefault="000932DC" w:rsidP="000932DC">
      <w:pPr>
        <w:pStyle w:val="ae"/>
        <w:rPr>
          <w:rFonts w:ascii="Traditional Arabic" w:hAnsi="Traditional Arabic" w:cs="Traditional Arabic"/>
          <w:b/>
          <w:bCs/>
          <w:sz w:val="32"/>
          <w:szCs w:val="32"/>
          <w:vertAlign w:val="superscript"/>
          <w:rtl/>
          <w:lang w:bidi="ar-EG"/>
        </w:rPr>
      </w:pPr>
      <w:r w:rsidRPr="00E901EB">
        <w:rPr>
          <w:rFonts w:cs="Traditional Arabic" w:hint="cs"/>
          <w:b/>
          <w:bCs/>
          <w:sz w:val="32"/>
          <w:szCs w:val="32"/>
          <w:rtl/>
        </w:rPr>
        <w:lastRenderedPageBreak/>
        <w:t xml:space="preserve">                                           </w:t>
      </w:r>
      <w:r w:rsidR="00704D6B" w:rsidRPr="00E901EB">
        <w:rPr>
          <w:rFonts w:cs="Traditional Arabic" w:hint="cs"/>
          <w:b/>
          <w:bCs/>
          <w:sz w:val="32"/>
          <w:szCs w:val="32"/>
          <w:rtl/>
        </w:rPr>
        <w:t>فصل في نفقة البهائم</w:t>
      </w:r>
    </w:p>
    <w:p w:rsidR="000932DC" w:rsidRPr="00E901EB" w:rsidRDefault="00704D6B" w:rsidP="000932DC">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يجب </w:t>
      </w:r>
      <w:r w:rsidRPr="00E901EB">
        <w:rPr>
          <w:rFonts w:cs="Traditional Arabic"/>
          <w:b/>
          <w:bCs/>
          <w:sz w:val="32"/>
          <w:szCs w:val="32"/>
          <w:rtl/>
        </w:rPr>
        <w:t>(</w:t>
      </w:r>
      <w:r w:rsidRPr="00E901EB">
        <w:rPr>
          <w:rFonts w:cs="Traditional Arabic" w:hint="cs"/>
          <w:b/>
          <w:bCs/>
          <w:sz w:val="32"/>
          <w:szCs w:val="32"/>
          <w:rtl/>
        </w:rPr>
        <w:t>عليه علف بهائمه، وسقيها وما يصلح</w:t>
      </w:r>
      <w:r w:rsidRPr="00E901EB">
        <w:rPr>
          <w:rFonts w:cs="Traditional Arabic" w:hint="cs"/>
          <w:b/>
          <w:bCs/>
          <w:sz w:val="32"/>
          <w:szCs w:val="32"/>
          <w:rtl/>
          <w:lang w:bidi="ar-EG"/>
        </w:rPr>
        <w:t>ه</w:t>
      </w:r>
      <w:r w:rsidRPr="00E901EB">
        <w:rPr>
          <w:rFonts w:cs="Traditional Arabic" w:hint="cs"/>
          <w:b/>
          <w:bCs/>
          <w:sz w:val="32"/>
          <w:szCs w:val="32"/>
          <w:rtl/>
        </w:rPr>
        <w:t>ا</w:t>
      </w:r>
      <w:r w:rsidRPr="00E901EB">
        <w:rPr>
          <w:rFonts w:cs="Traditional Arabic"/>
          <w:b/>
          <w:bCs/>
          <w:sz w:val="32"/>
          <w:szCs w:val="32"/>
          <w:rtl/>
        </w:rPr>
        <w:t>)</w:t>
      </w:r>
      <w:r w:rsidRPr="00E901EB">
        <w:rPr>
          <w:rFonts w:cs="Traditional Arabic" w:hint="cs"/>
          <w:b/>
          <w:bCs/>
          <w:sz w:val="32"/>
          <w:szCs w:val="32"/>
          <w:rtl/>
        </w:rPr>
        <w:t xml:space="preserve"> </w:t>
      </w:r>
    </w:p>
    <w:p w:rsidR="000932DC" w:rsidRPr="00E901EB" w:rsidRDefault="00704D6B" w:rsidP="000932DC">
      <w:pPr>
        <w:pStyle w:val="ae"/>
        <w:rPr>
          <w:rFonts w:cs="Traditional Arabic"/>
          <w:b/>
          <w:bCs/>
          <w:sz w:val="32"/>
          <w:szCs w:val="32"/>
          <w:rtl/>
        </w:rPr>
      </w:pPr>
      <w:r w:rsidRPr="00E901EB">
        <w:rPr>
          <w:rFonts w:cs="Traditional Arabic" w:hint="cs"/>
          <w:b/>
          <w:bCs/>
          <w:sz w:val="32"/>
          <w:szCs w:val="32"/>
          <w:rtl/>
        </w:rPr>
        <w:t>لقوله عليه السلام</w:t>
      </w:r>
      <w:r w:rsidRPr="00E901EB">
        <w:rPr>
          <w:rFonts w:cs="Traditional Arabic" w:hint="cs"/>
          <w:b/>
          <w:bCs/>
          <w:sz w:val="32"/>
          <w:szCs w:val="32"/>
          <w:rtl/>
          <w:lang w:bidi="ar-EG"/>
        </w:rPr>
        <w:t>:</w:t>
      </w:r>
      <w:r w:rsidRPr="00E901EB">
        <w:rPr>
          <w:rFonts w:cs="Traditional Arabic" w:hint="cs"/>
          <w:b/>
          <w:bCs/>
          <w:sz w:val="32"/>
          <w:szCs w:val="32"/>
          <w:rtl/>
        </w:rPr>
        <w:t xml:space="preserve"> </w:t>
      </w:r>
      <w:r w:rsidRPr="00E901EB">
        <w:rPr>
          <w:rFonts w:cs="Traditional Arabic" w:hint="eastAsia"/>
          <w:b/>
          <w:bCs/>
          <w:sz w:val="32"/>
          <w:szCs w:val="32"/>
          <w:rtl/>
        </w:rPr>
        <w:t>«</w:t>
      </w:r>
      <w:r w:rsidRPr="00E901EB">
        <w:rPr>
          <w:rFonts w:cs="Traditional Arabic" w:hint="cs"/>
          <w:b/>
          <w:bCs/>
          <w:sz w:val="32"/>
          <w:szCs w:val="32"/>
          <w:rtl/>
        </w:rPr>
        <w:t>عذبت امرأة في هرة حبستها حتى ماتت جوعا، فلا هي أطعمتها، ولا هي أرسلتها تأكل من خشاش الأرض</w:t>
      </w:r>
      <w:r w:rsidRPr="00E901EB">
        <w:rPr>
          <w:rFonts w:cs="Traditional Arabic" w:hint="eastAsia"/>
          <w:b/>
          <w:bCs/>
          <w:sz w:val="32"/>
          <w:szCs w:val="32"/>
          <w:rtl/>
        </w:rPr>
        <w:t>»</w:t>
      </w:r>
      <w:r w:rsidRPr="00E901EB">
        <w:rPr>
          <w:rFonts w:cs="Traditional Arabic" w:hint="cs"/>
          <w:b/>
          <w:bCs/>
          <w:sz w:val="32"/>
          <w:szCs w:val="32"/>
          <w:rtl/>
        </w:rPr>
        <w:t xml:space="preserve"> متفق ع</w:t>
      </w:r>
      <w:r w:rsidRPr="00E901EB">
        <w:rPr>
          <w:rFonts w:cs="Traditional Arabic" w:hint="cs"/>
          <w:b/>
          <w:bCs/>
          <w:sz w:val="32"/>
          <w:szCs w:val="32"/>
          <w:rtl/>
          <w:lang w:bidi="ar-EG"/>
        </w:rPr>
        <w:t>ـ</w:t>
      </w:r>
      <w:r w:rsidRPr="00E901EB">
        <w:rPr>
          <w:rFonts w:cs="Traditional Arabic" w:hint="cs"/>
          <w:b/>
          <w:bCs/>
          <w:sz w:val="32"/>
          <w:szCs w:val="32"/>
          <w:rtl/>
        </w:rPr>
        <w:t xml:space="preserve">ليه </w:t>
      </w:r>
    </w:p>
    <w:p w:rsidR="00704D6B" w:rsidRPr="00E901EB" w:rsidRDefault="00704D6B" w:rsidP="000932DC">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يجب ع</w:t>
      </w:r>
      <w:r w:rsidRPr="00E901EB">
        <w:rPr>
          <w:rFonts w:cs="Traditional Arabic" w:hint="cs"/>
          <w:b/>
          <w:bCs/>
          <w:sz w:val="32"/>
          <w:szCs w:val="32"/>
          <w:rtl/>
          <w:lang w:bidi="ar-EG"/>
        </w:rPr>
        <w:t>ـ</w:t>
      </w:r>
      <w:r w:rsidRPr="00E901EB">
        <w:rPr>
          <w:rFonts w:cs="Traditional Arabic" w:hint="cs"/>
          <w:b/>
          <w:bCs/>
          <w:sz w:val="32"/>
          <w:szCs w:val="32"/>
          <w:rtl/>
        </w:rPr>
        <w:t xml:space="preserve">ليه </w:t>
      </w:r>
      <w:r w:rsidRPr="00E901EB">
        <w:rPr>
          <w:rFonts w:cs="Traditional Arabic"/>
          <w:b/>
          <w:bCs/>
          <w:sz w:val="32"/>
          <w:szCs w:val="32"/>
          <w:rtl/>
        </w:rPr>
        <w:t>(</w:t>
      </w:r>
      <w:r w:rsidRPr="00E901EB">
        <w:rPr>
          <w:rFonts w:cs="Traditional Arabic" w:hint="cs"/>
          <w:b/>
          <w:bCs/>
          <w:sz w:val="32"/>
          <w:szCs w:val="32"/>
          <w:rtl/>
        </w:rPr>
        <w:t>أن لا يحم</w:t>
      </w:r>
      <w:r w:rsidRPr="00E901EB">
        <w:rPr>
          <w:rFonts w:cs="Traditional Arabic" w:hint="cs"/>
          <w:b/>
          <w:bCs/>
          <w:sz w:val="32"/>
          <w:szCs w:val="32"/>
          <w:rtl/>
          <w:lang w:bidi="ar-EG"/>
        </w:rPr>
        <w:t>ـ</w:t>
      </w:r>
      <w:r w:rsidRPr="00E901EB">
        <w:rPr>
          <w:rFonts w:cs="Traditional Arabic" w:hint="cs"/>
          <w:b/>
          <w:bCs/>
          <w:sz w:val="32"/>
          <w:szCs w:val="32"/>
          <w:rtl/>
        </w:rPr>
        <w:t>لها ما تعجز عنه</w:t>
      </w:r>
      <w:r w:rsidRPr="00E901EB">
        <w:rPr>
          <w:rFonts w:cs="Traditional Arabic"/>
          <w:b/>
          <w:bCs/>
          <w:sz w:val="32"/>
          <w:szCs w:val="32"/>
          <w:rtl/>
        </w:rPr>
        <w:t>)</w:t>
      </w:r>
      <w:r w:rsidRPr="00E901EB">
        <w:rPr>
          <w:rFonts w:cs="Traditional Arabic" w:hint="cs"/>
          <w:b/>
          <w:bCs/>
          <w:sz w:val="32"/>
          <w:szCs w:val="32"/>
          <w:rtl/>
        </w:rPr>
        <w:t xml:space="preserve"> لئلا يعذبها.</w:t>
      </w:r>
    </w:p>
    <w:p w:rsidR="000932DC" w:rsidRPr="00E901EB" w:rsidRDefault="00704D6B" w:rsidP="000932DC">
      <w:pPr>
        <w:pStyle w:val="ae"/>
        <w:rPr>
          <w:rFonts w:cs="Traditional Arabic"/>
          <w:b/>
          <w:bCs/>
          <w:sz w:val="32"/>
          <w:szCs w:val="32"/>
          <w:rtl/>
        </w:rPr>
      </w:pPr>
      <w:r w:rsidRPr="00E901EB">
        <w:rPr>
          <w:rFonts w:cs="Traditional Arabic" w:hint="cs"/>
          <w:b/>
          <w:bCs/>
          <w:sz w:val="32"/>
          <w:szCs w:val="32"/>
          <w:rtl/>
        </w:rPr>
        <w:t>ويجوز الانتفاع بها في غير ما خلقت له، كبقر لحمل وركوب</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وإبل وحمر لحرث ونحوه </w:t>
      </w:r>
    </w:p>
    <w:p w:rsidR="000932DC" w:rsidRPr="00E901EB" w:rsidRDefault="00704D6B" w:rsidP="000932DC">
      <w:pPr>
        <w:pStyle w:val="ae"/>
        <w:rPr>
          <w:rFonts w:cs="Traditional Arabic"/>
          <w:b/>
          <w:bCs/>
          <w:sz w:val="32"/>
          <w:szCs w:val="32"/>
          <w:rtl/>
        </w:rPr>
      </w:pPr>
      <w:r w:rsidRPr="00E901EB">
        <w:rPr>
          <w:rFonts w:cs="Traditional Arabic" w:hint="cs"/>
          <w:b/>
          <w:bCs/>
          <w:sz w:val="32"/>
          <w:szCs w:val="32"/>
          <w:rtl/>
        </w:rPr>
        <w:t>ويحرم لعنها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r w:rsidR="000932DC" w:rsidRPr="00E901EB">
        <w:rPr>
          <w:rFonts w:cs="Traditional Arabic" w:hint="cs"/>
          <w:b/>
          <w:bCs/>
          <w:sz w:val="32"/>
          <w:szCs w:val="32"/>
          <w:rtl/>
        </w:rPr>
        <w:t xml:space="preserve">  </w:t>
      </w:r>
      <w:r w:rsidRPr="00E901EB">
        <w:rPr>
          <w:rFonts w:cs="Traditional Arabic" w:hint="cs"/>
          <w:b/>
          <w:bCs/>
          <w:sz w:val="32"/>
          <w:szCs w:val="32"/>
          <w:rtl/>
        </w:rPr>
        <w:t>وضرب وجه ووسم فيه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0932DC" w:rsidRPr="00E901EB" w:rsidRDefault="00704D6B" w:rsidP="000932DC">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ولا يحلب من لبنها ما يضر ولدها</w:t>
      </w:r>
      <w:r w:rsidRPr="00E901EB">
        <w:rPr>
          <w:rFonts w:cs="Traditional Arabic"/>
          <w:b/>
          <w:bCs/>
          <w:sz w:val="32"/>
          <w:szCs w:val="32"/>
          <w:rtl/>
        </w:rPr>
        <w:t>)</w:t>
      </w:r>
      <w:r w:rsidRPr="00E901EB">
        <w:rPr>
          <w:rFonts w:cs="Traditional Arabic" w:hint="cs"/>
          <w:b/>
          <w:bCs/>
          <w:sz w:val="32"/>
          <w:szCs w:val="32"/>
          <w:rtl/>
        </w:rPr>
        <w:t xml:space="preserve"> لقوله عليه السلام </w:t>
      </w:r>
      <w:r w:rsidRPr="00E901EB">
        <w:rPr>
          <w:rFonts w:cs="Traditional Arabic" w:hint="eastAsia"/>
          <w:b/>
          <w:bCs/>
          <w:sz w:val="32"/>
          <w:szCs w:val="32"/>
          <w:rtl/>
        </w:rPr>
        <w:t>«</w:t>
      </w:r>
      <w:r w:rsidRPr="00E901EB">
        <w:rPr>
          <w:rFonts w:cs="Traditional Arabic" w:hint="cs"/>
          <w:b/>
          <w:bCs/>
          <w:sz w:val="32"/>
          <w:szCs w:val="32"/>
          <w:rtl/>
        </w:rPr>
        <w:t>لا ضرر ولا ضرار</w:t>
      </w:r>
      <w:r w:rsidRPr="00E901EB">
        <w:rPr>
          <w:rFonts w:cs="Traditional Arabic" w:hint="eastAsia"/>
          <w:b/>
          <w:bCs/>
          <w:sz w:val="32"/>
          <w:szCs w:val="32"/>
          <w:rtl/>
        </w:rPr>
        <w:t>»</w:t>
      </w:r>
      <w:r w:rsidRPr="00E901EB">
        <w:rPr>
          <w:rFonts w:cs="Traditional Arabic" w:hint="cs"/>
          <w:b/>
          <w:bCs/>
          <w:sz w:val="32"/>
          <w:szCs w:val="32"/>
          <w:rtl/>
        </w:rPr>
        <w:t xml:space="preserve"> </w:t>
      </w:r>
    </w:p>
    <w:p w:rsidR="000932DC"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فإن عجز</w:t>
      </w:r>
      <w:r w:rsidRPr="00E901EB">
        <w:rPr>
          <w:rFonts w:cs="Traditional Arabic"/>
          <w:b/>
          <w:bCs/>
          <w:sz w:val="32"/>
          <w:szCs w:val="32"/>
          <w:rtl/>
        </w:rPr>
        <w:t>)</w:t>
      </w:r>
      <w:r w:rsidRPr="00E901EB">
        <w:rPr>
          <w:rFonts w:cs="Traditional Arabic" w:hint="cs"/>
          <w:b/>
          <w:bCs/>
          <w:sz w:val="32"/>
          <w:szCs w:val="32"/>
          <w:rtl/>
        </w:rPr>
        <w:t xml:space="preserve"> مالك البهيمة </w:t>
      </w:r>
      <w:r w:rsidRPr="00E901EB">
        <w:rPr>
          <w:rFonts w:cs="Traditional Arabic"/>
          <w:b/>
          <w:bCs/>
          <w:sz w:val="32"/>
          <w:szCs w:val="32"/>
          <w:rtl/>
        </w:rPr>
        <w:t>(</w:t>
      </w:r>
      <w:r w:rsidRPr="00E901EB">
        <w:rPr>
          <w:rFonts w:cs="Traditional Arabic" w:hint="cs"/>
          <w:b/>
          <w:bCs/>
          <w:sz w:val="32"/>
          <w:szCs w:val="32"/>
          <w:rtl/>
        </w:rPr>
        <w:t>عن نفقتها أجبر على بيعها، أو إجارتها، أو ذبحها إن أكلت</w:t>
      </w:r>
      <w:r w:rsidRPr="00E901EB">
        <w:rPr>
          <w:rFonts w:cs="Traditional Arabic"/>
          <w:b/>
          <w:bCs/>
          <w:sz w:val="32"/>
          <w:szCs w:val="32"/>
          <w:rtl/>
        </w:rPr>
        <w:t>)</w:t>
      </w:r>
      <w:r w:rsidRPr="00E901EB">
        <w:rPr>
          <w:rFonts w:cs="Traditional Arabic" w:hint="cs"/>
          <w:b/>
          <w:bCs/>
          <w:sz w:val="32"/>
          <w:szCs w:val="32"/>
          <w:rtl/>
        </w:rPr>
        <w:t xml:space="preserve"> </w:t>
      </w:r>
    </w:p>
    <w:p w:rsidR="00704D6B" w:rsidRPr="00E901EB" w:rsidRDefault="00704D6B" w:rsidP="000932DC">
      <w:pPr>
        <w:pStyle w:val="ae"/>
        <w:rPr>
          <w:rFonts w:cs="Traditional Arabic"/>
          <w:b/>
          <w:bCs/>
          <w:sz w:val="32"/>
          <w:szCs w:val="32"/>
          <w:rtl/>
        </w:rPr>
      </w:pPr>
      <w:r w:rsidRPr="00E901EB">
        <w:rPr>
          <w:rFonts w:cs="Traditional Arabic" w:hint="cs"/>
          <w:b/>
          <w:bCs/>
          <w:sz w:val="32"/>
          <w:szCs w:val="32"/>
          <w:rtl/>
        </w:rPr>
        <w:t>لأن بقاءها في يده مع ترك الإنفاق عليها ظلم، والظلم تجب إزالته.</w:t>
      </w:r>
    </w:p>
    <w:p w:rsidR="000932DC" w:rsidRPr="00E901EB" w:rsidRDefault="00704D6B" w:rsidP="005E6056">
      <w:pPr>
        <w:pStyle w:val="ae"/>
        <w:rPr>
          <w:rFonts w:cs="Traditional Arabic"/>
          <w:b/>
          <w:bCs/>
          <w:sz w:val="32"/>
          <w:szCs w:val="32"/>
          <w:rtl/>
        </w:rPr>
      </w:pPr>
      <w:r w:rsidRPr="00E901EB">
        <w:rPr>
          <w:rFonts w:cs="Traditional Arabic" w:hint="cs"/>
          <w:b/>
          <w:bCs/>
          <w:sz w:val="32"/>
          <w:szCs w:val="32"/>
          <w:rtl/>
        </w:rPr>
        <w:t>فإن أبى فعل حاكم الأصلح</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0932DC" w:rsidRPr="00E901EB" w:rsidRDefault="00704D6B" w:rsidP="000932DC">
      <w:pPr>
        <w:pStyle w:val="ae"/>
        <w:rPr>
          <w:rFonts w:cs="Traditional Arabic"/>
          <w:b/>
          <w:bCs/>
          <w:sz w:val="32"/>
          <w:szCs w:val="32"/>
          <w:rtl/>
        </w:rPr>
      </w:pPr>
      <w:r w:rsidRPr="00E901EB">
        <w:rPr>
          <w:rFonts w:cs="Traditional Arabic" w:hint="cs"/>
          <w:b/>
          <w:bCs/>
          <w:sz w:val="32"/>
          <w:szCs w:val="32"/>
          <w:rtl/>
        </w:rPr>
        <w:t xml:space="preserve">ويكره جز معرفة وناصية وذنب </w:t>
      </w:r>
    </w:p>
    <w:p w:rsidR="000932DC" w:rsidRPr="00E901EB" w:rsidRDefault="00704D6B" w:rsidP="005E6056">
      <w:pPr>
        <w:pStyle w:val="ae"/>
        <w:rPr>
          <w:rFonts w:cs="Traditional Arabic"/>
          <w:b/>
          <w:bCs/>
          <w:sz w:val="32"/>
          <w:szCs w:val="32"/>
          <w:rtl/>
        </w:rPr>
      </w:pPr>
      <w:r w:rsidRPr="00E901EB">
        <w:rPr>
          <w:rFonts w:cs="Traditional Arabic" w:hint="cs"/>
          <w:b/>
          <w:bCs/>
          <w:sz w:val="32"/>
          <w:szCs w:val="32"/>
          <w:rtl/>
        </w:rPr>
        <w:t>وتعليق جرس أو وتر</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0932DC" w:rsidRPr="00E901EB" w:rsidRDefault="00704D6B" w:rsidP="005E6056">
      <w:pPr>
        <w:pStyle w:val="ae"/>
        <w:rPr>
          <w:rFonts w:cs="Traditional Arabic"/>
          <w:b/>
          <w:bCs/>
          <w:sz w:val="32"/>
          <w:szCs w:val="32"/>
          <w:rtl/>
        </w:rPr>
      </w:pPr>
      <w:r w:rsidRPr="00E901EB">
        <w:rPr>
          <w:rFonts w:cs="Traditional Arabic" w:hint="cs"/>
          <w:b/>
          <w:bCs/>
          <w:sz w:val="32"/>
          <w:szCs w:val="32"/>
          <w:rtl/>
        </w:rPr>
        <w:t>ونزو ح</w:t>
      </w:r>
      <w:r w:rsidRPr="00E901EB">
        <w:rPr>
          <w:rFonts w:cs="Traditional Arabic" w:hint="cs"/>
          <w:b/>
          <w:bCs/>
          <w:sz w:val="32"/>
          <w:szCs w:val="32"/>
          <w:rtl/>
          <w:lang w:bidi="ar-EG"/>
        </w:rPr>
        <w:t>م</w:t>
      </w:r>
      <w:r w:rsidRPr="00E901EB">
        <w:rPr>
          <w:rFonts w:cs="Traditional Arabic" w:hint="cs"/>
          <w:b/>
          <w:bCs/>
          <w:sz w:val="32"/>
          <w:szCs w:val="32"/>
          <w:rtl/>
        </w:rPr>
        <w:t>ار على فرس</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وتستحب نفقته على ماله غير الحيوان</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704D6B" w:rsidRPr="00E901EB" w:rsidRDefault="00704D6B" w:rsidP="000932DC">
      <w:pPr>
        <w:pStyle w:val="ae"/>
        <w:rPr>
          <w:rFonts w:cs="Traditional Arabic"/>
          <w:b/>
          <w:bCs/>
          <w:sz w:val="32"/>
          <w:szCs w:val="32"/>
          <w:rtl/>
          <w:lang w:bidi="ar-EG"/>
        </w:rPr>
      </w:pPr>
      <w:r w:rsidRPr="00E901EB">
        <w:rPr>
          <w:rFonts w:cs="Traditional Arabic"/>
          <w:b/>
          <w:bCs/>
          <w:sz w:val="32"/>
          <w:szCs w:val="32"/>
          <w:rtl/>
        </w:rPr>
        <w:br w:type="page"/>
      </w:r>
      <w:r w:rsidR="000932DC" w:rsidRPr="00E901EB">
        <w:rPr>
          <w:rFonts w:cs="Traditional Arabic" w:hint="cs"/>
          <w:b/>
          <w:bCs/>
          <w:sz w:val="32"/>
          <w:szCs w:val="32"/>
          <w:rtl/>
          <w:lang w:bidi="ar-EG"/>
        </w:rPr>
        <w:lastRenderedPageBreak/>
        <w:t xml:space="preserve">                                             </w:t>
      </w:r>
      <w:r w:rsidRPr="00E901EB">
        <w:rPr>
          <w:rFonts w:cs="Traditional Arabic" w:hint="cs"/>
          <w:b/>
          <w:bCs/>
          <w:sz w:val="32"/>
          <w:szCs w:val="32"/>
          <w:rtl/>
        </w:rPr>
        <w:t>باب الحضانة</w:t>
      </w:r>
    </w:p>
    <w:p w:rsidR="004A2ADA" w:rsidRPr="00E901EB" w:rsidRDefault="00704D6B" w:rsidP="00CF7797">
      <w:pPr>
        <w:pStyle w:val="ae"/>
        <w:rPr>
          <w:rFonts w:cs="Traditional Arabic"/>
          <w:b/>
          <w:bCs/>
          <w:sz w:val="32"/>
          <w:szCs w:val="32"/>
          <w:rtl/>
        </w:rPr>
      </w:pPr>
      <w:r w:rsidRPr="00E901EB">
        <w:rPr>
          <w:rFonts w:cs="Traditional Arabic" w:hint="cs"/>
          <w:b/>
          <w:bCs/>
          <w:sz w:val="32"/>
          <w:szCs w:val="32"/>
          <w:rtl/>
        </w:rPr>
        <w:t xml:space="preserve">من الحضن، وهو: الجنب، لأن المربي يضم الطفل، إلى حضنه </w:t>
      </w:r>
    </w:p>
    <w:p w:rsidR="004A2ADA" w:rsidRPr="00E901EB" w:rsidRDefault="00704D6B" w:rsidP="00CF7797">
      <w:pPr>
        <w:pStyle w:val="ae"/>
        <w:rPr>
          <w:rFonts w:cs="Traditional Arabic"/>
          <w:b/>
          <w:bCs/>
          <w:sz w:val="32"/>
          <w:szCs w:val="32"/>
          <w:rtl/>
        </w:rPr>
      </w:pPr>
      <w:r w:rsidRPr="00E901EB">
        <w:rPr>
          <w:rFonts w:cs="Traditional Arabic" w:hint="cs"/>
          <w:b/>
          <w:bCs/>
          <w:sz w:val="32"/>
          <w:szCs w:val="32"/>
          <w:rtl/>
        </w:rPr>
        <w:t xml:space="preserve">وهي: حفظ صغير ونحوه عما يضره، وتربيته بعمل مصالحه </w:t>
      </w:r>
    </w:p>
    <w:p w:rsidR="004A2ADA" w:rsidRPr="00E901EB" w:rsidRDefault="00704D6B" w:rsidP="00CF7797">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تجب</w:t>
      </w:r>
      <w:r w:rsidRPr="00E901EB">
        <w:rPr>
          <w:rFonts w:cs="Traditional Arabic"/>
          <w:b/>
          <w:bCs/>
          <w:sz w:val="32"/>
          <w:szCs w:val="32"/>
          <w:rtl/>
        </w:rPr>
        <w:t>)</w:t>
      </w:r>
      <w:r w:rsidRPr="00E901EB">
        <w:rPr>
          <w:rFonts w:cs="Traditional Arabic" w:hint="cs"/>
          <w:b/>
          <w:bCs/>
          <w:sz w:val="32"/>
          <w:szCs w:val="32"/>
          <w:rtl/>
        </w:rPr>
        <w:t xml:space="preserve"> الحضانة </w:t>
      </w:r>
      <w:r w:rsidRPr="00E901EB">
        <w:rPr>
          <w:rFonts w:cs="Traditional Arabic"/>
          <w:b/>
          <w:bCs/>
          <w:sz w:val="32"/>
          <w:szCs w:val="32"/>
          <w:rtl/>
        </w:rPr>
        <w:t>(</w:t>
      </w:r>
      <w:r w:rsidRPr="00E901EB">
        <w:rPr>
          <w:rFonts w:cs="Traditional Arabic" w:hint="cs"/>
          <w:b/>
          <w:bCs/>
          <w:sz w:val="32"/>
          <w:szCs w:val="32"/>
          <w:rtl/>
        </w:rPr>
        <w:t>لحفظ صغير ومعتوه</w:t>
      </w:r>
      <w:r w:rsidRPr="00E901EB">
        <w:rPr>
          <w:rFonts w:cs="Traditional Arabic"/>
          <w:b/>
          <w:bCs/>
          <w:sz w:val="32"/>
          <w:szCs w:val="32"/>
          <w:rtl/>
        </w:rPr>
        <w:t>)</w:t>
      </w:r>
      <w:r w:rsidRPr="00E901EB">
        <w:rPr>
          <w:rFonts w:cs="Traditional Arabic" w:hint="cs"/>
          <w:b/>
          <w:bCs/>
          <w:sz w:val="32"/>
          <w:szCs w:val="32"/>
          <w:rtl/>
        </w:rPr>
        <w:t xml:space="preserve"> أي مختل العقل </w:t>
      </w:r>
      <w:r w:rsidRPr="00E901EB">
        <w:rPr>
          <w:rFonts w:cs="Traditional Arabic"/>
          <w:b/>
          <w:bCs/>
          <w:sz w:val="32"/>
          <w:szCs w:val="32"/>
          <w:rtl/>
        </w:rPr>
        <w:t>(</w:t>
      </w:r>
      <w:r w:rsidRPr="00E901EB">
        <w:rPr>
          <w:rFonts w:cs="Traditional Arabic" w:hint="cs"/>
          <w:b/>
          <w:bCs/>
          <w:sz w:val="32"/>
          <w:szCs w:val="32"/>
          <w:rtl/>
        </w:rPr>
        <w:t>ومجنون</w:t>
      </w:r>
      <w:r w:rsidRPr="00E901EB">
        <w:rPr>
          <w:rFonts w:cs="Traditional Arabic"/>
          <w:b/>
          <w:bCs/>
          <w:sz w:val="32"/>
          <w:szCs w:val="32"/>
          <w:rtl/>
        </w:rPr>
        <w:t>)</w:t>
      </w:r>
      <w:r w:rsidRPr="00E901EB">
        <w:rPr>
          <w:rFonts w:cs="Traditional Arabic" w:hint="cs"/>
          <w:b/>
          <w:bCs/>
          <w:sz w:val="32"/>
          <w:szCs w:val="32"/>
          <w:rtl/>
        </w:rPr>
        <w:t xml:space="preserve"> </w:t>
      </w:r>
    </w:p>
    <w:p w:rsidR="004A2ADA" w:rsidRPr="00E901EB" w:rsidRDefault="00704D6B" w:rsidP="00CF7797">
      <w:pPr>
        <w:pStyle w:val="ae"/>
        <w:rPr>
          <w:rFonts w:cs="Traditional Arabic"/>
          <w:b/>
          <w:bCs/>
          <w:sz w:val="32"/>
          <w:szCs w:val="32"/>
          <w:rtl/>
        </w:rPr>
      </w:pPr>
      <w:r w:rsidRPr="00E901EB">
        <w:rPr>
          <w:rFonts w:cs="Traditional Arabic" w:hint="cs"/>
          <w:b/>
          <w:bCs/>
          <w:sz w:val="32"/>
          <w:szCs w:val="32"/>
          <w:rtl/>
        </w:rPr>
        <w:t xml:space="preserve">لأنهم يهلكون بتركها ويضيعون فلذلك وجبت إنجاء من الهلكة </w:t>
      </w:r>
    </w:p>
    <w:p w:rsidR="00704D6B"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والأحق بها أم</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4A2ADA" w:rsidRPr="00E901EB" w:rsidRDefault="00704D6B" w:rsidP="00CF7797">
      <w:pPr>
        <w:pStyle w:val="ae"/>
        <w:rPr>
          <w:rFonts w:cs="Traditional Arabic"/>
          <w:b/>
          <w:bCs/>
          <w:sz w:val="32"/>
          <w:szCs w:val="32"/>
          <w:rtl/>
        </w:rPr>
      </w:pPr>
      <w:r w:rsidRPr="00E901EB">
        <w:rPr>
          <w:rFonts w:cs="Traditional Arabic" w:hint="cs"/>
          <w:b/>
          <w:bCs/>
          <w:sz w:val="32"/>
          <w:szCs w:val="32"/>
          <w:rtl/>
        </w:rPr>
        <w:t>لقوله عليه السلام</w:t>
      </w:r>
      <w:r w:rsidRPr="00E901EB">
        <w:rPr>
          <w:rFonts w:cs="Traditional Arabic" w:hint="cs"/>
          <w:b/>
          <w:bCs/>
          <w:sz w:val="32"/>
          <w:szCs w:val="32"/>
          <w:rtl/>
          <w:lang w:bidi="ar-EG"/>
        </w:rPr>
        <w:t>:</w:t>
      </w:r>
      <w:r w:rsidRPr="00E901EB">
        <w:rPr>
          <w:rFonts w:cs="Traditional Arabic" w:hint="cs"/>
          <w:b/>
          <w:bCs/>
          <w:sz w:val="32"/>
          <w:szCs w:val="32"/>
          <w:rtl/>
        </w:rPr>
        <w:t xml:space="preserve"> </w:t>
      </w:r>
      <w:r w:rsidRPr="00E901EB">
        <w:rPr>
          <w:rFonts w:cs="Traditional Arabic" w:hint="eastAsia"/>
          <w:b/>
          <w:bCs/>
          <w:sz w:val="32"/>
          <w:szCs w:val="32"/>
          <w:rtl/>
        </w:rPr>
        <w:t>«</w:t>
      </w:r>
      <w:r w:rsidRPr="00E901EB">
        <w:rPr>
          <w:rFonts w:cs="Traditional Arabic" w:hint="cs"/>
          <w:b/>
          <w:bCs/>
          <w:sz w:val="32"/>
          <w:szCs w:val="32"/>
          <w:rtl/>
        </w:rPr>
        <w:t>أنت أحق به ما لم تنكحي</w:t>
      </w:r>
      <w:r w:rsidRPr="00E901EB">
        <w:rPr>
          <w:rFonts w:cs="Traditional Arabic" w:hint="eastAsia"/>
          <w:b/>
          <w:bCs/>
          <w:sz w:val="32"/>
          <w:szCs w:val="32"/>
          <w:rtl/>
        </w:rPr>
        <w:t>»</w:t>
      </w:r>
      <w:r w:rsidRPr="00E901EB">
        <w:rPr>
          <w:rFonts w:cs="Traditional Arabic" w:hint="cs"/>
          <w:b/>
          <w:bCs/>
          <w:sz w:val="32"/>
          <w:szCs w:val="32"/>
          <w:rtl/>
        </w:rPr>
        <w:t xml:space="preserve"> رواه أبو داود </w:t>
      </w:r>
    </w:p>
    <w:p w:rsidR="004A2ADA" w:rsidRPr="00E901EB" w:rsidRDefault="00704D6B" w:rsidP="00CF7797">
      <w:pPr>
        <w:pStyle w:val="ae"/>
        <w:rPr>
          <w:rFonts w:cs="Traditional Arabic"/>
          <w:b/>
          <w:bCs/>
          <w:sz w:val="32"/>
          <w:szCs w:val="32"/>
          <w:rtl/>
        </w:rPr>
      </w:pPr>
      <w:r w:rsidRPr="00E901EB">
        <w:rPr>
          <w:rFonts w:cs="Traditional Arabic" w:hint="cs"/>
          <w:b/>
          <w:bCs/>
          <w:sz w:val="32"/>
          <w:szCs w:val="32"/>
          <w:rtl/>
        </w:rPr>
        <w:t xml:space="preserve">ولأنها أشفق عليه </w:t>
      </w:r>
    </w:p>
    <w:p w:rsidR="00704D6B" w:rsidRPr="00E901EB" w:rsidRDefault="00704D6B" w:rsidP="00CF7797">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ثم أمهاتها القربى فالقربى</w:t>
      </w:r>
      <w:r w:rsidRPr="00E901EB">
        <w:rPr>
          <w:rFonts w:cs="Traditional Arabic"/>
          <w:b/>
          <w:bCs/>
          <w:sz w:val="32"/>
          <w:szCs w:val="32"/>
          <w:rtl/>
        </w:rPr>
        <w:t>)</w:t>
      </w:r>
      <w:r w:rsidRPr="00E901EB">
        <w:rPr>
          <w:rFonts w:cs="Traditional Arabic" w:hint="cs"/>
          <w:b/>
          <w:bCs/>
          <w:sz w:val="32"/>
          <w:szCs w:val="32"/>
          <w:rtl/>
        </w:rPr>
        <w:t xml:space="preserve"> لأنهن في معنى الأم، لتحقق ولادتهن.</w:t>
      </w:r>
    </w:p>
    <w:p w:rsidR="00704D6B" w:rsidRPr="00E901EB" w:rsidRDefault="00704D6B" w:rsidP="00CF7797">
      <w:pPr>
        <w:pStyle w:val="ae"/>
        <w:rPr>
          <w:rFonts w:cs="Traditional Arabic"/>
          <w:b/>
          <w:bCs/>
          <w:sz w:val="32"/>
          <w:szCs w:val="32"/>
          <w:rtl/>
          <w:lang w:bidi="ar-EG"/>
        </w:rPr>
      </w:pPr>
      <w:r w:rsidRPr="00E901EB">
        <w:rPr>
          <w:rFonts w:cs="Traditional Arabic"/>
          <w:b/>
          <w:bCs/>
          <w:sz w:val="32"/>
          <w:szCs w:val="32"/>
          <w:rtl/>
        </w:rPr>
        <w:t>(</w:t>
      </w:r>
      <w:r w:rsidRPr="00E901EB">
        <w:rPr>
          <w:rFonts w:cs="Traditional Arabic" w:hint="cs"/>
          <w:b/>
          <w:bCs/>
          <w:sz w:val="32"/>
          <w:szCs w:val="32"/>
          <w:rtl/>
        </w:rPr>
        <w:t>ثم أب</w:t>
      </w:r>
      <w:r w:rsidRPr="00E901EB">
        <w:rPr>
          <w:rFonts w:cs="Traditional Arabic"/>
          <w:b/>
          <w:bCs/>
          <w:sz w:val="32"/>
          <w:szCs w:val="32"/>
          <w:rtl/>
        </w:rPr>
        <w:t>)</w:t>
      </w:r>
      <w:r w:rsidRPr="00E901EB">
        <w:rPr>
          <w:rFonts w:cs="Traditional Arabic" w:hint="cs"/>
          <w:b/>
          <w:bCs/>
          <w:sz w:val="32"/>
          <w:szCs w:val="32"/>
          <w:rtl/>
        </w:rPr>
        <w:t xml:space="preserve"> لأنه أصل النسب</w:t>
      </w:r>
    </w:p>
    <w:p w:rsidR="00704D6B" w:rsidRPr="00E901EB" w:rsidRDefault="00704D6B" w:rsidP="00CF7797">
      <w:pPr>
        <w:pStyle w:val="ae"/>
        <w:rPr>
          <w:rFonts w:cs="Traditional Arabic"/>
          <w:b/>
          <w:bCs/>
          <w:sz w:val="32"/>
          <w:szCs w:val="32"/>
          <w:rtl/>
          <w:lang w:bidi="ar-EG"/>
        </w:rPr>
      </w:pPr>
      <w:r w:rsidRPr="00E901EB">
        <w:rPr>
          <w:rFonts w:cs="Traditional Arabic"/>
          <w:b/>
          <w:bCs/>
          <w:sz w:val="32"/>
          <w:szCs w:val="32"/>
          <w:rtl/>
        </w:rPr>
        <w:t>(</w:t>
      </w:r>
      <w:r w:rsidRPr="00E901EB">
        <w:rPr>
          <w:rFonts w:cs="Traditional Arabic" w:hint="cs"/>
          <w:b/>
          <w:bCs/>
          <w:sz w:val="32"/>
          <w:szCs w:val="32"/>
          <w:rtl/>
        </w:rPr>
        <w:t>ثم أمهاته كذلك</w:t>
      </w:r>
      <w:r w:rsidRPr="00E901EB">
        <w:rPr>
          <w:rFonts w:cs="Traditional Arabic"/>
          <w:b/>
          <w:bCs/>
          <w:sz w:val="32"/>
          <w:szCs w:val="32"/>
          <w:rtl/>
        </w:rPr>
        <w:t>)</w:t>
      </w:r>
      <w:r w:rsidRPr="00E901EB">
        <w:rPr>
          <w:rFonts w:cs="Traditional Arabic" w:hint="cs"/>
          <w:b/>
          <w:bCs/>
          <w:sz w:val="32"/>
          <w:szCs w:val="32"/>
          <w:rtl/>
        </w:rPr>
        <w:t xml:space="preserve"> أي القربى فالقربى، لأنهن يدلين بعصبة قريبة</w:t>
      </w:r>
      <w:r w:rsidRPr="00E901EB">
        <w:rPr>
          <w:rFonts w:cs="Traditional Arabic" w:hint="cs"/>
          <w:b/>
          <w:bCs/>
          <w:sz w:val="32"/>
          <w:szCs w:val="32"/>
          <w:rtl/>
          <w:lang w:bidi="ar-EG"/>
        </w:rPr>
        <w:t>.</w:t>
      </w:r>
    </w:p>
    <w:p w:rsidR="00704D6B" w:rsidRPr="00E901EB" w:rsidRDefault="00704D6B" w:rsidP="00CF7797">
      <w:pPr>
        <w:pStyle w:val="ae"/>
        <w:rPr>
          <w:rFonts w:cs="Traditional Arabic"/>
          <w:b/>
          <w:bCs/>
          <w:sz w:val="32"/>
          <w:szCs w:val="32"/>
          <w:rtl/>
          <w:lang w:bidi="ar-EG"/>
        </w:rPr>
      </w:pPr>
      <w:r w:rsidRPr="00E901EB">
        <w:rPr>
          <w:rFonts w:cs="Traditional Arabic"/>
          <w:b/>
          <w:bCs/>
          <w:sz w:val="32"/>
          <w:szCs w:val="32"/>
          <w:rtl/>
        </w:rPr>
        <w:t>(</w:t>
      </w:r>
      <w:r w:rsidRPr="00E901EB">
        <w:rPr>
          <w:rFonts w:cs="Traditional Arabic" w:hint="cs"/>
          <w:b/>
          <w:bCs/>
          <w:sz w:val="32"/>
          <w:szCs w:val="32"/>
          <w:rtl/>
        </w:rPr>
        <w:t>ثم جد</w:t>
      </w:r>
      <w:r w:rsidRPr="00E901EB">
        <w:rPr>
          <w:rFonts w:cs="Traditional Arabic"/>
          <w:b/>
          <w:bCs/>
          <w:sz w:val="32"/>
          <w:szCs w:val="32"/>
          <w:rtl/>
        </w:rPr>
        <w:t>)</w:t>
      </w:r>
      <w:r w:rsidRPr="00E901EB">
        <w:rPr>
          <w:rFonts w:cs="Traditional Arabic" w:hint="cs"/>
          <w:b/>
          <w:bCs/>
          <w:sz w:val="32"/>
          <w:szCs w:val="32"/>
          <w:rtl/>
        </w:rPr>
        <w:t xml:space="preserve"> كذلك الأقرب فالأقرب، لأنه في معنى أبي المحضون</w:t>
      </w:r>
    </w:p>
    <w:p w:rsidR="00704D6B" w:rsidRPr="00E901EB" w:rsidRDefault="00704D6B" w:rsidP="00CF7797">
      <w:pPr>
        <w:pStyle w:val="ae"/>
        <w:rPr>
          <w:rFonts w:cs="Traditional Arabic"/>
          <w:b/>
          <w:bCs/>
          <w:sz w:val="32"/>
          <w:szCs w:val="32"/>
          <w:rtl/>
          <w:lang w:bidi="ar-EG"/>
        </w:rPr>
      </w:pPr>
      <w:r w:rsidRPr="00E901EB">
        <w:rPr>
          <w:rFonts w:cs="Traditional Arabic"/>
          <w:b/>
          <w:bCs/>
          <w:sz w:val="32"/>
          <w:szCs w:val="32"/>
          <w:rtl/>
        </w:rPr>
        <w:t>(</w:t>
      </w:r>
      <w:r w:rsidRPr="00E901EB">
        <w:rPr>
          <w:rFonts w:cs="Traditional Arabic" w:hint="cs"/>
          <w:b/>
          <w:bCs/>
          <w:sz w:val="32"/>
          <w:szCs w:val="32"/>
          <w:rtl/>
        </w:rPr>
        <w:t>ثم أمهاته كذلك</w:t>
      </w:r>
      <w:r w:rsidRPr="00E901EB">
        <w:rPr>
          <w:rFonts w:cs="Traditional Arabic"/>
          <w:b/>
          <w:bCs/>
          <w:sz w:val="32"/>
          <w:szCs w:val="32"/>
          <w:rtl/>
        </w:rPr>
        <w:t>)</w:t>
      </w:r>
      <w:r w:rsidRPr="00E901EB">
        <w:rPr>
          <w:rFonts w:cs="Traditional Arabic" w:hint="cs"/>
          <w:b/>
          <w:bCs/>
          <w:sz w:val="32"/>
          <w:szCs w:val="32"/>
          <w:rtl/>
        </w:rPr>
        <w:t xml:space="preserve"> القربى فالقربى</w:t>
      </w:r>
      <w:r w:rsidRPr="00E901EB">
        <w:rPr>
          <w:rFonts w:cs="Traditional Arabic" w:hint="cs"/>
          <w:b/>
          <w:bCs/>
          <w:sz w:val="32"/>
          <w:szCs w:val="32"/>
          <w:rtl/>
          <w:lang w:bidi="ar-EG"/>
        </w:rPr>
        <w:t>.</w:t>
      </w:r>
    </w:p>
    <w:p w:rsidR="00704D6B" w:rsidRPr="00E901EB" w:rsidRDefault="00704D6B" w:rsidP="00CF7797">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ثم أخت لأبوين</w:t>
      </w:r>
      <w:r w:rsidRPr="00E901EB">
        <w:rPr>
          <w:rFonts w:cs="Traditional Arabic"/>
          <w:b/>
          <w:bCs/>
          <w:sz w:val="32"/>
          <w:szCs w:val="32"/>
          <w:rtl/>
        </w:rPr>
        <w:t>)</w:t>
      </w:r>
      <w:r w:rsidRPr="00E901EB">
        <w:rPr>
          <w:rFonts w:cs="Traditional Arabic" w:hint="cs"/>
          <w:b/>
          <w:bCs/>
          <w:sz w:val="32"/>
          <w:szCs w:val="32"/>
          <w:rtl/>
        </w:rPr>
        <w:t xml:space="preserve"> لتقدمها في الميراث.</w:t>
      </w:r>
    </w:p>
    <w:p w:rsidR="004A2ADA"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ثم</w:t>
      </w:r>
      <w:r w:rsidRPr="00E901EB">
        <w:rPr>
          <w:rFonts w:cs="Traditional Arabic"/>
          <w:b/>
          <w:bCs/>
          <w:sz w:val="32"/>
          <w:szCs w:val="32"/>
          <w:rtl/>
        </w:rPr>
        <w:t>)</w:t>
      </w:r>
      <w:r w:rsidRPr="00E901EB">
        <w:rPr>
          <w:rFonts w:cs="Traditional Arabic" w:hint="cs"/>
          <w:b/>
          <w:bCs/>
          <w:sz w:val="32"/>
          <w:szCs w:val="32"/>
          <w:rtl/>
        </w:rPr>
        <w:t xml:space="preserve"> أخت </w:t>
      </w:r>
      <w:r w:rsidRPr="00E901EB">
        <w:rPr>
          <w:rFonts w:cs="Traditional Arabic"/>
          <w:b/>
          <w:bCs/>
          <w:sz w:val="32"/>
          <w:szCs w:val="32"/>
          <w:rtl/>
        </w:rPr>
        <w:t>(</w:t>
      </w:r>
      <w:r w:rsidRPr="00E901EB">
        <w:rPr>
          <w:rFonts w:cs="Traditional Arabic" w:hint="cs"/>
          <w:b/>
          <w:bCs/>
          <w:sz w:val="32"/>
          <w:szCs w:val="32"/>
          <w:rtl/>
        </w:rPr>
        <w:t>لأم</w:t>
      </w:r>
      <w:r w:rsidRPr="00E901EB">
        <w:rPr>
          <w:rFonts w:cs="Traditional Arabic"/>
          <w:b/>
          <w:bCs/>
          <w:sz w:val="32"/>
          <w:szCs w:val="32"/>
          <w:rtl/>
        </w:rPr>
        <w:t>)</w:t>
      </w:r>
      <w:r w:rsidRPr="00E901EB">
        <w:rPr>
          <w:rFonts w:cs="Traditional Arabic" w:hint="cs"/>
          <w:b/>
          <w:bCs/>
          <w:sz w:val="32"/>
          <w:szCs w:val="32"/>
          <w:rtl/>
        </w:rPr>
        <w:t xml:space="preserve"> كالجدات</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4A2ADA" w:rsidRPr="00E901EB" w:rsidRDefault="00704D6B" w:rsidP="00CF7797">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ثم</w:t>
      </w:r>
      <w:r w:rsidRPr="00E901EB">
        <w:rPr>
          <w:rFonts w:cs="Traditional Arabic"/>
          <w:b/>
          <w:bCs/>
          <w:sz w:val="32"/>
          <w:szCs w:val="32"/>
          <w:rtl/>
        </w:rPr>
        <w:t>)</w:t>
      </w:r>
      <w:r w:rsidRPr="00E901EB">
        <w:rPr>
          <w:rFonts w:cs="Traditional Arabic" w:hint="cs"/>
          <w:b/>
          <w:bCs/>
          <w:sz w:val="32"/>
          <w:szCs w:val="32"/>
          <w:rtl/>
        </w:rPr>
        <w:t xml:space="preserve"> أخت </w:t>
      </w:r>
      <w:r w:rsidRPr="00E901EB">
        <w:rPr>
          <w:rFonts w:cs="Traditional Arabic"/>
          <w:b/>
          <w:bCs/>
          <w:sz w:val="32"/>
          <w:szCs w:val="32"/>
          <w:rtl/>
        </w:rPr>
        <w:t>(</w:t>
      </w:r>
      <w:r w:rsidRPr="00E901EB">
        <w:rPr>
          <w:rFonts w:cs="Traditional Arabic" w:hint="cs"/>
          <w:b/>
          <w:bCs/>
          <w:sz w:val="32"/>
          <w:szCs w:val="32"/>
          <w:rtl/>
        </w:rPr>
        <w:t xml:space="preserve">لأب </w:t>
      </w:r>
    </w:p>
    <w:p w:rsidR="004A2ADA"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ثم خالة لأبوين </w:t>
      </w:r>
    </w:p>
    <w:p w:rsidR="004A2ADA" w:rsidRPr="00E901EB" w:rsidRDefault="00704D6B" w:rsidP="005E6056">
      <w:pPr>
        <w:pStyle w:val="ae"/>
        <w:rPr>
          <w:rFonts w:cs="Traditional Arabic"/>
          <w:b/>
          <w:bCs/>
          <w:sz w:val="32"/>
          <w:szCs w:val="32"/>
          <w:rtl/>
        </w:rPr>
      </w:pPr>
      <w:r w:rsidRPr="00E901EB">
        <w:rPr>
          <w:rFonts w:cs="Traditional Arabic" w:hint="cs"/>
          <w:b/>
          <w:bCs/>
          <w:sz w:val="32"/>
          <w:szCs w:val="32"/>
          <w:rtl/>
        </w:rPr>
        <w:t>ثم</w:t>
      </w:r>
      <w:r w:rsidRPr="00E901EB">
        <w:rPr>
          <w:rFonts w:cs="Traditional Arabic"/>
          <w:b/>
          <w:bCs/>
          <w:sz w:val="32"/>
          <w:szCs w:val="32"/>
          <w:rtl/>
        </w:rPr>
        <w:t>)</w:t>
      </w:r>
      <w:r w:rsidRPr="00E901EB">
        <w:rPr>
          <w:rFonts w:cs="Traditional Arabic" w:hint="cs"/>
          <w:b/>
          <w:bCs/>
          <w:sz w:val="32"/>
          <w:szCs w:val="32"/>
          <w:rtl/>
        </w:rPr>
        <w:t xml:space="preserve"> خالة </w:t>
      </w:r>
      <w:r w:rsidRPr="00E901EB">
        <w:rPr>
          <w:rFonts w:cs="Traditional Arabic"/>
          <w:b/>
          <w:bCs/>
          <w:sz w:val="32"/>
          <w:szCs w:val="32"/>
          <w:rtl/>
        </w:rPr>
        <w:t>(</w:t>
      </w:r>
      <w:r w:rsidRPr="00E901EB">
        <w:rPr>
          <w:rFonts w:cs="Traditional Arabic" w:hint="cs"/>
          <w:b/>
          <w:bCs/>
          <w:sz w:val="32"/>
          <w:szCs w:val="32"/>
          <w:rtl/>
        </w:rPr>
        <w:t xml:space="preserve">لأم </w:t>
      </w:r>
    </w:p>
    <w:p w:rsidR="00767F39" w:rsidRPr="00E901EB" w:rsidRDefault="00767F39" w:rsidP="005E6056">
      <w:pPr>
        <w:pStyle w:val="ae"/>
        <w:rPr>
          <w:rFonts w:cs="Traditional Arabic"/>
          <w:b/>
          <w:bCs/>
          <w:sz w:val="32"/>
          <w:szCs w:val="32"/>
          <w:rtl/>
        </w:rPr>
      </w:pPr>
    </w:p>
    <w:p w:rsidR="00767F39" w:rsidRPr="00E901EB" w:rsidRDefault="00767F39" w:rsidP="005E6056">
      <w:pPr>
        <w:pStyle w:val="ae"/>
        <w:rPr>
          <w:rFonts w:cs="Traditional Arabic"/>
          <w:b/>
          <w:bCs/>
          <w:sz w:val="32"/>
          <w:szCs w:val="32"/>
          <w:rtl/>
        </w:rPr>
      </w:pPr>
    </w:p>
    <w:p w:rsidR="004A2ADA" w:rsidRPr="00E901EB" w:rsidRDefault="00704D6B" w:rsidP="005E6056">
      <w:pPr>
        <w:pStyle w:val="ae"/>
        <w:rPr>
          <w:rFonts w:cs="Traditional Arabic"/>
          <w:b/>
          <w:bCs/>
          <w:sz w:val="32"/>
          <w:szCs w:val="32"/>
          <w:rtl/>
        </w:rPr>
      </w:pPr>
      <w:r w:rsidRPr="00E901EB">
        <w:rPr>
          <w:rFonts w:cs="Traditional Arabic" w:hint="cs"/>
          <w:b/>
          <w:bCs/>
          <w:sz w:val="32"/>
          <w:szCs w:val="32"/>
          <w:rtl/>
        </w:rPr>
        <w:lastRenderedPageBreak/>
        <w:t>ثم</w:t>
      </w:r>
      <w:r w:rsidRPr="00E901EB">
        <w:rPr>
          <w:rFonts w:cs="Traditional Arabic"/>
          <w:b/>
          <w:bCs/>
          <w:sz w:val="32"/>
          <w:szCs w:val="32"/>
          <w:rtl/>
        </w:rPr>
        <w:t>)</w:t>
      </w:r>
      <w:r w:rsidRPr="00E901EB">
        <w:rPr>
          <w:rFonts w:cs="Traditional Arabic" w:hint="cs"/>
          <w:b/>
          <w:bCs/>
          <w:sz w:val="32"/>
          <w:szCs w:val="32"/>
          <w:rtl/>
        </w:rPr>
        <w:t xml:space="preserve"> خالة </w:t>
      </w:r>
      <w:r w:rsidRPr="00E901EB">
        <w:rPr>
          <w:rFonts w:cs="Traditional Arabic"/>
          <w:b/>
          <w:bCs/>
          <w:sz w:val="32"/>
          <w:szCs w:val="32"/>
          <w:rtl/>
        </w:rPr>
        <w:t>(</w:t>
      </w:r>
      <w:r w:rsidRPr="00E901EB">
        <w:rPr>
          <w:rFonts w:cs="Traditional Arabic" w:hint="cs"/>
          <w:b/>
          <w:bCs/>
          <w:sz w:val="32"/>
          <w:szCs w:val="32"/>
          <w:rtl/>
        </w:rPr>
        <w:t>لأب</w:t>
      </w:r>
      <w:r w:rsidRPr="00E901EB">
        <w:rPr>
          <w:rFonts w:cs="Traditional Arabic"/>
          <w:b/>
          <w:bCs/>
          <w:sz w:val="32"/>
          <w:szCs w:val="32"/>
          <w:rtl/>
        </w:rPr>
        <w:t>)</w:t>
      </w:r>
      <w:r w:rsidRPr="00E901EB">
        <w:rPr>
          <w:rFonts w:cs="Traditional Arabic" w:hint="cs"/>
          <w:b/>
          <w:bCs/>
          <w:sz w:val="32"/>
          <w:szCs w:val="32"/>
          <w:rtl/>
        </w:rPr>
        <w:t xml:space="preserve"> لأن الخالات يدلين بالأم</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ثم عمات كذلك</w:t>
      </w:r>
      <w:r w:rsidRPr="00E901EB">
        <w:rPr>
          <w:rFonts w:cs="Traditional Arabic"/>
          <w:b/>
          <w:bCs/>
          <w:sz w:val="32"/>
          <w:szCs w:val="32"/>
          <w:rtl/>
        </w:rPr>
        <w:t>)</w:t>
      </w:r>
      <w:r w:rsidRPr="00E901EB">
        <w:rPr>
          <w:rFonts w:cs="Traditional Arabic" w:hint="cs"/>
          <w:b/>
          <w:bCs/>
          <w:sz w:val="32"/>
          <w:szCs w:val="32"/>
          <w:rtl/>
        </w:rPr>
        <w:t xml:space="preserve"> أي تقدم العمة لأبوين ثم لأم ثم لأب لأنهن يدلين بالأب</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4A2ADA"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ثم خالات أمه</w:t>
      </w:r>
      <w:r w:rsidRPr="00E901EB">
        <w:rPr>
          <w:rFonts w:cs="Traditional Arabic"/>
          <w:b/>
          <w:bCs/>
          <w:sz w:val="32"/>
          <w:szCs w:val="32"/>
          <w:rtl/>
        </w:rPr>
        <w:t>)</w:t>
      </w:r>
      <w:r w:rsidRPr="00E901EB">
        <w:rPr>
          <w:rFonts w:cs="Traditional Arabic" w:hint="cs"/>
          <w:b/>
          <w:bCs/>
          <w:sz w:val="32"/>
          <w:szCs w:val="32"/>
          <w:rtl/>
        </w:rPr>
        <w:t xml:space="preserve"> كذلك </w:t>
      </w:r>
    </w:p>
    <w:p w:rsidR="004A2ADA" w:rsidRPr="00E901EB" w:rsidRDefault="00704D6B" w:rsidP="00A12309">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ثم خالات أبيه</w:t>
      </w:r>
      <w:r w:rsidRPr="00E901EB">
        <w:rPr>
          <w:rFonts w:cs="Traditional Arabic"/>
          <w:b/>
          <w:bCs/>
          <w:sz w:val="32"/>
          <w:szCs w:val="32"/>
          <w:rtl/>
        </w:rPr>
        <w:t>)</w:t>
      </w:r>
      <w:r w:rsidRPr="00E901EB">
        <w:rPr>
          <w:rFonts w:cs="Traditional Arabic" w:hint="cs"/>
          <w:b/>
          <w:bCs/>
          <w:sz w:val="32"/>
          <w:szCs w:val="32"/>
          <w:rtl/>
        </w:rPr>
        <w:t xml:space="preserve"> كذلك </w:t>
      </w:r>
    </w:p>
    <w:p w:rsidR="00704D6B" w:rsidRPr="00E901EB" w:rsidRDefault="00704D6B" w:rsidP="00A12309">
      <w:pPr>
        <w:pStyle w:val="ae"/>
        <w:rPr>
          <w:rFonts w:cs="Traditional Arabic"/>
          <w:b/>
          <w:bCs/>
          <w:sz w:val="32"/>
          <w:szCs w:val="32"/>
          <w:rtl/>
          <w:lang w:bidi="ar-EG"/>
        </w:rPr>
      </w:pPr>
      <w:r w:rsidRPr="00E901EB">
        <w:rPr>
          <w:rFonts w:cs="Traditional Arabic"/>
          <w:b/>
          <w:bCs/>
          <w:sz w:val="32"/>
          <w:szCs w:val="32"/>
          <w:rtl/>
        </w:rPr>
        <w:t>(</w:t>
      </w:r>
      <w:r w:rsidRPr="00E901EB">
        <w:rPr>
          <w:rFonts w:cs="Traditional Arabic" w:hint="cs"/>
          <w:b/>
          <w:bCs/>
          <w:sz w:val="32"/>
          <w:szCs w:val="32"/>
          <w:rtl/>
        </w:rPr>
        <w:t>ثم عمات أبيه</w:t>
      </w:r>
      <w:r w:rsidRPr="00E901EB">
        <w:rPr>
          <w:rFonts w:cs="Traditional Arabic"/>
          <w:b/>
          <w:bCs/>
          <w:sz w:val="32"/>
          <w:szCs w:val="32"/>
          <w:rtl/>
        </w:rPr>
        <w:t>)</w:t>
      </w:r>
      <w:r w:rsidRPr="00E901EB">
        <w:rPr>
          <w:rFonts w:cs="Traditional Arabic" w:hint="cs"/>
          <w:b/>
          <w:bCs/>
          <w:sz w:val="32"/>
          <w:szCs w:val="32"/>
          <w:rtl/>
        </w:rPr>
        <w:t xml:space="preserve"> كذلك</w:t>
      </w:r>
      <w:r w:rsidRPr="00E901EB">
        <w:rPr>
          <w:rFonts w:cs="Traditional Arabic" w:hint="cs"/>
          <w:b/>
          <w:bCs/>
          <w:sz w:val="32"/>
          <w:szCs w:val="32"/>
          <w:rtl/>
          <w:lang w:bidi="ar-EG"/>
        </w:rPr>
        <w:t>.</w:t>
      </w:r>
    </w:p>
    <w:p w:rsidR="004A2ADA"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 xml:space="preserve">ولا حضانة لعمات الأم مع عمات الأب، لأنهن يدلين بأبي الأم، وهو من ذوي الأرحام، </w:t>
      </w:r>
    </w:p>
    <w:p w:rsidR="004A2ADA" w:rsidRPr="00E901EB" w:rsidRDefault="00704D6B" w:rsidP="005E6056">
      <w:pPr>
        <w:pStyle w:val="ae"/>
        <w:rPr>
          <w:rFonts w:cs="Traditional Arabic"/>
          <w:b/>
          <w:bCs/>
          <w:sz w:val="32"/>
          <w:szCs w:val="32"/>
          <w:rtl/>
        </w:rPr>
      </w:pPr>
      <w:r w:rsidRPr="00E901EB">
        <w:rPr>
          <w:rFonts w:cs="Traditional Arabic" w:hint="cs"/>
          <w:b/>
          <w:bCs/>
          <w:sz w:val="32"/>
          <w:szCs w:val="32"/>
          <w:rtl/>
        </w:rPr>
        <w:t>وعمات الأب يدلين بالأب، وهو من أقرب العصبات</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7"/>
      </w:r>
      <w:r w:rsidRPr="00E901EB">
        <w:rPr>
          <w:rFonts w:ascii="Traditional Arabic" w:hAnsi="Traditional Arabic" w:cs="Traditional Arabic" w:hint="cs"/>
          <w:b/>
          <w:bCs/>
          <w:sz w:val="32"/>
          <w:szCs w:val="32"/>
          <w:vertAlign w:val="superscript"/>
          <w:rtl/>
        </w:rPr>
        <w:t>)</w:t>
      </w:r>
      <w:r w:rsidRPr="00E901EB">
        <w:rPr>
          <w:rFonts w:cs="Traditional Arabic"/>
          <w:b/>
          <w:bCs/>
          <w:sz w:val="32"/>
          <w:szCs w:val="32"/>
          <w:rtl/>
        </w:rPr>
        <w:t>)</w:t>
      </w:r>
      <w:r w:rsidRPr="00E901EB">
        <w:rPr>
          <w:rFonts w:cs="Traditional Arabic" w:hint="cs"/>
          <w:b/>
          <w:bCs/>
          <w:sz w:val="32"/>
          <w:szCs w:val="32"/>
          <w:rtl/>
        </w:rPr>
        <w:t xml:space="preserve"> </w:t>
      </w:r>
    </w:p>
    <w:p w:rsidR="004A2ADA"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ثم بنات إخوته</w:t>
      </w:r>
      <w:r w:rsidRPr="00E901EB">
        <w:rPr>
          <w:rFonts w:cs="Traditional Arabic"/>
          <w:b/>
          <w:bCs/>
          <w:sz w:val="32"/>
          <w:szCs w:val="32"/>
          <w:rtl/>
        </w:rPr>
        <w:t>)</w:t>
      </w:r>
      <w:r w:rsidRPr="00E901EB">
        <w:rPr>
          <w:rFonts w:cs="Traditional Arabic" w:hint="cs"/>
          <w:b/>
          <w:bCs/>
          <w:sz w:val="32"/>
          <w:szCs w:val="32"/>
          <w:rtl/>
        </w:rPr>
        <w:t xml:space="preserve"> تقدم بنت أخ شقيق ثم بنت أخ لأم، ثم بنت أخ لأب</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4A2ADA"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مثلهن بنات </w:t>
      </w:r>
      <w:r w:rsidRPr="00E901EB">
        <w:rPr>
          <w:rFonts w:cs="Traditional Arabic"/>
          <w:b/>
          <w:bCs/>
          <w:sz w:val="32"/>
          <w:szCs w:val="32"/>
          <w:rtl/>
        </w:rPr>
        <w:t>(</w:t>
      </w:r>
      <w:r w:rsidRPr="00E901EB">
        <w:rPr>
          <w:rFonts w:cs="Traditional Arabic" w:hint="cs"/>
          <w:b/>
          <w:bCs/>
          <w:sz w:val="32"/>
          <w:szCs w:val="32"/>
          <w:rtl/>
        </w:rPr>
        <w:t>أخواته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4A2ADA" w:rsidRPr="00E901EB" w:rsidRDefault="00704D6B" w:rsidP="005E6056">
      <w:pPr>
        <w:pStyle w:val="ae"/>
        <w:rPr>
          <w:rFonts w:cs="Traditional Arabic"/>
          <w:b/>
          <w:bCs/>
          <w:sz w:val="32"/>
          <w:szCs w:val="32"/>
          <w:rtl/>
        </w:rPr>
      </w:pPr>
      <w:r w:rsidRPr="00E901EB">
        <w:rPr>
          <w:rFonts w:cs="Traditional Arabic" w:hint="cs"/>
          <w:b/>
          <w:bCs/>
          <w:sz w:val="32"/>
          <w:szCs w:val="32"/>
          <w:rtl/>
        </w:rPr>
        <w:t>ثم بنات أعمامه</w:t>
      </w:r>
      <w:r w:rsidRPr="00E901EB">
        <w:rPr>
          <w:rFonts w:cs="Traditional Arabic"/>
          <w:b/>
          <w:bCs/>
          <w:sz w:val="32"/>
          <w:szCs w:val="32"/>
          <w:rtl/>
        </w:rPr>
        <w:t>)</w:t>
      </w:r>
      <w:r w:rsidRPr="00E901EB">
        <w:rPr>
          <w:rFonts w:cs="Traditional Arabic" w:hint="cs"/>
          <w:b/>
          <w:bCs/>
          <w:sz w:val="32"/>
          <w:szCs w:val="32"/>
          <w:rtl/>
        </w:rPr>
        <w:t xml:space="preserve"> لأبوين، </w:t>
      </w:r>
    </w:p>
    <w:p w:rsidR="004A2ADA"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ثم لأم، </w:t>
      </w:r>
    </w:p>
    <w:p w:rsidR="004A2ADA" w:rsidRPr="00E901EB" w:rsidRDefault="00704D6B" w:rsidP="005E6056">
      <w:pPr>
        <w:pStyle w:val="ae"/>
        <w:rPr>
          <w:rFonts w:cs="Traditional Arabic"/>
          <w:b/>
          <w:bCs/>
          <w:sz w:val="32"/>
          <w:szCs w:val="32"/>
          <w:rtl/>
        </w:rPr>
      </w:pPr>
      <w:r w:rsidRPr="00E901EB">
        <w:rPr>
          <w:rFonts w:cs="Traditional Arabic" w:hint="cs"/>
          <w:b/>
          <w:bCs/>
          <w:sz w:val="32"/>
          <w:szCs w:val="32"/>
          <w:rtl/>
        </w:rPr>
        <w:t>ثم ل</w:t>
      </w:r>
      <w:r w:rsidRPr="00E901EB">
        <w:rPr>
          <w:rFonts w:cs="Traditional Arabic" w:hint="cs"/>
          <w:b/>
          <w:bCs/>
          <w:sz w:val="32"/>
          <w:szCs w:val="32"/>
          <w:rtl/>
          <w:lang w:bidi="ar-EG"/>
        </w:rPr>
        <w:t>أ</w:t>
      </w:r>
      <w:r w:rsidRPr="00E901EB">
        <w:rPr>
          <w:rFonts w:cs="Traditional Arabic" w:hint="cs"/>
          <w:b/>
          <w:bCs/>
          <w:sz w:val="32"/>
          <w:szCs w:val="32"/>
          <w:rtl/>
        </w:rPr>
        <w:t xml:space="preserve">ب </w:t>
      </w:r>
    </w:p>
    <w:p w:rsidR="00704D6B" w:rsidRPr="00E901EB" w:rsidRDefault="00704D6B" w:rsidP="00A12309">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بنات </w:t>
      </w:r>
      <w:r w:rsidRPr="00E901EB">
        <w:rPr>
          <w:rFonts w:cs="Traditional Arabic"/>
          <w:b/>
          <w:bCs/>
          <w:sz w:val="32"/>
          <w:szCs w:val="32"/>
          <w:rtl/>
        </w:rPr>
        <w:t>(</w:t>
      </w:r>
      <w:r w:rsidRPr="00E901EB">
        <w:rPr>
          <w:rFonts w:cs="Traditional Arabic" w:hint="cs"/>
          <w:b/>
          <w:bCs/>
          <w:sz w:val="32"/>
          <w:szCs w:val="32"/>
          <w:rtl/>
        </w:rPr>
        <w:t>عماته</w:t>
      </w:r>
      <w:r w:rsidRPr="00E901EB">
        <w:rPr>
          <w:rFonts w:cs="Traditional Arabic"/>
          <w:b/>
          <w:bCs/>
          <w:sz w:val="32"/>
          <w:szCs w:val="32"/>
          <w:rtl/>
        </w:rPr>
        <w:t>)</w:t>
      </w:r>
      <w:r w:rsidRPr="00E901EB">
        <w:rPr>
          <w:rFonts w:cs="Traditional Arabic" w:hint="cs"/>
          <w:b/>
          <w:bCs/>
          <w:sz w:val="32"/>
          <w:szCs w:val="32"/>
          <w:rtl/>
        </w:rPr>
        <w:t xml:space="preserve"> كذلك.</w:t>
      </w:r>
    </w:p>
    <w:p w:rsidR="004A2ADA" w:rsidRPr="00E901EB" w:rsidRDefault="00704D6B" w:rsidP="005E6056">
      <w:pPr>
        <w:pStyle w:val="ae"/>
        <w:rPr>
          <w:rFonts w:cs="Traditional Arabic"/>
          <w:b/>
          <w:bCs/>
          <w:sz w:val="32"/>
          <w:szCs w:val="32"/>
          <w:rtl/>
        </w:rPr>
      </w:pPr>
      <w:r w:rsidRPr="00E901EB">
        <w:rPr>
          <w:rFonts w:cs="Traditional Arabic"/>
          <w:b/>
          <w:bCs/>
          <w:sz w:val="32"/>
          <w:szCs w:val="32"/>
          <w:rtl/>
        </w:rPr>
        <w:lastRenderedPageBreak/>
        <w:t>(</w:t>
      </w:r>
      <w:r w:rsidRPr="00E901EB">
        <w:rPr>
          <w:rFonts w:cs="Traditional Arabic" w:hint="cs"/>
          <w:b/>
          <w:bCs/>
          <w:sz w:val="32"/>
          <w:szCs w:val="32"/>
          <w:rtl/>
        </w:rPr>
        <w:t>ثم بنات أعمام أبيه</w:t>
      </w:r>
      <w:r w:rsidRPr="00E901EB">
        <w:rPr>
          <w:rFonts w:cs="Traditional Arabic"/>
          <w:b/>
          <w:bCs/>
          <w:sz w:val="32"/>
          <w:szCs w:val="32"/>
          <w:rtl/>
        </w:rPr>
        <w:t>)</w:t>
      </w:r>
      <w:r w:rsidRPr="00E901EB">
        <w:rPr>
          <w:rFonts w:cs="Traditional Arabic" w:hint="cs"/>
          <w:b/>
          <w:bCs/>
          <w:sz w:val="32"/>
          <w:szCs w:val="32"/>
          <w:rtl/>
        </w:rPr>
        <w:t xml:space="preserve"> كذلك </w:t>
      </w:r>
    </w:p>
    <w:p w:rsidR="004A2ADA" w:rsidRPr="00E901EB" w:rsidRDefault="00704D6B" w:rsidP="00A12309">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وبنات عمات أبيه</w:t>
      </w:r>
      <w:r w:rsidRPr="00E901EB">
        <w:rPr>
          <w:rFonts w:cs="Traditional Arabic"/>
          <w:b/>
          <w:bCs/>
          <w:sz w:val="32"/>
          <w:szCs w:val="32"/>
          <w:rtl/>
        </w:rPr>
        <w:t>)</w:t>
      </w:r>
      <w:r w:rsidRPr="00E901EB">
        <w:rPr>
          <w:rFonts w:cs="Traditional Arabic" w:hint="cs"/>
          <w:b/>
          <w:bCs/>
          <w:sz w:val="32"/>
          <w:szCs w:val="32"/>
          <w:rtl/>
        </w:rPr>
        <w:t xml:space="preserve"> كذلك على التفصيل المتقدم </w:t>
      </w:r>
    </w:p>
    <w:p w:rsidR="004A2ADA"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ثم</w:t>
      </w:r>
      <w:r w:rsidRPr="00E901EB">
        <w:rPr>
          <w:rFonts w:cs="Traditional Arabic"/>
          <w:b/>
          <w:bCs/>
          <w:sz w:val="32"/>
          <w:szCs w:val="32"/>
          <w:rtl/>
        </w:rPr>
        <w:t>)</w:t>
      </w:r>
      <w:r w:rsidRPr="00E901EB">
        <w:rPr>
          <w:rFonts w:cs="Traditional Arabic" w:hint="cs"/>
          <w:b/>
          <w:bCs/>
          <w:sz w:val="32"/>
          <w:szCs w:val="32"/>
          <w:rtl/>
        </w:rPr>
        <w:t xml:space="preserve"> تنتقل </w:t>
      </w:r>
      <w:r w:rsidRPr="00E901EB">
        <w:rPr>
          <w:rFonts w:cs="Traditional Arabic"/>
          <w:b/>
          <w:bCs/>
          <w:sz w:val="32"/>
          <w:szCs w:val="32"/>
          <w:rtl/>
        </w:rPr>
        <w:t>(</w:t>
      </w:r>
      <w:r w:rsidRPr="00E901EB">
        <w:rPr>
          <w:rFonts w:cs="Traditional Arabic" w:hint="cs"/>
          <w:b/>
          <w:bCs/>
          <w:sz w:val="32"/>
          <w:szCs w:val="32"/>
          <w:rtl/>
        </w:rPr>
        <w:t>لباقي العصبة الأقرب فالأقرب</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3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4A2ADA" w:rsidRPr="00E901EB" w:rsidRDefault="00704D6B" w:rsidP="005E6056">
      <w:pPr>
        <w:pStyle w:val="ae"/>
        <w:rPr>
          <w:rFonts w:cs="Traditional Arabic"/>
          <w:b/>
          <w:bCs/>
          <w:sz w:val="32"/>
          <w:szCs w:val="32"/>
          <w:rtl/>
        </w:rPr>
      </w:pPr>
      <w:r w:rsidRPr="00E901EB">
        <w:rPr>
          <w:rFonts w:cs="Traditional Arabic" w:hint="cs"/>
          <w:b/>
          <w:bCs/>
          <w:sz w:val="32"/>
          <w:szCs w:val="32"/>
          <w:rtl/>
        </w:rPr>
        <w:t>فتقدم الأخ</w:t>
      </w:r>
      <w:r w:rsidRPr="00E901EB">
        <w:rPr>
          <w:rFonts w:cs="Traditional Arabic" w:hint="cs"/>
          <w:b/>
          <w:bCs/>
          <w:sz w:val="32"/>
          <w:szCs w:val="32"/>
          <w:rtl/>
          <w:lang w:bidi="ar-EG"/>
        </w:rPr>
        <w:t>و</w:t>
      </w:r>
      <w:r w:rsidRPr="00E901EB">
        <w:rPr>
          <w:rFonts w:cs="Traditional Arabic" w:hint="cs"/>
          <w:b/>
          <w:bCs/>
          <w:sz w:val="32"/>
          <w:szCs w:val="32"/>
          <w:rtl/>
        </w:rPr>
        <w:t xml:space="preserve">ة، </w:t>
      </w:r>
    </w:p>
    <w:p w:rsidR="004A2ADA" w:rsidRPr="00E901EB" w:rsidRDefault="00704D6B" w:rsidP="005E6056">
      <w:pPr>
        <w:pStyle w:val="ae"/>
        <w:rPr>
          <w:rFonts w:cs="Traditional Arabic"/>
          <w:b/>
          <w:bCs/>
          <w:sz w:val="32"/>
          <w:szCs w:val="32"/>
          <w:rtl/>
        </w:rPr>
      </w:pPr>
      <w:r w:rsidRPr="00E901EB">
        <w:rPr>
          <w:rFonts w:cs="Traditional Arabic" w:hint="cs"/>
          <w:b/>
          <w:bCs/>
          <w:sz w:val="32"/>
          <w:szCs w:val="32"/>
          <w:rtl/>
        </w:rPr>
        <w:t>ثم</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3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r w:rsidR="00A12309" w:rsidRPr="00E901EB">
        <w:rPr>
          <w:rFonts w:cs="Traditional Arabic" w:hint="cs"/>
          <w:b/>
          <w:bCs/>
          <w:sz w:val="32"/>
          <w:szCs w:val="32"/>
          <w:rtl/>
        </w:rPr>
        <w:t>بنوهم</w:t>
      </w:r>
    </w:p>
    <w:p w:rsidR="004A2ADA" w:rsidRPr="00E901EB" w:rsidRDefault="00704D6B" w:rsidP="004A2ADA">
      <w:pPr>
        <w:pStyle w:val="ae"/>
        <w:rPr>
          <w:rFonts w:cs="Traditional Arabic"/>
          <w:b/>
          <w:bCs/>
          <w:sz w:val="32"/>
          <w:szCs w:val="32"/>
          <w:rtl/>
        </w:rPr>
      </w:pPr>
      <w:r w:rsidRPr="00E901EB">
        <w:rPr>
          <w:rFonts w:cs="Traditional Arabic" w:hint="cs"/>
          <w:b/>
          <w:bCs/>
          <w:sz w:val="32"/>
          <w:szCs w:val="32"/>
          <w:rtl/>
        </w:rPr>
        <w:t xml:space="preserve">ثم الأعمام، </w:t>
      </w:r>
    </w:p>
    <w:p w:rsidR="004A2ADA" w:rsidRPr="00E901EB" w:rsidRDefault="00704D6B" w:rsidP="00A12309">
      <w:pPr>
        <w:pStyle w:val="ae"/>
        <w:rPr>
          <w:rFonts w:cs="Traditional Arabic"/>
          <w:b/>
          <w:bCs/>
          <w:sz w:val="32"/>
          <w:szCs w:val="32"/>
          <w:rtl/>
        </w:rPr>
      </w:pPr>
      <w:r w:rsidRPr="00E901EB">
        <w:rPr>
          <w:rFonts w:cs="Traditional Arabic" w:hint="cs"/>
          <w:b/>
          <w:bCs/>
          <w:sz w:val="32"/>
          <w:szCs w:val="32"/>
          <w:rtl/>
        </w:rPr>
        <w:t xml:space="preserve">ثم بنوهم </w:t>
      </w:r>
    </w:p>
    <w:p w:rsidR="004A2ADA" w:rsidRPr="00E901EB" w:rsidRDefault="00704D6B" w:rsidP="004A2ADA">
      <w:pPr>
        <w:pStyle w:val="ae"/>
        <w:rPr>
          <w:rFonts w:cs="Traditional Arabic"/>
          <w:b/>
          <w:bCs/>
          <w:sz w:val="32"/>
          <w:szCs w:val="32"/>
          <w:rtl/>
        </w:rPr>
      </w:pPr>
      <w:r w:rsidRPr="00E901EB">
        <w:rPr>
          <w:rFonts w:cs="Traditional Arabic" w:hint="cs"/>
          <w:b/>
          <w:bCs/>
          <w:sz w:val="32"/>
          <w:szCs w:val="32"/>
          <w:rtl/>
        </w:rPr>
        <w:t xml:space="preserve">ثم أعمام أب، </w:t>
      </w:r>
    </w:p>
    <w:p w:rsidR="004A2ADA" w:rsidRPr="00E901EB" w:rsidRDefault="00704D6B" w:rsidP="00A12309">
      <w:pPr>
        <w:pStyle w:val="ae"/>
        <w:rPr>
          <w:rFonts w:cs="Traditional Arabic"/>
          <w:b/>
          <w:bCs/>
          <w:sz w:val="32"/>
          <w:szCs w:val="32"/>
          <w:rtl/>
        </w:rPr>
      </w:pPr>
      <w:r w:rsidRPr="00E901EB">
        <w:rPr>
          <w:rFonts w:cs="Traditional Arabic" w:hint="cs"/>
          <w:b/>
          <w:bCs/>
          <w:sz w:val="32"/>
          <w:szCs w:val="32"/>
          <w:rtl/>
        </w:rPr>
        <w:t xml:space="preserve">ثم بنوهم وهكذا </w:t>
      </w:r>
    </w:p>
    <w:p w:rsidR="004A2ADA" w:rsidRPr="00E901EB" w:rsidRDefault="00704D6B" w:rsidP="004A2ADA">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فإن كانت</w:t>
      </w:r>
      <w:r w:rsidRPr="00E901EB">
        <w:rPr>
          <w:rFonts w:cs="Traditional Arabic"/>
          <w:b/>
          <w:bCs/>
          <w:sz w:val="32"/>
          <w:szCs w:val="32"/>
          <w:rtl/>
        </w:rPr>
        <w:t>)</w:t>
      </w:r>
      <w:r w:rsidRPr="00E901EB">
        <w:rPr>
          <w:rFonts w:cs="Traditional Arabic" w:hint="cs"/>
          <w:b/>
          <w:bCs/>
          <w:sz w:val="32"/>
          <w:szCs w:val="32"/>
          <w:rtl/>
        </w:rPr>
        <w:t xml:space="preserve"> المحضونة </w:t>
      </w:r>
      <w:r w:rsidRPr="00E901EB">
        <w:rPr>
          <w:rFonts w:cs="Traditional Arabic"/>
          <w:b/>
          <w:bCs/>
          <w:sz w:val="32"/>
          <w:szCs w:val="32"/>
          <w:rtl/>
        </w:rPr>
        <w:t>(</w:t>
      </w:r>
      <w:r w:rsidRPr="00E901EB">
        <w:rPr>
          <w:rFonts w:cs="Traditional Arabic" w:hint="cs"/>
          <w:b/>
          <w:bCs/>
          <w:sz w:val="32"/>
          <w:szCs w:val="32"/>
          <w:rtl/>
        </w:rPr>
        <w:t>أنثى فـ</w:t>
      </w:r>
      <w:r w:rsidRPr="00E901EB">
        <w:rPr>
          <w:rFonts w:cs="Traditional Arabic"/>
          <w:b/>
          <w:bCs/>
          <w:sz w:val="32"/>
          <w:szCs w:val="32"/>
          <w:rtl/>
        </w:rPr>
        <w:t>)</w:t>
      </w:r>
      <w:r w:rsidRPr="00E901EB">
        <w:rPr>
          <w:rFonts w:cs="Traditional Arabic" w:hint="cs"/>
          <w:b/>
          <w:bCs/>
          <w:sz w:val="32"/>
          <w:szCs w:val="32"/>
          <w:rtl/>
        </w:rPr>
        <w:t xml:space="preserve"> يعتبر أن يكون العصبة </w:t>
      </w:r>
      <w:r w:rsidRPr="00E901EB">
        <w:rPr>
          <w:rFonts w:cs="Traditional Arabic"/>
          <w:b/>
          <w:bCs/>
          <w:sz w:val="32"/>
          <w:szCs w:val="32"/>
          <w:rtl/>
        </w:rPr>
        <w:t>(</w:t>
      </w:r>
      <w:r w:rsidRPr="00E901EB">
        <w:rPr>
          <w:rFonts w:cs="Traditional Arabic" w:hint="cs"/>
          <w:b/>
          <w:bCs/>
          <w:sz w:val="32"/>
          <w:szCs w:val="32"/>
          <w:rtl/>
        </w:rPr>
        <w:t>من محارمها</w:t>
      </w:r>
      <w:r w:rsidRPr="00E901EB">
        <w:rPr>
          <w:rFonts w:cs="Traditional Arabic"/>
          <w:b/>
          <w:bCs/>
          <w:sz w:val="32"/>
          <w:szCs w:val="32"/>
          <w:rtl/>
        </w:rPr>
        <w:t>)</w:t>
      </w:r>
      <w:r w:rsidRPr="00E901EB">
        <w:rPr>
          <w:rFonts w:cs="Traditional Arabic" w:hint="cs"/>
          <w:b/>
          <w:bCs/>
          <w:sz w:val="32"/>
          <w:szCs w:val="32"/>
          <w:rtl/>
        </w:rPr>
        <w:t xml:space="preserve"> </w:t>
      </w:r>
    </w:p>
    <w:p w:rsidR="00704D6B" w:rsidRPr="00E901EB" w:rsidRDefault="00704D6B" w:rsidP="004A2ADA">
      <w:pPr>
        <w:pStyle w:val="ae"/>
        <w:rPr>
          <w:rFonts w:cs="Traditional Arabic"/>
          <w:b/>
          <w:bCs/>
          <w:sz w:val="32"/>
          <w:szCs w:val="32"/>
          <w:rtl/>
        </w:rPr>
      </w:pPr>
      <w:r w:rsidRPr="00E901EB">
        <w:rPr>
          <w:rFonts w:cs="Traditional Arabic" w:hint="cs"/>
          <w:b/>
          <w:bCs/>
          <w:sz w:val="32"/>
          <w:szCs w:val="32"/>
          <w:rtl/>
        </w:rPr>
        <w:t>ولو برضاع أو مصاهرة إن تم لها سبع سنين</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3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4A2ADA" w:rsidRPr="00E901EB" w:rsidRDefault="00704D6B" w:rsidP="00A12309">
      <w:pPr>
        <w:pStyle w:val="ae"/>
        <w:rPr>
          <w:rFonts w:cs="Traditional Arabic"/>
          <w:b/>
          <w:bCs/>
          <w:sz w:val="32"/>
          <w:szCs w:val="32"/>
          <w:rtl/>
        </w:rPr>
      </w:pPr>
      <w:r w:rsidRPr="00E901EB">
        <w:rPr>
          <w:rFonts w:cs="Traditional Arabic" w:hint="cs"/>
          <w:b/>
          <w:bCs/>
          <w:sz w:val="32"/>
          <w:szCs w:val="32"/>
          <w:rtl/>
        </w:rPr>
        <w:t xml:space="preserve">فإن لم يكن لها إلا عصبة غير محرم سلمها لثقة يختارها أو إلى محرمه </w:t>
      </w:r>
    </w:p>
    <w:p w:rsidR="004A2ADA" w:rsidRPr="00E901EB" w:rsidRDefault="00704D6B" w:rsidP="004A2ADA">
      <w:pPr>
        <w:pStyle w:val="ae"/>
        <w:rPr>
          <w:rFonts w:cs="Traditional Arabic"/>
          <w:b/>
          <w:bCs/>
          <w:sz w:val="32"/>
          <w:szCs w:val="32"/>
          <w:rtl/>
        </w:rPr>
      </w:pPr>
      <w:r w:rsidRPr="00E901EB">
        <w:rPr>
          <w:rFonts w:cs="Traditional Arabic" w:hint="cs"/>
          <w:b/>
          <w:bCs/>
          <w:sz w:val="32"/>
          <w:szCs w:val="32"/>
          <w:rtl/>
        </w:rPr>
        <w:t>وكذا لو تزوجت أم وليس لولدها غيرها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3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4A2ADA" w:rsidRPr="00E901EB" w:rsidRDefault="004A2ADA" w:rsidP="00A12309">
      <w:pPr>
        <w:pStyle w:val="ae"/>
        <w:rPr>
          <w:rFonts w:cs="Traditional Arabic"/>
          <w:b/>
          <w:bCs/>
          <w:sz w:val="32"/>
          <w:szCs w:val="32"/>
          <w:rtl/>
        </w:rPr>
      </w:pPr>
      <w:r w:rsidRPr="00E901EB">
        <w:rPr>
          <w:rFonts w:cs="Traditional Arabic" w:hint="cs"/>
          <w:b/>
          <w:bCs/>
          <w:sz w:val="32"/>
          <w:szCs w:val="32"/>
          <w:rtl/>
        </w:rPr>
        <w:t>(</w:t>
      </w:r>
      <w:r w:rsidR="00704D6B" w:rsidRPr="00E901EB">
        <w:rPr>
          <w:rFonts w:cs="Traditional Arabic" w:hint="cs"/>
          <w:b/>
          <w:bCs/>
          <w:sz w:val="32"/>
          <w:szCs w:val="32"/>
          <w:rtl/>
        </w:rPr>
        <w:t>ثم</w:t>
      </w:r>
      <w:r w:rsidR="00704D6B" w:rsidRPr="00E901EB">
        <w:rPr>
          <w:rFonts w:cs="Traditional Arabic"/>
          <w:b/>
          <w:bCs/>
          <w:sz w:val="32"/>
          <w:szCs w:val="32"/>
          <w:rtl/>
        </w:rPr>
        <w:t>)</w:t>
      </w:r>
      <w:r w:rsidR="00704D6B" w:rsidRPr="00E901EB">
        <w:rPr>
          <w:rFonts w:cs="Traditional Arabic" w:hint="cs"/>
          <w:b/>
          <w:bCs/>
          <w:sz w:val="32"/>
          <w:szCs w:val="32"/>
          <w:rtl/>
        </w:rPr>
        <w:t xml:space="preserve"> تنتقل الحضانة </w:t>
      </w:r>
      <w:r w:rsidR="00704D6B" w:rsidRPr="00E901EB">
        <w:rPr>
          <w:rFonts w:cs="Traditional Arabic"/>
          <w:b/>
          <w:bCs/>
          <w:sz w:val="32"/>
          <w:szCs w:val="32"/>
          <w:rtl/>
        </w:rPr>
        <w:t>(</w:t>
      </w:r>
      <w:r w:rsidR="00704D6B" w:rsidRPr="00E901EB">
        <w:rPr>
          <w:rFonts w:cs="Traditional Arabic" w:hint="cs"/>
          <w:b/>
          <w:bCs/>
          <w:sz w:val="32"/>
          <w:szCs w:val="32"/>
          <w:rtl/>
        </w:rPr>
        <w:t>لذوي أرحامه</w:t>
      </w:r>
      <w:r w:rsidR="00704D6B" w:rsidRPr="00E901EB">
        <w:rPr>
          <w:rFonts w:cs="Traditional Arabic"/>
          <w:b/>
          <w:bCs/>
          <w:sz w:val="32"/>
          <w:szCs w:val="32"/>
          <w:rtl/>
        </w:rPr>
        <w:t>)</w:t>
      </w:r>
      <w:r w:rsidR="00704D6B" w:rsidRPr="00E901EB">
        <w:rPr>
          <w:rFonts w:cs="Traditional Arabic" w:hint="cs"/>
          <w:b/>
          <w:bCs/>
          <w:sz w:val="32"/>
          <w:szCs w:val="32"/>
          <w:rtl/>
        </w:rPr>
        <w:t xml:space="preserve"> من الذكور والإناث غير من تقدم وأولاهم </w:t>
      </w:r>
    </w:p>
    <w:p w:rsidR="00A12309" w:rsidRPr="00E901EB" w:rsidRDefault="00704D6B" w:rsidP="00A56B28">
      <w:pPr>
        <w:pStyle w:val="ae"/>
        <w:rPr>
          <w:rFonts w:cs="Traditional Arabic"/>
          <w:b/>
          <w:bCs/>
          <w:sz w:val="32"/>
          <w:szCs w:val="32"/>
          <w:rtl/>
        </w:rPr>
      </w:pPr>
      <w:r w:rsidRPr="00E901EB">
        <w:rPr>
          <w:rFonts w:cs="Traditional Arabic" w:hint="cs"/>
          <w:b/>
          <w:bCs/>
          <w:sz w:val="32"/>
          <w:szCs w:val="32"/>
          <w:rtl/>
        </w:rPr>
        <w:t xml:space="preserve">أبو أم ثم أمهاته فأخ لأم فخال </w:t>
      </w:r>
    </w:p>
    <w:p w:rsidR="00767F39" w:rsidRPr="00E901EB" w:rsidRDefault="00767F39" w:rsidP="004A2ADA">
      <w:pPr>
        <w:pStyle w:val="ae"/>
        <w:rPr>
          <w:rFonts w:cs="Traditional Arabic"/>
          <w:b/>
          <w:bCs/>
          <w:sz w:val="32"/>
          <w:szCs w:val="32"/>
          <w:rtl/>
        </w:rPr>
      </w:pPr>
    </w:p>
    <w:p w:rsidR="00767F39" w:rsidRPr="00E901EB" w:rsidRDefault="00767F39" w:rsidP="004A2ADA">
      <w:pPr>
        <w:pStyle w:val="ae"/>
        <w:rPr>
          <w:rFonts w:cs="Traditional Arabic"/>
          <w:b/>
          <w:bCs/>
          <w:sz w:val="32"/>
          <w:szCs w:val="32"/>
          <w:rtl/>
        </w:rPr>
      </w:pPr>
    </w:p>
    <w:p w:rsidR="00704D6B" w:rsidRPr="00E901EB" w:rsidRDefault="00704D6B" w:rsidP="004A2ADA">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ثم</w:t>
      </w:r>
      <w:r w:rsidRPr="00E901EB">
        <w:rPr>
          <w:rFonts w:cs="Traditional Arabic"/>
          <w:b/>
          <w:bCs/>
          <w:sz w:val="32"/>
          <w:szCs w:val="32"/>
          <w:rtl/>
        </w:rPr>
        <w:t>)</w:t>
      </w:r>
      <w:r w:rsidRPr="00E901EB">
        <w:rPr>
          <w:rFonts w:cs="Traditional Arabic" w:hint="cs"/>
          <w:b/>
          <w:bCs/>
          <w:sz w:val="32"/>
          <w:szCs w:val="32"/>
          <w:rtl/>
        </w:rPr>
        <w:t xml:space="preserve"> تتنقل </w:t>
      </w:r>
      <w:r w:rsidRPr="00E901EB">
        <w:rPr>
          <w:rFonts w:cs="Traditional Arabic"/>
          <w:b/>
          <w:bCs/>
          <w:sz w:val="32"/>
          <w:szCs w:val="32"/>
          <w:rtl/>
        </w:rPr>
        <w:t>(</w:t>
      </w:r>
      <w:r w:rsidRPr="00E901EB">
        <w:rPr>
          <w:rFonts w:cs="Traditional Arabic" w:hint="cs"/>
          <w:b/>
          <w:bCs/>
          <w:sz w:val="32"/>
          <w:szCs w:val="32"/>
          <w:rtl/>
        </w:rPr>
        <w:t>للحاكم</w:t>
      </w:r>
      <w:r w:rsidRPr="00E901EB">
        <w:rPr>
          <w:rFonts w:cs="Traditional Arabic"/>
          <w:b/>
          <w:bCs/>
          <w:sz w:val="32"/>
          <w:szCs w:val="32"/>
          <w:rtl/>
        </w:rPr>
        <w:t>)</w:t>
      </w:r>
      <w:r w:rsidRPr="00E901EB">
        <w:rPr>
          <w:rFonts w:cs="Traditional Arabic" w:hint="cs"/>
          <w:b/>
          <w:bCs/>
          <w:sz w:val="32"/>
          <w:szCs w:val="32"/>
          <w:rtl/>
        </w:rPr>
        <w:t xml:space="preserve"> لعموم ولايته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3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4A2ADA" w:rsidRPr="00E901EB" w:rsidRDefault="00704D6B" w:rsidP="00A12309">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وإن امتنع من له الحضانة</w:t>
      </w:r>
      <w:r w:rsidRPr="00E901EB">
        <w:rPr>
          <w:rFonts w:cs="Traditional Arabic"/>
          <w:b/>
          <w:bCs/>
          <w:sz w:val="32"/>
          <w:szCs w:val="32"/>
          <w:rtl/>
        </w:rPr>
        <w:t>)</w:t>
      </w:r>
      <w:r w:rsidRPr="00E901EB">
        <w:rPr>
          <w:rFonts w:cs="Traditional Arabic" w:hint="cs"/>
          <w:b/>
          <w:bCs/>
          <w:sz w:val="32"/>
          <w:szCs w:val="32"/>
          <w:rtl/>
        </w:rPr>
        <w:t xml:space="preserve"> منها </w:t>
      </w:r>
    </w:p>
    <w:p w:rsidR="004A2ADA" w:rsidRPr="00E901EB" w:rsidRDefault="00704D6B" w:rsidP="00A12309">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أو كان</w:t>
      </w:r>
      <w:r w:rsidRPr="00E901EB">
        <w:rPr>
          <w:rFonts w:cs="Traditional Arabic"/>
          <w:b/>
          <w:bCs/>
          <w:sz w:val="32"/>
          <w:szCs w:val="32"/>
          <w:rtl/>
        </w:rPr>
        <w:t>)</w:t>
      </w:r>
      <w:r w:rsidRPr="00E901EB">
        <w:rPr>
          <w:rFonts w:cs="Traditional Arabic" w:hint="cs"/>
          <w:b/>
          <w:bCs/>
          <w:sz w:val="32"/>
          <w:szCs w:val="32"/>
          <w:rtl/>
        </w:rPr>
        <w:t xml:space="preserve"> من له الحضانة </w:t>
      </w:r>
      <w:r w:rsidRPr="00E901EB">
        <w:rPr>
          <w:rFonts w:cs="Traditional Arabic"/>
          <w:b/>
          <w:bCs/>
          <w:sz w:val="32"/>
          <w:szCs w:val="32"/>
          <w:rtl/>
        </w:rPr>
        <w:t>(</w:t>
      </w:r>
      <w:r w:rsidRPr="00E901EB">
        <w:rPr>
          <w:rFonts w:cs="Traditional Arabic" w:hint="cs"/>
          <w:b/>
          <w:bCs/>
          <w:sz w:val="32"/>
          <w:szCs w:val="32"/>
          <w:rtl/>
        </w:rPr>
        <w:t>غير أهل</w:t>
      </w:r>
      <w:r w:rsidRPr="00E901EB">
        <w:rPr>
          <w:rFonts w:cs="Traditional Arabic"/>
          <w:b/>
          <w:bCs/>
          <w:sz w:val="32"/>
          <w:szCs w:val="32"/>
          <w:rtl/>
        </w:rPr>
        <w:t>)</w:t>
      </w:r>
      <w:r w:rsidRPr="00E901EB">
        <w:rPr>
          <w:rFonts w:cs="Traditional Arabic" w:hint="cs"/>
          <w:b/>
          <w:bCs/>
          <w:sz w:val="32"/>
          <w:szCs w:val="32"/>
          <w:rtl/>
        </w:rPr>
        <w:t xml:space="preserve"> للحضانة </w:t>
      </w:r>
    </w:p>
    <w:p w:rsidR="004A2ADA" w:rsidRPr="00E901EB" w:rsidRDefault="00704D6B" w:rsidP="00A12309">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انتقلت إلى من بعده</w:t>
      </w:r>
      <w:r w:rsidRPr="00E901EB">
        <w:rPr>
          <w:rFonts w:cs="Traditional Arabic"/>
          <w:b/>
          <w:bCs/>
          <w:sz w:val="32"/>
          <w:szCs w:val="32"/>
          <w:rtl/>
        </w:rPr>
        <w:t>)</w:t>
      </w:r>
      <w:r w:rsidRPr="00E901EB">
        <w:rPr>
          <w:rFonts w:cs="Traditional Arabic" w:hint="cs"/>
          <w:b/>
          <w:bCs/>
          <w:sz w:val="32"/>
          <w:szCs w:val="32"/>
          <w:rtl/>
        </w:rPr>
        <w:t xml:space="preserve"> يعني إلى من يليه كولاية النكاح</w:t>
      </w:r>
      <w:r w:rsidR="00A12309" w:rsidRPr="00E901EB">
        <w:rPr>
          <w:rFonts w:ascii="Traditional Arabic" w:hAnsi="Traditional Arabic" w:cs="Traditional Arabic" w:hint="cs"/>
          <w:b/>
          <w:bCs/>
          <w:sz w:val="32"/>
          <w:szCs w:val="32"/>
          <w:vertAlign w:val="superscript"/>
          <w:rtl/>
        </w:rPr>
        <w:t xml:space="preserve"> </w:t>
      </w:r>
      <w:r w:rsidRPr="00E901EB">
        <w:rPr>
          <w:rFonts w:cs="Traditional Arabic" w:hint="cs"/>
          <w:b/>
          <w:bCs/>
          <w:sz w:val="32"/>
          <w:szCs w:val="32"/>
          <w:rtl/>
        </w:rPr>
        <w:t xml:space="preserve">لأن وجود غير المستحق كعدمه </w:t>
      </w:r>
    </w:p>
    <w:p w:rsidR="004A2ADA" w:rsidRPr="00E901EB" w:rsidRDefault="00704D6B" w:rsidP="00A12309">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ولا حضانة لمن فيه رق</w:t>
      </w:r>
      <w:r w:rsidRPr="00E901EB">
        <w:rPr>
          <w:rFonts w:cs="Traditional Arabic"/>
          <w:b/>
          <w:bCs/>
          <w:sz w:val="32"/>
          <w:szCs w:val="32"/>
          <w:rtl/>
        </w:rPr>
        <w:t>)</w:t>
      </w:r>
      <w:r w:rsidRPr="00E901EB">
        <w:rPr>
          <w:rFonts w:cs="Traditional Arabic" w:hint="cs"/>
          <w:b/>
          <w:bCs/>
          <w:sz w:val="32"/>
          <w:szCs w:val="32"/>
          <w:rtl/>
        </w:rPr>
        <w:t xml:space="preserve"> ولو قل لأنها </w:t>
      </w:r>
      <w:r w:rsidRPr="00E901EB">
        <w:rPr>
          <w:rFonts w:cs="Traditional Arabic" w:hint="cs"/>
          <w:b/>
          <w:bCs/>
          <w:sz w:val="32"/>
          <w:szCs w:val="32"/>
          <w:rtl/>
          <w:lang w:bidi="ar-EG"/>
        </w:rPr>
        <w:t>و</w:t>
      </w:r>
      <w:r w:rsidRPr="00E901EB">
        <w:rPr>
          <w:rFonts w:cs="Traditional Arabic" w:hint="cs"/>
          <w:b/>
          <w:bCs/>
          <w:sz w:val="32"/>
          <w:szCs w:val="32"/>
          <w:rtl/>
        </w:rPr>
        <w:t xml:space="preserve">لاية </w:t>
      </w:r>
      <w:r w:rsidRPr="00E901EB">
        <w:rPr>
          <w:rFonts w:cs="Traditional Arabic" w:hint="cs"/>
          <w:b/>
          <w:bCs/>
          <w:sz w:val="32"/>
          <w:szCs w:val="32"/>
          <w:rtl/>
          <w:lang w:bidi="ar-EG"/>
        </w:rPr>
        <w:t>و</w:t>
      </w:r>
      <w:r w:rsidRPr="00E901EB">
        <w:rPr>
          <w:rFonts w:cs="Traditional Arabic" w:hint="cs"/>
          <w:b/>
          <w:bCs/>
          <w:sz w:val="32"/>
          <w:szCs w:val="32"/>
          <w:rtl/>
        </w:rPr>
        <w:t xml:space="preserve">ليس هو من أهلها </w:t>
      </w:r>
    </w:p>
    <w:p w:rsidR="004A2ADA" w:rsidRPr="00E901EB" w:rsidRDefault="00704D6B" w:rsidP="00A12309">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ولا</w:t>
      </w:r>
      <w:r w:rsidRPr="00E901EB">
        <w:rPr>
          <w:rFonts w:cs="Traditional Arabic"/>
          <w:b/>
          <w:bCs/>
          <w:sz w:val="32"/>
          <w:szCs w:val="32"/>
          <w:rtl/>
        </w:rPr>
        <w:t>)</w:t>
      </w:r>
      <w:r w:rsidRPr="00E901EB">
        <w:rPr>
          <w:rFonts w:cs="Traditional Arabic" w:hint="cs"/>
          <w:b/>
          <w:bCs/>
          <w:sz w:val="32"/>
          <w:szCs w:val="32"/>
          <w:rtl/>
        </w:rPr>
        <w:t xml:space="preserve"> حضانة </w:t>
      </w:r>
      <w:r w:rsidRPr="00E901EB">
        <w:rPr>
          <w:rFonts w:cs="Traditional Arabic"/>
          <w:b/>
          <w:bCs/>
          <w:sz w:val="32"/>
          <w:szCs w:val="32"/>
          <w:rtl/>
        </w:rPr>
        <w:t>(</w:t>
      </w:r>
      <w:r w:rsidRPr="00E901EB">
        <w:rPr>
          <w:rFonts w:cs="Traditional Arabic" w:hint="cs"/>
          <w:b/>
          <w:bCs/>
          <w:sz w:val="32"/>
          <w:szCs w:val="32"/>
          <w:rtl/>
        </w:rPr>
        <w:t>لفاسق</w:t>
      </w:r>
      <w:r w:rsidRPr="00E901EB">
        <w:rPr>
          <w:rFonts w:cs="Traditional Arabic"/>
          <w:b/>
          <w:bCs/>
          <w:sz w:val="32"/>
          <w:szCs w:val="32"/>
          <w:rtl/>
        </w:rPr>
        <w:t>)</w:t>
      </w:r>
      <w:r w:rsidRPr="00E901EB">
        <w:rPr>
          <w:rFonts w:cs="Traditional Arabic" w:hint="cs"/>
          <w:b/>
          <w:bCs/>
          <w:sz w:val="32"/>
          <w:szCs w:val="32"/>
          <w:rtl/>
        </w:rPr>
        <w:t xml:space="preserve"> لأنه لا يوثق به فيها </w:t>
      </w:r>
    </w:p>
    <w:p w:rsidR="004A2ADA" w:rsidRPr="00E901EB" w:rsidRDefault="00704D6B" w:rsidP="00A12309">
      <w:pPr>
        <w:pStyle w:val="ae"/>
        <w:rPr>
          <w:rFonts w:cs="Traditional Arabic"/>
          <w:b/>
          <w:bCs/>
          <w:sz w:val="32"/>
          <w:szCs w:val="32"/>
          <w:rtl/>
        </w:rPr>
      </w:pPr>
      <w:r w:rsidRPr="00E901EB">
        <w:rPr>
          <w:rFonts w:cs="Traditional Arabic" w:hint="cs"/>
          <w:b/>
          <w:bCs/>
          <w:sz w:val="32"/>
          <w:szCs w:val="32"/>
          <w:rtl/>
        </w:rPr>
        <w:t xml:space="preserve">ولا حظ للمحضون في حضانته </w:t>
      </w:r>
    </w:p>
    <w:p w:rsidR="00704D6B" w:rsidRPr="00E901EB" w:rsidRDefault="00704D6B" w:rsidP="00A12309">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ولا</w:t>
      </w:r>
      <w:r w:rsidRPr="00E901EB">
        <w:rPr>
          <w:rFonts w:cs="Traditional Arabic"/>
          <w:b/>
          <w:bCs/>
          <w:sz w:val="32"/>
          <w:szCs w:val="32"/>
          <w:rtl/>
        </w:rPr>
        <w:t>)</w:t>
      </w:r>
      <w:r w:rsidRPr="00E901EB">
        <w:rPr>
          <w:rFonts w:cs="Traditional Arabic" w:hint="cs"/>
          <w:b/>
          <w:bCs/>
          <w:sz w:val="32"/>
          <w:szCs w:val="32"/>
          <w:rtl/>
        </w:rPr>
        <w:t xml:space="preserve"> حضانة </w:t>
      </w:r>
      <w:r w:rsidRPr="00E901EB">
        <w:rPr>
          <w:rFonts w:cs="Traditional Arabic"/>
          <w:b/>
          <w:bCs/>
          <w:sz w:val="32"/>
          <w:szCs w:val="32"/>
          <w:rtl/>
        </w:rPr>
        <w:t>(</w:t>
      </w:r>
      <w:r w:rsidRPr="00E901EB">
        <w:rPr>
          <w:rFonts w:cs="Traditional Arabic" w:hint="cs"/>
          <w:b/>
          <w:bCs/>
          <w:sz w:val="32"/>
          <w:szCs w:val="32"/>
          <w:rtl/>
        </w:rPr>
        <w:t>لكافر</w:t>
      </w:r>
      <w:r w:rsidRPr="00E901EB">
        <w:rPr>
          <w:rFonts w:cs="Traditional Arabic"/>
          <w:b/>
          <w:bCs/>
          <w:sz w:val="32"/>
          <w:szCs w:val="32"/>
          <w:rtl/>
        </w:rPr>
        <w:t>)</w:t>
      </w:r>
      <w:r w:rsidRPr="00E901EB">
        <w:rPr>
          <w:rFonts w:cs="Traditional Arabic" w:hint="cs"/>
          <w:b/>
          <w:bCs/>
          <w:sz w:val="32"/>
          <w:szCs w:val="32"/>
          <w:rtl/>
        </w:rPr>
        <w:t xml:space="preserve"> على مسلم.</w:t>
      </w:r>
    </w:p>
    <w:p w:rsidR="004A2ADA" w:rsidRPr="00E901EB" w:rsidRDefault="00704D6B" w:rsidP="00A12309">
      <w:pPr>
        <w:pStyle w:val="ae"/>
        <w:rPr>
          <w:rFonts w:cs="Traditional Arabic"/>
          <w:b/>
          <w:bCs/>
          <w:sz w:val="32"/>
          <w:szCs w:val="32"/>
          <w:rtl/>
        </w:rPr>
      </w:pPr>
      <w:r w:rsidRPr="00E901EB">
        <w:rPr>
          <w:rFonts w:cs="Traditional Arabic" w:hint="cs"/>
          <w:b/>
          <w:bCs/>
          <w:sz w:val="32"/>
          <w:szCs w:val="32"/>
          <w:rtl/>
        </w:rPr>
        <w:t xml:space="preserve">لأنه أولى بعدم الاستحقاق من الفاسق </w:t>
      </w:r>
    </w:p>
    <w:p w:rsidR="004A2ADA"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ولا</w:t>
      </w:r>
      <w:r w:rsidRPr="00E901EB">
        <w:rPr>
          <w:rFonts w:cs="Traditional Arabic"/>
          <w:b/>
          <w:bCs/>
          <w:sz w:val="32"/>
          <w:szCs w:val="32"/>
          <w:rtl/>
        </w:rPr>
        <w:t>)</w:t>
      </w:r>
      <w:r w:rsidRPr="00E901EB">
        <w:rPr>
          <w:rFonts w:cs="Traditional Arabic" w:hint="cs"/>
          <w:b/>
          <w:bCs/>
          <w:sz w:val="32"/>
          <w:szCs w:val="32"/>
          <w:rtl/>
        </w:rPr>
        <w:t xml:space="preserve"> حضانة </w:t>
      </w:r>
      <w:r w:rsidRPr="00E901EB">
        <w:rPr>
          <w:rFonts w:cs="Traditional Arabic"/>
          <w:b/>
          <w:bCs/>
          <w:sz w:val="32"/>
          <w:szCs w:val="32"/>
          <w:rtl/>
        </w:rPr>
        <w:t>(</w:t>
      </w:r>
      <w:r w:rsidRPr="00E901EB">
        <w:rPr>
          <w:rFonts w:cs="Traditional Arabic" w:hint="cs"/>
          <w:b/>
          <w:bCs/>
          <w:sz w:val="32"/>
          <w:szCs w:val="32"/>
          <w:rtl/>
        </w:rPr>
        <w:t>لمزوجة بأجنبي من محضون من حين عقد</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3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للحديث السابق، ولو رضي زوج</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3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A12309">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فإن زال المانع</w:t>
      </w:r>
      <w:r w:rsidRPr="00E901EB">
        <w:rPr>
          <w:rFonts w:cs="Traditional Arabic"/>
          <w:b/>
          <w:bCs/>
          <w:sz w:val="32"/>
          <w:szCs w:val="32"/>
          <w:rtl/>
        </w:rPr>
        <w:t>)</w:t>
      </w:r>
      <w:r w:rsidRPr="00E901EB">
        <w:rPr>
          <w:rFonts w:cs="Traditional Arabic" w:hint="cs"/>
          <w:b/>
          <w:bCs/>
          <w:sz w:val="32"/>
          <w:szCs w:val="32"/>
          <w:rtl/>
        </w:rPr>
        <w:t xml:space="preserve"> بأن عتق الرقيق، وتاب الفاسق، وأسلم الكافر، وطلقت المزوجة ولو رجعيا </w:t>
      </w:r>
      <w:r w:rsidRPr="00E901EB">
        <w:rPr>
          <w:rFonts w:cs="Traditional Arabic"/>
          <w:b/>
          <w:bCs/>
          <w:sz w:val="32"/>
          <w:szCs w:val="32"/>
          <w:rtl/>
        </w:rPr>
        <w:t>(</w:t>
      </w:r>
      <w:r w:rsidRPr="00E901EB">
        <w:rPr>
          <w:rFonts w:cs="Traditional Arabic" w:hint="cs"/>
          <w:b/>
          <w:bCs/>
          <w:sz w:val="32"/>
          <w:szCs w:val="32"/>
          <w:rtl/>
        </w:rPr>
        <w:t>رجع إلى حقه</w:t>
      </w:r>
      <w:r w:rsidRPr="00E901EB">
        <w:rPr>
          <w:rFonts w:cs="Traditional Arabic"/>
          <w:b/>
          <w:bCs/>
          <w:sz w:val="32"/>
          <w:szCs w:val="32"/>
          <w:rtl/>
        </w:rPr>
        <w:t>)</w:t>
      </w:r>
      <w:r w:rsidRPr="00E901EB">
        <w:rPr>
          <w:rFonts w:cs="Traditional Arabic" w:hint="cs"/>
          <w:b/>
          <w:bCs/>
          <w:sz w:val="32"/>
          <w:szCs w:val="32"/>
          <w:rtl/>
        </w:rPr>
        <w:t xml:space="preserve"> لوجود السبب، وانتفاء المانع.</w:t>
      </w:r>
    </w:p>
    <w:p w:rsidR="00704D6B" w:rsidRPr="00E901EB" w:rsidRDefault="00704D6B" w:rsidP="00A12309">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وإن أراد أحد أبويه</w:t>
      </w:r>
      <w:r w:rsidRPr="00E901EB">
        <w:rPr>
          <w:rFonts w:cs="Traditional Arabic"/>
          <w:b/>
          <w:bCs/>
          <w:sz w:val="32"/>
          <w:szCs w:val="32"/>
          <w:rtl/>
        </w:rPr>
        <w:t>)</w:t>
      </w:r>
      <w:r w:rsidR="005835DE" w:rsidRPr="00E901EB">
        <w:rPr>
          <w:rFonts w:cs="Traditional Arabic" w:hint="cs"/>
          <w:b/>
          <w:bCs/>
          <w:sz w:val="32"/>
          <w:szCs w:val="32"/>
          <w:rtl/>
        </w:rPr>
        <w:t>أي أبوي المحضون</w:t>
      </w:r>
      <w:r w:rsidRPr="00E901EB">
        <w:rPr>
          <w:rFonts w:cs="Traditional Arabic"/>
          <w:b/>
          <w:bCs/>
          <w:sz w:val="32"/>
          <w:szCs w:val="32"/>
          <w:rtl/>
        </w:rPr>
        <w:t>(</w:t>
      </w:r>
      <w:r w:rsidRPr="00E901EB">
        <w:rPr>
          <w:rFonts w:cs="Traditional Arabic" w:hint="cs"/>
          <w:b/>
          <w:bCs/>
          <w:sz w:val="32"/>
          <w:szCs w:val="32"/>
          <w:rtl/>
        </w:rPr>
        <w:t>سفر</w:t>
      </w:r>
      <w:r w:rsidRPr="00E901EB">
        <w:rPr>
          <w:rFonts w:cs="Traditional Arabic" w:hint="cs"/>
          <w:b/>
          <w:bCs/>
          <w:sz w:val="32"/>
          <w:szCs w:val="32"/>
          <w:rtl/>
          <w:lang w:bidi="ar-EG"/>
        </w:rPr>
        <w:t>ً</w:t>
      </w:r>
      <w:r w:rsidRPr="00E901EB">
        <w:rPr>
          <w:rFonts w:cs="Traditional Arabic" w:hint="cs"/>
          <w:b/>
          <w:bCs/>
          <w:sz w:val="32"/>
          <w:szCs w:val="32"/>
          <w:rtl/>
        </w:rPr>
        <w:t>ا طويلا</w:t>
      </w:r>
      <w:r w:rsidRPr="00E901EB">
        <w:rPr>
          <w:rFonts w:cs="Traditional Arabic" w:hint="cs"/>
          <w:b/>
          <w:bCs/>
          <w:sz w:val="32"/>
          <w:szCs w:val="32"/>
          <w:rtl/>
          <w:lang w:bidi="ar-EG"/>
        </w:rPr>
        <w:t>ً</w:t>
      </w:r>
      <w:r w:rsidRPr="00E901EB">
        <w:rPr>
          <w:rFonts w:cs="Traditional Arabic"/>
          <w:b/>
          <w:bCs/>
          <w:sz w:val="32"/>
          <w:szCs w:val="32"/>
          <w:rtl/>
        </w:rPr>
        <w:t>)</w:t>
      </w:r>
      <w:r w:rsidR="005835DE" w:rsidRPr="00E901EB">
        <w:rPr>
          <w:rFonts w:cs="Traditional Arabic" w:hint="cs"/>
          <w:b/>
          <w:bCs/>
          <w:sz w:val="32"/>
          <w:szCs w:val="32"/>
          <w:rtl/>
        </w:rPr>
        <w:t>لغير الضرار،</w:t>
      </w:r>
      <w:r w:rsidRPr="00E901EB">
        <w:rPr>
          <w:rFonts w:cs="Traditional Arabic" w:hint="cs"/>
          <w:b/>
          <w:bCs/>
          <w:sz w:val="32"/>
          <w:szCs w:val="32"/>
          <w:rtl/>
        </w:rPr>
        <w:t xml:space="preserve">قاله الشيخ تقي الدين </w:t>
      </w:r>
      <w:r w:rsidRPr="00E901EB">
        <w:rPr>
          <w:rFonts w:cs="Traditional Arabic" w:hint="cs"/>
          <w:b/>
          <w:bCs/>
          <w:sz w:val="32"/>
          <w:szCs w:val="32"/>
          <w:rtl/>
          <w:lang w:bidi="ar-EG"/>
        </w:rPr>
        <w:t>و</w:t>
      </w:r>
      <w:r w:rsidRPr="00E901EB">
        <w:rPr>
          <w:rFonts w:cs="Traditional Arabic" w:hint="cs"/>
          <w:b/>
          <w:bCs/>
          <w:sz w:val="32"/>
          <w:szCs w:val="32"/>
          <w:rtl/>
        </w:rPr>
        <w:t xml:space="preserve">ابن القيم </w:t>
      </w:r>
      <w:r w:rsidRPr="00E901EB">
        <w:rPr>
          <w:rFonts w:cs="Traditional Arabic"/>
          <w:b/>
          <w:bCs/>
          <w:sz w:val="32"/>
          <w:szCs w:val="32"/>
          <w:rtl/>
        </w:rPr>
        <w:t>(</w:t>
      </w:r>
      <w:r w:rsidRPr="00E901EB">
        <w:rPr>
          <w:rFonts w:cs="Traditional Arabic" w:hint="cs"/>
          <w:b/>
          <w:bCs/>
          <w:sz w:val="32"/>
          <w:szCs w:val="32"/>
          <w:rtl/>
        </w:rPr>
        <w:t>إلى بلد، بعيد</w:t>
      </w:r>
      <w:r w:rsidRPr="00E901EB">
        <w:rPr>
          <w:rFonts w:cs="Traditional Arabic"/>
          <w:b/>
          <w:bCs/>
          <w:sz w:val="32"/>
          <w:szCs w:val="32"/>
          <w:rtl/>
        </w:rPr>
        <w:t>)</w:t>
      </w:r>
      <w:r w:rsidRPr="00E901EB">
        <w:rPr>
          <w:rFonts w:cs="Traditional Arabic" w:hint="cs"/>
          <w:b/>
          <w:bCs/>
          <w:sz w:val="32"/>
          <w:szCs w:val="32"/>
          <w:rtl/>
        </w:rPr>
        <w:t xml:space="preserve"> مسافة قصر فأكثر، </w:t>
      </w:r>
      <w:r w:rsidRPr="00E901EB">
        <w:rPr>
          <w:rFonts w:cs="Traditional Arabic"/>
          <w:b/>
          <w:bCs/>
          <w:sz w:val="32"/>
          <w:szCs w:val="32"/>
          <w:rtl/>
        </w:rPr>
        <w:t>(</w:t>
      </w:r>
      <w:r w:rsidRPr="00E901EB">
        <w:rPr>
          <w:rFonts w:cs="Traditional Arabic" w:hint="cs"/>
          <w:b/>
          <w:bCs/>
          <w:sz w:val="32"/>
          <w:szCs w:val="32"/>
          <w:rtl/>
        </w:rPr>
        <w:t>ليسكنه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3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وهو</w:t>
      </w:r>
      <w:r w:rsidRPr="00E901EB">
        <w:rPr>
          <w:rFonts w:cs="Traditional Arabic"/>
          <w:b/>
          <w:bCs/>
          <w:sz w:val="32"/>
          <w:szCs w:val="32"/>
          <w:rtl/>
        </w:rPr>
        <w:t>)</w:t>
      </w:r>
      <w:r w:rsidRPr="00E901EB">
        <w:rPr>
          <w:rFonts w:cs="Traditional Arabic" w:hint="cs"/>
          <w:b/>
          <w:bCs/>
          <w:sz w:val="32"/>
          <w:szCs w:val="32"/>
          <w:rtl/>
        </w:rPr>
        <w:t xml:space="preserve"> أي البلد </w:t>
      </w:r>
      <w:r w:rsidRPr="00E901EB">
        <w:rPr>
          <w:rFonts w:cs="Traditional Arabic"/>
          <w:b/>
          <w:bCs/>
          <w:sz w:val="32"/>
          <w:szCs w:val="32"/>
          <w:rtl/>
        </w:rPr>
        <w:t>(</w:t>
      </w:r>
      <w:r w:rsidRPr="00E901EB">
        <w:rPr>
          <w:rFonts w:cs="Traditional Arabic" w:hint="cs"/>
          <w:b/>
          <w:bCs/>
          <w:sz w:val="32"/>
          <w:szCs w:val="32"/>
          <w:rtl/>
        </w:rPr>
        <w:t>وطريقه آمنان فحضانته</w:t>
      </w:r>
      <w:r w:rsidRPr="00E901EB">
        <w:rPr>
          <w:rFonts w:cs="Traditional Arabic"/>
          <w:b/>
          <w:bCs/>
          <w:sz w:val="32"/>
          <w:szCs w:val="32"/>
          <w:rtl/>
        </w:rPr>
        <w:t>)</w:t>
      </w:r>
      <w:r w:rsidRPr="00E901EB">
        <w:rPr>
          <w:rFonts w:cs="Traditional Arabic" w:hint="cs"/>
          <w:b/>
          <w:bCs/>
          <w:sz w:val="32"/>
          <w:szCs w:val="32"/>
          <w:rtl/>
        </w:rPr>
        <w:t xml:space="preserve"> أي المحضون </w:t>
      </w:r>
      <w:r w:rsidRPr="00E901EB">
        <w:rPr>
          <w:rFonts w:cs="Traditional Arabic"/>
          <w:b/>
          <w:bCs/>
          <w:sz w:val="32"/>
          <w:szCs w:val="32"/>
          <w:rtl/>
        </w:rPr>
        <w:t>(</w:t>
      </w:r>
      <w:r w:rsidRPr="00E901EB">
        <w:rPr>
          <w:rFonts w:cs="Traditional Arabic" w:hint="cs"/>
          <w:b/>
          <w:bCs/>
          <w:sz w:val="32"/>
          <w:szCs w:val="32"/>
          <w:rtl/>
        </w:rPr>
        <w:t>لأبيه</w:t>
      </w:r>
      <w:r w:rsidRPr="00E901EB">
        <w:rPr>
          <w:rFonts w:cs="Traditional Arabic"/>
          <w:b/>
          <w:bCs/>
          <w:sz w:val="32"/>
          <w:szCs w:val="32"/>
          <w:rtl/>
        </w:rPr>
        <w:t>)</w:t>
      </w:r>
      <w:r w:rsidRPr="00E901EB">
        <w:rPr>
          <w:rFonts w:cs="Traditional Arabic" w:hint="cs"/>
          <w:b/>
          <w:bCs/>
          <w:sz w:val="32"/>
          <w:szCs w:val="32"/>
          <w:rtl/>
        </w:rPr>
        <w:t>.</w:t>
      </w:r>
    </w:p>
    <w:p w:rsidR="004A2ADA" w:rsidRPr="00E901EB" w:rsidRDefault="00704D6B" w:rsidP="005E6056">
      <w:pPr>
        <w:pStyle w:val="ae"/>
        <w:rPr>
          <w:rFonts w:cs="Traditional Arabic"/>
          <w:b/>
          <w:bCs/>
          <w:sz w:val="32"/>
          <w:szCs w:val="32"/>
          <w:rtl/>
        </w:rPr>
      </w:pPr>
      <w:r w:rsidRPr="00E901EB">
        <w:rPr>
          <w:rFonts w:cs="Traditional Arabic" w:hint="cs"/>
          <w:b/>
          <w:bCs/>
          <w:sz w:val="32"/>
          <w:szCs w:val="32"/>
          <w:rtl/>
        </w:rPr>
        <w:lastRenderedPageBreak/>
        <w:t>لأنه الذي يقوم بتأديبه وتخريجه وحفظ نسبه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3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فإذا لم يكن الولد في بلد الأب ضاع</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3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4A2ADA"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وإن بعد السفر</w:t>
      </w:r>
      <w:r w:rsidRPr="00E901EB">
        <w:rPr>
          <w:rFonts w:cs="Traditional Arabic"/>
          <w:b/>
          <w:bCs/>
          <w:sz w:val="32"/>
          <w:szCs w:val="32"/>
          <w:rtl/>
        </w:rPr>
        <w:t>)</w:t>
      </w:r>
      <w:r w:rsidRPr="00E901EB">
        <w:rPr>
          <w:rFonts w:cs="Traditional Arabic" w:hint="cs"/>
          <w:b/>
          <w:bCs/>
          <w:sz w:val="32"/>
          <w:szCs w:val="32"/>
          <w:rtl/>
        </w:rPr>
        <w:t xml:space="preserve"> وكان </w:t>
      </w:r>
      <w:r w:rsidRPr="00E901EB">
        <w:rPr>
          <w:rFonts w:cs="Traditional Arabic"/>
          <w:b/>
          <w:bCs/>
          <w:sz w:val="32"/>
          <w:szCs w:val="32"/>
          <w:rtl/>
        </w:rPr>
        <w:t>(</w:t>
      </w:r>
      <w:r w:rsidRPr="00E901EB">
        <w:rPr>
          <w:rFonts w:cs="Traditional Arabic" w:hint="cs"/>
          <w:b/>
          <w:bCs/>
          <w:sz w:val="32"/>
          <w:szCs w:val="32"/>
          <w:rtl/>
        </w:rPr>
        <w:t>لحاجة</w:t>
      </w:r>
      <w:r w:rsidRPr="00E901EB">
        <w:rPr>
          <w:rFonts w:cs="Traditional Arabic"/>
          <w:b/>
          <w:bCs/>
          <w:sz w:val="32"/>
          <w:szCs w:val="32"/>
          <w:rtl/>
        </w:rPr>
        <w:t>)</w:t>
      </w:r>
      <w:r w:rsidRPr="00E901EB">
        <w:rPr>
          <w:rFonts w:cs="Traditional Arabic" w:hint="cs"/>
          <w:b/>
          <w:bCs/>
          <w:sz w:val="32"/>
          <w:szCs w:val="32"/>
          <w:rtl/>
        </w:rPr>
        <w:t xml:space="preserve"> لا لسكنى فمقيم منهما أولى</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4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4A2ADA"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أو قرب</w:t>
      </w:r>
      <w:r w:rsidRPr="00E901EB">
        <w:rPr>
          <w:rFonts w:cs="Traditional Arabic"/>
          <w:b/>
          <w:bCs/>
          <w:sz w:val="32"/>
          <w:szCs w:val="32"/>
          <w:rtl/>
        </w:rPr>
        <w:t>)</w:t>
      </w:r>
      <w:r w:rsidRPr="00E901EB">
        <w:rPr>
          <w:rFonts w:cs="Traditional Arabic" w:hint="cs"/>
          <w:b/>
          <w:bCs/>
          <w:sz w:val="32"/>
          <w:szCs w:val="32"/>
          <w:rtl/>
        </w:rPr>
        <w:t xml:space="preserve"> السفر </w:t>
      </w:r>
      <w:r w:rsidRPr="00E901EB">
        <w:rPr>
          <w:rFonts w:cs="Traditional Arabic"/>
          <w:b/>
          <w:bCs/>
          <w:sz w:val="32"/>
          <w:szCs w:val="32"/>
          <w:rtl/>
        </w:rPr>
        <w:t>(</w:t>
      </w:r>
      <w:r w:rsidRPr="00E901EB">
        <w:rPr>
          <w:rFonts w:cs="Traditional Arabic" w:hint="cs"/>
          <w:b/>
          <w:bCs/>
          <w:sz w:val="32"/>
          <w:szCs w:val="32"/>
          <w:rtl/>
        </w:rPr>
        <w:t>لها</w:t>
      </w:r>
      <w:r w:rsidRPr="00E901EB">
        <w:rPr>
          <w:rFonts w:cs="Traditional Arabic"/>
          <w:b/>
          <w:bCs/>
          <w:sz w:val="32"/>
          <w:szCs w:val="32"/>
          <w:rtl/>
        </w:rPr>
        <w:t>)</w:t>
      </w:r>
      <w:r w:rsidRPr="00E901EB">
        <w:rPr>
          <w:rFonts w:cs="Traditional Arabic" w:hint="cs"/>
          <w:b/>
          <w:bCs/>
          <w:sz w:val="32"/>
          <w:szCs w:val="32"/>
          <w:rtl/>
        </w:rPr>
        <w:t xml:space="preserve"> أي لحاجة ويعود، فالمقيم منهما أولى، لأن في السفر إضرارا به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4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4A2ADA"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أو</w:t>
      </w:r>
      <w:r w:rsidRPr="00E901EB">
        <w:rPr>
          <w:rFonts w:cs="Traditional Arabic"/>
          <w:b/>
          <w:bCs/>
          <w:sz w:val="32"/>
          <w:szCs w:val="32"/>
          <w:rtl/>
        </w:rPr>
        <w:t>)</w:t>
      </w:r>
      <w:r w:rsidRPr="00E901EB">
        <w:rPr>
          <w:rFonts w:cs="Traditional Arabic" w:hint="cs"/>
          <w:b/>
          <w:bCs/>
          <w:sz w:val="32"/>
          <w:szCs w:val="32"/>
          <w:rtl/>
        </w:rPr>
        <w:t xml:space="preserve"> قرب السفر وكان </w:t>
      </w:r>
      <w:r w:rsidRPr="00E901EB">
        <w:rPr>
          <w:rFonts w:cs="Traditional Arabic"/>
          <w:b/>
          <w:bCs/>
          <w:sz w:val="32"/>
          <w:szCs w:val="32"/>
          <w:rtl/>
        </w:rPr>
        <w:t>(</w:t>
      </w:r>
      <w:r w:rsidRPr="00E901EB">
        <w:rPr>
          <w:rFonts w:cs="Traditional Arabic" w:hint="cs"/>
          <w:b/>
          <w:bCs/>
          <w:sz w:val="32"/>
          <w:szCs w:val="32"/>
          <w:rtl/>
        </w:rPr>
        <w:t>للسكنى فـ</w:t>
      </w:r>
      <w:r w:rsidRPr="00E901EB">
        <w:rPr>
          <w:rFonts w:cs="Traditional Arabic"/>
          <w:b/>
          <w:bCs/>
          <w:sz w:val="32"/>
          <w:szCs w:val="32"/>
          <w:rtl/>
        </w:rPr>
        <w:t>)</w:t>
      </w:r>
      <w:r w:rsidRPr="00E901EB">
        <w:rPr>
          <w:rFonts w:cs="Traditional Arabic" w:hint="cs"/>
          <w:b/>
          <w:bCs/>
          <w:sz w:val="32"/>
          <w:szCs w:val="32"/>
          <w:rtl/>
        </w:rPr>
        <w:t xml:space="preserve"> الحضانة </w:t>
      </w:r>
      <w:r w:rsidRPr="00E901EB">
        <w:rPr>
          <w:rFonts w:cs="Traditional Arabic"/>
          <w:b/>
          <w:bCs/>
          <w:sz w:val="32"/>
          <w:szCs w:val="32"/>
          <w:rtl/>
        </w:rPr>
        <w:t>(</w:t>
      </w:r>
      <w:r w:rsidRPr="00E901EB">
        <w:rPr>
          <w:rFonts w:cs="Traditional Arabic" w:hint="cs"/>
          <w:b/>
          <w:bCs/>
          <w:sz w:val="32"/>
          <w:szCs w:val="32"/>
          <w:rtl/>
        </w:rPr>
        <w:t>لأمه</w:t>
      </w:r>
      <w:r w:rsidRPr="00E901EB">
        <w:rPr>
          <w:rFonts w:cs="Traditional Arabic"/>
          <w:b/>
          <w:bCs/>
          <w:sz w:val="32"/>
          <w:szCs w:val="32"/>
          <w:rtl/>
        </w:rPr>
        <w:t>)</w:t>
      </w:r>
      <w:r w:rsidRPr="00E901EB">
        <w:rPr>
          <w:rFonts w:cs="Traditional Arabic" w:hint="cs"/>
          <w:b/>
          <w:bCs/>
          <w:sz w:val="32"/>
          <w:szCs w:val="32"/>
          <w:rtl/>
        </w:rPr>
        <w:t xml:space="preserve"> لأنها</w:t>
      </w:r>
      <w:r w:rsidRPr="00E901EB">
        <w:rPr>
          <w:rFonts w:cs="Traditional Arabic" w:hint="cs"/>
          <w:b/>
          <w:bCs/>
          <w:sz w:val="32"/>
          <w:szCs w:val="32"/>
          <w:rtl/>
          <w:lang w:bidi="ar-EG"/>
        </w:rPr>
        <w:t xml:space="preserve"> </w:t>
      </w:r>
      <w:r w:rsidRPr="00E901EB">
        <w:rPr>
          <w:rFonts w:cs="Traditional Arabic" w:hint="cs"/>
          <w:b/>
          <w:bCs/>
          <w:sz w:val="32"/>
          <w:szCs w:val="32"/>
          <w:rtl/>
        </w:rPr>
        <w:t>أتم شفقة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4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وإنما أخرجت كلام المصنف عن ظاهره ليوافق ما في المنتهى وغيره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4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704D6B" w:rsidRPr="00E901EB" w:rsidRDefault="00704D6B" w:rsidP="005835DE">
      <w:pPr>
        <w:pStyle w:val="ae"/>
        <w:rPr>
          <w:rFonts w:cs="Traditional Arabic"/>
          <w:b/>
          <w:bCs/>
          <w:sz w:val="32"/>
          <w:szCs w:val="32"/>
          <w:rtl/>
          <w:lang w:bidi="ar-EG"/>
        </w:rPr>
      </w:pPr>
      <w:r w:rsidRPr="00E901EB">
        <w:rPr>
          <w:rFonts w:cs="Traditional Arabic"/>
          <w:b/>
          <w:bCs/>
          <w:sz w:val="32"/>
          <w:szCs w:val="32"/>
          <w:rtl/>
        </w:rPr>
        <w:br w:type="page"/>
      </w:r>
      <w:r w:rsidR="005835DE" w:rsidRPr="00E901EB">
        <w:rPr>
          <w:rFonts w:cs="Traditional Arabic" w:hint="cs"/>
          <w:b/>
          <w:bCs/>
          <w:sz w:val="32"/>
          <w:szCs w:val="32"/>
          <w:rtl/>
          <w:lang w:bidi="ar-EG"/>
        </w:rPr>
        <w:lastRenderedPageBreak/>
        <w:t xml:space="preserve">                                               </w:t>
      </w:r>
      <w:r w:rsidR="00A56B28" w:rsidRPr="00E901EB">
        <w:rPr>
          <w:rFonts w:cs="Traditional Arabic" w:hint="cs"/>
          <w:b/>
          <w:bCs/>
          <w:sz w:val="32"/>
          <w:szCs w:val="32"/>
          <w:rtl/>
          <w:lang w:bidi="ar-EG"/>
        </w:rPr>
        <w:t xml:space="preserve">    </w:t>
      </w:r>
      <w:r w:rsidRPr="00E901EB">
        <w:rPr>
          <w:rFonts w:cs="Traditional Arabic" w:hint="cs"/>
          <w:b/>
          <w:bCs/>
          <w:sz w:val="32"/>
          <w:szCs w:val="32"/>
          <w:rtl/>
        </w:rPr>
        <w:t>فصل</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44"/>
      </w:r>
      <w:r w:rsidRPr="00E901EB">
        <w:rPr>
          <w:rFonts w:ascii="Traditional Arabic" w:hAnsi="Traditional Arabic" w:cs="Traditional Arabic" w:hint="cs"/>
          <w:b/>
          <w:bCs/>
          <w:sz w:val="32"/>
          <w:szCs w:val="32"/>
          <w:vertAlign w:val="superscript"/>
          <w:rtl/>
        </w:rPr>
        <w:t>)</w:t>
      </w:r>
    </w:p>
    <w:p w:rsidR="004A2ADA" w:rsidRPr="00E901EB" w:rsidRDefault="00704D6B" w:rsidP="0039757F">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وإذا بلغ الغلام سبع سنين</w:t>
      </w:r>
      <w:r w:rsidRPr="00E901EB">
        <w:rPr>
          <w:rFonts w:cs="Traditional Arabic"/>
          <w:b/>
          <w:bCs/>
          <w:sz w:val="32"/>
          <w:szCs w:val="32"/>
          <w:rtl/>
        </w:rPr>
        <w:t>)</w:t>
      </w:r>
      <w:r w:rsidRPr="00E901EB">
        <w:rPr>
          <w:rFonts w:cs="Traditional Arabic" w:hint="cs"/>
          <w:b/>
          <w:bCs/>
          <w:sz w:val="32"/>
          <w:szCs w:val="32"/>
          <w:rtl/>
        </w:rPr>
        <w:t xml:space="preserve"> كاملة </w:t>
      </w:r>
      <w:r w:rsidRPr="00E901EB">
        <w:rPr>
          <w:rFonts w:cs="Traditional Arabic"/>
          <w:b/>
          <w:bCs/>
          <w:sz w:val="32"/>
          <w:szCs w:val="32"/>
          <w:rtl/>
        </w:rPr>
        <w:t>(</w:t>
      </w:r>
      <w:r w:rsidRPr="00E901EB">
        <w:rPr>
          <w:rFonts w:cs="Traditional Arabic" w:hint="cs"/>
          <w:b/>
          <w:bCs/>
          <w:sz w:val="32"/>
          <w:szCs w:val="32"/>
          <w:rtl/>
        </w:rPr>
        <w:t>عاقلا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4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خير بين أبويه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4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فكان مع من اختار منهما</w:t>
      </w:r>
      <w:r w:rsidRPr="00E901EB">
        <w:rPr>
          <w:rFonts w:cs="Traditional Arabic"/>
          <w:b/>
          <w:bCs/>
          <w:sz w:val="32"/>
          <w:szCs w:val="32"/>
          <w:rtl/>
        </w:rPr>
        <w:t>)</w:t>
      </w:r>
      <w:r w:rsidRPr="00E901EB">
        <w:rPr>
          <w:rFonts w:cs="Traditional Arabic" w:hint="cs"/>
          <w:b/>
          <w:bCs/>
          <w:sz w:val="32"/>
          <w:szCs w:val="32"/>
          <w:rtl/>
        </w:rPr>
        <w:t xml:space="preserve"> </w:t>
      </w:r>
    </w:p>
    <w:p w:rsidR="00704D6B" w:rsidRPr="00E901EB" w:rsidRDefault="00704D6B" w:rsidP="0039757F">
      <w:pPr>
        <w:pStyle w:val="ae"/>
        <w:rPr>
          <w:rFonts w:cs="Traditional Arabic"/>
          <w:b/>
          <w:bCs/>
          <w:sz w:val="32"/>
          <w:szCs w:val="32"/>
          <w:rtl/>
        </w:rPr>
      </w:pPr>
      <w:r w:rsidRPr="00E901EB">
        <w:rPr>
          <w:rFonts w:cs="Traditional Arabic" w:hint="cs"/>
          <w:b/>
          <w:bCs/>
          <w:sz w:val="32"/>
          <w:szCs w:val="32"/>
          <w:rtl/>
        </w:rPr>
        <w:t>قضى بذلك عمر وعلي رضي الله تعالى عنهما ورو</w:t>
      </w:r>
      <w:r w:rsidRPr="00E901EB">
        <w:rPr>
          <w:rFonts w:cs="Traditional Arabic" w:hint="cs"/>
          <w:b/>
          <w:bCs/>
          <w:sz w:val="32"/>
          <w:szCs w:val="32"/>
          <w:rtl/>
          <w:lang w:bidi="ar-EG"/>
        </w:rPr>
        <w:t>ى</w:t>
      </w:r>
      <w:r w:rsidRPr="00E901EB">
        <w:rPr>
          <w:rFonts w:cs="Traditional Arabic" w:hint="cs"/>
          <w:b/>
          <w:bCs/>
          <w:sz w:val="32"/>
          <w:szCs w:val="32"/>
          <w:rtl/>
        </w:rPr>
        <w:t xml:space="preserve"> سعيد والشافعي أن رسول الله </w:t>
      </w:r>
      <w:r w:rsidRPr="00E901EB">
        <w:rPr>
          <w:rFonts w:cs="Traditional Arabic"/>
          <w:b/>
          <w:bCs/>
          <w:sz w:val="32"/>
          <w:szCs w:val="32"/>
        </w:rPr>
        <w:sym w:font="AGA Arabesque" w:char="F072"/>
      </w:r>
      <w:r w:rsidRPr="00E901EB">
        <w:rPr>
          <w:rFonts w:cs="Traditional Arabic" w:hint="cs"/>
          <w:b/>
          <w:bCs/>
          <w:sz w:val="32"/>
          <w:szCs w:val="32"/>
          <w:rtl/>
        </w:rPr>
        <w:t xml:space="preserve"> خير غلاما بين أبيه وأمه.</w:t>
      </w:r>
    </w:p>
    <w:p w:rsidR="004A2ADA" w:rsidRPr="00E901EB" w:rsidRDefault="00704D6B" w:rsidP="0039757F">
      <w:pPr>
        <w:pStyle w:val="ae"/>
        <w:rPr>
          <w:rFonts w:cs="Traditional Arabic"/>
          <w:b/>
          <w:bCs/>
          <w:sz w:val="32"/>
          <w:szCs w:val="32"/>
          <w:rtl/>
        </w:rPr>
      </w:pPr>
      <w:r w:rsidRPr="00E901EB">
        <w:rPr>
          <w:rFonts w:cs="Traditional Arabic" w:hint="cs"/>
          <w:b/>
          <w:bCs/>
          <w:sz w:val="32"/>
          <w:szCs w:val="32"/>
          <w:rtl/>
        </w:rPr>
        <w:t xml:space="preserve">فإن اختار أباه كان عنده ليلا ونهارا </w:t>
      </w:r>
    </w:p>
    <w:p w:rsidR="004A2ADA" w:rsidRPr="00E901EB" w:rsidRDefault="00704D6B" w:rsidP="0039757F">
      <w:pPr>
        <w:pStyle w:val="ae"/>
        <w:rPr>
          <w:rFonts w:cs="Traditional Arabic"/>
          <w:b/>
          <w:bCs/>
          <w:sz w:val="32"/>
          <w:szCs w:val="32"/>
          <w:rtl/>
        </w:rPr>
      </w:pPr>
      <w:r w:rsidRPr="00E901EB">
        <w:rPr>
          <w:rFonts w:cs="Traditional Arabic" w:hint="cs"/>
          <w:b/>
          <w:bCs/>
          <w:sz w:val="32"/>
          <w:szCs w:val="32"/>
          <w:rtl/>
        </w:rPr>
        <w:t xml:space="preserve">ولا يمنع زيارة أمه </w:t>
      </w:r>
    </w:p>
    <w:p w:rsidR="004A2ADA" w:rsidRPr="00E901EB" w:rsidRDefault="00704D6B" w:rsidP="0039757F">
      <w:pPr>
        <w:pStyle w:val="ae"/>
        <w:rPr>
          <w:rFonts w:cs="Traditional Arabic"/>
          <w:b/>
          <w:bCs/>
          <w:sz w:val="32"/>
          <w:szCs w:val="32"/>
          <w:rtl/>
        </w:rPr>
      </w:pPr>
      <w:r w:rsidRPr="00E901EB">
        <w:rPr>
          <w:rFonts w:cs="Traditional Arabic" w:hint="cs"/>
          <w:b/>
          <w:bCs/>
          <w:sz w:val="32"/>
          <w:szCs w:val="32"/>
          <w:rtl/>
        </w:rPr>
        <w:t xml:space="preserve">وإن اختارها كان عندها ليلا، وعند أبيه نهارا ليعلمه ويؤدبه </w:t>
      </w:r>
    </w:p>
    <w:p w:rsidR="004A2ADA"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وإن عاد فاختار الآخر نقل إليه </w:t>
      </w:r>
    </w:p>
    <w:p w:rsidR="004A2ADA" w:rsidRPr="00E901EB" w:rsidRDefault="00704D6B" w:rsidP="0039757F">
      <w:pPr>
        <w:pStyle w:val="ae"/>
        <w:rPr>
          <w:rFonts w:cs="Traditional Arabic"/>
          <w:b/>
          <w:bCs/>
          <w:sz w:val="32"/>
          <w:szCs w:val="32"/>
          <w:rtl/>
        </w:rPr>
      </w:pPr>
      <w:r w:rsidRPr="00E901EB">
        <w:rPr>
          <w:rFonts w:cs="Traditional Arabic" w:hint="cs"/>
          <w:b/>
          <w:bCs/>
          <w:sz w:val="32"/>
          <w:szCs w:val="32"/>
          <w:rtl/>
        </w:rPr>
        <w:t xml:space="preserve">ثم إن اختار الأول نقل إليه وهكذا </w:t>
      </w:r>
    </w:p>
    <w:p w:rsidR="004A2ADA" w:rsidRPr="00E901EB" w:rsidRDefault="00704D6B" w:rsidP="0039757F">
      <w:pPr>
        <w:pStyle w:val="ae"/>
        <w:rPr>
          <w:rFonts w:cs="Traditional Arabic"/>
          <w:b/>
          <w:bCs/>
          <w:sz w:val="32"/>
          <w:szCs w:val="32"/>
          <w:rtl/>
        </w:rPr>
      </w:pPr>
      <w:r w:rsidRPr="00E901EB">
        <w:rPr>
          <w:rFonts w:cs="Traditional Arabic" w:hint="cs"/>
          <w:b/>
          <w:bCs/>
          <w:sz w:val="32"/>
          <w:szCs w:val="32"/>
          <w:rtl/>
        </w:rPr>
        <w:t xml:space="preserve">فإن لم يختر أو اختارهما أقرع </w:t>
      </w:r>
    </w:p>
    <w:p w:rsidR="0039757F" w:rsidRPr="00E901EB" w:rsidRDefault="00704D6B" w:rsidP="005835DE">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ولا يقر</w:t>
      </w:r>
      <w:r w:rsidRPr="00E901EB">
        <w:rPr>
          <w:rFonts w:cs="Traditional Arabic"/>
          <w:b/>
          <w:bCs/>
          <w:sz w:val="32"/>
          <w:szCs w:val="32"/>
          <w:rtl/>
        </w:rPr>
        <w:t>)</w:t>
      </w:r>
      <w:r w:rsidRPr="00E901EB">
        <w:rPr>
          <w:rFonts w:cs="Traditional Arabic" w:hint="cs"/>
          <w:b/>
          <w:bCs/>
          <w:sz w:val="32"/>
          <w:szCs w:val="32"/>
          <w:rtl/>
        </w:rPr>
        <w:t xml:space="preserve"> محضون </w:t>
      </w:r>
      <w:r w:rsidRPr="00E901EB">
        <w:rPr>
          <w:rFonts w:cs="Traditional Arabic"/>
          <w:b/>
          <w:bCs/>
          <w:sz w:val="32"/>
          <w:szCs w:val="32"/>
          <w:rtl/>
        </w:rPr>
        <w:t>(</w:t>
      </w:r>
      <w:r w:rsidRPr="00E901EB">
        <w:rPr>
          <w:rFonts w:cs="Traditional Arabic" w:hint="cs"/>
          <w:b/>
          <w:bCs/>
          <w:sz w:val="32"/>
          <w:szCs w:val="32"/>
          <w:rtl/>
        </w:rPr>
        <w:t>بيد من لا يصونه ويصلحه</w:t>
      </w:r>
      <w:r w:rsidRPr="00E901EB">
        <w:rPr>
          <w:rFonts w:cs="Traditional Arabic"/>
          <w:b/>
          <w:bCs/>
          <w:sz w:val="32"/>
          <w:szCs w:val="32"/>
          <w:rtl/>
        </w:rPr>
        <w:t>)</w:t>
      </w:r>
      <w:r w:rsidRPr="00E901EB">
        <w:rPr>
          <w:rFonts w:cs="Traditional Arabic" w:hint="cs"/>
          <w:b/>
          <w:bCs/>
          <w:sz w:val="32"/>
          <w:szCs w:val="32"/>
          <w:rtl/>
        </w:rPr>
        <w:t xml:space="preserve"> لفوات المقصود من الحضانة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4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4A2ADA" w:rsidRPr="00E901EB" w:rsidRDefault="00704D6B" w:rsidP="005E6056">
      <w:pPr>
        <w:pStyle w:val="ae"/>
        <w:rPr>
          <w:rFonts w:cs="Traditional Arabic"/>
          <w:b/>
          <w:bCs/>
          <w:sz w:val="32"/>
          <w:szCs w:val="32"/>
          <w:rtl/>
        </w:rPr>
      </w:pPr>
      <w:r w:rsidRPr="00E901EB">
        <w:rPr>
          <w:rFonts w:cs="Traditional Arabic"/>
          <w:b/>
          <w:bCs/>
          <w:sz w:val="32"/>
          <w:szCs w:val="32"/>
          <w:rtl/>
        </w:rPr>
        <w:lastRenderedPageBreak/>
        <w:t>(</w:t>
      </w:r>
      <w:r w:rsidRPr="00E901EB">
        <w:rPr>
          <w:rFonts w:cs="Traditional Arabic" w:hint="cs"/>
          <w:b/>
          <w:bCs/>
          <w:sz w:val="32"/>
          <w:szCs w:val="32"/>
          <w:rtl/>
        </w:rPr>
        <w:t>وأبو الأنثى أحق بها بعد</w:t>
      </w:r>
      <w:r w:rsidRPr="00E901EB">
        <w:rPr>
          <w:rFonts w:cs="Traditional Arabic"/>
          <w:b/>
          <w:bCs/>
          <w:sz w:val="32"/>
          <w:szCs w:val="32"/>
          <w:rtl/>
        </w:rPr>
        <w:t>)</w:t>
      </w:r>
      <w:r w:rsidRPr="00E901EB">
        <w:rPr>
          <w:rFonts w:cs="Traditional Arabic" w:hint="cs"/>
          <w:b/>
          <w:bCs/>
          <w:sz w:val="32"/>
          <w:szCs w:val="32"/>
          <w:rtl/>
        </w:rPr>
        <w:t xml:space="preserve"> أن تستكمل </w:t>
      </w:r>
      <w:r w:rsidRPr="00E901EB">
        <w:rPr>
          <w:rFonts w:cs="Traditional Arabic"/>
          <w:b/>
          <w:bCs/>
          <w:sz w:val="32"/>
          <w:szCs w:val="32"/>
          <w:rtl/>
        </w:rPr>
        <w:t>(</w:t>
      </w:r>
      <w:r w:rsidRPr="00E901EB">
        <w:rPr>
          <w:rFonts w:cs="Traditional Arabic" w:hint="cs"/>
          <w:b/>
          <w:bCs/>
          <w:sz w:val="32"/>
          <w:szCs w:val="32"/>
          <w:rtl/>
        </w:rPr>
        <w:t>السبع</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4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B8315A" w:rsidRPr="00E901EB" w:rsidRDefault="00704D6B" w:rsidP="0039757F">
      <w:pPr>
        <w:pStyle w:val="ae"/>
        <w:rPr>
          <w:rFonts w:cs="Traditional Arabic"/>
          <w:b/>
          <w:bCs/>
          <w:sz w:val="32"/>
          <w:szCs w:val="32"/>
          <w:rtl/>
        </w:rPr>
      </w:pPr>
      <w:r w:rsidRPr="00E901EB">
        <w:rPr>
          <w:rFonts w:cs="Traditional Arabic" w:hint="cs"/>
          <w:b/>
          <w:bCs/>
          <w:sz w:val="32"/>
          <w:szCs w:val="32"/>
          <w:rtl/>
        </w:rPr>
        <w:t>ويكون الذكر بعد</w:t>
      </w:r>
      <w:r w:rsidRPr="00E901EB">
        <w:rPr>
          <w:rFonts w:cs="Traditional Arabic"/>
          <w:b/>
          <w:bCs/>
          <w:sz w:val="32"/>
          <w:szCs w:val="32"/>
          <w:rtl/>
        </w:rPr>
        <w:t>)</w:t>
      </w:r>
      <w:r w:rsidRPr="00E901EB">
        <w:rPr>
          <w:rFonts w:cs="Traditional Arabic" w:hint="cs"/>
          <w:b/>
          <w:bCs/>
          <w:sz w:val="32"/>
          <w:szCs w:val="32"/>
          <w:rtl/>
        </w:rPr>
        <w:t xml:space="preserve"> بلوغه، و</w:t>
      </w:r>
      <w:r w:rsidRPr="00E901EB">
        <w:rPr>
          <w:rFonts w:cs="Traditional Arabic"/>
          <w:b/>
          <w:bCs/>
          <w:sz w:val="32"/>
          <w:szCs w:val="32"/>
          <w:rtl/>
        </w:rPr>
        <w:t>(</w:t>
      </w:r>
      <w:r w:rsidRPr="00E901EB">
        <w:rPr>
          <w:rFonts w:cs="Traditional Arabic" w:hint="cs"/>
          <w:b/>
          <w:bCs/>
          <w:sz w:val="32"/>
          <w:szCs w:val="32"/>
          <w:rtl/>
        </w:rPr>
        <w:t>رشدة حيث شاء</w:t>
      </w:r>
      <w:r w:rsidRPr="00E901EB">
        <w:rPr>
          <w:rFonts w:cs="Traditional Arabic"/>
          <w:b/>
          <w:bCs/>
          <w:sz w:val="32"/>
          <w:szCs w:val="32"/>
          <w:rtl/>
        </w:rPr>
        <w:t>)</w:t>
      </w:r>
      <w:r w:rsidRPr="00E901EB">
        <w:rPr>
          <w:rFonts w:cs="Traditional Arabic" w:hint="cs"/>
          <w:b/>
          <w:bCs/>
          <w:sz w:val="32"/>
          <w:szCs w:val="32"/>
          <w:rtl/>
        </w:rPr>
        <w:t xml:space="preserve"> لأنه لم يبق عليه ولاية لأحد</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4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39757F">
      <w:pPr>
        <w:pStyle w:val="ae"/>
        <w:rPr>
          <w:rFonts w:cs="Traditional Arabic"/>
          <w:b/>
          <w:bCs/>
          <w:sz w:val="32"/>
          <w:szCs w:val="32"/>
          <w:rtl/>
        </w:rPr>
      </w:pPr>
      <w:r w:rsidRPr="00E901EB">
        <w:rPr>
          <w:rFonts w:cs="Traditional Arabic" w:hint="cs"/>
          <w:b/>
          <w:bCs/>
          <w:sz w:val="32"/>
          <w:szCs w:val="32"/>
          <w:rtl/>
        </w:rPr>
        <w:t>ويستحب له أن لا ينفرد عن أبويه.</w:t>
      </w:r>
    </w:p>
    <w:p w:rsidR="00B8315A"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والأنثى</w:t>
      </w:r>
      <w:r w:rsidRPr="00E901EB">
        <w:rPr>
          <w:rFonts w:cs="Traditional Arabic"/>
          <w:b/>
          <w:bCs/>
          <w:sz w:val="32"/>
          <w:szCs w:val="32"/>
          <w:rtl/>
        </w:rPr>
        <w:t>)</w:t>
      </w:r>
      <w:r w:rsidRPr="00E901EB">
        <w:rPr>
          <w:rFonts w:cs="Traditional Arabic" w:hint="cs"/>
          <w:b/>
          <w:bCs/>
          <w:sz w:val="32"/>
          <w:szCs w:val="32"/>
          <w:rtl/>
        </w:rPr>
        <w:t xml:space="preserve"> منذ يتم لها سبع سنين </w:t>
      </w:r>
      <w:r w:rsidRPr="00E901EB">
        <w:rPr>
          <w:rFonts w:cs="Traditional Arabic"/>
          <w:b/>
          <w:bCs/>
          <w:sz w:val="32"/>
          <w:szCs w:val="32"/>
          <w:rtl/>
        </w:rPr>
        <w:t>(</w:t>
      </w:r>
      <w:r w:rsidRPr="00E901EB">
        <w:rPr>
          <w:rFonts w:cs="Traditional Arabic" w:hint="cs"/>
          <w:b/>
          <w:bCs/>
          <w:sz w:val="32"/>
          <w:szCs w:val="32"/>
          <w:rtl/>
        </w:rPr>
        <w:t>عند أبيها</w:t>
      </w:r>
      <w:r w:rsidRPr="00E901EB">
        <w:rPr>
          <w:rFonts w:cs="Traditional Arabic"/>
          <w:b/>
          <w:bCs/>
          <w:sz w:val="32"/>
          <w:szCs w:val="32"/>
          <w:rtl/>
        </w:rPr>
        <w:t>)</w:t>
      </w:r>
      <w:r w:rsidRPr="00E901EB">
        <w:rPr>
          <w:rFonts w:cs="Traditional Arabic" w:hint="cs"/>
          <w:b/>
          <w:bCs/>
          <w:sz w:val="32"/>
          <w:szCs w:val="32"/>
          <w:rtl/>
        </w:rPr>
        <w:t xml:space="preserve"> وجوب</w:t>
      </w:r>
      <w:r w:rsidRPr="00E901EB">
        <w:rPr>
          <w:rFonts w:cs="Traditional Arabic" w:hint="cs"/>
          <w:b/>
          <w:bCs/>
          <w:sz w:val="32"/>
          <w:szCs w:val="32"/>
          <w:rtl/>
          <w:lang w:bidi="ar-EG"/>
        </w:rPr>
        <w:t>ً</w:t>
      </w:r>
      <w:r w:rsidRPr="00E901EB">
        <w:rPr>
          <w:rFonts w:cs="Traditional Arabic" w:hint="cs"/>
          <w:b/>
          <w:bCs/>
          <w:sz w:val="32"/>
          <w:szCs w:val="32"/>
          <w:rtl/>
        </w:rPr>
        <w:t xml:space="preserve">ا </w:t>
      </w:r>
    </w:p>
    <w:p w:rsidR="00B8315A" w:rsidRPr="00E901EB" w:rsidRDefault="00704D6B" w:rsidP="0039757F">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حتى يستلمها زوجها</w:t>
      </w:r>
      <w:r w:rsidRPr="00E901EB">
        <w:rPr>
          <w:rFonts w:cs="Traditional Arabic"/>
          <w:b/>
          <w:bCs/>
          <w:sz w:val="32"/>
          <w:szCs w:val="32"/>
          <w:rtl/>
        </w:rPr>
        <w:t>)</w:t>
      </w:r>
      <w:r w:rsidRPr="00E901EB">
        <w:rPr>
          <w:rFonts w:cs="Traditional Arabic" w:hint="cs"/>
          <w:b/>
          <w:bCs/>
          <w:sz w:val="32"/>
          <w:szCs w:val="32"/>
          <w:rtl/>
        </w:rPr>
        <w:t xml:space="preserve"> لأنه أحفظ لها وأحق بولايتها من غيره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5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B8315A" w:rsidRPr="00E901EB" w:rsidRDefault="00704D6B" w:rsidP="0039757F">
      <w:pPr>
        <w:pStyle w:val="ae"/>
        <w:rPr>
          <w:rFonts w:cs="Traditional Arabic"/>
          <w:b/>
          <w:bCs/>
          <w:sz w:val="32"/>
          <w:szCs w:val="32"/>
          <w:rtl/>
        </w:rPr>
      </w:pPr>
      <w:r w:rsidRPr="00E901EB">
        <w:rPr>
          <w:rFonts w:cs="Traditional Arabic" w:hint="cs"/>
          <w:b/>
          <w:bCs/>
          <w:sz w:val="32"/>
          <w:szCs w:val="32"/>
          <w:rtl/>
        </w:rPr>
        <w:t xml:space="preserve">ولا تمنع الأم من زيارتها إن لم يخف منها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ولو كان الأب عاجزا عن حفظها أو ي</w:t>
      </w:r>
      <w:r w:rsidRPr="00E901EB">
        <w:rPr>
          <w:rFonts w:cs="Traditional Arabic" w:hint="cs"/>
          <w:b/>
          <w:bCs/>
          <w:sz w:val="32"/>
          <w:szCs w:val="32"/>
          <w:rtl/>
          <w:lang w:bidi="ar-EG"/>
        </w:rPr>
        <w:t>ع</w:t>
      </w:r>
      <w:r w:rsidRPr="00E901EB">
        <w:rPr>
          <w:rFonts w:cs="Traditional Arabic" w:hint="cs"/>
          <w:b/>
          <w:bCs/>
          <w:sz w:val="32"/>
          <w:szCs w:val="32"/>
          <w:rtl/>
        </w:rPr>
        <w:t>مله</w:t>
      </w:r>
      <w:r w:rsidRPr="00E901EB">
        <w:rPr>
          <w:rFonts w:cs="Traditional Arabic" w:hint="cs"/>
          <w:b/>
          <w:bCs/>
          <w:sz w:val="32"/>
          <w:szCs w:val="32"/>
          <w:rtl/>
          <w:lang w:bidi="ar-EG"/>
        </w:rPr>
        <w:t>ا</w:t>
      </w:r>
      <w:r w:rsidRPr="00E901EB">
        <w:rPr>
          <w:rFonts w:cs="Traditional Arabic" w:hint="cs"/>
          <w:b/>
          <w:bCs/>
          <w:sz w:val="32"/>
          <w:szCs w:val="32"/>
          <w:rtl/>
        </w:rPr>
        <w:t xml:space="preserve"> لاشتغاله عنه</w:t>
      </w:r>
      <w:r w:rsidRPr="00E901EB">
        <w:rPr>
          <w:rFonts w:cs="Traditional Arabic" w:hint="cs"/>
          <w:b/>
          <w:bCs/>
          <w:sz w:val="32"/>
          <w:szCs w:val="32"/>
          <w:rtl/>
          <w:lang w:bidi="ar-EG"/>
        </w:rPr>
        <w:t>ا</w:t>
      </w:r>
      <w:r w:rsidRPr="00E901EB">
        <w:rPr>
          <w:rFonts w:cs="Traditional Arabic" w:hint="cs"/>
          <w:b/>
          <w:bCs/>
          <w:sz w:val="32"/>
          <w:szCs w:val="32"/>
          <w:rtl/>
        </w:rPr>
        <w:t>، أو قلة دينه، والأم قائمة بحفظها قدمت، قاله الشيخ تقي الدين</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5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B8315A" w:rsidRPr="00E901EB" w:rsidRDefault="00704D6B" w:rsidP="0039757F">
      <w:pPr>
        <w:pStyle w:val="ae"/>
        <w:rPr>
          <w:rFonts w:cs="Traditional Arabic"/>
          <w:b/>
          <w:bCs/>
          <w:sz w:val="32"/>
          <w:szCs w:val="32"/>
          <w:rtl/>
        </w:rPr>
      </w:pPr>
      <w:r w:rsidRPr="00E901EB">
        <w:rPr>
          <w:rFonts w:cs="Traditional Arabic" w:hint="cs"/>
          <w:b/>
          <w:bCs/>
          <w:sz w:val="32"/>
          <w:szCs w:val="32"/>
          <w:rtl/>
        </w:rPr>
        <w:t>وقال: إذا قدر أن الأب تزوج بضرة، وهو يتركها عند ضرة</w:t>
      </w:r>
      <w:r w:rsidRPr="00E901EB">
        <w:rPr>
          <w:rFonts w:cs="Traditional Arabic" w:hint="cs"/>
          <w:b/>
          <w:bCs/>
          <w:sz w:val="32"/>
          <w:szCs w:val="32"/>
          <w:rtl/>
          <w:lang w:bidi="ar-EG"/>
        </w:rPr>
        <w:t xml:space="preserve"> </w:t>
      </w:r>
      <w:r w:rsidRPr="00E901EB">
        <w:rPr>
          <w:rFonts w:cs="Traditional Arabic" w:hint="cs"/>
          <w:b/>
          <w:bCs/>
          <w:sz w:val="32"/>
          <w:szCs w:val="32"/>
          <w:rtl/>
        </w:rPr>
        <w:t xml:space="preserve">أمها لا تعمل مصلحتها، بل تؤذيها، وتقصر في مصلحتها وأمها تعمل مصلحتها، ولا تؤذيها فالحضانة هنا للأم قطعا </w:t>
      </w:r>
    </w:p>
    <w:p w:rsidR="00B8315A" w:rsidRPr="00E901EB" w:rsidRDefault="00704D6B" w:rsidP="0039757F">
      <w:pPr>
        <w:pStyle w:val="ae"/>
        <w:rPr>
          <w:rFonts w:cs="Traditional Arabic"/>
          <w:b/>
          <w:bCs/>
          <w:sz w:val="32"/>
          <w:szCs w:val="32"/>
          <w:rtl/>
        </w:rPr>
      </w:pPr>
      <w:r w:rsidRPr="00E901EB">
        <w:rPr>
          <w:rFonts w:cs="Traditional Arabic" w:hint="cs"/>
          <w:b/>
          <w:bCs/>
          <w:sz w:val="32"/>
          <w:szCs w:val="32"/>
          <w:rtl/>
        </w:rPr>
        <w:t>ولأبيها وباقي عصبتها من</w:t>
      </w:r>
      <w:r w:rsidRPr="00E901EB">
        <w:rPr>
          <w:rFonts w:cs="Traditional Arabic" w:hint="cs"/>
          <w:b/>
          <w:bCs/>
          <w:sz w:val="32"/>
          <w:szCs w:val="32"/>
          <w:rtl/>
          <w:lang w:bidi="ar-EG"/>
        </w:rPr>
        <w:t>ع</w:t>
      </w:r>
      <w:r w:rsidRPr="00E901EB">
        <w:rPr>
          <w:rFonts w:cs="Traditional Arabic" w:hint="cs"/>
          <w:b/>
          <w:bCs/>
          <w:sz w:val="32"/>
          <w:szCs w:val="32"/>
          <w:rtl/>
        </w:rPr>
        <w:t xml:space="preserve">ها من الانفراد </w:t>
      </w:r>
    </w:p>
    <w:p w:rsidR="00704D6B" w:rsidRPr="00E901EB" w:rsidRDefault="00704D6B" w:rsidP="0039757F">
      <w:pPr>
        <w:pStyle w:val="ae"/>
        <w:rPr>
          <w:rFonts w:cs="Traditional Arabic"/>
          <w:b/>
          <w:bCs/>
          <w:sz w:val="32"/>
          <w:szCs w:val="32"/>
          <w:rtl/>
        </w:rPr>
      </w:pPr>
      <w:r w:rsidRPr="00E901EB">
        <w:rPr>
          <w:rFonts w:cs="Traditional Arabic" w:hint="cs"/>
          <w:b/>
          <w:bCs/>
          <w:sz w:val="32"/>
          <w:szCs w:val="32"/>
          <w:rtl/>
        </w:rPr>
        <w:t>والمعتوه ولو أنثى عند أمه مطلقا.</w:t>
      </w:r>
    </w:p>
    <w:p w:rsidR="00704D6B" w:rsidRPr="00E901EB" w:rsidRDefault="00704D6B" w:rsidP="00A56B28">
      <w:pPr>
        <w:pStyle w:val="ae"/>
        <w:rPr>
          <w:rFonts w:cs="Traditional Arabic"/>
          <w:b/>
          <w:bCs/>
          <w:sz w:val="32"/>
          <w:szCs w:val="32"/>
          <w:rtl/>
          <w:lang w:bidi="ar-EG"/>
        </w:rPr>
      </w:pPr>
      <w:r w:rsidRPr="00E901EB">
        <w:rPr>
          <w:rFonts w:cs="Traditional Arabic"/>
          <w:b/>
          <w:bCs/>
          <w:sz w:val="32"/>
          <w:szCs w:val="32"/>
          <w:rtl/>
        </w:rPr>
        <w:br w:type="page"/>
      </w:r>
      <w:r w:rsidR="00A56B28" w:rsidRPr="00E901EB">
        <w:rPr>
          <w:rFonts w:cs="Traditional Arabic" w:hint="cs"/>
          <w:b/>
          <w:bCs/>
          <w:sz w:val="32"/>
          <w:szCs w:val="32"/>
          <w:rtl/>
          <w:lang w:bidi="ar-EG"/>
        </w:rPr>
        <w:lastRenderedPageBreak/>
        <w:t xml:space="preserve">                                              </w:t>
      </w:r>
      <w:r w:rsidRPr="00E901EB">
        <w:rPr>
          <w:rFonts w:cs="Traditional Arabic" w:hint="cs"/>
          <w:b/>
          <w:bCs/>
          <w:sz w:val="32"/>
          <w:szCs w:val="32"/>
          <w:rtl/>
        </w:rPr>
        <w:t>كتاب الجنايات</w:t>
      </w:r>
    </w:p>
    <w:p w:rsidR="00682D79" w:rsidRPr="00E901EB" w:rsidRDefault="00704D6B" w:rsidP="00732862">
      <w:pPr>
        <w:pStyle w:val="ae"/>
        <w:rPr>
          <w:rFonts w:cs="Traditional Arabic"/>
          <w:b/>
          <w:bCs/>
          <w:sz w:val="32"/>
          <w:szCs w:val="32"/>
          <w:rtl/>
        </w:rPr>
      </w:pPr>
      <w:r w:rsidRPr="00E901EB">
        <w:rPr>
          <w:rFonts w:cs="Traditional Arabic" w:hint="cs"/>
          <w:b/>
          <w:bCs/>
          <w:sz w:val="32"/>
          <w:szCs w:val="32"/>
          <w:rtl/>
        </w:rPr>
        <w:t>جمع جناية وهي لغة: التعدي على بدن أو مال أو عرض</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5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682D79" w:rsidRPr="00E901EB" w:rsidRDefault="00704D6B" w:rsidP="005E6056">
      <w:pPr>
        <w:pStyle w:val="ae"/>
        <w:rPr>
          <w:rFonts w:cs="Traditional Arabic"/>
          <w:b/>
          <w:bCs/>
          <w:sz w:val="32"/>
          <w:szCs w:val="32"/>
          <w:rtl/>
        </w:rPr>
      </w:pPr>
      <w:r w:rsidRPr="00E901EB">
        <w:rPr>
          <w:rFonts w:cs="Traditional Arabic" w:hint="cs"/>
          <w:b/>
          <w:bCs/>
          <w:sz w:val="32"/>
          <w:szCs w:val="32"/>
          <w:rtl/>
        </w:rPr>
        <w:t>واصطلاحا التعدي على البدن بما يوجب قصاصا أو مالا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5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732862">
      <w:pPr>
        <w:pStyle w:val="ae"/>
        <w:rPr>
          <w:rFonts w:cs="Traditional Arabic"/>
          <w:b/>
          <w:bCs/>
          <w:sz w:val="32"/>
          <w:szCs w:val="32"/>
          <w:rtl/>
        </w:rPr>
      </w:pPr>
      <w:r w:rsidRPr="00E901EB">
        <w:rPr>
          <w:rFonts w:cs="Traditional Arabic" w:hint="cs"/>
          <w:b/>
          <w:bCs/>
          <w:sz w:val="32"/>
          <w:szCs w:val="32"/>
          <w:rtl/>
        </w:rPr>
        <w:t>ومن قتل مسلما ع</w:t>
      </w:r>
      <w:r w:rsidRPr="00E901EB">
        <w:rPr>
          <w:rFonts w:cs="Traditional Arabic" w:hint="cs"/>
          <w:b/>
          <w:bCs/>
          <w:sz w:val="32"/>
          <w:szCs w:val="32"/>
          <w:rtl/>
          <w:lang w:bidi="ar-EG"/>
        </w:rPr>
        <w:t>م</w:t>
      </w:r>
      <w:r w:rsidRPr="00E901EB">
        <w:rPr>
          <w:rFonts w:cs="Traditional Arabic" w:hint="cs"/>
          <w:b/>
          <w:bCs/>
          <w:sz w:val="32"/>
          <w:szCs w:val="32"/>
          <w:rtl/>
        </w:rPr>
        <w:t>د</w:t>
      </w:r>
      <w:r w:rsidRPr="00E901EB">
        <w:rPr>
          <w:rFonts w:cs="Traditional Arabic" w:hint="cs"/>
          <w:b/>
          <w:bCs/>
          <w:sz w:val="32"/>
          <w:szCs w:val="32"/>
          <w:rtl/>
          <w:lang w:bidi="ar-EG"/>
        </w:rPr>
        <w:t>ً</w:t>
      </w:r>
      <w:r w:rsidRPr="00E901EB">
        <w:rPr>
          <w:rFonts w:cs="Traditional Arabic" w:hint="cs"/>
          <w:b/>
          <w:bCs/>
          <w:sz w:val="32"/>
          <w:szCs w:val="32"/>
          <w:rtl/>
        </w:rPr>
        <w:t>ا عدوانا فسق</w:t>
      </w:r>
      <w:r w:rsidR="00732862" w:rsidRPr="00E901EB">
        <w:rPr>
          <w:rFonts w:ascii="Traditional Arabic" w:hAnsi="Traditional Arabic" w:cs="Traditional Arabic" w:hint="cs"/>
          <w:b/>
          <w:bCs/>
          <w:sz w:val="32"/>
          <w:szCs w:val="32"/>
          <w:vertAlign w:val="superscript"/>
          <w:rtl/>
        </w:rPr>
        <w:t xml:space="preserve"> </w:t>
      </w:r>
      <w:r w:rsidRPr="00E901EB">
        <w:rPr>
          <w:rFonts w:cs="Traditional Arabic" w:hint="cs"/>
          <w:b/>
          <w:bCs/>
          <w:sz w:val="32"/>
          <w:szCs w:val="32"/>
          <w:rtl/>
        </w:rPr>
        <w:t>وأمره إلى الله، إن شاء عذبه، وإن شاء غفر له.</w:t>
      </w:r>
    </w:p>
    <w:p w:rsidR="00682D79" w:rsidRPr="00E901EB" w:rsidRDefault="00704D6B" w:rsidP="005E6056">
      <w:pPr>
        <w:pStyle w:val="ae"/>
        <w:rPr>
          <w:rFonts w:cs="Traditional Arabic"/>
          <w:b/>
          <w:bCs/>
          <w:sz w:val="32"/>
          <w:szCs w:val="32"/>
          <w:rtl/>
        </w:rPr>
      </w:pPr>
      <w:r w:rsidRPr="00E901EB">
        <w:rPr>
          <w:rFonts w:cs="Traditional Arabic" w:hint="cs"/>
          <w:b/>
          <w:bCs/>
          <w:sz w:val="32"/>
          <w:szCs w:val="32"/>
          <w:rtl/>
        </w:rPr>
        <w:t>وتوبته مقبولة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5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682D79" w:rsidRPr="00E901EB" w:rsidRDefault="00704D6B" w:rsidP="005E6056">
      <w:pPr>
        <w:pStyle w:val="ae"/>
        <w:rPr>
          <w:rFonts w:cs="Traditional Arabic"/>
          <w:b/>
          <w:bCs/>
          <w:sz w:val="32"/>
          <w:szCs w:val="32"/>
          <w:rtl/>
        </w:rPr>
      </w:pP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هي</w:t>
      </w:r>
      <w:r w:rsidRPr="00E901EB">
        <w:rPr>
          <w:rFonts w:cs="Traditional Arabic"/>
          <w:b/>
          <w:bCs/>
          <w:sz w:val="32"/>
          <w:szCs w:val="32"/>
          <w:rtl/>
        </w:rPr>
        <w:t>)</w:t>
      </w:r>
      <w:r w:rsidRPr="00E901EB">
        <w:rPr>
          <w:rFonts w:cs="Traditional Arabic" w:hint="cs"/>
          <w:b/>
          <w:bCs/>
          <w:sz w:val="32"/>
          <w:szCs w:val="32"/>
          <w:rtl/>
        </w:rPr>
        <w:t xml:space="preserve"> أي الجناية ثلاثة أضرب</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5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عمد يختص القود به</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56"/>
      </w:r>
      <w:r w:rsidRPr="00E901EB">
        <w:rPr>
          <w:rFonts w:ascii="Traditional Arabic" w:hAnsi="Traditional Arabic" w:cs="Traditional Arabic" w:hint="cs"/>
          <w:b/>
          <w:bCs/>
          <w:sz w:val="32"/>
          <w:szCs w:val="32"/>
          <w:vertAlign w:val="superscript"/>
          <w:rtl/>
        </w:rPr>
        <w:t>)</w:t>
      </w:r>
    </w:p>
    <w:p w:rsidR="00682D79" w:rsidRPr="00E901EB" w:rsidRDefault="00704D6B" w:rsidP="00732862">
      <w:pPr>
        <w:pStyle w:val="ae"/>
        <w:rPr>
          <w:rFonts w:cs="Traditional Arabic"/>
          <w:b/>
          <w:bCs/>
          <w:sz w:val="32"/>
          <w:szCs w:val="32"/>
          <w:rtl/>
        </w:rPr>
      </w:pPr>
      <w:r w:rsidRPr="00E901EB">
        <w:rPr>
          <w:rFonts w:cs="Traditional Arabic" w:hint="cs"/>
          <w:b/>
          <w:bCs/>
          <w:sz w:val="32"/>
          <w:szCs w:val="32"/>
          <w:rtl/>
        </w:rPr>
        <w:t xml:space="preserve">والقود: قتل القاتل بمن قتله </w:t>
      </w:r>
    </w:p>
    <w:p w:rsidR="00682D79" w:rsidRPr="00E901EB" w:rsidRDefault="00704D6B" w:rsidP="00732862">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بشرط القصد</w:t>
      </w:r>
      <w:r w:rsidRPr="00E901EB">
        <w:rPr>
          <w:rFonts w:cs="Traditional Arabic"/>
          <w:b/>
          <w:bCs/>
          <w:sz w:val="32"/>
          <w:szCs w:val="32"/>
          <w:rtl/>
        </w:rPr>
        <w:t>)</w:t>
      </w:r>
      <w:r w:rsidRPr="00E901EB">
        <w:rPr>
          <w:rFonts w:cs="Traditional Arabic" w:hint="cs"/>
          <w:b/>
          <w:bCs/>
          <w:sz w:val="32"/>
          <w:szCs w:val="32"/>
          <w:rtl/>
        </w:rPr>
        <w:t xml:space="preserve"> أي أن يقصد الجاني الجناي</w:t>
      </w:r>
      <w:r w:rsidR="00732862" w:rsidRPr="00E901EB">
        <w:rPr>
          <w:rFonts w:cs="Traditional Arabic" w:hint="cs"/>
          <w:b/>
          <w:bCs/>
          <w:sz w:val="32"/>
          <w:szCs w:val="32"/>
          <w:rtl/>
        </w:rPr>
        <w:t>ة</w:t>
      </w:r>
      <w:r w:rsidRPr="00E901EB">
        <w:rPr>
          <w:rFonts w:cs="Traditional Arabic" w:hint="cs"/>
          <w:b/>
          <w:bCs/>
          <w:sz w:val="32"/>
          <w:szCs w:val="32"/>
          <w:rtl/>
        </w:rPr>
        <w:t xml:space="preserve"> </w:t>
      </w:r>
    </w:p>
    <w:p w:rsidR="00682D79"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الضرب الثاني </w:t>
      </w:r>
      <w:r w:rsidRPr="00E901EB">
        <w:rPr>
          <w:rFonts w:cs="Traditional Arabic"/>
          <w:b/>
          <w:bCs/>
          <w:sz w:val="32"/>
          <w:szCs w:val="32"/>
          <w:rtl/>
        </w:rPr>
        <w:t>(</w:t>
      </w:r>
      <w:r w:rsidRPr="00E901EB">
        <w:rPr>
          <w:rFonts w:cs="Traditional Arabic" w:hint="cs"/>
          <w:b/>
          <w:bCs/>
          <w:sz w:val="32"/>
          <w:szCs w:val="32"/>
          <w:rtl/>
        </w:rPr>
        <w:t>شبه عمد</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5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682D79" w:rsidRPr="00E901EB" w:rsidRDefault="00704D6B" w:rsidP="00732862">
      <w:pPr>
        <w:pStyle w:val="ae"/>
        <w:rPr>
          <w:rFonts w:cs="Traditional Arabic"/>
          <w:b/>
          <w:bCs/>
          <w:sz w:val="32"/>
          <w:szCs w:val="32"/>
          <w:rtl/>
        </w:rPr>
      </w:pP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الثالث </w:t>
      </w:r>
      <w:r w:rsidRPr="00E901EB">
        <w:rPr>
          <w:rFonts w:cs="Traditional Arabic"/>
          <w:b/>
          <w:bCs/>
          <w:sz w:val="32"/>
          <w:szCs w:val="32"/>
          <w:rtl/>
        </w:rPr>
        <w:t>(</w:t>
      </w:r>
      <w:r w:rsidRPr="00E901EB">
        <w:rPr>
          <w:rFonts w:cs="Traditional Arabic" w:hint="cs"/>
          <w:b/>
          <w:bCs/>
          <w:sz w:val="32"/>
          <w:szCs w:val="32"/>
          <w:rtl/>
        </w:rPr>
        <w:t>خطأ</w:t>
      </w:r>
      <w:r w:rsidRPr="00E901EB">
        <w:rPr>
          <w:rFonts w:cs="Traditional Arabic"/>
          <w:b/>
          <w:bCs/>
          <w:sz w:val="32"/>
          <w:szCs w:val="32"/>
          <w:rtl/>
        </w:rPr>
        <w:t>)</w:t>
      </w:r>
      <w:r w:rsidRPr="00E901EB">
        <w:rPr>
          <w:rFonts w:cs="Traditional Arabic" w:hint="cs"/>
          <w:b/>
          <w:bCs/>
          <w:sz w:val="32"/>
          <w:szCs w:val="32"/>
          <w:rtl/>
        </w:rPr>
        <w:t xml:space="preserve"> روي ذلك عن عمر وعلي، رضي الله عنهما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5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325AEF">
      <w:pPr>
        <w:pStyle w:val="ae"/>
        <w:rPr>
          <w:rFonts w:cs="Traditional Arabic"/>
          <w:b/>
          <w:bCs/>
          <w:sz w:val="32"/>
          <w:szCs w:val="32"/>
          <w:rtl/>
        </w:rPr>
      </w:pPr>
      <w:r w:rsidRPr="00E901EB">
        <w:rPr>
          <w:rFonts w:cs="Traditional Arabic"/>
          <w:b/>
          <w:bCs/>
          <w:sz w:val="32"/>
          <w:szCs w:val="32"/>
          <w:rtl/>
        </w:rPr>
        <w:lastRenderedPageBreak/>
        <w:t>(</w:t>
      </w:r>
      <w:r w:rsidRPr="00E901EB">
        <w:rPr>
          <w:rFonts w:cs="Traditional Arabic" w:hint="cs"/>
          <w:b/>
          <w:bCs/>
          <w:sz w:val="32"/>
          <w:szCs w:val="32"/>
          <w:rtl/>
        </w:rPr>
        <w:t>فـ</w:t>
      </w:r>
      <w:r w:rsidRPr="00E901EB">
        <w:rPr>
          <w:rFonts w:cs="Traditional Arabic"/>
          <w:b/>
          <w:bCs/>
          <w:sz w:val="32"/>
          <w:szCs w:val="32"/>
          <w:rtl/>
        </w:rPr>
        <w:t>)</w:t>
      </w:r>
      <w:r w:rsidRPr="00E901EB">
        <w:rPr>
          <w:rFonts w:cs="Traditional Arabic" w:hint="cs"/>
          <w:b/>
          <w:bCs/>
          <w:sz w:val="32"/>
          <w:szCs w:val="32"/>
          <w:rtl/>
        </w:rPr>
        <w:t xml:space="preserve"> القتل </w:t>
      </w:r>
      <w:r w:rsidRPr="00E901EB">
        <w:rPr>
          <w:rFonts w:cs="Traditional Arabic"/>
          <w:b/>
          <w:bCs/>
          <w:sz w:val="32"/>
          <w:szCs w:val="32"/>
          <w:rtl/>
        </w:rPr>
        <w:t>(</w:t>
      </w:r>
      <w:r w:rsidRPr="00E901EB">
        <w:rPr>
          <w:rFonts w:cs="Traditional Arabic" w:hint="cs"/>
          <w:b/>
          <w:bCs/>
          <w:sz w:val="32"/>
          <w:szCs w:val="32"/>
          <w:rtl/>
        </w:rPr>
        <w:t>العمد أن يقصد من يعلمه آدميا معصوما</w:t>
      </w:r>
      <w:r w:rsidR="00325AEF" w:rsidRPr="00E901EB">
        <w:rPr>
          <w:rFonts w:ascii="Traditional Arabic" w:hAnsi="Traditional Arabic" w:cs="Traditional Arabic" w:hint="cs"/>
          <w:b/>
          <w:bCs/>
          <w:sz w:val="32"/>
          <w:szCs w:val="32"/>
          <w:vertAlign w:val="superscript"/>
          <w:rtl/>
        </w:rPr>
        <w:t xml:space="preserve"> </w:t>
      </w:r>
      <w:r w:rsidRPr="00E901EB">
        <w:rPr>
          <w:rFonts w:cs="Traditional Arabic" w:hint="cs"/>
          <w:b/>
          <w:bCs/>
          <w:sz w:val="32"/>
          <w:szCs w:val="32"/>
          <w:rtl/>
        </w:rPr>
        <w:t>فيقتله بما يغلب على الظن موته به</w:t>
      </w:r>
      <w:r w:rsidRPr="00E901EB">
        <w:rPr>
          <w:rFonts w:cs="Traditional Arabic"/>
          <w:b/>
          <w:bCs/>
          <w:sz w:val="32"/>
          <w:szCs w:val="32"/>
          <w:rtl/>
        </w:rPr>
        <w:t>)</w:t>
      </w:r>
      <w:r w:rsidRPr="00E901EB">
        <w:rPr>
          <w:rFonts w:cs="Traditional Arabic" w:hint="cs"/>
          <w:b/>
          <w:bCs/>
          <w:sz w:val="32"/>
          <w:szCs w:val="32"/>
          <w:rtl/>
        </w:rPr>
        <w:t>.</w:t>
      </w:r>
    </w:p>
    <w:p w:rsidR="00682D79"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فلا قصاص إن لم يقصد قتله، </w:t>
      </w:r>
    </w:p>
    <w:p w:rsidR="00682D79" w:rsidRPr="00E901EB" w:rsidRDefault="00704D6B" w:rsidP="00325AEF">
      <w:pPr>
        <w:pStyle w:val="ae"/>
        <w:rPr>
          <w:rFonts w:cs="Traditional Arabic"/>
          <w:b/>
          <w:bCs/>
          <w:sz w:val="32"/>
          <w:szCs w:val="32"/>
          <w:rtl/>
        </w:rPr>
      </w:pPr>
      <w:r w:rsidRPr="00E901EB">
        <w:rPr>
          <w:rFonts w:cs="Traditional Arabic" w:hint="cs"/>
          <w:b/>
          <w:bCs/>
          <w:sz w:val="32"/>
          <w:szCs w:val="32"/>
          <w:rtl/>
        </w:rPr>
        <w:t xml:space="preserve">ولا إن قصده بما لا يقتل غالبا </w:t>
      </w:r>
    </w:p>
    <w:p w:rsidR="00682D79" w:rsidRPr="00E901EB" w:rsidRDefault="00704D6B" w:rsidP="00325AEF">
      <w:pPr>
        <w:pStyle w:val="ae"/>
        <w:rPr>
          <w:rFonts w:cs="Traditional Arabic"/>
          <w:b/>
          <w:bCs/>
          <w:sz w:val="32"/>
          <w:szCs w:val="32"/>
          <w:rtl/>
        </w:rPr>
      </w:pPr>
      <w:r w:rsidRPr="00E901EB">
        <w:rPr>
          <w:rFonts w:cs="Traditional Arabic" w:hint="cs"/>
          <w:b/>
          <w:bCs/>
          <w:sz w:val="32"/>
          <w:szCs w:val="32"/>
          <w:rtl/>
        </w:rPr>
        <w:t xml:space="preserve">وللعمد تسع صور </w:t>
      </w:r>
      <w:r w:rsidR="00682D79" w:rsidRPr="00E901EB">
        <w:rPr>
          <w:rFonts w:cs="Traditional Arabic" w:hint="cs"/>
          <w:b/>
          <w:bCs/>
          <w:sz w:val="32"/>
          <w:szCs w:val="32"/>
          <w:rtl/>
        </w:rPr>
        <w:t xml:space="preserve"> :</w:t>
      </w:r>
    </w:p>
    <w:p w:rsidR="00682D79"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إحداها: ما ذكره بقوله </w:t>
      </w:r>
      <w:r w:rsidRPr="00E901EB">
        <w:rPr>
          <w:rFonts w:cs="Traditional Arabic"/>
          <w:b/>
          <w:bCs/>
          <w:sz w:val="32"/>
          <w:szCs w:val="32"/>
          <w:rtl/>
        </w:rPr>
        <w:t>(</w:t>
      </w:r>
      <w:r w:rsidRPr="00E901EB">
        <w:rPr>
          <w:rFonts w:cs="Traditional Arabic" w:hint="cs"/>
          <w:b/>
          <w:bCs/>
          <w:sz w:val="32"/>
          <w:szCs w:val="32"/>
          <w:rtl/>
        </w:rPr>
        <w:t>مثل أن ي</w:t>
      </w:r>
      <w:r w:rsidRPr="00E901EB">
        <w:rPr>
          <w:rFonts w:cs="Traditional Arabic" w:hint="cs"/>
          <w:b/>
          <w:bCs/>
          <w:sz w:val="32"/>
          <w:szCs w:val="32"/>
          <w:rtl/>
          <w:lang w:bidi="ar-EG"/>
        </w:rPr>
        <w:t>ج</w:t>
      </w:r>
      <w:r w:rsidRPr="00E901EB">
        <w:rPr>
          <w:rFonts w:cs="Traditional Arabic" w:hint="cs"/>
          <w:b/>
          <w:bCs/>
          <w:sz w:val="32"/>
          <w:szCs w:val="32"/>
          <w:rtl/>
        </w:rPr>
        <w:t>ر</w:t>
      </w:r>
      <w:r w:rsidRPr="00E901EB">
        <w:rPr>
          <w:rFonts w:cs="Traditional Arabic" w:hint="cs"/>
          <w:b/>
          <w:bCs/>
          <w:sz w:val="32"/>
          <w:szCs w:val="32"/>
          <w:rtl/>
          <w:lang w:bidi="ar-EG"/>
        </w:rPr>
        <w:t>ح</w:t>
      </w:r>
      <w:r w:rsidRPr="00E901EB">
        <w:rPr>
          <w:rFonts w:cs="Traditional Arabic" w:hint="cs"/>
          <w:b/>
          <w:bCs/>
          <w:sz w:val="32"/>
          <w:szCs w:val="32"/>
          <w:rtl/>
        </w:rPr>
        <w:t>ه بما له مور</w:t>
      </w:r>
      <w:r w:rsidRPr="00E901EB">
        <w:rPr>
          <w:rFonts w:cs="Traditional Arabic"/>
          <w:b/>
          <w:bCs/>
          <w:sz w:val="32"/>
          <w:szCs w:val="32"/>
          <w:rtl/>
        </w:rPr>
        <w:t>)</w:t>
      </w:r>
      <w:r w:rsidRPr="00E901EB">
        <w:rPr>
          <w:rFonts w:cs="Traditional Arabic" w:hint="cs"/>
          <w:b/>
          <w:bCs/>
          <w:sz w:val="32"/>
          <w:szCs w:val="32"/>
          <w:rtl/>
        </w:rPr>
        <w:t xml:space="preserve"> أي نفوذ </w:t>
      </w:r>
      <w:r w:rsidRPr="00E901EB">
        <w:rPr>
          <w:rFonts w:cs="Traditional Arabic"/>
          <w:b/>
          <w:bCs/>
          <w:sz w:val="32"/>
          <w:szCs w:val="32"/>
          <w:rtl/>
        </w:rPr>
        <w:t>(</w:t>
      </w:r>
      <w:r w:rsidRPr="00E901EB">
        <w:rPr>
          <w:rFonts w:cs="Traditional Arabic" w:hint="cs"/>
          <w:b/>
          <w:bCs/>
          <w:sz w:val="32"/>
          <w:szCs w:val="32"/>
          <w:rtl/>
        </w:rPr>
        <w:t>في البدن</w:t>
      </w:r>
      <w:r w:rsidRPr="00E901EB">
        <w:rPr>
          <w:rFonts w:cs="Traditional Arabic"/>
          <w:b/>
          <w:bCs/>
          <w:sz w:val="32"/>
          <w:szCs w:val="32"/>
          <w:rtl/>
        </w:rPr>
        <w:t>)</w:t>
      </w:r>
      <w:r w:rsidRPr="00E901EB">
        <w:rPr>
          <w:rFonts w:cs="Traditional Arabic" w:hint="cs"/>
          <w:b/>
          <w:bCs/>
          <w:sz w:val="32"/>
          <w:szCs w:val="32"/>
          <w:rtl/>
        </w:rPr>
        <w:t xml:space="preserve"> كسكين وشوكة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5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ولو بغرز</w:t>
      </w:r>
      <w:r w:rsidRPr="00E901EB">
        <w:rPr>
          <w:rFonts w:cs="Traditional Arabic" w:hint="cs"/>
          <w:b/>
          <w:bCs/>
          <w:sz w:val="32"/>
          <w:szCs w:val="32"/>
          <w:rtl/>
          <w:lang w:bidi="ar-EG"/>
        </w:rPr>
        <w:t>ه</w:t>
      </w:r>
      <w:r w:rsidRPr="00E901EB">
        <w:rPr>
          <w:rFonts w:cs="Traditional Arabic" w:hint="cs"/>
          <w:b/>
          <w:bCs/>
          <w:sz w:val="32"/>
          <w:szCs w:val="32"/>
          <w:rtl/>
        </w:rPr>
        <w:t xml:space="preserve"> بإبرة ونحوها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60"/>
      </w:r>
      <w:r w:rsidRPr="00E901EB">
        <w:rPr>
          <w:rFonts w:ascii="Traditional Arabic" w:hAnsi="Traditional Arabic" w:cs="Traditional Arabic" w:hint="cs"/>
          <w:b/>
          <w:bCs/>
          <w:sz w:val="32"/>
          <w:szCs w:val="32"/>
          <w:vertAlign w:val="superscript"/>
          <w:rtl/>
        </w:rPr>
        <w:t>)</w:t>
      </w:r>
    </w:p>
    <w:p w:rsidR="00682D79" w:rsidRPr="00E901EB" w:rsidRDefault="00704D6B" w:rsidP="005E6056">
      <w:pPr>
        <w:pStyle w:val="ae"/>
        <w:rPr>
          <w:rFonts w:cs="Traditional Arabic"/>
          <w:b/>
          <w:bCs/>
          <w:sz w:val="32"/>
          <w:szCs w:val="32"/>
          <w:rtl/>
        </w:rPr>
      </w:pPr>
      <w:r w:rsidRPr="00E901EB">
        <w:rPr>
          <w:rFonts w:cs="Traditional Arabic" w:hint="cs"/>
          <w:b/>
          <w:bCs/>
          <w:sz w:val="32"/>
          <w:szCs w:val="32"/>
          <w:rtl/>
        </w:rPr>
        <w:t>ولو لم يداو مجروح قادر جرحه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6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682D79" w:rsidRPr="00E901EB" w:rsidRDefault="00704D6B" w:rsidP="00FA64BE">
      <w:pPr>
        <w:pStyle w:val="ae"/>
        <w:rPr>
          <w:rFonts w:cs="Traditional Arabic"/>
          <w:b/>
          <w:bCs/>
          <w:sz w:val="32"/>
          <w:szCs w:val="32"/>
          <w:rtl/>
        </w:rPr>
      </w:pPr>
      <w:r w:rsidRPr="00E901EB">
        <w:rPr>
          <w:rFonts w:cs="Traditional Arabic" w:hint="cs"/>
          <w:b/>
          <w:bCs/>
          <w:sz w:val="32"/>
          <w:szCs w:val="32"/>
          <w:rtl/>
        </w:rPr>
        <w:t xml:space="preserve">الثانية: أن يقتله بمثقل كما أشار إليه بقوله </w:t>
      </w:r>
      <w:r w:rsidRPr="00E901EB">
        <w:rPr>
          <w:rFonts w:cs="Traditional Arabic"/>
          <w:b/>
          <w:bCs/>
          <w:sz w:val="32"/>
          <w:szCs w:val="32"/>
          <w:rtl/>
        </w:rPr>
        <w:t>(</w:t>
      </w:r>
      <w:r w:rsidRPr="00E901EB">
        <w:rPr>
          <w:rFonts w:cs="Traditional Arabic" w:hint="cs"/>
          <w:b/>
          <w:bCs/>
          <w:sz w:val="32"/>
          <w:szCs w:val="32"/>
          <w:rtl/>
        </w:rPr>
        <w:t>أو يضربه بحجر كبير ونحوه</w:t>
      </w:r>
      <w:r w:rsidRPr="00E901EB">
        <w:rPr>
          <w:rFonts w:cs="Traditional Arabic"/>
          <w:b/>
          <w:bCs/>
          <w:sz w:val="32"/>
          <w:szCs w:val="32"/>
          <w:rtl/>
        </w:rPr>
        <w:t>)</w:t>
      </w:r>
      <w:r w:rsidRPr="00E901EB">
        <w:rPr>
          <w:rFonts w:cs="Traditional Arabic" w:hint="cs"/>
          <w:b/>
          <w:bCs/>
          <w:sz w:val="32"/>
          <w:szCs w:val="32"/>
          <w:rtl/>
        </w:rPr>
        <w:t xml:space="preserve"> كلت وسندان</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6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682D79" w:rsidRPr="00E901EB" w:rsidRDefault="00704D6B" w:rsidP="005E6056">
      <w:pPr>
        <w:pStyle w:val="ae"/>
        <w:rPr>
          <w:rFonts w:cs="Traditional Arabic"/>
          <w:b/>
          <w:bCs/>
          <w:sz w:val="32"/>
          <w:szCs w:val="32"/>
          <w:rtl/>
        </w:rPr>
      </w:pPr>
      <w:r w:rsidRPr="00E901EB">
        <w:rPr>
          <w:rFonts w:cs="Traditional Arabic" w:hint="cs"/>
          <w:b/>
          <w:bCs/>
          <w:sz w:val="32"/>
          <w:szCs w:val="32"/>
          <w:rtl/>
        </w:rPr>
        <w:t>ولو في غير مقتل</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6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FA64BE">
      <w:pPr>
        <w:pStyle w:val="ae"/>
        <w:rPr>
          <w:rFonts w:cs="Traditional Arabic"/>
          <w:b/>
          <w:bCs/>
          <w:sz w:val="32"/>
          <w:szCs w:val="32"/>
          <w:rtl/>
        </w:rPr>
      </w:pPr>
      <w:r w:rsidRPr="00E901EB">
        <w:rPr>
          <w:rFonts w:cs="Traditional Arabic" w:hint="cs"/>
          <w:b/>
          <w:bCs/>
          <w:sz w:val="32"/>
          <w:szCs w:val="32"/>
          <w:rtl/>
        </w:rPr>
        <w:t>فإن كان الحجر صغيرا فليس بعمد</w:t>
      </w:r>
      <w:r w:rsidR="00FA64BE" w:rsidRPr="00E901EB">
        <w:rPr>
          <w:rFonts w:ascii="Traditional Arabic" w:hAnsi="Traditional Arabic" w:cs="Traditional Arabic" w:hint="cs"/>
          <w:b/>
          <w:bCs/>
          <w:sz w:val="32"/>
          <w:szCs w:val="32"/>
          <w:vertAlign w:val="superscript"/>
          <w:rtl/>
        </w:rPr>
        <w:t xml:space="preserve">  </w:t>
      </w:r>
      <w:r w:rsidRPr="00E901EB">
        <w:rPr>
          <w:rFonts w:cs="Traditional Arabic" w:hint="cs"/>
          <w:b/>
          <w:bCs/>
          <w:sz w:val="32"/>
          <w:szCs w:val="32"/>
          <w:rtl/>
        </w:rPr>
        <w:t>إلا إن كان في مقتل</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6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682D79" w:rsidRPr="00E901EB" w:rsidRDefault="00704D6B" w:rsidP="00FA64BE">
      <w:pPr>
        <w:pStyle w:val="ae"/>
        <w:rPr>
          <w:rFonts w:cs="Traditional Arabic"/>
          <w:b/>
          <w:bCs/>
          <w:sz w:val="32"/>
          <w:szCs w:val="32"/>
          <w:rtl/>
        </w:rPr>
      </w:pPr>
      <w:r w:rsidRPr="00E901EB">
        <w:rPr>
          <w:rFonts w:cs="Traditional Arabic" w:hint="cs"/>
          <w:b/>
          <w:bCs/>
          <w:sz w:val="32"/>
          <w:szCs w:val="32"/>
          <w:rtl/>
        </w:rPr>
        <w:t>أو حال ضعف قوة من مرض، أو صغر، أو كبر، أو حر أو برد ونحوه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6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أو يعيده به </w:t>
      </w:r>
    </w:p>
    <w:p w:rsidR="00FA64BE" w:rsidRPr="00E901EB" w:rsidRDefault="00704D6B" w:rsidP="00FA64BE">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أو يلقي عليه حائطا</w:t>
      </w:r>
      <w:r w:rsidRPr="00E901EB">
        <w:rPr>
          <w:rFonts w:cs="Traditional Arabic"/>
          <w:b/>
          <w:bCs/>
          <w:sz w:val="32"/>
          <w:szCs w:val="32"/>
          <w:rtl/>
        </w:rPr>
        <w:t>)</w:t>
      </w:r>
      <w:r w:rsidRPr="00E901EB">
        <w:rPr>
          <w:rFonts w:cs="Traditional Arabic" w:hint="cs"/>
          <w:b/>
          <w:bCs/>
          <w:sz w:val="32"/>
          <w:szCs w:val="32"/>
          <w:rtl/>
        </w:rPr>
        <w:t xml:space="preserve"> أو سقفا ونحوهم</w:t>
      </w:r>
      <w:r w:rsidR="00FA64BE" w:rsidRPr="00E901EB">
        <w:rPr>
          <w:rFonts w:cs="Traditional Arabic" w:hint="cs"/>
          <w:b/>
          <w:bCs/>
          <w:sz w:val="32"/>
          <w:szCs w:val="32"/>
          <w:rtl/>
        </w:rPr>
        <w:t>ا</w:t>
      </w:r>
      <w:r w:rsidRPr="00E901EB">
        <w:rPr>
          <w:rFonts w:cs="Traditional Arabic" w:hint="cs"/>
          <w:b/>
          <w:bCs/>
          <w:sz w:val="32"/>
          <w:szCs w:val="32"/>
          <w:rtl/>
        </w:rPr>
        <w:t xml:space="preserve"> </w:t>
      </w:r>
    </w:p>
    <w:p w:rsidR="00767F39" w:rsidRPr="00E901EB" w:rsidRDefault="00767F39" w:rsidP="00FA64BE">
      <w:pPr>
        <w:pStyle w:val="ae"/>
        <w:rPr>
          <w:rFonts w:cs="Traditional Arabic"/>
          <w:b/>
          <w:bCs/>
          <w:sz w:val="32"/>
          <w:szCs w:val="32"/>
          <w:rtl/>
        </w:rPr>
      </w:pPr>
    </w:p>
    <w:p w:rsidR="00682D79" w:rsidRPr="00E901EB" w:rsidRDefault="00704D6B" w:rsidP="00FA64BE">
      <w:pPr>
        <w:pStyle w:val="ae"/>
        <w:rPr>
          <w:rFonts w:cs="Traditional Arabic"/>
          <w:b/>
          <w:bCs/>
          <w:sz w:val="32"/>
          <w:szCs w:val="32"/>
          <w:rtl/>
        </w:rPr>
      </w:pPr>
      <w:r w:rsidRPr="00E901EB">
        <w:rPr>
          <w:rFonts w:cs="Traditional Arabic"/>
          <w:b/>
          <w:bCs/>
          <w:sz w:val="32"/>
          <w:szCs w:val="32"/>
          <w:rtl/>
        </w:rPr>
        <w:lastRenderedPageBreak/>
        <w:t>(</w:t>
      </w:r>
      <w:r w:rsidRPr="00E901EB">
        <w:rPr>
          <w:rFonts w:cs="Traditional Arabic" w:hint="cs"/>
          <w:b/>
          <w:bCs/>
          <w:sz w:val="32"/>
          <w:szCs w:val="32"/>
          <w:rtl/>
        </w:rPr>
        <w:t>أو يلقيه من شاهق</w:t>
      </w:r>
      <w:r w:rsidRPr="00E901EB">
        <w:rPr>
          <w:rFonts w:cs="Traditional Arabic"/>
          <w:b/>
          <w:bCs/>
          <w:sz w:val="32"/>
          <w:szCs w:val="32"/>
          <w:rtl/>
        </w:rPr>
        <w:t>)</w:t>
      </w:r>
      <w:r w:rsidRPr="00E901EB">
        <w:rPr>
          <w:rFonts w:cs="Traditional Arabic" w:hint="cs"/>
          <w:b/>
          <w:bCs/>
          <w:sz w:val="32"/>
          <w:szCs w:val="32"/>
          <w:rtl/>
        </w:rPr>
        <w:t xml:space="preserve"> فيموت</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6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FA64BE">
      <w:pPr>
        <w:pStyle w:val="ae"/>
        <w:rPr>
          <w:rFonts w:cs="Traditional Arabic"/>
          <w:b/>
          <w:bCs/>
          <w:sz w:val="32"/>
          <w:szCs w:val="32"/>
          <w:rtl/>
        </w:rPr>
      </w:pPr>
      <w:r w:rsidRPr="00E901EB">
        <w:rPr>
          <w:rFonts w:cs="Traditional Arabic" w:hint="cs"/>
          <w:b/>
          <w:bCs/>
          <w:sz w:val="32"/>
          <w:szCs w:val="32"/>
          <w:rtl/>
        </w:rPr>
        <w:t>الثالثة أن يلقيه ب</w:t>
      </w:r>
      <w:r w:rsidRPr="00E901EB">
        <w:rPr>
          <w:rFonts w:cs="Traditional Arabic" w:hint="cs"/>
          <w:b/>
          <w:bCs/>
          <w:sz w:val="32"/>
          <w:szCs w:val="32"/>
          <w:rtl/>
          <w:lang w:bidi="ar-EG"/>
        </w:rPr>
        <w:t>ج</w:t>
      </w:r>
      <w:r w:rsidRPr="00E901EB">
        <w:rPr>
          <w:rFonts w:cs="Traditional Arabic" w:hint="cs"/>
          <w:b/>
          <w:bCs/>
          <w:sz w:val="32"/>
          <w:szCs w:val="32"/>
          <w:rtl/>
        </w:rPr>
        <w:t>حر أسد، أو نحوه أو مكتوفا بحضرته أو مضيق بحضرة حية.</w:t>
      </w:r>
    </w:p>
    <w:p w:rsidR="00682D79" w:rsidRPr="00E901EB" w:rsidRDefault="00704D6B" w:rsidP="00FA64BE">
      <w:pPr>
        <w:pStyle w:val="ae"/>
        <w:rPr>
          <w:rFonts w:cs="Traditional Arabic"/>
          <w:b/>
          <w:bCs/>
          <w:sz w:val="32"/>
          <w:szCs w:val="32"/>
          <w:rtl/>
        </w:rPr>
      </w:pPr>
      <w:r w:rsidRPr="00E901EB">
        <w:rPr>
          <w:rFonts w:cs="Traditional Arabic" w:hint="cs"/>
          <w:b/>
          <w:bCs/>
          <w:sz w:val="32"/>
          <w:szCs w:val="32"/>
          <w:rtl/>
        </w:rPr>
        <w:t>أو ينهشه كلبا أو ح</w:t>
      </w:r>
      <w:r w:rsidR="00FA64BE" w:rsidRPr="00E901EB">
        <w:rPr>
          <w:rFonts w:cs="Traditional Arabic" w:hint="cs"/>
          <w:b/>
          <w:bCs/>
          <w:sz w:val="32"/>
          <w:szCs w:val="32"/>
          <w:rtl/>
        </w:rPr>
        <w:t>ية</w:t>
      </w:r>
      <w:r w:rsidRPr="00E901EB">
        <w:rPr>
          <w:rFonts w:cs="Traditional Arabic" w:hint="cs"/>
          <w:b/>
          <w:bCs/>
          <w:sz w:val="32"/>
          <w:szCs w:val="32"/>
          <w:rtl/>
        </w:rPr>
        <w:t xml:space="preserve"> أو يلسعه عقربا من القواتل غالبا </w:t>
      </w:r>
    </w:p>
    <w:p w:rsidR="00682D79" w:rsidRPr="00E901EB" w:rsidRDefault="00704D6B" w:rsidP="00FA64BE">
      <w:pPr>
        <w:pStyle w:val="ae"/>
        <w:rPr>
          <w:rFonts w:cs="Traditional Arabic"/>
          <w:b/>
          <w:bCs/>
          <w:sz w:val="32"/>
          <w:szCs w:val="32"/>
          <w:rtl/>
        </w:rPr>
      </w:pPr>
      <w:r w:rsidRPr="00E901EB">
        <w:rPr>
          <w:rFonts w:cs="Traditional Arabic" w:hint="cs"/>
          <w:b/>
          <w:bCs/>
          <w:sz w:val="32"/>
          <w:szCs w:val="32"/>
          <w:rtl/>
        </w:rPr>
        <w:t xml:space="preserve">الرابعة ما أشار إليها بقوله </w:t>
      </w:r>
      <w:r w:rsidRPr="00E901EB">
        <w:rPr>
          <w:rFonts w:cs="Traditional Arabic"/>
          <w:b/>
          <w:bCs/>
          <w:sz w:val="32"/>
          <w:szCs w:val="32"/>
          <w:rtl/>
        </w:rPr>
        <w:t>(</w:t>
      </w:r>
      <w:r w:rsidRPr="00E901EB">
        <w:rPr>
          <w:rFonts w:cs="Traditional Arabic" w:hint="cs"/>
          <w:b/>
          <w:bCs/>
          <w:sz w:val="32"/>
          <w:szCs w:val="32"/>
          <w:rtl/>
        </w:rPr>
        <w:t>أو</w:t>
      </w:r>
      <w:r w:rsidRPr="00E901EB">
        <w:rPr>
          <w:rFonts w:cs="Traditional Arabic"/>
          <w:b/>
          <w:bCs/>
          <w:sz w:val="32"/>
          <w:szCs w:val="32"/>
          <w:rtl/>
        </w:rPr>
        <w:t>)</w:t>
      </w:r>
      <w:r w:rsidRPr="00E901EB">
        <w:rPr>
          <w:rFonts w:cs="Traditional Arabic" w:hint="cs"/>
          <w:b/>
          <w:bCs/>
          <w:sz w:val="32"/>
          <w:szCs w:val="32"/>
          <w:rtl/>
        </w:rPr>
        <w:t xml:space="preserve"> يلقيه </w:t>
      </w:r>
      <w:r w:rsidRPr="00E901EB">
        <w:rPr>
          <w:rFonts w:cs="Traditional Arabic"/>
          <w:b/>
          <w:bCs/>
          <w:sz w:val="32"/>
          <w:szCs w:val="32"/>
          <w:rtl/>
        </w:rPr>
        <w:t>(</w:t>
      </w:r>
      <w:r w:rsidR="00FA64BE" w:rsidRPr="00E901EB">
        <w:rPr>
          <w:rFonts w:cs="Traditional Arabic" w:hint="cs"/>
          <w:b/>
          <w:bCs/>
          <w:sz w:val="32"/>
          <w:szCs w:val="32"/>
          <w:rtl/>
        </w:rPr>
        <w:t>في نار أو ماء يغرقه،</w:t>
      </w:r>
      <w:r w:rsidRPr="00E901EB">
        <w:rPr>
          <w:rFonts w:cs="Traditional Arabic" w:hint="cs"/>
          <w:b/>
          <w:bCs/>
          <w:sz w:val="32"/>
          <w:szCs w:val="32"/>
          <w:rtl/>
        </w:rPr>
        <w:t>ولا يمكنه التخلص منهما</w:t>
      </w:r>
      <w:r w:rsidRPr="00E901EB">
        <w:rPr>
          <w:rFonts w:cs="Traditional Arabic"/>
          <w:b/>
          <w:bCs/>
          <w:sz w:val="32"/>
          <w:szCs w:val="32"/>
          <w:rtl/>
        </w:rPr>
        <w:t>)</w:t>
      </w:r>
      <w:r w:rsidRPr="00E901EB">
        <w:rPr>
          <w:rFonts w:cs="Traditional Arabic" w:hint="cs"/>
          <w:b/>
          <w:bCs/>
          <w:sz w:val="32"/>
          <w:szCs w:val="32"/>
          <w:rtl/>
        </w:rPr>
        <w:t xml:space="preserve"> لعجزه أو كثرتهما فإن أمكنه فهدر</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6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FA64BE">
      <w:pPr>
        <w:pStyle w:val="ae"/>
        <w:rPr>
          <w:rFonts w:cs="Traditional Arabic"/>
          <w:b/>
          <w:bCs/>
          <w:sz w:val="32"/>
          <w:szCs w:val="32"/>
          <w:rtl/>
        </w:rPr>
      </w:pPr>
      <w:r w:rsidRPr="00E901EB">
        <w:rPr>
          <w:rFonts w:cs="Traditional Arabic" w:hint="cs"/>
          <w:b/>
          <w:bCs/>
          <w:sz w:val="32"/>
          <w:szCs w:val="32"/>
          <w:rtl/>
        </w:rPr>
        <w:t xml:space="preserve">الخامسة: ذكرها بقوله </w:t>
      </w:r>
      <w:r w:rsidRPr="00E901EB">
        <w:rPr>
          <w:rFonts w:cs="Traditional Arabic"/>
          <w:b/>
          <w:bCs/>
          <w:sz w:val="32"/>
          <w:szCs w:val="32"/>
          <w:rtl/>
        </w:rPr>
        <w:t>(</w:t>
      </w:r>
      <w:r w:rsidRPr="00E901EB">
        <w:rPr>
          <w:rFonts w:cs="Traditional Arabic" w:hint="cs"/>
          <w:b/>
          <w:bCs/>
          <w:sz w:val="32"/>
          <w:szCs w:val="32"/>
          <w:rtl/>
        </w:rPr>
        <w:t>أو يخنقه</w:t>
      </w:r>
      <w:r w:rsidRPr="00E901EB">
        <w:rPr>
          <w:rFonts w:cs="Traditional Arabic"/>
          <w:b/>
          <w:bCs/>
          <w:sz w:val="32"/>
          <w:szCs w:val="32"/>
          <w:rtl/>
        </w:rPr>
        <w:t>)</w:t>
      </w:r>
      <w:r w:rsidRPr="00E901EB">
        <w:rPr>
          <w:rFonts w:cs="Traditional Arabic" w:hint="cs"/>
          <w:b/>
          <w:bCs/>
          <w:sz w:val="32"/>
          <w:szCs w:val="32"/>
          <w:rtl/>
        </w:rPr>
        <w:t xml:space="preserve"> بحبل أو غيره.</w:t>
      </w:r>
    </w:p>
    <w:p w:rsidR="00FA64BE" w:rsidRPr="00E901EB" w:rsidRDefault="00704D6B" w:rsidP="00FA64BE">
      <w:pPr>
        <w:pStyle w:val="ae"/>
        <w:rPr>
          <w:rFonts w:cs="Traditional Arabic"/>
          <w:b/>
          <w:bCs/>
          <w:sz w:val="32"/>
          <w:szCs w:val="32"/>
          <w:rtl/>
        </w:rPr>
      </w:pPr>
      <w:r w:rsidRPr="00E901EB">
        <w:rPr>
          <w:rFonts w:cs="Traditional Arabic" w:hint="cs"/>
          <w:b/>
          <w:bCs/>
          <w:sz w:val="32"/>
          <w:szCs w:val="32"/>
          <w:rtl/>
        </w:rPr>
        <w:t>أو يسد فمه وأنفه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6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682D79" w:rsidRPr="00E901EB" w:rsidRDefault="00704D6B" w:rsidP="00FA64BE">
      <w:pPr>
        <w:pStyle w:val="ae"/>
        <w:rPr>
          <w:rFonts w:cs="Traditional Arabic"/>
          <w:b/>
          <w:bCs/>
          <w:sz w:val="32"/>
          <w:szCs w:val="32"/>
          <w:rtl/>
        </w:rPr>
      </w:pPr>
      <w:r w:rsidRPr="00E901EB">
        <w:rPr>
          <w:rFonts w:cs="Traditional Arabic" w:hint="cs"/>
          <w:b/>
          <w:bCs/>
          <w:sz w:val="32"/>
          <w:szCs w:val="32"/>
          <w:rtl/>
        </w:rPr>
        <w:t xml:space="preserve">أو يعصر خصيتيه زمنا يموت في مثله </w:t>
      </w:r>
    </w:p>
    <w:p w:rsidR="00682D79"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السادسة: أشار إليها بقوله </w:t>
      </w:r>
      <w:r w:rsidRPr="00E901EB">
        <w:rPr>
          <w:rFonts w:cs="Traditional Arabic"/>
          <w:b/>
          <w:bCs/>
          <w:sz w:val="32"/>
          <w:szCs w:val="32"/>
          <w:rtl/>
        </w:rPr>
        <w:t>(</w:t>
      </w:r>
      <w:r w:rsidRPr="00E901EB">
        <w:rPr>
          <w:rFonts w:cs="Traditional Arabic" w:hint="cs"/>
          <w:b/>
          <w:bCs/>
          <w:sz w:val="32"/>
          <w:szCs w:val="32"/>
          <w:rtl/>
        </w:rPr>
        <w:t>أو يحبسه ويمنع عنه الطعام أو الشراب، فيموت من ذلك في مدة يموت فيها غالبا</w:t>
      </w:r>
      <w:r w:rsidRPr="00E901EB">
        <w:rPr>
          <w:rFonts w:cs="Traditional Arabic"/>
          <w:b/>
          <w:bCs/>
          <w:sz w:val="32"/>
          <w:szCs w:val="32"/>
          <w:rtl/>
        </w:rPr>
        <w:t>)</w:t>
      </w:r>
      <w:r w:rsidRPr="00E901EB">
        <w:rPr>
          <w:rFonts w:cs="Traditional Arabic" w:hint="cs"/>
          <w:b/>
          <w:bCs/>
          <w:sz w:val="32"/>
          <w:szCs w:val="32"/>
          <w:rtl/>
        </w:rPr>
        <w:t xml:space="preserve"> بشرط تعذر الطلب عليه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6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وإلا فهدر</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7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السابعة ما أشار إليها بقوله </w:t>
      </w:r>
      <w:r w:rsidRPr="00E901EB">
        <w:rPr>
          <w:rFonts w:cs="Traditional Arabic"/>
          <w:b/>
          <w:bCs/>
          <w:sz w:val="32"/>
          <w:szCs w:val="32"/>
          <w:rtl/>
        </w:rPr>
        <w:t>(</w:t>
      </w:r>
      <w:r w:rsidRPr="00E901EB">
        <w:rPr>
          <w:rFonts w:cs="Traditional Arabic" w:hint="cs"/>
          <w:b/>
          <w:bCs/>
          <w:sz w:val="32"/>
          <w:szCs w:val="32"/>
          <w:rtl/>
        </w:rPr>
        <w:t>أو يقتله بسحر</w:t>
      </w:r>
      <w:r w:rsidRPr="00E901EB">
        <w:rPr>
          <w:rFonts w:cs="Traditional Arabic"/>
          <w:b/>
          <w:bCs/>
          <w:sz w:val="32"/>
          <w:szCs w:val="32"/>
          <w:rtl/>
        </w:rPr>
        <w:t>)</w:t>
      </w:r>
      <w:r w:rsidRPr="00E901EB">
        <w:rPr>
          <w:rFonts w:cs="Traditional Arabic" w:hint="cs"/>
          <w:b/>
          <w:bCs/>
          <w:sz w:val="32"/>
          <w:szCs w:val="32"/>
          <w:rtl/>
        </w:rPr>
        <w:t xml:space="preserve"> يقتل غالبا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7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704D6B" w:rsidRPr="00E901EB" w:rsidRDefault="00704D6B" w:rsidP="00FA64BE">
      <w:pPr>
        <w:pStyle w:val="ae"/>
        <w:rPr>
          <w:rFonts w:cs="Traditional Arabic"/>
          <w:b/>
          <w:bCs/>
          <w:sz w:val="32"/>
          <w:szCs w:val="32"/>
          <w:rtl/>
        </w:rPr>
      </w:pPr>
      <w:r w:rsidRPr="00E901EB">
        <w:rPr>
          <w:rFonts w:cs="Traditional Arabic" w:hint="cs"/>
          <w:b/>
          <w:bCs/>
          <w:sz w:val="32"/>
          <w:szCs w:val="32"/>
          <w:rtl/>
        </w:rPr>
        <w:lastRenderedPageBreak/>
        <w:t xml:space="preserve">الثامنة: المذكورة في قوله </w:t>
      </w:r>
      <w:r w:rsidRPr="00E901EB">
        <w:rPr>
          <w:rFonts w:cs="Traditional Arabic"/>
          <w:b/>
          <w:bCs/>
          <w:sz w:val="32"/>
          <w:szCs w:val="32"/>
          <w:rtl/>
        </w:rPr>
        <w:t>(</w:t>
      </w:r>
      <w:r w:rsidRPr="00E901EB">
        <w:rPr>
          <w:rFonts w:cs="Traditional Arabic" w:hint="cs"/>
          <w:b/>
          <w:bCs/>
          <w:sz w:val="32"/>
          <w:szCs w:val="32"/>
          <w:rtl/>
        </w:rPr>
        <w:t>أو</w:t>
      </w:r>
      <w:r w:rsidRPr="00E901EB">
        <w:rPr>
          <w:rFonts w:cs="Traditional Arabic"/>
          <w:b/>
          <w:bCs/>
          <w:sz w:val="32"/>
          <w:szCs w:val="32"/>
          <w:rtl/>
        </w:rPr>
        <w:t>)</w:t>
      </w:r>
      <w:r w:rsidRPr="00E901EB">
        <w:rPr>
          <w:rFonts w:cs="Traditional Arabic" w:hint="cs"/>
          <w:b/>
          <w:bCs/>
          <w:sz w:val="32"/>
          <w:szCs w:val="32"/>
          <w:rtl/>
        </w:rPr>
        <w:t xml:space="preserve"> يقتله بـ </w:t>
      </w:r>
      <w:r w:rsidRPr="00E901EB">
        <w:rPr>
          <w:rFonts w:cs="Traditional Arabic"/>
          <w:b/>
          <w:bCs/>
          <w:sz w:val="32"/>
          <w:szCs w:val="32"/>
          <w:rtl/>
        </w:rPr>
        <w:t>(</w:t>
      </w:r>
      <w:r w:rsidRPr="00E901EB">
        <w:rPr>
          <w:rFonts w:cs="Traditional Arabic" w:hint="cs"/>
          <w:b/>
          <w:bCs/>
          <w:sz w:val="32"/>
          <w:szCs w:val="32"/>
          <w:rtl/>
        </w:rPr>
        <w:t>سم</w:t>
      </w:r>
      <w:r w:rsidR="00FA64BE" w:rsidRPr="00E901EB">
        <w:rPr>
          <w:rFonts w:cs="Traditional Arabic" w:hint="cs"/>
          <w:b/>
          <w:bCs/>
          <w:sz w:val="32"/>
          <w:szCs w:val="32"/>
          <w:rtl/>
        </w:rPr>
        <w:t>)</w:t>
      </w:r>
      <w:r w:rsidRPr="00E901EB">
        <w:rPr>
          <w:rFonts w:cs="Traditional Arabic" w:hint="cs"/>
          <w:b/>
          <w:bCs/>
          <w:sz w:val="32"/>
          <w:szCs w:val="32"/>
          <w:rtl/>
        </w:rPr>
        <w:t xml:space="preserve"> بأن سقاه سما لا يعلم به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7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05786F" w:rsidRPr="00E901EB" w:rsidRDefault="00704D6B" w:rsidP="005E6056">
      <w:pPr>
        <w:pStyle w:val="ae"/>
        <w:rPr>
          <w:rFonts w:cs="Traditional Arabic"/>
          <w:b/>
          <w:bCs/>
          <w:sz w:val="32"/>
          <w:szCs w:val="32"/>
          <w:rtl/>
        </w:rPr>
      </w:pPr>
      <w:r w:rsidRPr="00E901EB">
        <w:rPr>
          <w:rFonts w:cs="Traditional Arabic" w:hint="cs"/>
          <w:b/>
          <w:bCs/>
          <w:sz w:val="32"/>
          <w:szCs w:val="32"/>
          <w:rtl/>
        </w:rPr>
        <w:t>أو يخلطه بطعام ويطعمه له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7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أو بطعام أكله فيأكله جهلا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7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FA64BE">
      <w:pPr>
        <w:pStyle w:val="ae"/>
        <w:rPr>
          <w:rFonts w:cs="Traditional Arabic"/>
          <w:b/>
          <w:bCs/>
          <w:sz w:val="32"/>
          <w:szCs w:val="32"/>
          <w:rtl/>
          <w:lang w:bidi="ar-EG"/>
        </w:rPr>
      </w:pPr>
      <w:r w:rsidRPr="00E901EB">
        <w:rPr>
          <w:rFonts w:cs="Traditional Arabic" w:hint="cs"/>
          <w:b/>
          <w:bCs/>
          <w:sz w:val="32"/>
          <w:szCs w:val="32"/>
          <w:rtl/>
        </w:rPr>
        <w:t>ومتى ادعى قاتل بسم، أو بسحر عدم علمه أنه قاتل لم يقبل</w:t>
      </w:r>
      <w:r w:rsidRPr="00E901EB">
        <w:rPr>
          <w:rFonts w:cs="Traditional Arabic" w:hint="cs"/>
          <w:b/>
          <w:bCs/>
          <w:sz w:val="32"/>
          <w:szCs w:val="32"/>
          <w:rtl/>
          <w:lang w:bidi="ar-EG"/>
        </w:rPr>
        <w:t>.</w:t>
      </w:r>
    </w:p>
    <w:p w:rsidR="00A56B28" w:rsidRPr="00E901EB" w:rsidRDefault="00A56B28" w:rsidP="0005786F">
      <w:pPr>
        <w:pStyle w:val="ae"/>
        <w:rPr>
          <w:rFonts w:cs="Traditional Arabic"/>
          <w:b/>
          <w:bCs/>
          <w:sz w:val="32"/>
          <w:szCs w:val="32"/>
          <w:rtl/>
        </w:rPr>
      </w:pPr>
      <w:r w:rsidRPr="00E901EB">
        <w:rPr>
          <w:rFonts w:cs="Traditional Arabic" w:hint="cs"/>
          <w:b/>
          <w:bCs/>
          <w:sz w:val="32"/>
          <w:szCs w:val="32"/>
          <w:rtl/>
        </w:rPr>
        <w:t>التاسعة:المشار إليها بقوله:</w:t>
      </w:r>
      <w:r w:rsidR="00704D6B" w:rsidRPr="00E901EB">
        <w:rPr>
          <w:rFonts w:cs="Traditional Arabic"/>
          <w:b/>
          <w:bCs/>
          <w:sz w:val="32"/>
          <w:szCs w:val="32"/>
          <w:rtl/>
        </w:rPr>
        <w:t>(</w:t>
      </w:r>
      <w:r w:rsidR="00704D6B" w:rsidRPr="00E901EB">
        <w:rPr>
          <w:rFonts w:cs="Traditional Arabic" w:hint="cs"/>
          <w:b/>
          <w:bCs/>
          <w:sz w:val="32"/>
          <w:szCs w:val="32"/>
          <w:rtl/>
        </w:rPr>
        <w:t>أو ش</w:t>
      </w:r>
      <w:r w:rsidR="00704D6B" w:rsidRPr="00E901EB">
        <w:rPr>
          <w:rFonts w:cs="Traditional Arabic" w:hint="cs"/>
          <w:b/>
          <w:bCs/>
          <w:sz w:val="32"/>
          <w:szCs w:val="32"/>
          <w:rtl/>
          <w:lang w:bidi="ar-EG"/>
        </w:rPr>
        <w:t>ه</w:t>
      </w:r>
      <w:r w:rsidR="00704D6B" w:rsidRPr="00E901EB">
        <w:rPr>
          <w:rFonts w:cs="Traditional Arabic" w:hint="cs"/>
          <w:b/>
          <w:bCs/>
          <w:sz w:val="32"/>
          <w:szCs w:val="32"/>
          <w:rtl/>
        </w:rPr>
        <w:t>دت عليه بينة بما يوجب قتله</w:t>
      </w:r>
      <w:r w:rsidR="00704D6B" w:rsidRPr="00E901EB">
        <w:rPr>
          <w:rFonts w:cs="Traditional Arabic"/>
          <w:b/>
          <w:bCs/>
          <w:sz w:val="32"/>
          <w:szCs w:val="32"/>
          <w:rtl/>
        </w:rPr>
        <w:t>)</w:t>
      </w:r>
      <w:r w:rsidRPr="00E901EB">
        <w:rPr>
          <w:rFonts w:cs="Traditional Arabic" w:hint="cs"/>
          <w:b/>
          <w:bCs/>
          <w:sz w:val="32"/>
          <w:szCs w:val="32"/>
          <w:rtl/>
        </w:rPr>
        <w:t>من زنا أو</w:t>
      </w:r>
      <w:r w:rsidR="00704D6B" w:rsidRPr="00E901EB">
        <w:rPr>
          <w:rFonts w:cs="Traditional Arabic" w:hint="cs"/>
          <w:b/>
          <w:bCs/>
          <w:sz w:val="32"/>
          <w:szCs w:val="32"/>
          <w:rtl/>
        </w:rPr>
        <w:t>ردة لا تقبل معها التوبة</w:t>
      </w:r>
      <w:r w:rsidR="00704D6B" w:rsidRPr="00E901EB">
        <w:rPr>
          <w:rFonts w:ascii="Traditional Arabic" w:hAnsi="Traditional Arabic" w:cs="Traditional Arabic" w:hint="cs"/>
          <w:b/>
          <w:bCs/>
          <w:sz w:val="32"/>
          <w:szCs w:val="32"/>
          <w:vertAlign w:val="superscript"/>
          <w:rtl/>
        </w:rPr>
        <w:t>(</w:t>
      </w:r>
      <w:r w:rsidR="00704D6B" w:rsidRPr="00E901EB">
        <w:rPr>
          <w:rFonts w:ascii="Traditional Arabic" w:hAnsi="Traditional Arabic" w:cs="Traditional Arabic"/>
          <w:b/>
          <w:bCs/>
          <w:sz w:val="32"/>
          <w:szCs w:val="32"/>
          <w:vertAlign w:val="superscript"/>
          <w:rtl/>
        </w:rPr>
        <w:footnoteReference w:id="175"/>
      </w:r>
      <w:r w:rsidR="00704D6B" w:rsidRPr="00E901EB">
        <w:rPr>
          <w:rFonts w:ascii="Traditional Arabic" w:hAnsi="Traditional Arabic" w:cs="Traditional Arabic" w:hint="cs"/>
          <w:b/>
          <w:bCs/>
          <w:sz w:val="32"/>
          <w:szCs w:val="32"/>
          <w:vertAlign w:val="superscript"/>
          <w:rtl/>
        </w:rPr>
        <w:t>)</w:t>
      </w:r>
      <w:r w:rsidR="00704D6B" w:rsidRPr="00E901EB">
        <w:rPr>
          <w:rFonts w:cs="Traditional Arabic" w:hint="cs"/>
          <w:b/>
          <w:bCs/>
          <w:sz w:val="32"/>
          <w:szCs w:val="32"/>
          <w:rtl/>
        </w:rPr>
        <w:t xml:space="preserve"> </w:t>
      </w:r>
    </w:p>
    <w:p w:rsidR="00704D6B" w:rsidRPr="00E901EB" w:rsidRDefault="00704D6B" w:rsidP="0005786F">
      <w:pPr>
        <w:pStyle w:val="ae"/>
        <w:rPr>
          <w:rFonts w:cs="Traditional Arabic"/>
          <w:b/>
          <w:bCs/>
          <w:sz w:val="32"/>
          <w:szCs w:val="32"/>
          <w:rtl/>
          <w:lang w:bidi="ar-EG"/>
        </w:rPr>
      </w:pPr>
      <w:r w:rsidRPr="00E901EB">
        <w:rPr>
          <w:rFonts w:cs="Traditional Arabic" w:hint="cs"/>
          <w:b/>
          <w:bCs/>
          <w:sz w:val="32"/>
          <w:szCs w:val="32"/>
          <w:rtl/>
        </w:rPr>
        <w:t xml:space="preserve">أو قتل عمد </w:t>
      </w:r>
      <w:r w:rsidRPr="00E901EB">
        <w:rPr>
          <w:rFonts w:cs="Traditional Arabic"/>
          <w:b/>
          <w:bCs/>
          <w:sz w:val="32"/>
          <w:szCs w:val="32"/>
          <w:rtl/>
        </w:rPr>
        <w:t>(</w:t>
      </w:r>
      <w:r w:rsidRPr="00E901EB">
        <w:rPr>
          <w:rFonts w:cs="Traditional Arabic" w:hint="cs"/>
          <w:b/>
          <w:bCs/>
          <w:sz w:val="32"/>
          <w:szCs w:val="32"/>
          <w:rtl/>
        </w:rPr>
        <w:t>ثم رجعوا</w:t>
      </w:r>
      <w:r w:rsidRPr="00E901EB">
        <w:rPr>
          <w:rFonts w:cs="Traditional Arabic"/>
          <w:b/>
          <w:bCs/>
          <w:sz w:val="32"/>
          <w:szCs w:val="32"/>
          <w:rtl/>
        </w:rPr>
        <w:t>)</w:t>
      </w:r>
      <w:r w:rsidRPr="00E901EB">
        <w:rPr>
          <w:rFonts w:cs="Traditional Arabic" w:hint="cs"/>
          <w:b/>
          <w:bCs/>
          <w:sz w:val="32"/>
          <w:szCs w:val="32"/>
          <w:rtl/>
        </w:rPr>
        <w:t xml:space="preserve"> أي الشهود بعد قتله</w:t>
      </w:r>
      <w:r w:rsidRPr="00E901EB">
        <w:rPr>
          <w:rFonts w:cs="Traditional Arabic" w:hint="cs"/>
          <w:b/>
          <w:bCs/>
          <w:sz w:val="32"/>
          <w:szCs w:val="32"/>
          <w:rtl/>
          <w:lang w:bidi="ar-EG"/>
        </w:rPr>
        <w:t>.</w:t>
      </w:r>
      <w:r w:rsidRPr="00E901EB">
        <w:rPr>
          <w:rFonts w:cs="Traditional Arabic"/>
          <w:b/>
          <w:bCs/>
          <w:sz w:val="32"/>
          <w:szCs w:val="32"/>
          <w:rtl/>
        </w:rPr>
        <w:t>(</w:t>
      </w:r>
      <w:r w:rsidRPr="00E901EB">
        <w:rPr>
          <w:rFonts w:cs="Traditional Arabic" w:hint="cs"/>
          <w:b/>
          <w:bCs/>
          <w:sz w:val="32"/>
          <w:szCs w:val="32"/>
          <w:rtl/>
        </w:rPr>
        <w:t>وقالوا</w:t>
      </w:r>
      <w:r w:rsidRPr="00E901EB">
        <w:rPr>
          <w:rFonts w:cs="Traditional Arabic" w:hint="cs"/>
          <w:b/>
          <w:bCs/>
          <w:sz w:val="32"/>
          <w:szCs w:val="32"/>
          <w:rtl/>
          <w:lang w:bidi="ar-EG"/>
        </w:rPr>
        <w:t>:</w:t>
      </w:r>
      <w:r w:rsidRPr="00E901EB">
        <w:rPr>
          <w:rFonts w:cs="Traditional Arabic" w:hint="cs"/>
          <w:b/>
          <w:bCs/>
          <w:sz w:val="32"/>
          <w:szCs w:val="32"/>
          <w:rtl/>
        </w:rPr>
        <w:t xml:space="preserve"> عمدنا قتله</w:t>
      </w:r>
      <w:r w:rsidRPr="00E901EB">
        <w:rPr>
          <w:rFonts w:cs="Traditional Arabic"/>
          <w:b/>
          <w:bCs/>
          <w:sz w:val="32"/>
          <w:szCs w:val="32"/>
          <w:rtl/>
        </w:rPr>
        <w:t>)</w:t>
      </w:r>
      <w:r w:rsidRPr="00E901EB">
        <w:rPr>
          <w:rFonts w:cs="Traditional Arabic" w:hint="cs"/>
          <w:b/>
          <w:bCs/>
          <w:sz w:val="32"/>
          <w:szCs w:val="32"/>
          <w:rtl/>
        </w:rPr>
        <w:t xml:space="preserve"> فيقاد بهذا كله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7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FA64BE" w:rsidRPr="00E901EB" w:rsidRDefault="00704D6B" w:rsidP="005E6056">
      <w:pPr>
        <w:pStyle w:val="ae"/>
        <w:rPr>
          <w:rFonts w:cs="Traditional Arabic"/>
          <w:b/>
          <w:bCs/>
          <w:sz w:val="32"/>
          <w:szCs w:val="32"/>
          <w:rtl/>
        </w:rPr>
      </w:pPr>
      <w:r w:rsidRPr="00E901EB">
        <w:rPr>
          <w:rFonts w:cs="Traditional Arabic"/>
          <w:b/>
          <w:bCs/>
          <w:sz w:val="32"/>
          <w:szCs w:val="32"/>
          <w:rtl/>
        </w:rPr>
        <w:lastRenderedPageBreak/>
        <w:t>(</w:t>
      </w:r>
      <w:r w:rsidRPr="00E901EB">
        <w:rPr>
          <w:rFonts w:cs="Traditional Arabic" w:hint="cs"/>
          <w:b/>
          <w:bCs/>
          <w:sz w:val="32"/>
          <w:szCs w:val="32"/>
          <w:rtl/>
        </w:rPr>
        <w:t>ونحو ذلك</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7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05786F" w:rsidRPr="00E901EB" w:rsidRDefault="00704D6B" w:rsidP="00FA64BE">
      <w:pPr>
        <w:pStyle w:val="ae"/>
        <w:rPr>
          <w:rFonts w:cs="Traditional Arabic"/>
          <w:b/>
          <w:bCs/>
          <w:sz w:val="32"/>
          <w:szCs w:val="32"/>
          <w:rtl/>
        </w:rPr>
      </w:pPr>
      <w:r w:rsidRPr="00E901EB">
        <w:rPr>
          <w:rFonts w:cs="Traditional Arabic" w:hint="cs"/>
          <w:b/>
          <w:bCs/>
          <w:sz w:val="32"/>
          <w:szCs w:val="32"/>
          <w:rtl/>
        </w:rPr>
        <w:t xml:space="preserve">لأنهم توصلوا إلى قتله بما يقتل غالبا </w:t>
      </w:r>
    </w:p>
    <w:p w:rsidR="0005786F" w:rsidRPr="00E901EB" w:rsidRDefault="00704D6B" w:rsidP="005E6056">
      <w:pPr>
        <w:pStyle w:val="ae"/>
        <w:rPr>
          <w:rFonts w:cs="Traditional Arabic"/>
          <w:b/>
          <w:bCs/>
          <w:sz w:val="32"/>
          <w:szCs w:val="32"/>
          <w:rtl/>
        </w:rPr>
      </w:pPr>
      <w:r w:rsidRPr="00E901EB">
        <w:rPr>
          <w:rFonts w:cs="Traditional Arabic" w:hint="cs"/>
          <w:b/>
          <w:bCs/>
          <w:sz w:val="32"/>
          <w:szCs w:val="32"/>
          <w:rtl/>
        </w:rPr>
        <w:t>ويختص بالقصاص مباشر للقتل، عالم بأنه ظلم</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7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FA64BE" w:rsidRPr="00E901EB" w:rsidRDefault="00704D6B" w:rsidP="005E6056">
      <w:pPr>
        <w:pStyle w:val="ae"/>
        <w:rPr>
          <w:rFonts w:cs="Traditional Arabic"/>
          <w:b/>
          <w:bCs/>
          <w:sz w:val="32"/>
          <w:szCs w:val="32"/>
          <w:rtl/>
        </w:rPr>
      </w:pPr>
      <w:r w:rsidRPr="00E901EB">
        <w:rPr>
          <w:rFonts w:cs="Traditional Arabic" w:hint="cs"/>
          <w:b/>
          <w:bCs/>
          <w:sz w:val="32"/>
          <w:szCs w:val="32"/>
          <w:rtl/>
        </w:rPr>
        <w:t>ثم ولي عالم بذلك</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7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فبينه وحا</w:t>
      </w:r>
      <w:r w:rsidRPr="00E901EB">
        <w:rPr>
          <w:rFonts w:cs="Traditional Arabic" w:hint="cs"/>
          <w:b/>
          <w:bCs/>
          <w:sz w:val="32"/>
          <w:szCs w:val="32"/>
          <w:rtl/>
          <w:lang w:bidi="ar-EG"/>
        </w:rPr>
        <w:t>ك</w:t>
      </w:r>
      <w:r w:rsidRPr="00E901EB">
        <w:rPr>
          <w:rFonts w:cs="Traditional Arabic" w:hint="cs"/>
          <w:b/>
          <w:bCs/>
          <w:sz w:val="32"/>
          <w:szCs w:val="32"/>
          <w:rtl/>
        </w:rPr>
        <w:t>م علموا ذلك</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8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05786F"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وشبه العمد أن يقصد جناية لا تقتل غالبا، ولم يجرحه بها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8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05786F" w:rsidRPr="00E901EB" w:rsidRDefault="00704D6B" w:rsidP="00FA64BE">
      <w:pPr>
        <w:pStyle w:val="ae"/>
        <w:rPr>
          <w:rFonts w:cs="Traditional Arabic"/>
          <w:b/>
          <w:bCs/>
          <w:sz w:val="32"/>
          <w:szCs w:val="32"/>
          <w:rtl/>
        </w:rPr>
      </w:pPr>
      <w:r w:rsidRPr="00E901EB">
        <w:rPr>
          <w:rFonts w:cs="Traditional Arabic" w:hint="cs"/>
          <w:b/>
          <w:bCs/>
          <w:sz w:val="32"/>
          <w:szCs w:val="32"/>
          <w:rtl/>
        </w:rPr>
        <w:t>كمن ضربه في غير مقتل، بسوط أو عصى صغيرة</w:t>
      </w:r>
      <w:r w:rsidRPr="00E901EB">
        <w:rPr>
          <w:rFonts w:cs="Traditional Arabic"/>
          <w:b/>
          <w:bCs/>
          <w:sz w:val="32"/>
          <w:szCs w:val="32"/>
          <w:rtl/>
        </w:rPr>
        <w:t>)</w:t>
      </w:r>
      <w:r w:rsidRPr="00E901EB">
        <w:rPr>
          <w:rFonts w:cs="Traditional Arabic" w:hint="cs"/>
          <w:b/>
          <w:bCs/>
          <w:sz w:val="32"/>
          <w:szCs w:val="32"/>
          <w:rtl/>
        </w:rPr>
        <w:t xml:space="preserve"> ونحوها </w:t>
      </w:r>
    </w:p>
    <w:p w:rsidR="005835DE" w:rsidRPr="00E901EB" w:rsidRDefault="00704D6B" w:rsidP="00A56B28">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أو لكزه ونحوه</w:t>
      </w:r>
      <w:r w:rsidRPr="00E901EB">
        <w:rPr>
          <w:rFonts w:cs="Traditional Arabic"/>
          <w:b/>
          <w:bCs/>
          <w:sz w:val="32"/>
          <w:szCs w:val="32"/>
          <w:rtl/>
        </w:rPr>
        <w:t>)</w:t>
      </w:r>
      <w:r w:rsidRPr="00E901EB">
        <w:rPr>
          <w:rFonts w:cs="Traditional Arabic" w:hint="cs"/>
          <w:b/>
          <w:bCs/>
          <w:sz w:val="32"/>
          <w:szCs w:val="32"/>
          <w:rtl/>
        </w:rPr>
        <w:t xml:space="preserve"> بيده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8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أو ألقاه في ماء قليل</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8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E901EB" w:rsidRDefault="00E901EB" w:rsidP="005E6056">
      <w:pPr>
        <w:pStyle w:val="ae"/>
        <w:rPr>
          <w:rFonts w:cs="Traditional Arabic" w:hint="cs"/>
          <w:b/>
          <w:bCs/>
          <w:sz w:val="32"/>
          <w:szCs w:val="32"/>
          <w:rtl/>
        </w:rPr>
      </w:pP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lastRenderedPageBreak/>
        <w:t xml:space="preserve">أو صاح بعاقل </w:t>
      </w:r>
      <w:r w:rsidRPr="00E901EB">
        <w:rPr>
          <w:rFonts w:cs="Traditional Arabic" w:hint="cs"/>
          <w:b/>
          <w:bCs/>
          <w:sz w:val="32"/>
          <w:szCs w:val="32"/>
          <w:rtl/>
          <w:lang w:bidi="ar-EG"/>
        </w:rPr>
        <w:t>ا</w:t>
      </w:r>
      <w:r w:rsidRPr="00E901EB">
        <w:rPr>
          <w:rFonts w:cs="Traditional Arabic" w:hint="cs"/>
          <w:b/>
          <w:bCs/>
          <w:sz w:val="32"/>
          <w:szCs w:val="32"/>
          <w:rtl/>
        </w:rPr>
        <w:t>غتفله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8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أو بصغير على سطح فمات</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8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FA64BE"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قتل </w:t>
      </w:r>
      <w:r w:rsidRPr="00E901EB">
        <w:rPr>
          <w:rFonts w:cs="Traditional Arabic"/>
          <w:b/>
          <w:bCs/>
          <w:sz w:val="32"/>
          <w:szCs w:val="32"/>
          <w:rtl/>
        </w:rPr>
        <w:t>(</w:t>
      </w:r>
      <w:r w:rsidRPr="00E901EB">
        <w:rPr>
          <w:rFonts w:cs="Traditional Arabic" w:hint="cs"/>
          <w:b/>
          <w:bCs/>
          <w:sz w:val="32"/>
          <w:szCs w:val="32"/>
          <w:rtl/>
        </w:rPr>
        <w:t>الخطأ: أن يفعل ما له فعله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8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مثل أن يرمي ما يظنه صيدا أو</w:t>
      </w:r>
      <w:r w:rsidRPr="00E901EB">
        <w:rPr>
          <w:rFonts w:cs="Traditional Arabic"/>
          <w:b/>
          <w:bCs/>
          <w:sz w:val="32"/>
          <w:szCs w:val="32"/>
          <w:rtl/>
        </w:rPr>
        <w:t>)</w:t>
      </w:r>
      <w:r w:rsidRPr="00E901EB">
        <w:rPr>
          <w:rFonts w:cs="Traditional Arabic" w:hint="cs"/>
          <w:b/>
          <w:bCs/>
          <w:sz w:val="32"/>
          <w:szCs w:val="32"/>
          <w:rtl/>
        </w:rPr>
        <w:t xml:space="preserve"> يري </w:t>
      </w:r>
      <w:r w:rsidRPr="00E901EB">
        <w:rPr>
          <w:rFonts w:cs="Traditional Arabic"/>
          <w:b/>
          <w:bCs/>
          <w:sz w:val="32"/>
          <w:szCs w:val="32"/>
          <w:rtl/>
        </w:rPr>
        <w:t>(</w:t>
      </w:r>
      <w:r w:rsidRPr="00E901EB">
        <w:rPr>
          <w:rFonts w:cs="Traditional Arabic" w:hint="cs"/>
          <w:b/>
          <w:bCs/>
          <w:sz w:val="32"/>
          <w:szCs w:val="32"/>
          <w:rtl/>
        </w:rPr>
        <w:t>غرضا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8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05786F" w:rsidRPr="00E901EB" w:rsidRDefault="00704D6B" w:rsidP="005E6056">
      <w:pPr>
        <w:pStyle w:val="ae"/>
        <w:rPr>
          <w:rFonts w:cs="Traditional Arabic"/>
          <w:b/>
          <w:bCs/>
          <w:sz w:val="32"/>
          <w:szCs w:val="32"/>
          <w:rtl/>
        </w:rPr>
      </w:pPr>
      <w:r w:rsidRPr="00E901EB">
        <w:rPr>
          <w:rFonts w:cs="Traditional Arabic" w:hint="cs"/>
          <w:b/>
          <w:bCs/>
          <w:sz w:val="32"/>
          <w:szCs w:val="32"/>
          <w:rtl/>
        </w:rPr>
        <w:t>أو</w:t>
      </w:r>
      <w:r w:rsidRPr="00E901EB">
        <w:rPr>
          <w:rFonts w:cs="Traditional Arabic"/>
          <w:b/>
          <w:bCs/>
          <w:sz w:val="32"/>
          <w:szCs w:val="32"/>
          <w:rtl/>
        </w:rPr>
        <w:t>)</w:t>
      </w:r>
      <w:r w:rsidR="00FA64BE" w:rsidRPr="00E901EB">
        <w:rPr>
          <w:rFonts w:cs="Traditional Arabic" w:hint="cs"/>
          <w:b/>
          <w:bCs/>
          <w:sz w:val="32"/>
          <w:szCs w:val="32"/>
          <w:rtl/>
        </w:rPr>
        <w:t xml:space="preserve"> يرمي</w:t>
      </w:r>
      <w:r w:rsidRPr="00E901EB">
        <w:rPr>
          <w:rFonts w:cs="Traditional Arabic"/>
          <w:b/>
          <w:bCs/>
          <w:sz w:val="32"/>
          <w:szCs w:val="32"/>
          <w:rtl/>
        </w:rPr>
        <w:t>(</w:t>
      </w:r>
      <w:r w:rsidRPr="00E901EB">
        <w:rPr>
          <w:rFonts w:cs="Traditional Arabic" w:hint="cs"/>
          <w:b/>
          <w:bCs/>
          <w:sz w:val="32"/>
          <w:szCs w:val="32"/>
          <w:rtl/>
        </w:rPr>
        <w:t>شخصا</w:t>
      </w:r>
      <w:r w:rsidRPr="00E901EB">
        <w:rPr>
          <w:rFonts w:cs="Traditional Arabic"/>
          <w:b/>
          <w:bCs/>
          <w:sz w:val="32"/>
          <w:szCs w:val="32"/>
          <w:rtl/>
        </w:rPr>
        <w:t>)</w:t>
      </w:r>
      <w:r w:rsidR="00FA64BE" w:rsidRPr="00E901EB">
        <w:rPr>
          <w:rFonts w:cs="Traditional Arabic" w:hint="cs"/>
          <w:b/>
          <w:bCs/>
          <w:sz w:val="32"/>
          <w:szCs w:val="32"/>
          <w:rtl/>
        </w:rPr>
        <w:t xml:space="preserve"> مباح الدم،كحربي،</w:t>
      </w:r>
      <w:r w:rsidRPr="00E901EB">
        <w:rPr>
          <w:rFonts w:cs="Traditional Arabic" w:hint="cs"/>
          <w:b/>
          <w:bCs/>
          <w:sz w:val="32"/>
          <w:szCs w:val="32"/>
          <w:rtl/>
        </w:rPr>
        <w:t xml:space="preserve">وزان محصن </w:t>
      </w:r>
      <w:r w:rsidRPr="00E901EB">
        <w:rPr>
          <w:rFonts w:cs="Traditional Arabic"/>
          <w:b/>
          <w:bCs/>
          <w:sz w:val="32"/>
          <w:szCs w:val="32"/>
          <w:rtl/>
        </w:rPr>
        <w:t>(</w:t>
      </w:r>
      <w:r w:rsidRPr="00E901EB">
        <w:rPr>
          <w:rFonts w:cs="Traditional Arabic" w:hint="cs"/>
          <w:b/>
          <w:bCs/>
          <w:sz w:val="32"/>
          <w:szCs w:val="32"/>
          <w:rtl/>
        </w:rPr>
        <w:t>فيصيب آدميا</w:t>
      </w:r>
      <w:r w:rsidRPr="00E901EB">
        <w:rPr>
          <w:rFonts w:cs="Traditional Arabic"/>
          <w:b/>
          <w:bCs/>
          <w:sz w:val="32"/>
          <w:szCs w:val="32"/>
          <w:rtl/>
        </w:rPr>
        <w:t>)</w:t>
      </w:r>
      <w:r w:rsidR="00FA64BE" w:rsidRPr="00E901EB">
        <w:rPr>
          <w:rFonts w:cs="Traditional Arabic" w:hint="cs"/>
          <w:b/>
          <w:bCs/>
          <w:sz w:val="32"/>
          <w:szCs w:val="32"/>
          <w:rtl/>
        </w:rPr>
        <w:t>معصوما</w:t>
      </w:r>
      <w:r w:rsidRPr="00E901EB">
        <w:rPr>
          <w:rFonts w:cs="Traditional Arabic"/>
          <w:b/>
          <w:bCs/>
          <w:sz w:val="32"/>
          <w:szCs w:val="32"/>
          <w:rtl/>
        </w:rPr>
        <w:t>(</w:t>
      </w:r>
      <w:r w:rsidRPr="00E901EB">
        <w:rPr>
          <w:rFonts w:cs="Traditional Arabic" w:hint="cs"/>
          <w:b/>
          <w:bCs/>
          <w:sz w:val="32"/>
          <w:szCs w:val="32"/>
          <w:rtl/>
        </w:rPr>
        <w:t>لم يقصده</w:t>
      </w:r>
      <w:r w:rsidRPr="00E901EB">
        <w:rPr>
          <w:rFonts w:cs="Traditional Arabic"/>
          <w:b/>
          <w:bCs/>
          <w:sz w:val="32"/>
          <w:szCs w:val="32"/>
          <w:rtl/>
        </w:rPr>
        <w:t>)</w:t>
      </w:r>
      <w:r w:rsidRPr="00E901EB">
        <w:rPr>
          <w:rFonts w:cs="Traditional Arabic" w:hint="cs"/>
          <w:b/>
          <w:bCs/>
          <w:sz w:val="32"/>
          <w:szCs w:val="32"/>
          <w:rtl/>
        </w:rPr>
        <w:t xml:space="preserve"> بالقتل فيقتله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8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lang w:bidi="ar-EG"/>
        </w:rPr>
      </w:pPr>
      <w:r w:rsidRPr="00E901EB">
        <w:rPr>
          <w:rFonts w:cs="Traditional Arabic" w:hint="cs"/>
          <w:b/>
          <w:bCs/>
          <w:sz w:val="32"/>
          <w:szCs w:val="32"/>
          <w:rtl/>
        </w:rPr>
        <w:t>وكذا لو أراد قطع لحم أو غيره مما له فعله، فسقطت منه السكين على إنسان فقتله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8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lang w:bidi="ar-EG"/>
        </w:rPr>
        <w:t>.</w:t>
      </w:r>
    </w:p>
    <w:p w:rsidR="00704D6B"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كذا </w:t>
      </w:r>
      <w:r w:rsidRPr="00E901EB">
        <w:rPr>
          <w:rFonts w:cs="Traditional Arabic"/>
          <w:b/>
          <w:bCs/>
          <w:sz w:val="32"/>
          <w:szCs w:val="32"/>
          <w:rtl/>
        </w:rPr>
        <w:t>(</w:t>
      </w:r>
      <w:r w:rsidRPr="00E901EB">
        <w:rPr>
          <w:rFonts w:cs="Traditional Arabic" w:hint="cs"/>
          <w:b/>
          <w:bCs/>
          <w:sz w:val="32"/>
          <w:szCs w:val="32"/>
          <w:rtl/>
        </w:rPr>
        <w:t>عمد الصبي والمجنون</w:t>
      </w:r>
      <w:r w:rsidRPr="00E901EB">
        <w:rPr>
          <w:rFonts w:cs="Traditional Arabic"/>
          <w:b/>
          <w:bCs/>
          <w:sz w:val="32"/>
          <w:szCs w:val="32"/>
          <w:rtl/>
        </w:rPr>
        <w:t>)</w:t>
      </w:r>
      <w:r w:rsidRPr="00E901EB">
        <w:rPr>
          <w:rFonts w:cs="Traditional Arabic" w:hint="cs"/>
          <w:b/>
          <w:bCs/>
          <w:sz w:val="32"/>
          <w:szCs w:val="32"/>
          <w:rtl/>
        </w:rPr>
        <w:t xml:space="preserve"> لأنه لا قصد لهما، فهما كالمكلف المخطئ</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9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05786F" w:rsidRPr="00E901EB" w:rsidRDefault="00704D6B" w:rsidP="005E6056">
      <w:pPr>
        <w:pStyle w:val="ae"/>
        <w:rPr>
          <w:rFonts w:cs="Traditional Arabic"/>
          <w:b/>
          <w:bCs/>
          <w:sz w:val="32"/>
          <w:szCs w:val="32"/>
          <w:rtl/>
        </w:rPr>
      </w:pPr>
      <w:r w:rsidRPr="00E901EB">
        <w:rPr>
          <w:rFonts w:cs="Traditional Arabic" w:hint="cs"/>
          <w:b/>
          <w:bCs/>
          <w:sz w:val="32"/>
          <w:szCs w:val="32"/>
          <w:rtl/>
        </w:rPr>
        <w:t>فالكفارة في ذلك في مال القاتل، والدية على عاقلته، كما يأتي</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9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05786F" w:rsidRPr="00E901EB" w:rsidRDefault="00704D6B" w:rsidP="00FA64BE">
      <w:pPr>
        <w:pStyle w:val="ae"/>
        <w:rPr>
          <w:rFonts w:cs="Traditional Arabic"/>
          <w:b/>
          <w:bCs/>
          <w:sz w:val="32"/>
          <w:szCs w:val="32"/>
          <w:rtl/>
        </w:rPr>
      </w:pPr>
      <w:r w:rsidRPr="00E901EB">
        <w:rPr>
          <w:rFonts w:cs="Traditional Arabic" w:hint="cs"/>
          <w:b/>
          <w:bCs/>
          <w:sz w:val="32"/>
          <w:szCs w:val="32"/>
          <w:rtl/>
        </w:rPr>
        <w:lastRenderedPageBreak/>
        <w:t xml:space="preserve">ويصدق إن قال: كنت يوم قتلته صغيرا أو مجنونا وأمكن </w:t>
      </w:r>
    </w:p>
    <w:p w:rsidR="0005786F" w:rsidRPr="00E901EB" w:rsidRDefault="00704D6B" w:rsidP="005E6056">
      <w:pPr>
        <w:pStyle w:val="ae"/>
        <w:rPr>
          <w:rFonts w:cs="Traditional Arabic"/>
          <w:b/>
          <w:bCs/>
          <w:sz w:val="32"/>
          <w:szCs w:val="32"/>
          <w:rtl/>
        </w:rPr>
      </w:pPr>
      <w:r w:rsidRPr="00E901EB">
        <w:rPr>
          <w:rFonts w:cs="Traditional Arabic" w:hint="cs"/>
          <w:b/>
          <w:bCs/>
          <w:sz w:val="32"/>
          <w:szCs w:val="32"/>
          <w:rtl/>
        </w:rPr>
        <w:t>ومن قتل بصف كفار من ظنه حربيا فبان مسلما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9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05786F"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أو رمى كفارا تترسوا بمسلم، وخيف علينا إن لم نرمهم ولم يقصده فقتله، فعليه الكفارة فقط </w:t>
      </w:r>
    </w:p>
    <w:p w:rsidR="00FA64BE" w:rsidRPr="00E901EB" w:rsidRDefault="00704D6B" w:rsidP="00F0553C">
      <w:pPr>
        <w:pStyle w:val="ae"/>
        <w:rPr>
          <w:rFonts w:cs="Traditional Arabic"/>
          <w:b/>
          <w:bCs/>
          <w:sz w:val="32"/>
          <w:szCs w:val="32"/>
          <w:rtl/>
        </w:rPr>
      </w:pPr>
      <w:r w:rsidRPr="00E901EB">
        <w:rPr>
          <w:rFonts w:cs="Traditional Arabic" w:hint="cs"/>
          <w:b/>
          <w:bCs/>
          <w:sz w:val="32"/>
          <w:szCs w:val="32"/>
          <w:rtl/>
        </w:rPr>
        <w:t xml:space="preserve">لقوله تعالى: </w:t>
      </w:r>
      <w:r w:rsidRPr="00E901EB">
        <w:rPr>
          <w:rFonts w:ascii="AGA Arabesque" w:hAnsi="AGA Arabesque" w:cs="Traditional Arabic"/>
          <w:b/>
          <w:bCs/>
          <w:sz w:val="32"/>
          <w:szCs w:val="32"/>
          <w:lang w:bidi="ar-EG"/>
        </w:rPr>
        <w:t></w:t>
      </w:r>
      <w:r w:rsidRPr="00E901EB">
        <w:rPr>
          <w:rFonts w:cs="Traditional Arabic"/>
          <w:b/>
          <w:bCs/>
          <w:spacing w:val="4"/>
          <w:sz w:val="32"/>
          <w:szCs w:val="32"/>
          <w:rtl/>
        </w:rPr>
        <w:t>فَإِنْ كَانَ مِنْ قَوْمٍ عَدُوٍّ لَكُمْ وَهُوَ مُؤْمِنٌ فَتَحْرِيرُ رَقَبَةٍ مُؤْمِنَةٍ</w:t>
      </w:r>
      <w:r w:rsidRPr="00E901EB">
        <w:rPr>
          <w:rFonts w:ascii="AGA Arabesque" w:hAnsi="AGA Arabesque" w:cs="Traditional Arabic"/>
          <w:b/>
          <w:bCs/>
          <w:spacing w:val="4"/>
          <w:sz w:val="32"/>
          <w:szCs w:val="32"/>
          <w:lang w:bidi="ar-EG"/>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ولم يذكر الدية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9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704D6B" w:rsidRPr="00E901EB" w:rsidRDefault="00704D6B" w:rsidP="0005786F">
      <w:pPr>
        <w:pStyle w:val="ae"/>
        <w:rPr>
          <w:rFonts w:cs="Traditional Arabic"/>
          <w:b/>
          <w:bCs/>
          <w:sz w:val="32"/>
          <w:szCs w:val="32"/>
          <w:rtl/>
          <w:lang w:bidi="ar-EG"/>
        </w:rPr>
      </w:pPr>
      <w:r w:rsidRPr="00E901EB">
        <w:rPr>
          <w:rFonts w:cs="Traditional Arabic"/>
          <w:b/>
          <w:bCs/>
          <w:sz w:val="32"/>
          <w:szCs w:val="32"/>
          <w:rtl/>
        </w:rPr>
        <w:br w:type="page"/>
      </w:r>
    </w:p>
    <w:p w:rsidR="00704D6B" w:rsidRPr="00E901EB" w:rsidRDefault="0005786F" w:rsidP="0005786F">
      <w:pPr>
        <w:pStyle w:val="ae"/>
        <w:rPr>
          <w:rFonts w:cs="Traditional Arabic"/>
          <w:b/>
          <w:bCs/>
          <w:sz w:val="32"/>
          <w:szCs w:val="32"/>
          <w:rtl/>
          <w:lang w:bidi="ar-EG"/>
        </w:rPr>
      </w:pPr>
      <w:r w:rsidRPr="00E901EB">
        <w:rPr>
          <w:rFonts w:cs="Traditional Arabic" w:hint="cs"/>
          <w:b/>
          <w:bCs/>
          <w:sz w:val="32"/>
          <w:szCs w:val="32"/>
          <w:rtl/>
        </w:rPr>
        <w:lastRenderedPageBreak/>
        <w:t xml:space="preserve">                   </w:t>
      </w:r>
      <w:r w:rsidR="00A56B28" w:rsidRPr="00E901EB">
        <w:rPr>
          <w:rFonts w:cs="Traditional Arabic" w:hint="cs"/>
          <w:b/>
          <w:bCs/>
          <w:sz w:val="32"/>
          <w:szCs w:val="32"/>
          <w:rtl/>
        </w:rPr>
        <w:t xml:space="preserve">                               </w:t>
      </w:r>
      <w:r w:rsidRPr="00E901EB">
        <w:rPr>
          <w:rFonts w:cs="Traditional Arabic" w:hint="cs"/>
          <w:b/>
          <w:bCs/>
          <w:sz w:val="32"/>
          <w:szCs w:val="32"/>
          <w:rtl/>
        </w:rPr>
        <w:t xml:space="preserve"> </w:t>
      </w:r>
      <w:r w:rsidR="00704D6B" w:rsidRPr="00E901EB">
        <w:rPr>
          <w:rFonts w:cs="Traditional Arabic" w:hint="cs"/>
          <w:b/>
          <w:bCs/>
          <w:sz w:val="32"/>
          <w:szCs w:val="32"/>
          <w:rtl/>
        </w:rPr>
        <w:t>فصل</w:t>
      </w:r>
      <w:r w:rsidR="00704D6B" w:rsidRPr="00E901EB">
        <w:rPr>
          <w:rFonts w:ascii="Traditional Arabic" w:hAnsi="Traditional Arabic" w:cs="Traditional Arabic" w:hint="cs"/>
          <w:b/>
          <w:bCs/>
          <w:sz w:val="32"/>
          <w:szCs w:val="32"/>
          <w:vertAlign w:val="superscript"/>
          <w:rtl/>
        </w:rPr>
        <w:t>(</w:t>
      </w:r>
      <w:r w:rsidR="00704D6B" w:rsidRPr="00E901EB">
        <w:rPr>
          <w:rFonts w:ascii="Traditional Arabic" w:hAnsi="Traditional Arabic" w:cs="Traditional Arabic"/>
          <w:b/>
          <w:bCs/>
          <w:sz w:val="32"/>
          <w:szCs w:val="32"/>
          <w:vertAlign w:val="superscript"/>
          <w:rtl/>
        </w:rPr>
        <w:footnoteReference w:id="194"/>
      </w:r>
      <w:r w:rsidR="00704D6B" w:rsidRPr="00E901EB">
        <w:rPr>
          <w:rFonts w:ascii="Traditional Arabic" w:hAnsi="Traditional Arabic" w:cs="Traditional Arabic" w:hint="cs"/>
          <w:b/>
          <w:bCs/>
          <w:sz w:val="32"/>
          <w:szCs w:val="32"/>
          <w:vertAlign w:val="superscript"/>
          <w:rtl/>
        </w:rPr>
        <w:t>)</w:t>
      </w:r>
    </w:p>
    <w:p w:rsidR="00FA64BE"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تقتل الجماعة</w:t>
      </w:r>
      <w:r w:rsidRPr="00E901EB">
        <w:rPr>
          <w:rFonts w:cs="Traditional Arabic"/>
          <w:b/>
          <w:bCs/>
          <w:sz w:val="32"/>
          <w:szCs w:val="32"/>
          <w:rtl/>
        </w:rPr>
        <w:t>)</w:t>
      </w:r>
      <w:r w:rsidRPr="00E901EB">
        <w:rPr>
          <w:rFonts w:cs="Traditional Arabic" w:hint="cs"/>
          <w:b/>
          <w:bCs/>
          <w:sz w:val="32"/>
          <w:szCs w:val="32"/>
          <w:rtl/>
        </w:rPr>
        <w:t xml:space="preserve"> أي ال</w:t>
      </w:r>
      <w:r w:rsidRPr="00E901EB">
        <w:rPr>
          <w:rFonts w:cs="Traditional Arabic" w:hint="cs"/>
          <w:b/>
          <w:bCs/>
          <w:sz w:val="32"/>
          <w:szCs w:val="32"/>
          <w:rtl/>
          <w:lang w:bidi="ar-EG"/>
        </w:rPr>
        <w:t>ا</w:t>
      </w:r>
      <w:r w:rsidRPr="00E901EB">
        <w:rPr>
          <w:rFonts w:cs="Traditional Arabic" w:hint="cs"/>
          <w:b/>
          <w:bCs/>
          <w:sz w:val="32"/>
          <w:szCs w:val="32"/>
          <w:rtl/>
        </w:rPr>
        <w:t xml:space="preserve">ثنان فأكثر </w:t>
      </w:r>
      <w:r w:rsidRPr="00E901EB">
        <w:rPr>
          <w:rFonts w:cs="Traditional Arabic"/>
          <w:b/>
          <w:bCs/>
          <w:sz w:val="32"/>
          <w:szCs w:val="32"/>
          <w:rtl/>
        </w:rPr>
        <w:t>(</w:t>
      </w:r>
      <w:r w:rsidRPr="00E901EB">
        <w:rPr>
          <w:rFonts w:cs="Traditional Arabic" w:hint="cs"/>
          <w:b/>
          <w:bCs/>
          <w:sz w:val="32"/>
          <w:szCs w:val="32"/>
          <w:rtl/>
        </w:rPr>
        <w:t>بـ</w:t>
      </w:r>
      <w:r w:rsidRPr="00E901EB">
        <w:rPr>
          <w:rFonts w:cs="Traditional Arabic"/>
          <w:b/>
          <w:bCs/>
          <w:sz w:val="32"/>
          <w:szCs w:val="32"/>
          <w:rtl/>
        </w:rPr>
        <w:t>)</w:t>
      </w:r>
      <w:r w:rsidRPr="00E901EB">
        <w:rPr>
          <w:rFonts w:cs="Traditional Arabic" w:hint="cs"/>
          <w:b/>
          <w:bCs/>
          <w:sz w:val="32"/>
          <w:szCs w:val="32"/>
          <w:rtl/>
        </w:rPr>
        <w:t xml:space="preserve"> الشخص </w:t>
      </w:r>
      <w:r w:rsidRPr="00E901EB">
        <w:rPr>
          <w:rFonts w:cs="Traditional Arabic"/>
          <w:b/>
          <w:bCs/>
          <w:sz w:val="32"/>
          <w:szCs w:val="32"/>
          <w:rtl/>
        </w:rPr>
        <w:t>(</w:t>
      </w:r>
      <w:r w:rsidRPr="00E901EB">
        <w:rPr>
          <w:rFonts w:cs="Traditional Arabic" w:hint="cs"/>
          <w:b/>
          <w:bCs/>
          <w:sz w:val="32"/>
          <w:szCs w:val="32"/>
          <w:rtl/>
        </w:rPr>
        <w:t>الواحد</w:t>
      </w:r>
      <w:r w:rsidRPr="00E901EB">
        <w:rPr>
          <w:rFonts w:cs="Traditional Arabic"/>
          <w:b/>
          <w:bCs/>
          <w:sz w:val="32"/>
          <w:szCs w:val="32"/>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إن صلح فعل كل واحد لقتله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9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FA64BE" w:rsidRPr="00E901EB" w:rsidRDefault="00704D6B" w:rsidP="005E6056">
      <w:pPr>
        <w:pStyle w:val="ae"/>
        <w:rPr>
          <w:rFonts w:cs="Traditional Arabic"/>
          <w:b/>
          <w:bCs/>
          <w:sz w:val="32"/>
          <w:szCs w:val="32"/>
          <w:rtl/>
        </w:rPr>
      </w:pPr>
      <w:r w:rsidRPr="00E901EB">
        <w:rPr>
          <w:rFonts w:cs="Traditional Arabic" w:hint="cs"/>
          <w:b/>
          <w:bCs/>
          <w:sz w:val="32"/>
          <w:szCs w:val="32"/>
          <w:rtl/>
        </w:rPr>
        <w:t>لإجماع الصحابة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9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831A4E">
      <w:pPr>
        <w:pStyle w:val="ae"/>
        <w:rPr>
          <w:rFonts w:cs="Traditional Arabic"/>
          <w:b/>
          <w:bCs/>
          <w:sz w:val="32"/>
          <w:szCs w:val="32"/>
          <w:rtl/>
        </w:rPr>
      </w:pPr>
      <w:r w:rsidRPr="00E901EB">
        <w:rPr>
          <w:rFonts w:cs="Traditional Arabic" w:hint="cs"/>
          <w:b/>
          <w:bCs/>
          <w:sz w:val="32"/>
          <w:szCs w:val="32"/>
          <w:rtl/>
        </w:rPr>
        <w:t>ورو</w:t>
      </w:r>
      <w:r w:rsidRPr="00E901EB">
        <w:rPr>
          <w:rFonts w:cs="Traditional Arabic" w:hint="cs"/>
          <w:b/>
          <w:bCs/>
          <w:sz w:val="32"/>
          <w:szCs w:val="32"/>
          <w:rtl/>
          <w:lang w:bidi="ar-EG"/>
        </w:rPr>
        <w:t>ى</w:t>
      </w:r>
      <w:r w:rsidRPr="00E901EB">
        <w:rPr>
          <w:rFonts w:cs="Traditional Arabic" w:hint="cs"/>
          <w:b/>
          <w:bCs/>
          <w:sz w:val="32"/>
          <w:szCs w:val="32"/>
          <w:rtl/>
        </w:rPr>
        <w:t xml:space="preserve"> سعيد بن المسيب أن عمر بن الخطاب قتل سبعة من أهل صنعاء قتلوا رجلا وقال: لو تمالأ عليه أهل صنعاء لقتلهم به جميع</w:t>
      </w:r>
      <w:r w:rsidRPr="00E901EB">
        <w:rPr>
          <w:rFonts w:cs="Traditional Arabic" w:hint="cs"/>
          <w:b/>
          <w:bCs/>
          <w:sz w:val="32"/>
          <w:szCs w:val="32"/>
          <w:rtl/>
          <w:lang w:bidi="ar-EG"/>
        </w:rPr>
        <w:t>ً</w:t>
      </w:r>
      <w:r w:rsidRPr="00E901EB">
        <w:rPr>
          <w:rFonts w:cs="Traditional Arabic" w:hint="cs"/>
          <w:b/>
          <w:bCs/>
          <w:sz w:val="32"/>
          <w:szCs w:val="32"/>
          <w:rtl/>
        </w:rPr>
        <w:t>ا.</w:t>
      </w:r>
    </w:p>
    <w:p w:rsidR="0005786F" w:rsidRPr="00E901EB" w:rsidRDefault="00704D6B" w:rsidP="005E6056">
      <w:pPr>
        <w:pStyle w:val="ae"/>
        <w:rPr>
          <w:rFonts w:cs="Traditional Arabic"/>
          <w:b/>
          <w:bCs/>
          <w:sz w:val="32"/>
          <w:szCs w:val="32"/>
          <w:rtl/>
        </w:rPr>
      </w:pPr>
      <w:r w:rsidRPr="00E901EB">
        <w:rPr>
          <w:rFonts w:cs="Traditional Arabic" w:hint="cs"/>
          <w:b/>
          <w:bCs/>
          <w:sz w:val="32"/>
          <w:szCs w:val="32"/>
          <w:rtl/>
        </w:rPr>
        <w:t>وإن لم يصلح فعل كل واحد للقتل فلا قصاص</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9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831A4E">
      <w:pPr>
        <w:pStyle w:val="ae"/>
        <w:rPr>
          <w:rFonts w:cs="Traditional Arabic"/>
          <w:b/>
          <w:bCs/>
          <w:sz w:val="32"/>
          <w:szCs w:val="32"/>
          <w:rtl/>
          <w:lang w:bidi="ar-EG"/>
        </w:rPr>
      </w:pPr>
      <w:r w:rsidRPr="00E901EB">
        <w:rPr>
          <w:rFonts w:cs="Traditional Arabic" w:hint="cs"/>
          <w:b/>
          <w:bCs/>
          <w:sz w:val="32"/>
          <w:szCs w:val="32"/>
          <w:rtl/>
        </w:rPr>
        <w:t>ما لم يتواطؤ</w:t>
      </w:r>
      <w:r w:rsidRPr="00E901EB">
        <w:rPr>
          <w:rFonts w:cs="Traditional Arabic" w:hint="cs"/>
          <w:b/>
          <w:bCs/>
          <w:sz w:val="32"/>
          <w:szCs w:val="32"/>
          <w:rtl/>
          <w:lang w:bidi="ar-EG"/>
        </w:rPr>
        <w:t>و</w:t>
      </w:r>
      <w:r w:rsidRPr="00E901EB">
        <w:rPr>
          <w:rFonts w:cs="Traditional Arabic" w:hint="cs"/>
          <w:b/>
          <w:bCs/>
          <w:sz w:val="32"/>
          <w:szCs w:val="32"/>
          <w:rtl/>
        </w:rPr>
        <w:t>ا عليه</w:t>
      </w:r>
      <w:r w:rsidRPr="00E901EB">
        <w:rPr>
          <w:rFonts w:cs="Traditional Arabic" w:hint="cs"/>
          <w:b/>
          <w:bCs/>
          <w:sz w:val="32"/>
          <w:szCs w:val="32"/>
          <w:rtl/>
          <w:lang w:bidi="ar-EG"/>
        </w:rPr>
        <w:t>.</w:t>
      </w:r>
    </w:p>
    <w:p w:rsidR="0005786F" w:rsidRPr="00E901EB" w:rsidRDefault="00704D6B" w:rsidP="00831A4E">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وإن سقط القود</w:t>
      </w:r>
      <w:r w:rsidRPr="00E901EB">
        <w:rPr>
          <w:rFonts w:cs="Traditional Arabic"/>
          <w:b/>
          <w:bCs/>
          <w:sz w:val="32"/>
          <w:szCs w:val="32"/>
          <w:rtl/>
        </w:rPr>
        <w:t>)</w:t>
      </w:r>
      <w:r w:rsidRPr="00E901EB">
        <w:rPr>
          <w:rFonts w:cs="Traditional Arabic" w:hint="cs"/>
          <w:b/>
          <w:bCs/>
          <w:sz w:val="32"/>
          <w:szCs w:val="32"/>
          <w:rtl/>
        </w:rPr>
        <w:t xml:space="preserve"> بالعفو عن القاتلين </w:t>
      </w:r>
      <w:r w:rsidRPr="00E901EB">
        <w:rPr>
          <w:rFonts w:cs="Traditional Arabic"/>
          <w:b/>
          <w:bCs/>
          <w:sz w:val="32"/>
          <w:szCs w:val="32"/>
          <w:rtl/>
        </w:rPr>
        <w:t>(</w:t>
      </w:r>
      <w:r w:rsidRPr="00E901EB">
        <w:rPr>
          <w:rFonts w:cs="Traditional Arabic" w:hint="cs"/>
          <w:b/>
          <w:bCs/>
          <w:sz w:val="32"/>
          <w:szCs w:val="32"/>
          <w:rtl/>
        </w:rPr>
        <w:t>أدوا دية واحدة</w:t>
      </w:r>
      <w:r w:rsidRPr="00E901EB">
        <w:rPr>
          <w:rFonts w:cs="Traditional Arabic"/>
          <w:b/>
          <w:bCs/>
          <w:sz w:val="32"/>
          <w:szCs w:val="32"/>
          <w:rtl/>
        </w:rPr>
        <w:t>)</w:t>
      </w:r>
      <w:r w:rsidRPr="00E901EB">
        <w:rPr>
          <w:rFonts w:cs="Traditional Arabic" w:hint="cs"/>
          <w:b/>
          <w:bCs/>
          <w:sz w:val="32"/>
          <w:szCs w:val="32"/>
          <w:rtl/>
        </w:rPr>
        <w:t xml:space="preserve"> </w:t>
      </w:r>
    </w:p>
    <w:p w:rsidR="0005786F" w:rsidRPr="00E901EB" w:rsidRDefault="00704D6B" w:rsidP="00831A4E">
      <w:pPr>
        <w:pStyle w:val="ae"/>
        <w:rPr>
          <w:rFonts w:cs="Traditional Arabic"/>
          <w:b/>
          <w:bCs/>
          <w:sz w:val="32"/>
          <w:szCs w:val="32"/>
          <w:rtl/>
        </w:rPr>
      </w:pPr>
      <w:r w:rsidRPr="00E901EB">
        <w:rPr>
          <w:rFonts w:cs="Traditional Arabic" w:hint="cs"/>
          <w:b/>
          <w:bCs/>
          <w:sz w:val="32"/>
          <w:szCs w:val="32"/>
          <w:rtl/>
        </w:rPr>
        <w:t xml:space="preserve">لأن القتل واحد فلا يلزم به أكثر من دية كما لو قتلوه خطأ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وإن جرح واحد جرحا وآخر مائة فهما سواء</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9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05786F" w:rsidRPr="00E901EB" w:rsidRDefault="00704D6B" w:rsidP="005E6056">
      <w:pPr>
        <w:pStyle w:val="ae"/>
        <w:rPr>
          <w:rFonts w:cs="Traditional Arabic"/>
          <w:b/>
          <w:bCs/>
          <w:sz w:val="32"/>
          <w:szCs w:val="32"/>
          <w:rtl/>
        </w:rPr>
      </w:pPr>
      <w:r w:rsidRPr="00E901EB">
        <w:rPr>
          <w:rFonts w:cs="Traditional Arabic" w:hint="cs"/>
          <w:b/>
          <w:bCs/>
          <w:sz w:val="32"/>
          <w:szCs w:val="32"/>
          <w:rtl/>
        </w:rPr>
        <w:lastRenderedPageBreak/>
        <w:t>وإن قطع واحد حشوته، أو ودجيه ثم ذبحه آخر فالقاتل الأول ويعزر الثاني</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9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05786F" w:rsidRPr="00E901EB" w:rsidRDefault="00704D6B" w:rsidP="00831A4E">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ومن أكره مكلفا على قتل</w:t>
      </w:r>
      <w:r w:rsidRPr="00E901EB">
        <w:rPr>
          <w:rFonts w:cs="Traditional Arabic"/>
          <w:b/>
          <w:bCs/>
          <w:sz w:val="32"/>
          <w:szCs w:val="32"/>
          <w:rtl/>
        </w:rPr>
        <w:t>)</w:t>
      </w:r>
      <w:r w:rsidRPr="00E901EB">
        <w:rPr>
          <w:rFonts w:cs="Traditional Arabic" w:hint="cs"/>
          <w:b/>
          <w:bCs/>
          <w:sz w:val="32"/>
          <w:szCs w:val="32"/>
          <w:rtl/>
        </w:rPr>
        <w:t xml:space="preserve"> معين </w:t>
      </w:r>
      <w:r w:rsidRPr="00E901EB">
        <w:rPr>
          <w:rFonts w:cs="Traditional Arabic"/>
          <w:b/>
          <w:bCs/>
          <w:sz w:val="32"/>
          <w:szCs w:val="32"/>
          <w:rtl/>
        </w:rPr>
        <w:t>(</w:t>
      </w:r>
      <w:r w:rsidRPr="00E901EB">
        <w:rPr>
          <w:rFonts w:cs="Traditional Arabic" w:hint="cs"/>
          <w:b/>
          <w:bCs/>
          <w:sz w:val="32"/>
          <w:szCs w:val="32"/>
          <w:rtl/>
        </w:rPr>
        <w:t>مكافئه فقتله فالقتل</w:t>
      </w:r>
      <w:r w:rsidRPr="00E901EB">
        <w:rPr>
          <w:rFonts w:cs="Traditional Arabic"/>
          <w:b/>
          <w:bCs/>
          <w:sz w:val="32"/>
          <w:szCs w:val="32"/>
          <w:rtl/>
        </w:rPr>
        <w:t>)</w:t>
      </w:r>
      <w:r w:rsidRPr="00E901EB">
        <w:rPr>
          <w:rFonts w:cs="Traditional Arabic" w:hint="cs"/>
          <w:b/>
          <w:bCs/>
          <w:sz w:val="32"/>
          <w:szCs w:val="32"/>
          <w:rtl/>
        </w:rPr>
        <w:t xml:space="preserve"> أي القود إن لم يعف ولي</w:t>
      </w:r>
      <w:r w:rsidR="00831A4E" w:rsidRPr="00E901EB">
        <w:rPr>
          <w:rFonts w:cs="Traditional Arabic" w:hint="cs"/>
          <w:b/>
          <w:bCs/>
          <w:sz w:val="32"/>
          <w:szCs w:val="32"/>
          <w:rtl/>
        </w:rPr>
        <w:t>ه</w:t>
      </w:r>
      <w:r w:rsidRPr="00E901EB">
        <w:rPr>
          <w:rFonts w:cs="Traditional Arabic" w:hint="cs"/>
          <w:b/>
          <w:bCs/>
          <w:sz w:val="32"/>
          <w:szCs w:val="32"/>
          <w:rtl/>
        </w:rPr>
        <w:t xml:space="preserve"> </w:t>
      </w:r>
    </w:p>
    <w:p w:rsidR="0005786F" w:rsidRPr="00E901EB" w:rsidRDefault="00704D6B" w:rsidP="00831A4E">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أو الدية</w:t>
      </w:r>
      <w:r w:rsidRPr="00E901EB">
        <w:rPr>
          <w:rFonts w:cs="Traditional Arabic"/>
          <w:b/>
          <w:bCs/>
          <w:sz w:val="32"/>
          <w:szCs w:val="32"/>
          <w:rtl/>
        </w:rPr>
        <w:t>)</w:t>
      </w:r>
      <w:r w:rsidRPr="00E901EB">
        <w:rPr>
          <w:rFonts w:cs="Traditional Arabic" w:hint="cs"/>
          <w:b/>
          <w:bCs/>
          <w:sz w:val="32"/>
          <w:szCs w:val="32"/>
          <w:rtl/>
        </w:rPr>
        <w:t xml:space="preserve"> إن عفا </w:t>
      </w:r>
      <w:r w:rsidRPr="00E901EB">
        <w:rPr>
          <w:rFonts w:cs="Traditional Arabic"/>
          <w:b/>
          <w:bCs/>
          <w:sz w:val="32"/>
          <w:szCs w:val="32"/>
          <w:rtl/>
        </w:rPr>
        <w:t>(</w:t>
      </w:r>
      <w:r w:rsidRPr="00E901EB">
        <w:rPr>
          <w:rFonts w:cs="Traditional Arabic" w:hint="cs"/>
          <w:b/>
          <w:bCs/>
          <w:sz w:val="32"/>
          <w:szCs w:val="32"/>
          <w:rtl/>
        </w:rPr>
        <w:t>عليهما</w:t>
      </w:r>
      <w:r w:rsidRPr="00E901EB">
        <w:rPr>
          <w:rFonts w:cs="Traditional Arabic"/>
          <w:b/>
          <w:bCs/>
          <w:sz w:val="32"/>
          <w:szCs w:val="32"/>
          <w:rtl/>
        </w:rPr>
        <w:t>)</w:t>
      </w:r>
      <w:r w:rsidRPr="00E901EB">
        <w:rPr>
          <w:rFonts w:cs="Traditional Arabic" w:hint="cs"/>
          <w:b/>
          <w:bCs/>
          <w:sz w:val="32"/>
          <w:szCs w:val="32"/>
          <w:rtl/>
        </w:rPr>
        <w:t xml:space="preserve"> أي على القاتل ومن أكره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0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831A4E">
      <w:pPr>
        <w:pStyle w:val="ae"/>
        <w:rPr>
          <w:rFonts w:cs="Traditional Arabic"/>
          <w:b/>
          <w:bCs/>
          <w:sz w:val="32"/>
          <w:szCs w:val="32"/>
          <w:rtl/>
        </w:rPr>
      </w:pPr>
      <w:r w:rsidRPr="00E901EB">
        <w:rPr>
          <w:rFonts w:cs="Traditional Arabic" w:hint="cs"/>
          <w:b/>
          <w:bCs/>
          <w:sz w:val="32"/>
          <w:szCs w:val="32"/>
          <w:rtl/>
        </w:rPr>
        <w:t>لأن القاتل قصد استبقاء نفسه بقتل غيره، والمكره تسبب إلى القتل بما يفضي إليه غالبا.</w:t>
      </w:r>
    </w:p>
    <w:p w:rsidR="0005786F" w:rsidRPr="00E901EB" w:rsidRDefault="00704D6B" w:rsidP="005E6056">
      <w:pPr>
        <w:pStyle w:val="ae"/>
        <w:rPr>
          <w:rFonts w:cs="Traditional Arabic"/>
          <w:b/>
          <w:bCs/>
          <w:sz w:val="32"/>
          <w:szCs w:val="32"/>
          <w:rtl/>
        </w:rPr>
      </w:pPr>
      <w:r w:rsidRPr="00E901EB">
        <w:rPr>
          <w:rFonts w:cs="Traditional Arabic" w:hint="cs"/>
          <w:b/>
          <w:bCs/>
          <w:sz w:val="32"/>
          <w:szCs w:val="32"/>
          <w:rtl/>
        </w:rPr>
        <w:t>وقول قادر: اقتل نفسك وإلا قتلتك إكراه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0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831A4E"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وإن أمر</w:t>
      </w:r>
      <w:r w:rsidRPr="00E901EB">
        <w:rPr>
          <w:rFonts w:cs="Traditional Arabic"/>
          <w:b/>
          <w:bCs/>
          <w:sz w:val="32"/>
          <w:szCs w:val="32"/>
          <w:rtl/>
        </w:rPr>
        <w:t>)</w:t>
      </w:r>
      <w:r w:rsidRPr="00E901EB">
        <w:rPr>
          <w:rFonts w:cs="Traditional Arabic" w:hint="cs"/>
          <w:b/>
          <w:bCs/>
          <w:sz w:val="32"/>
          <w:szCs w:val="32"/>
          <w:rtl/>
        </w:rPr>
        <w:t xml:space="preserve"> مكلف </w:t>
      </w:r>
      <w:r w:rsidRPr="00E901EB">
        <w:rPr>
          <w:rFonts w:cs="Traditional Arabic"/>
          <w:b/>
          <w:bCs/>
          <w:sz w:val="32"/>
          <w:szCs w:val="32"/>
          <w:rtl/>
        </w:rPr>
        <w:t>(</w:t>
      </w:r>
      <w:r w:rsidRPr="00E901EB">
        <w:rPr>
          <w:rFonts w:cs="Traditional Arabic" w:hint="cs"/>
          <w:b/>
          <w:bCs/>
          <w:sz w:val="32"/>
          <w:szCs w:val="32"/>
          <w:rtl/>
        </w:rPr>
        <w:t>بالقتل غير مكلف</w:t>
      </w:r>
      <w:r w:rsidRPr="00E901EB">
        <w:rPr>
          <w:rFonts w:cs="Traditional Arabic"/>
          <w:b/>
          <w:bCs/>
          <w:sz w:val="32"/>
          <w:szCs w:val="32"/>
          <w:rtl/>
        </w:rPr>
        <w:t>)</w:t>
      </w:r>
      <w:r w:rsidRPr="00E901EB">
        <w:rPr>
          <w:rFonts w:cs="Traditional Arabic" w:hint="cs"/>
          <w:b/>
          <w:bCs/>
          <w:sz w:val="32"/>
          <w:szCs w:val="32"/>
          <w:rtl/>
        </w:rPr>
        <w:t xml:space="preserve"> كصغير أو مجنون، فالقصاص على الآمر</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0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05786F" w:rsidRPr="00E901EB" w:rsidRDefault="00704D6B" w:rsidP="00831A4E">
      <w:pPr>
        <w:pStyle w:val="ae"/>
        <w:rPr>
          <w:rFonts w:cs="Traditional Arabic"/>
          <w:b/>
          <w:bCs/>
          <w:sz w:val="32"/>
          <w:szCs w:val="32"/>
          <w:rtl/>
        </w:rPr>
      </w:pPr>
      <w:r w:rsidRPr="00E901EB">
        <w:rPr>
          <w:rFonts w:cs="Traditional Arabic" w:hint="cs"/>
          <w:b/>
          <w:bCs/>
          <w:sz w:val="32"/>
          <w:szCs w:val="32"/>
          <w:rtl/>
        </w:rPr>
        <w:t xml:space="preserve">لأن المأمور آلة له لا يمكن إيجاب القصاص عليه، فوجب على المتسبب به </w:t>
      </w:r>
    </w:p>
    <w:p w:rsidR="0005786F"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أو</w:t>
      </w:r>
      <w:r w:rsidRPr="00E901EB">
        <w:rPr>
          <w:rFonts w:cs="Traditional Arabic"/>
          <w:b/>
          <w:bCs/>
          <w:sz w:val="32"/>
          <w:szCs w:val="32"/>
          <w:rtl/>
        </w:rPr>
        <w:t>)</w:t>
      </w:r>
      <w:r w:rsidRPr="00E901EB">
        <w:rPr>
          <w:rFonts w:cs="Traditional Arabic" w:hint="cs"/>
          <w:b/>
          <w:bCs/>
          <w:sz w:val="32"/>
          <w:szCs w:val="32"/>
          <w:rtl/>
        </w:rPr>
        <w:t xml:space="preserve"> أمر مكلف بالقتل </w:t>
      </w:r>
      <w:r w:rsidRPr="00E901EB">
        <w:rPr>
          <w:rFonts w:cs="Traditional Arabic"/>
          <w:b/>
          <w:bCs/>
          <w:sz w:val="32"/>
          <w:szCs w:val="32"/>
          <w:rtl/>
        </w:rPr>
        <w:t>(</w:t>
      </w:r>
      <w:r w:rsidRPr="00E901EB">
        <w:rPr>
          <w:rFonts w:cs="Traditional Arabic" w:hint="cs"/>
          <w:b/>
          <w:bCs/>
          <w:sz w:val="32"/>
          <w:szCs w:val="32"/>
          <w:rtl/>
        </w:rPr>
        <w:t>مكلفا يجهل تحريمه</w:t>
      </w:r>
      <w:r w:rsidRPr="00E901EB">
        <w:rPr>
          <w:rFonts w:cs="Traditional Arabic"/>
          <w:b/>
          <w:bCs/>
          <w:sz w:val="32"/>
          <w:szCs w:val="32"/>
          <w:rtl/>
        </w:rPr>
        <w:t>)</w:t>
      </w:r>
      <w:r w:rsidRPr="00E901EB">
        <w:rPr>
          <w:rFonts w:cs="Traditional Arabic" w:hint="cs"/>
          <w:b/>
          <w:bCs/>
          <w:sz w:val="32"/>
          <w:szCs w:val="32"/>
          <w:rtl/>
        </w:rPr>
        <w:t xml:space="preserve"> أي تحريم القتل، كمن نشأ بغير بلاد الإسلام</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0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05786F" w:rsidRPr="00E901EB" w:rsidRDefault="00704D6B" w:rsidP="005E6056">
      <w:pPr>
        <w:pStyle w:val="ae"/>
        <w:rPr>
          <w:rFonts w:cs="Traditional Arabic"/>
          <w:b/>
          <w:bCs/>
          <w:sz w:val="32"/>
          <w:szCs w:val="32"/>
          <w:rtl/>
        </w:rPr>
      </w:pPr>
      <w:r w:rsidRPr="00E901EB">
        <w:rPr>
          <w:rFonts w:cs="Traditional Arabic" w:hint="cs"/>
          <w:b/>
          <w:bCs/>
          <w:sz w:val="32"/>
          <w:szCs w:val="32"/>
          <w:rtl/>
        </w:rPr>
        <w:t>ولو عبدا للآمر فالقصاص على الآمر لما تقدم</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0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أو أمر به</w:t>
      </w:r>
      <w:r w:rsidRPr="00E901EB">
        <w:rPr>
          <w:rFonts w:cs="Traditional Arabic"/>
          <w:b/>
          <w:bCs/>
          <w:sz w:val="32"/>
          <w:szCs w:val="32"/>
          <w:rtl/>
        </w:rPr>
        <w:t>)</w:t>
      </w:r>
      <w:r w:rsidRPr="00E901EB">
        <w:rPr>
          <w:rFonts w:cs="Traditional Arabic" w:hint="cs"/>
          <w:b/>
          <w:bCs/>
          <w:sz w:val="32"/>
          <w:szCs w:val="32"/>
          <w:rtl/>
        </w:rPr>
        <w:t xml:space="preserve"> أي بالقتل </w:t>
      </w:r>
      <w:r w:rsidRPr="00E901EB">
        <w:rPr>
          <w:rFonts w:cs="Traditional Arabic"/>
          <w:b/>
          <w:bCs/>
          <w:sz w:val="32"/>
          <w:szCs w:val="32"/>
          <w:rtl/>
        </w:rPr>
        <w:t>(</w:t>
      </w:r>
      <w:r w:rsidRPr="00E901EB">
        <w:rPr>
          <w:rFonts w:cs="Traditional Arabic" w:hint="cs"/>
          <w:b/>
          <w:bCs/>
          <w:sz w:val="32"/>
          <w:szCs w:val="32"/>
          <w:rtl/>
        </w:rPr>
        <w:t>السلطان ظلما، من لا يعرف ظلمه فيه</w:t>
      </w:r>
      <w:r w:rsidRPr="00E901EB">
        <w:rPr>
          <w:rFonts w:cs="Traditional Arabic"/>
          <w:b/>
          <w:bCs/>
          <w:sz w:val="32"/>
          <w:szCs w:val="32"/>
          <w:rtl/>
        </w:rPr>
        <w:t>)</w:t>
      </w:r>
      <w:r w:rsidRPr="00E901EB">
        <w:rPr>
          <w:rFonts w:cs="Traditional Arabic" w:hint="cs"/>
          <w:b/>
          <w:bCs/>
          <w:sz w:val="32"/>
          <w:szCs w:val="32"/>
          <w:rtl/>
        </w:rPr>
        <w:t xml:space="preserve"> أي في القتل، بأن لم يعرف المأمور أن المقتول لم يستحق القتل </w:t>
      </w:r>
      <w:r w:rsidRPr="00E901EB">
        <w:rPr>
          <w:rFonts w:cs="Traditional Arabic"/>
          <w:b/>
          <w:bCs/>
          <w:sz w:val="32"/>
          <w:szCs w:val="32"/>
          <w:rtl/>
        </w:rPr>
        <w:t>(</w:t>
      </w:r>
      <w:r w:rsidRPr="00E901EB">
        <w:rPr>
          <w:rFonts w:cs="Traditional Arabic" w:hint="cs"/>
          <w:b/>
          <w:bCs/>
          <w:sz w:val="32"/>
          <w:szCs w:val="32"/>
          <w:rtl/>
        </w:rPr>
        <w:t>فقتل</w:t>
      </w:r>
      <w:r w:rsidRPr="00E901EB">
        <w:rPr>
          <w:rFonts w:cs="Traditional Arabic"/>
          <w:b/>
          <w:bCs/>
          <w:sz w:val="32"/>
          <w:szCs w:val="32"/>
          <w:rtl/>
        </w:rPr>
        <w:t>)</w:t>
      </w:r>
      <w:r w:rsidRPr="00E901EB">
        <w:rPr>
          <w:rFonts w:cs="Traditional Arabic" w:hint="cs"/>
          <w:b/>
          <w:bCs/>
          <w:sz w:val="32"/>
          <w:szCs w:val="32"/>
          <w:rtl/>
        </w:rPr>
        <w:t xml:space="preserve"> المأمور </w:t>
      </w:r>
      <w:r w:rsidRPr="00E901EB">
        <w:rPr>
          <w:rFonts w:cs="Traditional Arabic"/>
          <w:b/>
          <w:bCs/>
          <w:sz w:val="32"/>
          <w:szCs w:val="32"/>
          <w:rtl/>
        </w:rPr>
        <w:t>(</w:t>
      </w:r>
      <w:r w:rsidRPr="00E901EB">
        <w:rPr>
          <w:rFonts w:cs="Traditional Arabic" w:hint="cs"/>
          <w:b/>
          <w:bCs/>
          <w:sz w:val="32"/>
          <w:szCs w:val="32"/>
          <w:rtl/>
        </w:rPr>
        <w:t>فالقود</w:t>
      </w:r>
      <w:r w:rsidRPr="00E901EB">
        <w:rPr>
          <w:rFonts w:cs="Traditional Arabic"/>
          <w:b/>
          <w:bCs/>
          <w:sz w:val="32"/>
          <w:szCs w:val="32"/>
          <w:rtl/>
        </w:rPr>
        <w:t>)</w:t>
      </w:r>
      <w:r w:rsidRPr="00E901EB">
        <w:rPr>
          <w:rFonts w:cs="Traditional Arabic" w:hint="cs"/>
          <w:b/>
          <w:bCs/>
          <w:sz w:val="32"/>
          <w:szCs w:val="32"/>
          <w:rtl/>
        </w:rPr>
        <w:t xml:space="preserve"> إن لم يعف مسحقه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0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05786F" w:rsidRPr="00E901EB" w:rsidRDefault="00704D6B" w:rsidP="005E6056">
      <w:pPr>
        <w:pStyle w:val="ae"/>
        <w:rPr>
          <w:rFonts w:cs="Traditional Arabic"/>
          <w:b/>
          <w:bCs/>
          <w:sz w:val="32"/>
          <w:szCs w:val="32"/>
          <w:rtl/>
        </w:rPr>
      </w:pPr>
      <w:r w:rsidRPr="00E901EB">
        <w:rPr>
          <w:rFonts w:cs="Traditional Arabic"/>
          <w:b/>
          <w:bCs/>
          <w:sz w:val="32"/>
          <w:szCs w:val="32"/>
          <w:rtl/>
        </w:rPr>
        <w:lastRenderedPageBreak/>
        <w:t>(</w:t>
      </w:r>
      <w:r w:rsidRPr="00E901EB">
        <w:rPr>
          <w:rFonts w:cs="Traditional Arabic" w:hint="cs"/>
          <w:b/>
          <w:bCs/>
          <w:sz w:val="32"/>
          <w:szCs w:val="32"/>
          <w:rtl/>
        </w:rPr>
        <w:t>أو الدية</w:t>
      </w:r>
      <w:r w:rsidRPr="00E901EB">
        <w:rPr>
          <w:rFonts w:cs="Traditional Arabic"/>
          <w:b/>
          <w:bCs/>
          <w:sz w:val="32"/>
          <w:szCs w:val="32"/>
          <w:rtl/>
        </w:rPr>
        <w:t>)</w:t>
      </w:r>
      <w:r w:rsidRPr="00E901EB">
        <w:rPr>
          <w:rFonts w:cs="Traditional Arabic" w:hint="cs"/>
          <w:b/>
          <w:bCs/>
          <w:sz w:val="32"/>
          <w:szCs w:val="32"/>
          <w:rtl/>
        </w:rPr>
        <w:t xml:space="preserve"> إن عفا عنه </w:t>
      </w:r>
      <w:r w:rsidRPr="00E901EB">
        <w:rPr>
          <w:rFonts w:cs="Traditional Arabic"/>
          <w:b/>
          <w:bCs/>
          <w:sz w:val="32"/>
          <w:szCs w:val="32"/>
          <w:rtl/>
        </w:rPr>
        <w:t>(</w:t>
      </w:r>
      <w:r w:rsidRPr="00E901EB">
        <w:rPr>
          <w:rFonts w:cs="Traditional Arabic" w:hint="cs"/>
          <w:b/>
          <w:bCs/>
          <w:sz w:val="32"/>
          <w:szCs w:val="32"/>
          <w:rtl/>
        </w:rPr>
        <w:t>على الآمر</w:t>
      </w:r>
      <w:r w:rsidRPr="00E901EB">
        <w:rPr>
          <w:rFonts w:cs="Traditional Arabic"/>
          <w:b/>
          <w:bCs/>
          <w:sz w:val="32"/>
          <w:szCs w:val="32"/>
          <w:rtl/>
        </w:rPr>
        <w:t>)</w:t>
      </w:r>
      <w:r w:rsidRPr="00E901EB">
        <w:rPr>
          <w:rFonts w:cs="Traditional Arabic" w:hint="cs"/>
          <w:b/>
          <w:bCs/>
          <w:sz w:val="32"/>
          <w:szCs w:val="32"/>
          <w:rtl/>
        </w:rPr>
        <w:t xml:space="preserve"> بالقتل دون المباشر</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0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831A4E">
      <w:pPr>
        <w:pStyle w:val="ae"/>
        <w:rPr>
          <w:rFonts w:cs="Traditional Arabic"/>
          <w:b/>
          <w:bCs/>
          <w:sz w:val="32"/>
          <w:szCs w:val="32"/>
          <w:rtl/>
          <w:lang w:bidi="ar-EG"/>
        </w:rPr>
      </w:pPr>
      <w:r w:rsidRPr="00E901EB">
        <w:rPr>
          <w:rFonts w:cs="Traditional Arabic" w:hint="cs"/>
          <w:b/>
          <w:bCs/>
          <w:sz w:val="32"/>
          <w:szCs w:val="32"/>
          <w:rtl/>
        </w:rPr>
        <w:t>لأنه معذور، لوجوب طاعة الإمام في غير المعصي</w:t>
      </w:r>
      <w:r w:rsidR="00831A4E" w:rsidRPr="00E901EB">
        <w:rPr>
          <w:rFonts w:cs="Traditional Arabic" w:hint="cs"/>
          <w:b/>
          <w:bCs/>
          <w:sz w:val="32"/>
          <w:szCs w:val="32"/>
          <w:rtl/>
        </w:rPr>
        <w:t>ة</w:t>
      </w:r>
      <w:r w:rsidRPr="00E901EB">
        <w:rPr>
          <w:rFonts w:cs="Traditional Arabic" w:hint="cs"/>
          <w:b/>
          <w:bCs/>
          <w:sz w:val="32"/>
          <w:szCs w:val="32"/>
          <w:rtl/>
        </w:rPr>
        <w:t xml:space="preserve"> والظاهر أن الإمام لا يأمر إلا بالحق</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0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lang w:bidi="ar-EG"/>
        </w:rPr>
        <w:t>.</w:t>
      </w:r>
    </w:p>
    <w:p w:rsidR="00704D6B" w:rsidRPr="00E901EB" w:rsidRDefault="00704D6B" w:rsidP="005E6056">
      <w:pPr>
        <w:pStyle w:val="ae"/>
        <w:rPr>
          <w:rFonts w:cs="Traditional Arabic"/>
          <w:b/>
          <w:bCs/>
          <w:sz w:val="32"/>
          <w:szCs w:val="32"/>
          <w:rtl/>
          <w:lang w:bidi="ar-EG"/>
        </w:rPr>
      </w:pPr>
      <w:r w:rsidRPr="00E901EB">
        <w:rPr>
          <w:rFonts w:cs="Traditional Arabic"/>
          <w:b/>
          <w:bCs/>
          <w:sz w:val="32"/>
          <w:szCs w:val="32"/>
          <w:rtl/>
        </w:rPr>
        <w:t>(</w:t>
      </w:r>
      <w:r w:rsidRPr="00E901EB">
        <w:rPr>
          <w:rFonts w:cs="Traditional Arabic" w:hint="cs"/>
          <w:b/>
          <w:bCs/>
          <w:sz w:val="32"/>
          <w:szCs w:val="32"/>
          <w:rtl/>
        </w:rPr>
        <w:t>وإن قتل المأمور</w:t>
      </w:r>
      <w:r w:rsidRPr="00E901EB">
        <w:rPr>
          <w:rFonts w:cs="Traditional Arabic"/>
          <w:b/>
          <w:bCs/>
          <w:sz w:val="32"/>
          <w:szCs w:val="32"/>
          <w:rtl/>
        </w:rPr>
        <w:t>)</w:t>
      </w:r>
      <w:r w:rsidRPr="00E901EB">
        <w:rPr>
          <w:rFonts w:cs="Traditional Arabic" w:hint="cs"/>
          <w:b/>
          <w:bCs/>
          <w:sz w:val="32"/>
          <w:szCs w:val="32"/>
          <w:rtl/>
        </w:rPr>
        <w:t xml:space="preserve"> من السلطان أو غيره </w:t>
      </w:r>
      <w:r w:rsidRPr="00E901EB">
        <w:rPr>
          <w:rFonts w:cs="Traditional Arabic"/>
          <w:b/>
          <w:bCs/>
          <w:sz w:val="32"/>
          <w:szCs w:val="32"/>
          <w:rtl/>
        </w:rPr>
        <w:t>(</w:t>
      </w:r>
      <w:r w:rsidRPr="00E901EB">
        <w:rPr>
          <w:rFonts w:cs="Traditional Arabic" w:hint="cs"/>
          <w:b/>
          <w:bCs/>
          <w:sz w:val="32"/>
          <w:szCs w:val="32"/>
          <w:rtl/>
        </w:rPr>
        <w:t>المكلف</w:t>
      </w:r>
      <w:r w:rsidRPr="00E901EB">
        <w:rPr>
          <w:rFonts w:cs="Traditional Arabic"/>
          <w:b/>
          <w:bCs/>
          <w:sz w:val="32"/>
          <w:szCs w:val="32"/>
          <w:rtl/>
        </w:rPr>
        <w:t>)</w:t>
      </w:r>
      <w:r w:rsidRPr="00E901EB">
        <w:rPr>
          <w:rFonts w:cs="Traditional Arabic" w:hint="cs"/>
          <w:b/>
          <w:bCs/>
          <w:sz w:val="32"/>
          <w:szCs w:val="32"/>
          <w:rtl/>
        </w:rPr>
        <w:t xml:space="preserve"> حال كونه </w:t>
      </w:r>
      <w:r w:rsidRPr="00E901EB">
        <w:rPr>
          <w:rFonts w:cs="Traditional Arabic"/>
          <w:b/>
          <w:bCs/>
          <w:sz w:val="32"/>
          <w:szCs w:val="32"/>
          <w:rtl/>
        </w:rPr>
        <w:t>(</w:t>
      </w:r>
      <w:r w:rsidRPr="00E901EB">
        <w:rPr>
          <w:rFonts w:cs="Traditional Arabic" w:hint="cs"/>
          <w:b/>
          <w:bCs/>
          <w:sz w:val="32"/>
          <w:szCs w:val="32"/>
          <w:rtl/>
        </w:rPr>
        <w:t>عالما تحريم القتل فالضمان عليه</w:t>
      </w:r>
      <w:r w:rsidRPr="00E901EB">
        <w:rPr>
          <w:rFonts w:cs="Traditional Arabic"/>
          <w:b/>
          <w:bCs/>
          <w:sz w:val="32"/>
          <w:szCs w:val="32"/>
          <w:rtl/>
        </w:rPr>
        <w:t>)</w:t>
      </w:r>
      <w:r w:rsidRPr="00E901EB">
        <w:rPr>
          <w:rFonts w:cs="Traditional Arabic" w:hint="cs"/>
          <w:b/>
          <w:bCs/>
          <w:sz w:val="32"/>
          <w:szCs w:val="32"/>
          <w:rtl/>
        </w:rPr>
        <w:t xml:space="preserve"> بالقود أو الدية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0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lang w:bidi="ar-EG"/>
        </w:rPr>
        <w:t>.</w:t>
      </w:r>
    </w:p>
    <w:p w:rsidR="00704D6B" w:rsidRPr="00E901EB" w:rsidRDefault="00704D6B" w:rsidP="00831A4E">
      <w:pPr>
        <w:pStyle w:val="ae"/>
        <w:rPr>
          <w:rFonts w:cs="Traditional Arabic"/>
          <w:b/>
          <w:bCs/>
          <w:sz w:val="32"/>
          <w:szCs w:val="32"/>
          <w:rtl/>
          <w:lang w:bidi="ar-EG"/>
        </w:rPr>
      </w:pPr>
      <w:r w:rsidRPr="00E901EB">
        <w:rPr>
          <w:rFonts w:cs="Traditional Arabic" w:hint="cs"/>
          <w:b/>
          <w:bCs/>
          <w:sz w:val="32"/>
          <w:szCs w:val="32"/>
          <w:rtl/>
        </w:rPr>
        <w:t xml:space="preserve">لمباشرته القتل مع عدم العذر، لقوله عليه الصلاة والسلام </w:t>
      </w:r>
      <w:r w:rsidRPr="00E901EB">
        <w:rPr>
          <w:rFonts w:cs="Traditional Arabic" w:hint="eastAsia"/>
          <w:b/>
          <w:bCs/>
          <w:sz w:val="32"/>
          <w:szCs w:val="32"/>
          <w:rtl/>
        </w:rPr>
        <w:t>«</w:t>
      </w:r>
      <w:r w:rsidRPr="00E901EB">
        <w:rPr>
          <w:rFonts w:cs="Traditional Arabic" w:hint="cs"/>
          <w:b/>
          <w:bCs/>
          <w:sz w:val="32"/>
          <w:szCs w:val="32"/>
          <w:rtl/>
        </w:rPr>
        <w:t>لا طاعة لمخلوق في معصية الخالق</w:t>
      </w:r>
      <w:r w:rsidRPr="00E901EB">
        <w:rPr>
          <w:rFonts w:cs="Traditional Arabic" w:hint="eastAsia"/>
          <w:b/>
          <w:bCs/>
          <w:sz w:val="32"/>
          <w:szCs w:val="32"/>
          <w:rtl/>
        </w:rPr>
        <w:t>»</w:t>
      </w:r>
      <w:r w:rsidRPr="00E901EB">
        <w:rPr>
          <w:rFonts w:cs="Traditional Arabic" w:hint="cs"/>
          <w:b/>
          <w:bCs/>
          <w:sz w:val="32"/>
          <w:szCs w:val="32"/>
          <w:rtl/>
          <w:lang w:bidi="ar-EG"/>
        </w:rPr>
        <w:t>.</w:t>
      </w:r>
    </w:p>
    <w:p w:rsidR="0005786F"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دون الآمر</w:t>
      </w:r>
      <w:r w:rsidRPr="00E901EB">
        <w:rPr>
          <w:rFonts w:cs="Traditional Arabic"/>
          <w:b/>
          <w:bCs/>
          <w:sz w:val="32"/>
          <w:szCs w:val="32"/>
          <w:rtl/>
        </w:rPr>
        <w:t>)</w:t>
      </w:r>
      <w:r w:rsidRPr="00E901EB">
        <w:rPr>
          <w:rFonts w:cs="Traditional Arabic" w:hint="cs"/>
          <w:b/>
          <w:bCs/>
          <w:sz w:val="32"/>
          <w:szCs w:val="32"/>
          <w:rtl/>
        </w:rPr>
        <w:t xml:space="preserve"> بالقتل فلا ضمان عليه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0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05786F" w:rsidRPr="00E901EB" w:rsidRDefault="00704D6B" w:rsidP="00F12A0D">
      <w:pPr>
        <w:pStyle w:val="ae"/>
        <w:rPr>
          <w:rFonts w:cs="Traditional Arabic"/>
          <w:b/>
          <w:bCs/>
          <w:sz w:val="32"/>
          <w:szCs w:val="32"/>
          <w:rtl/>
        </w:rPr>
      </w:pPr>
      <w:r w:rsidRPr="00E901EB">
        <w:rPr>
          <w:rFonts w:cs="Traditional Arabic" w:hint="cs"/>
          <w:b/>
          <w:bCs/>
          <w:sz w:val="32"/>
          <w:szCs w:val="32"/>
          <w:rtl/>
        </w:rPr>
        <w:t xml:space="preserve">لكن يؤدب بما يراه الإمام من ضرب أو حبس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ومن دفع إلى غير مكلف آلة قتل ولم يأمره به فقتل، لم يلزم الدافع شيء</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1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05786F" w:rsidRPr="00E901EB" w:rsidRDefault="00704D6B" w:rsidP="005E6056">
      <w:pPr>
        <w:pStyle w:val="ae"/>
        <w:rPr>
          <w:rFonts w:cs="Traditional Arabic"/>
          <w:b/>
          <w:bCs/>
          <w:sz w:val="32"/>
          <w:szCs w:val="32"/>
          <w:rtl/>
        </w:rPr>
      </w:pPr>
      <w:r w:rsidRPr="00E901EB">
        <w:rPr>
          <w:rFonts w:cs="Traditional Arabic"/>
          <w:b/>
          <w:bCs/>
          <w:sz w:val="32"/>
          <w:szCs w:val="32"/>
          <w:rtl/>
        </w:rPr>
        <w:lastRenderedPageBreak/>
        <w:t>(</w:t>
      </w:r>
      <w:r w:rsidRPr="00E901EB">
        <w:rPr>
          <w:rFonts w:cs="Traditional Arabic" w:hint="cs"/>
          <w:b/>
          <w:bCs/>
          <w:sz w:val="32"/>
          <w:szCs w:val="32"/>
          <w:rtl/>
        </w:rPr>
        <w:t>وإن اشترك فيه</w:t>
      </w:r>
      <w:r w:rsidRPr="00E901EB">
        <w:rPr>
          <w:rFonts w:cs="Traditional Arabic"/>
          <w:b/>
          <w:bCs/>
          <w:sz w:val="32"/>
          <w:szCs w:val="32"/>
          <w:rtl/>
        </w:rPr>
        <w:t>)</w:t>
      </w:r>
      <w:r w:rsidRPr="00E901EB">
        <w:rPr>
          <w:rFonts w:cs="Traditional Arabic" w:hint="cs"/>
          <w:b/>
          <w:bCs/>
          <w:sz w:val="32"/>
          <w:szCs w:val="32"/>
          <w:rtl/>
        </w:rPr>
        <w:t xml:space="preserve"> أي في القتل </w:t>
      </w:r>
      <w:r w:rsidRPr="00E901EB">
        <w:rPr>
          <w:rFonts w:cs="Traditional Arabic"/>
          <w:b/>
          <w:bCs/>
          <w:sz w:val="32"/>
          <w:szCs w:val="32"/>
          <w:rtl/>
        </w:rPr>
        <w:t>(</w:t>
      </w:r>
      <w:r w:rsidRPr="00E901EB">
        <w:rPr>
          <w:rFonts w:cs="Traditional Arabic" w:hint="cs"/>
          <w:b/>
          <w:bCs/>
          <w:sz w:val="32"/>
          <w:szCs w:val="32"/>
          <w:rtl/>
        </w:rPr>
        <w:t>اثنان لا يجب القود على أحدهما</w:t>
      </w:r>
      <w:r w:rsidRPr="00E901EB">
        <w:rPr>
          <w:rFonts w:cs="Traditional Arabic"/>
          <w:b/>
          <w:bCs/>
          <w:sz w:val="32"/>
          <w:szCs w:val="32"/>
          <w:rtl/>
        </w:rPr>
        <w:t>)</w:t>
      </w:r>
      <w:r w:rsidRPr="00E901EB">
        <w:rPr>
          <w:rFonts w:cs="Traditional Arabic" w:hint="cs"/>
          <w:b/>
          <w:bCs/>
          <w:sz w:val="32"/>
          <w:szCs w:val="32"/>
          <w:rtl/>
        </w:rPr>
        <w:t xml:space="preserve"> لو كان </w:t>
      </w:r>
      <w:r w:rsidRPr="00E901EB">
        <w:rPr>
          <w:rFonts w:cs="Traditional Arabic"/>
          <w:b/>
          <w:bCs/>
          <w:sz w:val="32"/>
          <w:szCs w:val="32"/>
          <w:rtl/>
        </w:rPr>
        <w:t>(</w:t>
      </w:r>
      <w:r w:rsidRPr="00E901EB">
        <w:rPr>
          <w:rFonts w:cs="Traditional Arabic" w:hint="cs"/>
          <w:b/>
          <w:bCs/>
          <w:sz w:val="32"/>
          <w:szCs w:val="32"/>
          <w:rtl/>
        </w:rPr>
        <w:t>منفردا لأبوة</w:t>
      </w:r>
      <w:r w:rsidRPr="00E901EB">
        <w:rPr>
          <w:rFonts w:cs="Traditional Arabic"/>
          <w:b/>
          <w:bCs/>
          <w:sz w:val="32"/>
          <w:szCs w:val="32"/>
          <w:rtl/>
        </w:rPr>
        <w:t>)</w:t>
      </w:r>
      <w:r w:rsidRPr="00E901EB">
        <w:rPr>
          <w:rFonts w:cs="Traditional Arabic" w:hint="cs"/>
          <w:b/>
          <w:bCs/>
          <w:sz w:val="32"/>
          <w:szCs w:val="32"/>
          <w:rtl/>
        </w:rPr>
        <w:t xml:space="preserve"> للمقتول </w:t>
      </w:r>
    </w:p>
    <w:p w:rsidR="0005786F"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أو غيرها</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1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من إسلام أو حرية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1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كما لو اشترك أب وأجنبي في قتل ولده، </w:t>
      </w:r>
    </w:p>
    <w:p w:rsidR="0005786F"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أو حر ورقيق في قتل رقيق، أو مسلم، وكافر في قتل كافر </w:t>
      </w:r>
    </w:p>
    <w:p w:rsidR="00704D6B"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فالقود على الشريك</w:t>
      </w:r>
      <w:r w:rsidRPr="00E901EB">
        <w:rPr>
          <w:rFonts w:cs="Traditional Arabic"/>
          <w:b/>
          <w:bCs/>
          <w:sz w:val="32"/>
          <w:szCs w:val="32"/>
          <w:rtl/>
        </w:rPr>
        <w:t>)</w:t>
      </w:r>
      <w:r w:rsidRPr="00E901EB">
        <w:rPr>
          <w:rFonts w:cs="Traditional Arabic" w:hint="cs"/>
          <w:b/>
          <w:bCs/>
          <w:sz w:val="32"/>
          <w:szCs w:val="32"/>
          <w:rtl/>
        </w:rPr>
        <w:t xml:space="preserve"> للأب في قتل ولده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1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وعلى شريك الحر والمسلم، لأنه شارك في القتل العمد العدوان، وإنما امتنع القصاص عن الأب والحر وال</w:t>
      </w:r>
      <w:r w:rsidRPr="00E901EB">
        <w:rPr>
          <w:rFonts w:cs="Traditional Arabic" w:hint="cs"/>
          <w:b/>
          <w:bCs/>
          <w:sz w:val="32"/>
          <w:szCs w:val="32"/>
          <w:rtl/>
          <w:lang w:bidi="ar-EG"/>
        </w:rPr>
        <w:t>م</w:t>
      </w:r>
      <w:r w:rsidRPr="00E901EB">
        <w:rPr>
          <w:rFonts w:cs="Traditional Arabic" w:hint="cs"/>
          <w:b/>
          <w:bCs/>
          <w:sz w:val="32"/>
          <w:szCs w:val="32"/>
          <w:rtl/>
        </w:rPr>
        <w:t>سلم لمعنى يختص بهم، لا لقصور في السبب</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1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05786F" w:rsidRPr="00E901EB" w:rsidRDefault="00704D6B" w:rsidP="005E6056">
      <w:pPr>
        <w:pStyle w:val="ae"/>
        <w:rPr>
          <w:rFonts w:cs="Traditional Arabic"/>
          <w:b/>
          <w:bCs/>
          <w:sz w:val="32"/>
          <w:szCs w:val="32"/>
          <w:rtl/>
        </w:rPr>
      </w:pPr>
      <w:r w:rsidRPr="00E901EB">
        <w:rPr>
          <w:rFonts w:cs="Traditional Arabic" w:hint="cs"/>
          <w:b/>
          <w:bCs/>
          <w:sz w:val="32"/>
          <w:szCs w:val="32"/>
          <w:rtl/>
        </w:rPr>
        <w:t>بخلاف ما لو اشترك خاطئ وعامد</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1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05786F" w:rsidRPr="00E901EB" w:rsidRDefault="00704D6B" w:rsidP="005E6056">
      <w:pPr>
        <w:pStyle w:val="ae"/>
        <w:rPr>
          <w:rFonts w:cs="Traditional Arabic"/>
          <w:b/>
          <w:bCs/>
          <w:sz w:val="32"/>
          <w:szCs w:val="32"/>
          <w:rtl/>
        </w:rPr>
      </w:pPr>
      <w:r w:rsidRPr="00E901EB">
        <w:rPr>
          <w:rFonts w:cs="Traditional Arabic" w:hint="cs"/>
          <w:b/>
          <w:bCs/>
          <w:sz w:val="32"/>
          <w:szCs w:val="32"/>
          <w:rtl/>
        </w:rPr>
        <w:t>أو مكلف وغيره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1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05786F" w:rsidRPr="00E901EB" w:rsidRDefault="00704D6B" w:rsidP="005E6056">
      <w:pPr>
        <w:pStyle w:val="ae"/>
        <w:rPr>
          <w:rFonts w:cs="Traditional Arabic"/>
          <w:b/>
          <w:bCs/>
          <w:sz w:val="32"/>
          <w:szCs w:val="32"/>
          <w:rtl/>
        </w:rPr>
      </w:pPr>
      <w:r w:rsidRPr="00E901EB">
        <w:rPr>
          <w:rFonts w:cs="Traditional Arabic" w:hint="cs"/>
          <w:b/>
          <w:bCs/>
          <w:sz w:val="32"/>
          <w:szCs w:val="32"/>
          <w:rtl/>
        </w:rPr>
        <w:t>أو ولي قصاص وأجنبي</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1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F12A0D" w:rsidRPr="00E901EB" w:rsidRDefault="00704D6B" w:rsidP="00F0553C">
      <w:pPr>
        <w:pStyle w:val="ae"/>
        <w:rPr>
          <w:rFonts w:cs="Traditional Arabic"/>
          <w:b/>
          <w:bCs/>
          <w:sz w:val="32"/>
          <w:szCs w:val="32"/>
          <w:rtl/>
        </w:rPr>
      </w:pPr>
      <w:r w:rsidRPr="00E901EB">
        <w:rPr>
          <w:rFonts w:cs="Traditional Arabic" w:hint="cs"/>
          <w:b/>
          <w:bCs/>
          <w:sz w:val="32"/>
          <w:szCs w:val="32"/>
          <w:rtl/>
        </w:rPr>
        <w:lastRenderedPageBreak/>
        <w:t>أو مكلف وسبع</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1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lang w:bidi="ar-EG"/>
        </w:rPr>
      </w:pPr>
      <w:r w:rsidRPr="00E901EB">
        <w:rPr>
          <w:rFonts w:cs="Traditional Arabic" w:hint="cs"/>
          <w:b/>
          <w:bCs/>
          <w:sz w:val="32"/>
          <w:szCs w:val="32"/>
          <w:rtl/>
        </w:rPr>
        <w:t>أو مقتول في قتل نفسه فلا قصاص</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1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lang w:bidi="ar-EG"/>
        </w:rPr>
        <w:t>.</w:t>
      </w:r>
    </w:p>
    <w:p w:rsidR="0005786F"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فإن عدل</w:t>
      </w:r>
      <w:r w:rsidRPr="00E901EB">
        <w:rPr>
          <w:rFonts w:cs="Traditional Arabic"/>
          <w:b/>
          <w:bCs/>
          <w:sz w:val="32"/>
          <w:szCs w:val="32"/>
          <w:rtl/>
        </w:rPr>
        <w:t>)</w:t>
      </w:r>
      <w:r w:rsidRPr="00E901EB">
        <w:rPr>
          <w:rFonts w:cs="Traditional Arabic" w:hint="cs"/>
          <w:b/>
          <w:bCs/>
          <w:sz w:val="32"/>
          <w:szCs w:val="32"/>
          <w:rtl/>
        </w:rPr>
        <w:t xml:space="preserve"> ولي القصاص </w:t>
      </w:r>
      <w:r w:rsidRPr="00E901EB">
        <w:rPr>
          <w:rFonts w:cs="Traditional Arabic"/>
          <w:b/>
          <w:bCs/>
          <w:sz w:val="32"/>
          <w:szCs w:val="32"/>
          <w:rtl/>
        </w:rPr>
        <w:t>(</w:t>
      </w:r>
      <w:r w:rsidRPr="00E901EB">
        <w:rPr>
          <w:rFonts w:cs="Traditional Arabic" w:hint="cs"/>
          <w:b/>
          <w:bCs/>
          <w:sz w:val="32"/>
          <w:szCs w:val="32"/>
          <w:rtl/>
        </w:rPr>
        <w:t>إلى طلب المال</w:t>
      </w:r>
      <w:r w:rsidRPr="00E901EB">
        <w:rPr>
          <w:rFonts w:cs="Traditional Arabic"/>
          <w:b/>
          <w:bCs/>
          <w:sz w:val="32"/>
          <w:szCs w:val="32"/>
          <w:rtl/>
        </w:rPr>
        <w:t>)</w:t>
      </w:r>
      <w:r w:rsidRPr="00E901EB">
        <w:rPr>
          <w:rFonts w:cs="Traditional Arabic" w:hint="cs"/>
          <w:b/>
          <w:bCs/>
          <w:sz w:val="32"/>
          <w:szCs w:val="32"/>
          <w:rtl/>
        </w:rPr>
        <w:t xml:space="preserve"> من شريك الأب ونحوه </w:t>
      </w:r>
      <w:r w:rsidRPr="00E901EB">
        <w:rPr>
          <w:rFonts w:cs="Traditional Arabic"/>
          <w:b/>
          <w:bCs/>
          <w:sz w:val="32"/>
          <w:szCs w:val="32"/>
          <w:rtl/>
        </w:rPr>
        <w:t>(</w:t>
      </w:r>
      <w:r w:rsidRPr="00E901EB">
        <w:rPr>
          <w:rFonts w:cs="Traditional Arabic" w:hint="cs"/>
          <w:b/>
          <w:bCs/>
          <w:sz w:val="32"/>
          <w:szCs w:val="32"/>
          <w:rtl/>
        </w:rPr>
        <w:t>لزمه نصف الدية</w:t>
      </w:r>
      <w:r w:rsidRPr="00E901EB">
        <w:rPr>
          <w:rFonts w:cs="Traditional Arabic"/>
          <w:b/>
          <w:bCs/>
          <w:sz w:val="32"/>
          <w:szCs w:val="32"/>
          <w:rtl/>
        </w:rPr>
        <w:t>)</w:t>
      </w:r>
      <w:r w:rsidRPr="00E901EB">
        <w:rPr>
          <w:rFonts w:cs="Traditional Arabic" w:hint="cs"/>
          <w:b/>
          <w:bCs/>
          <w:sz w:val="32"/>
          <w:szCs w:val="32"/>
          <w:rtl/>
        </w:rPr>
        <w:t xml:space="preserve"> </w:t>
      </w:r>
    </w:p>
    <w:p w:rsidR="0005786F" w:rsidRPr="00E901EB" w:rsidRDefault="00704D6B" w:rsidP="005E6056">
      <w:pPr>
        <w:pStyle w:val="ae"/>
        <w:rPr>
          <w:rFonts w:cs="Traditional Arabic"/>
          <w:b/>
          <w:bCs/>
          <w:sz w:val="32"/>
          <w:szCs w:val="32"/>
          <w:rtl/>
        </w:rPr>
      </w:pPr>
      <w:r w:rsidRPr="00E901EB">
        <w:rPr>
          <w:rFonts w:cs="Traditional Arabic" w:hint="cs"/>
          <w:b/>
          <w:bCs/>
          <w:sz w:val="32"/>
          <w:szCs w:val="32"/>
          <w:rtl/>
        </w:rPr>
        <w:t>كالشريك في إتلاف مال</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2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وعلى شريك قن نصف قيمة المقتول</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2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704D6B" w:rsidRPr="00E901EB" w:rsidRDefault="00704D6B" w:rsidP="00F0553C">
      <w:pPr>
        <w:pStyle w:val="ae"/>
        <w:rPr>
          <w:rFonts w:cs="Traditional Arabic"/>
          <w:b/>
          <w:bCs/>
          <w:sz w:val="32"/>
          <w:szCs w:val="32"/>
          <w:rtl/>
          <w:lang w:bidi="ar-EG"/>
        </w:rPr>
      </w:pPr>
      <w:r w:rsidRPr="00E901EB">
        <w:rPr>
          <w:rFonts w:cs="Traditional Arabic"/>
          <w:b/>
          <w:bCs/>
          <w:sz w:val="32"/>
          <w:szCs w:val="32"/>
          <w:rtl/>
        </w:rPr>
        <w:br w:type="page"/>
      </w:r>
      <w:r w:rsidR="0005786F" w:rsidRPr="00E901EB">
        <w:rPr>
          <w:rFonts w:cs="Traditional Arabic" w:hint="cs"/>
          <w:b/>
          <w:bCs/>
          <w:sz w:val="32"/>
          <w:szCs w:val="32"/>
          <w:rtl/>
          <w:lang w:bidi="ar-EG"/>
        </w:rPr>
        <w:lastRenderedPageBreak/>
        <w:t xml:space="preserve">           </w:t>
      </w:r>
      <w:r w:rsidR="00F0553C" w:rsidRPr="00E901EB">
        <w:rPr>
          <w:rFonts w:cs="Traditional Arabic" w:hint="cs"/>
          <w:b/>
          <w:bCs/>
          <w:sz w:val="32"/>
          <w:szCs w:val="32"/>
          <w:rtl/>
          <w:lang w:bidi="ar-EG"/>
        </w:rPr>
        <w:t xml:space="preserve">                           </w:t>
      </w:r>
      <w:r w:rsidR="0005786F" w:rsidRPr="00E901EB">
        <w:rPr>
          <w:rFonts w:cs="Traditional Arabic" w:hint="cs"/>
          <w:b/>
          <w:bCs/>
          <w:sz w:val="32"/>
          <w:szCs w:val="32"/>
          <w:rtl/>
          <w:lang w:bidi="ar-EG"/>
        </w:rPr>
        <w:t xml:space="preserve"> </w:t>
      </w:r>
      <w:r w:rsidRPr="00E901EB">
        <w:rPr>
          <w:rFonts w:cs="Traditional Arabic" w:hint="cs"/>
          <w:b/>
          <w:bCs/>
          <w:sz w:val="32"/>
          <w:szCs w:val="32"/>
          <w:rtl/>
        </w:rPr>
        <w:t>باب شروط وجوب القصاص</w:t>
      </w:r>
    </w:p>
    <w:p w:rsidR="00F12A0D"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وهي أربعة</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2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r w:rsidR="00F12A0D" w:rsidRPr="00E901EB">
        <w:rPr>
          <w:rFonts w:cs="Traditional Arabic" w:hint="cs"/>
          <w:b/>
          <w:bCs/>
          <w:sz w:val="32"/>
          <w:szCs w:val="32"/>
          <w:rtl/>
        </w:rPr>
        <w:t xml:space="preserve">: </w:t>
      </w:r>
    </w:p>
    <w:p w:rsidR="00F12A0D" w:rsidRPr="00E901EB" w:rsidRDefault="00704D6B" w:rsidP="00E27113">
      <w:pPr>
        <w:pStyle w:val="ae"/>
        <w:rPr>
          <w:rFonts w:cs="Traditional Arabic"/>
          <w:b/>
          <w:bCs/>
          <w:sz w:val="32"/>
          <w:szCs w:val="32"/>
          <w:rtl/>
        </w:rPr>
      </w:pPr>
      <w:r w:rsidRPr="00E901EB">
        <w:rPr>
          <w:rFonts w:cs="Traditional Arabic" w:hint="cs"/>
          <w:b/>
          <w:bCs/>
          <w:sz w:val="32"/>
          <w:szCs w:val="32"/>
          <w:rtl/>
        </w:rPr>
        <w:t xml:space="preserve">أحدها </w:t>
      </w:r>
      <w:r w:rsidRPr="00E901EB">
        <w:rPr>
          <w:rFonts w:cs="Traditional Arabic"/>
          <w:b/>
          <w:bCs/>
          <w:sz w:val="32"/>
          <w:szCs w:val="32"/>
          <w:rtl/>
        </w:rPr>
        <w:t>(</w:t>
      </w:r>
      <w:r w:rsidRPr="00E901EB">
        <w:rPr>
          <w:rFonts w:cs="Traditional Arabic" w:hint="cs"/>
          <w:b/>
          <w:bCs/>
          <w:sz w:val="32"/>
          <w:szCs w:val="32"/>
          <w:rtl/>
        </w:rPr>
        <w:t>عصمة المقتول</w:t>
      </w:r>
      <w:r w:rsidRPr="00E901EB">
        <w:rPr>
          <w:rFonts w:cs="Traditional Arabic"/>
          <w:b/>
          <w:bCs/>
          <w:sz w:val="32"/>
          <w:szCs w:val="32"/>
          <w:rtl/>
        </w:rPr>
        <w:t>)</w:t>
      </w:r>
      <w:r w:rsidRPr="00E901EB">
        <w:rPr>
          <w:rFonts w:cs="Traditional Arabic" w:hint="cs"/>
          <w:b/>
          <w:bCs/>
          <w:sz w:val="32"/>
          <w:szCs w:val="32"/>
          <w:rtl/>
        </w:rPr>
        <w:t xml:space="preserve"> بأن لا يكون مهدر الدم </w:t>
      </w:r>
    </w:p>
    <w:p w:rsidR="00E27113" w:rsidRPr="00E901EB" w:rsidRDefault="00704D6B" w:rsidP="00E27113">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فلو قتل مسلم</w:t>
      </w:r>
      <w:r w:rsidRPr="00E901EB">
        <w:rPr>
          <w:rFonts w:cs="Traditional Arabic"/>
          <w:b/>
          <w:bCs/>
          <w:sz w:val="32"/>
          <w:szCs w:val="32"/>
          <w:rtl/>
        </w:rPr>
        <w:t>)</w:t>
      </w:r>
      <w:r w:rsidRPr="00E901EB">
        <w:rPr>
          <w:rFonts w:cs="Traditional Arabic" w:hint="cs"/>
          <w:b/>
          <w:bCs/>
          <w:sz w:val="32"/>
          <w:szCs w:val="32"/>
          <w:rtl/>
        </w:rPr>
        <w:t xml:space="preserve"> حربيا أو نحوه </w:t>
      </w:r>
      <w:r w:rsidRPr="00E901EB">
        <w:rPr>
          <w:rFonts w:cs="Traditional Arabic"/>
          <w:b/>
          <w:bCs/>
          <w:sz w:val="32"/>
          <w:szCs w:val="32"/>
          <w:rtl/>
        </w:rPr>
        <w:t>(</w:t>
      </w:r>
      <w:r w:rsidRPr="00E901EB">
        <w:rPr>
          <w:rFonts w:cs="Traditional Arabic" w:hint="cs"/>
          <w:b/>
          <w:bCs/>
          <w:sz w:val="32"/>
          <w:szCs w:val="32"/>
          <w:rtl/>
        </w:rPr>
        <w:t>أو</w:t>
      </w:r>
      <w:r w:rsidRPr="00E901EB">
        <w:rPr>
          <w:rFonts w:cs="Traditional Arabic"/>
          <w:b/>
          <w:bCs/>
          <w:sz w:val="32"/>
          <w:szCs w:val="32"/>
          <w:rtl/>
        </w:rPr>
        <w:t>)</w:t>
      </w:r>
      <w:r w:rsidRPr="00E901EB">
        <w:rPr>
          <w:rFonts w:cs="Traditional Arabic" w:hint="cs"/>
          <w:b/>
          <w:bCs/>
          <w:sz w:val="32"/>
          <w:szCs w:val="32"/>
          <w:rtl/>
        </w:rPr>
        <w:t xml:space="preserve"> قتل </w:t>
      </w:r>
      <w:r w:rsidRPr="00E901EB">
        <w:rPr>
          <w:rFonts w:cs="Traditional Arabic"/>
          <w:b/>
          <w:bCs/>
          <w:sz w:val="32"/>
          <w:szCs w:val="32"/>
          <w:rtl/>
        </w:rPr>
        <w:t>(</w:t>
      </w:r>
      <w:r w:rsidRPr="00E901EB">
        <w:rPr>
          <w:rFonts w:cs="Traditional Arabic" w:hint="cs"/>
          <w:b/>
          <w:bCs/>
          <w:sz w:val="32"/>
          <w:szCs w:val="32"/>
          <w:rtl/>
        </w:rPr>
        <w:t>ذمي</w:t>
      </w:r>
      <w:r w:rsidRPr="00E901EB">
        <w:rPr>
          <w:rFonts w:cs="Traditional Arabic"/>
          <w:b/>
          <w:bCs/>
          <w:sz w:val="32"/>
          <w:szCs w:val="32"/>
          <w:rtl/>
        </w:rPr>
        <w:t>)</w:t>
      </w:r>
      <w:r w:rsidRPr="00E901EB">
        <w:rPr>
          <w:rFonts w:cs="Traditional Arabic" w:hint="cs"/>
          <w:b/>
          <w:bCs/>
          <w:sz w:val="32"/>
          <w:szCs w:val="32"/>
          <w:rtl/>
        </w:rPr>
        <w:t xml:space="preserve"> أو غيره </w:t>
      </w:r>
      <w:r w:rsidRPr="00E901EB">
        <w:rPr>
          <w:rFonts w:cs="Traditional Arabic"/>
          <w:b/>
          <w:bCs/>
          <w:sz w:val="32"/>
          <w:szCs w:val="32"/>
          <w:rtl/>
        </w:rPr>
        <w:t>(</w:t>
      </w:r>
      <w:r w:rsidRPr="00E901EB">
        <w:rPr>
          <w:rFonts w:cs="Traditional Arabic" w:hint="cs"/>
          <w:b/>
          <w:bCs/>
          <w:sz w:val="32"/>
          <w:szCs w:val="32"/>
          <w:rtl/>
        </w:rPr>
        <w:t>حربيا أو مرتدا</w:t>
      </w:r>
      <w:r w:rsidRPr="00E901EB">
        <w:rPr>
          <w:rFonts w:cs="Traditional Arabic"/>
          <w:b/>
          <w:bCs/>
          <w:sz w:val="32"/>
          <w:szCs w:val="32"/>
          <w:rtl/>
        </w:rPr>
        <w:t>)</w:t>
      </w:r>
      <w:r w:rsidRPr="00E901EB">
        <w:rPr>
          <w:rFonts w:cs="Traditional Arabic" w:hint="cs"/>
          <w:b/>
          <w:bCs/>
          <w:sz w:val="32"/>
          <w:szCs w:val="32"/>
          <w:rtl/>
        </w:rPr>
        <w:t xml:space="preserve"> أو زانيا محصنا، </w:t>
      </w:r>
    </w:p>
    <w:p w:rsidR="00704D6B" w:rsidRPr="00E901EB" w:rsidRDefault="00704D6B" w:rsidP="00E27113">
      <w:pPr>
        <w:pStyle w:val="ae"/>
        <w:rPr>
          <w:rFonts w:cs="Traditional Arabic"/>
          <w:b/>
          <w:bCs/>
          <w:sz w:val="32"/>
          <w:szCs w:val="32"/>
          <w:rtl/>
        </w:rPr>
      </w:pPr>
      <w:r w:rsidRPr="00E901EB">
        <w:rPr>
          <w:rFonts w:cs="Traditional Arabic" w:hint="cs"/>
          <w:b/>
          <w:bCs/>
          <w:sz w:val="32"/>
          <w:szCs w:val="32"/>
          <w:rtl/>
        </w:rPr>
        <w:t xml:space="preserve">ولو قبل ثبوته عند حاكم </w:t>
      </w:r>
      <w:r w:rsidRPr="00E901EB">
        <w:rPr>
          <w:rFonts w:cs="Traditional Arabic"/>
          <w:b/>
          <w:bCs/>
          <w:sz w:val="32"/>
          <w:szCs w:val="32"/>
          <w:rtl/>
        </w:rPr>
        <w:t>(</w:t>
      </w:r>
      <w:r w:rsidRPr="00E901EB">
        <w:rPr>
          <w:rFonts w:cs="Traditional Arabic" w:hint="cs"/>
          <w:b/>
          <w:bCs/>
          <w:sz w:val="32"/>
          <w:szCs w:val="32"/>
          <w:rtl/>
        </w:rPr>
        <w:t>ل</w:t>
      </w:r>
      <w:r w:rsidRPr="00E901EB">
        <w:rPr>
          <w:rFonts w:cs="Traditional Arabic" w:hint="cs"/>
          <w:b/>
          <w:bCs/>
          <w:sz w:val="32"/>
          <w:szCs w:val="32"/>
          <w:rtl/>
          <w:lang w:bidi="ar-EG"/>
        </w:rPr>
        <w:t>م</w:t>
      </w:r>
      <w:r w:rsidRPr="00E901EB">
        <w:rPr>
          <w:rFonts w:cs="Traditional Arabic" w:hint="cs"/>
          <w:b/>
          <w:bCs/>
          <w:sz w:val="32"/>
          <w:szCs w:val="32"/>
          <w:rtl/>
        </w:rPr>
        <w:t xml:space="preserve"> يضمنه بقصاص ولا دية</w:t>
      </w:r>
      <w:r w:rsidRPr="00E901EB">
        <w:rPr>
          <w:rFonts w:cs="Traditional Arabic"/>
          <w:b/>
          <w:bCs/>
          <w:sz w:val="32"/>
          <w:szCs w:val="32"/>
          <w:rtl/>
        </w:rPr>
        <w:t>)</w:t>
      </w:r>
      <w:r w:rsidRPr="00E901EB">
        <w:rPr>
          <w:rFonts w:cs="Traditional Arabic" w:hint="cs"/>
          <w:b/>
          <w:bCs/>
          <w:sz w:val="32"/>
          <w:szCs w:val="32"/>
          <w:rtl/>
        </w:rPr>
        <w:t>.</w:t>
      </w:r>
    </w:p>
    <w:p w:rsidR="00F12A0D" w:rsidRPr="00E901EB" w:rsidRDefault="00704D6B" w:rsidP="005E6056">
      <w:pPr>
        <w:pStyle w:val="ae"/>
        <w:rPr>
          <w:rFonts w:cs="Traditional Arabic"/>
          <w:b/>
          <w:bCs/>
          <w:sz w:val="32"/>
          <w:szCs w:val="32"/>
          <w:rtl/>
        </w:rPr>
      </w:pPr>
      <w:r w:rsidRPr="00E901EB">
        <w:rPr>
          <w:rFonts w:cs="Traditional Arabic" w:hint="cs"/>
          <w:b/>
          <w:bCs/>
          <w:sz w:val="32"/>
          <w:szCs w:val="32"/>
          <w:rtl/>
        </w:rPr>
        <w:t>ولو أنه مثله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2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F12A0D"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الشرط </w:t>
      </w:r>
      <w:r w:rsidRPr="00E901EB">
        <w:rPr>
          <w:rFonts w:cs="Traditional Arabic"/>
          <w:b/>
          <w:bCs/>
          <w:sz w:val="32"/>
          <w:szCs w:val="32"/>
          <w:rtl/>
        </w:rPr>
        <w:t>(</w:t>
      </w:r>
      <w:r w:rsidRPr="00E901EB">
        <w:rPr>
          <w:rFonts w:cs="Traditional Arabic" w:hint="cs"/>
          <w:b/>
          <w:bCs/>
          <w:sz w:val="32"/>
          <w:szCs w:val="32"/>
          <w:rtl/>
        </w:rPr>
        <w:t>الثاني التكليف</w:t>
      </w:r>
      <w:r w:rsidRPr="00E901EB">
        <w:rPr>
          <w:rFonts w:cs="Traditional Arabic"/>
          <w:b/>
          <w:bCs/>
          <w:sz w:val="32"/>
          <w:szCs w:val="32"/>
          <w:rtl/>
        </w:rPr>
        <w:t>)</w:t>
      </w:r>
      <w:r w:rsidRPr="00E901EB">
        <w:rPr>
          <w:rFonts w:cs="Traditional Arabic" w:hint="cs"/>
          <w:b/>
          <w:bCs/>
          <w:sz w:val="32"/>
          <w:szCs w:val="32"/>
          <w:rtl/>
        </w:rPr>
        <w:t xml:space="preserve"> بأن يكون القاتل بالغا عاقلا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2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F12A0D"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لأن القصاص عقوبة مغلظة </w:t>
      </w:r>
    </w:p>
    <w:p w:rsidR="00F12A0D"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فلا</w:t>
      </w:r>
      <w:r w:rsidRPr="00E901EB">
        <w:rPr>
          <w:rFonts w:cs="Traditional Arabic"/>
          <w:b/>
          <w:bCs/>
          <w:sz w:val="32"/>
          <w:szCs w:val="32"/>
          <w:rtl/>
        </w:rPr>
        <w:t>)</w:t>
      </w:r>
      <w:r w:rsidRPr="00E901EB">
        <w:rPr>
          <w:rFonts w:cs="Traditional Arabic" w:hint="cs"/>
          <w:b/>
          <w:bCs/>
          <w:sz w:val="32"/>
          <w:szCs w:val="32"/>
          <w:rtl/>
        </w:rPr>
        <w:t xml:space="preserve"> يجب </w:t>
      </w:r>
      <w:r w:rsidRPr="00E901EB">
        <w:rPr>
          <w:rFonts w:cs="Traditional Arabic"/>
          <w:b/>
          <w:bCs/>
          <w:sz w:val="32"/>
          <w:szCs w:val="32"/>
          <w:rtl/>
        </w:rPr>
        <w:t>(</w:t>
      </w:r>
      <w:r w:rsidRPr="00E901EB">
        <w:rPr>
          <w:rFonts w:cs="Traditional Arabic" w:hint="cs"/>
          <w:b/>
          <w:bCs/>
          <w:sz w:val="32"/>
          <w:szCs w:val="32"/>
          <w:rtl/>
        </w:rPr>
        <w:t xml:space="preserve">قصاص على صغير </w:t>
      </w:r>
    </w:p>
    <w:p w:rsidR="00F12A0D" w:rsidRPr="00E901EB" w:rsidRDefault="00704D6B" w:rsidP="005E6056">
      <w:pPr>
        <w:pStyle w:val="ae"/>
        <w:rPr>
          <w:rFonts w:cs="Traditional Arabic"/>
          <w:b/>
          <w:bCs/>
          <w:sz w:val="32"/>
          <w:szCs w:val="32"/>
          <w:rtl/>
        </w:rPr>
      </w:pP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لا </w:t>
      </w:r>
      <w:r w:rsidRPr="00E901EB">
        <w:rPr>
          <w:rFonts w:cs="Traditional Arabic"/>
          <w:b/>
          <w:bCs/>
          <w:sz w:val="32"/>
          <w:szCs w:val="32"/>
          <w:rtl/>
        </w:rPr>
        <w:t>(</w:t>
      </w:r>
      <w:r w:rsidRPr="00E901EB">
        <w:rPr>
          <w:rFonts w:cs="Traditional Arabic" w:hint="cs"/>
          <w:b/>
          <w:bCs/>
          <w:sz w:val="32"/>
          <w:szCs w:val="32"/>
          <w:rtl/>
        </w:rPr>
        <w:t>مجنون</w:t>
      </w:r>
      <w:r w:rsidRPr="00E901EB">
        <w:rPr>
          <w:rFonts w:cs="Traditional Arabic"/>
          <w:b/>
          <w:bCs/>
          <w:sz w:val="32"/>
          <w:szCs w:val="32"/>
          <w:rtl/>
        </w:rPr>
        <w:t>)</w:t>
      </w:r>
      <w:r w:rsidRPr="00E901EB">
        <w:rPr>
          <w:rFonts w:cs="Traditional Arabic" w:hint="cs"/>
          <w:b/>
          <w:bCs/>
          <w:sz w:val="32"/>
          <w:szCs w:val="32"/>
          <w:rtl/>
        </w:rPr>
        <w:t xml:space="preserve"> أو معتوه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2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A56B28" w:rsidRPr="00E901EB" w:rsidRDefault="00704D6B" w:rsidP="00767F39">
      <w:pPr>
        <w:pStyle w:val="ae"/>
        <w:rPr>
          <w:rFonts w:cs="Traditional Arabic"/>
          <w:b/>
          <w:bCs/>
          <w:sz w:val="32"/>
          <w:szCs w:val="32"/>
          <w:rtl/>
        </w:rPr>
      </w:pPr>
      <w:r w:rsidRPr="00E901EB">
        <w:rPr>
          <w:rFonts w:cs="Traditional Arabic" w:hint="cs"/>
          <w:b/>
          <w:bCs/>
          <w:sz w:val="32"/>
          <w:szCs w:val="32"/>
          <w:rtl/>
        </w:rPr>
        <w:t>لأنه ليس لهم قصد صحيح</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2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E27113">
      <w:pPr>
        <w:pStyle w:val="ae"/>
        <w:rPr>
          <w:rFonts w:cs="Traditional Arabic"/>
          <w:b/>
          <w:bCs/>
          <w:sz w:val="32"/>
          <w:szCs w:val="32"/>
          <w:rtl/>
        </w:rPr>
      </w:pPr>
      <w:r w:rsidRPr="00E901EB">
        <w:rPr>
          <w:rFonts w:cs="Traditional Arabic" w:hint="cs"/>
          <w:b/>
          <w:bCs/>
          <w:sz w:val="32"/>
          <w:szCs w:val="32"/>
          <w:rtl/>
        </w:rPr>
        <w:t xml:space="preserve">الشرط </w:t>
      </w:r>
      <w:r w:rsidRPr="00E901EB">
        <w:rPr>
          <w:rFonts w:cs="Traditional Arabic"/>
          <w:b/>
          <w:bCs/>
          <w:sz w:val="32"/>
          <w:szCs w:val="32"/>
          <w:rtl/>
        </w:rPr>
        <w:t>(</w:t>
      </w:r>
      <w:r w:rsidRPr="00E901EB">
        <w:rPr>
          <w:rFonts w:cs="Traditional Arabic" w:hint="cs"/>
          <w:b/>
          <w:bCs/>
          <w:sz w:val="32"/>
          <w:szCs w:val="32"/>
          <w:rtl/>
        </w:rPr>
        <w:t>الثالث المكافأة</w:t>
      </w:r>
      <w:r w:rsidRPr="00E901EB">
        <w:rPr>
          <w:rFonts w:cs="Traditional Arabic"/>
          <w:b/>
          <w:bCs/>
          <w:sz w:val="32"/>
          <w:szCs w:val="32"/>
          <w:rtl/>
        </w:rPr>
        <w:t>)</w:t>
      </w:r>
      <w:r w:rsidRPr="00E901EB">
        <w:rPr>
          <w:rFonts w:cs="Traditional Arabic" w:hint="cs"/>
          <w:b/>
          <w:bCs/>
          <w:sz w:val="32"/>
          <w:szCs w:val="32"/>
          <w:rtl/>
        </w:rPr>
        <w:t xml:space="preserve"> بين المقتول وقاتله حال جنايته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2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F12A0D" w:rsidRPr="00E901EB" w:rsidRDefault="00704D6B" w:rsidP="005E6056">
      <w:pPr>
        <w:pStyle w:val="ae"/>
        <w:rPr>
          <w:rFonts w:cs="Traditional Arabic"/>
          <w:b/>
          <w:bCs/>
          <w:sz w:val="32"/>
          <w:szCs w:val="32"/>
          <w:rtl/>
        </w:rPr>
      </w:pPr>
      <w:r w:rsidRPr="00E901EB">
        <w:rPr>
          <w:rFonts w:cs="Traditional Arabic"/>
          <w:b/>
          <w:bCs/>
          <w:sz w:val="32"/>
          <w:szCs w:val="32"/>
          <w:rtl/>
        </w:rPr>
        <w:lastRenderedPageBreak/>
        <w:t>(</w:t>
      </w:r>
      <w:r w:rsidRPr="00E901EB">
        <w:rPr>
          <w:rFonts w:cs="Traditional Arabic" w:hint="cs"/>
          <w:b/>
          <w:bCs/>
          <w:sz w:val="32"/>
          <w:szCs w:val="32"/>
          <w:rtl/>
        </w:rPr>
        <w:t>بأن يساويه</w:t>
      </w:r>
      <w:r w:rsidRPr="00E901EB">
        <w:rPr>
          <w:rFonts w:cs="Traditional Arabic"/>
          <w:b/>
          <w:bCs/>
          <w:sz w:val="32"/>
          <w:szCs w:val="32"/>
          <w:rtl/>
        </w:rPr>
        <w:t>)</w:t>
      </w:r>
      <w:r w:rsidRPr="00E901EB">
        <w:rPr>
          <w:rFonts w:cs="Traditional Arabic" w:hint="cs"/>
          <w:b/>
          <w:bCs/>
          <w:sz w:val="32"/>
          <w:szCs w:val="32"/>
          <w:rtl/>
        </w:rPr>
        <w:t xml:space="preserve"> القاتل </w:t>
      </w:r>
      <w:r w:rsidRPr="00E901EB">
        <w:rPr>
          <w:rFonts w:cs="Traditional Arabic"/>
          <w:b/>
          <w:bCs/>
          <w:sz w:val="32"/>
          <w:szCs w:val="32"/>
          <w:rtl/>
        </w:rPr>
        <w:t>(</w:t>
      </w:r>
      <w:r w:rsidRPr="00E901EB">
        <w:rPr>
          <w:rFonts w:cs="Traditional Arabic" w:hint="cs"/>
          <w:b/>
          <w:bCs/>
          <w:sz w:val="32"/>
          <w:szCs w:val="32"/>
          <w:rtl/>
        </w:rPr>
        <w:t>في الدين، والحرية، والرق</w:t>
      </w:r>
      <w:r w:rsidRPr="00E901EB">
        <w:rPr>
          <w:rFonts w:cs="Traditional Arabic"/>
          <w:b/>
          <w:bCs/>
          <w:sz w:val="32"/>
          <w:szCs w:val="32"/>
          <w:rtl/>
        </w:rPr>
        <w:t>)</w:t>
      </w:r>
      <w:r w:rsidRPr="00E901EB">
        <w:rPr>
          <w:rFonts w:cs="Traditional Arabic" w:hint="cs"/>
          <w:b/>
          <w:bCs/>
          <w:sz w:val="32"/>
          <w:szCs w:val="32"/>
          <w:rtl/>
        </w:rPr>
        <w:t xml:space="preserve"> </w:t>
      </w:r>
    </w:p>
    <w:p w:rsidR="00F12A0D" w:rsidRPr="00E901EB" w:rsidRDefault="00704D6B" w:rsidP="00E27113">
      <w:pPr>
        <w:pStyle w:val="ae"/>
        <w:rPr>
          <w:rFonts w:cs="Traditional Arabic"/>
          <w:b/>
          <w:bCs/>
          <w:sz w:val="32"/>
          <w:szCs w:val="32"/>
          <w:rtl/>
        </w:rPr>
      </w:pPr>
      <w:r w:rsidRPr="00E901EB">
        <w:rPr>
          <w:rFonts w:cs="Traditional Arabic" w:hint="cs"/>
          <w:b/>
          <w:bCs/>
          <w:sz w:val="32"/>
          <w:szCs w:val="32"/>
          <w:rtl/>
        </w:rPr>
        <w:t xml:space="preserve">يعني بأن لا يفضل القاتل المقتول بإسلام، أو حرية أو ملك </w:t>
      </w:r>
    </w:p>
    <w:p w:rsidR="00F12A0D" w:rsidRPr="00E901EB" w:rsidRDefault="00704D6B" w:rsidP="00E150AD">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فلا يقتل مسلم</w:t>
      </w:r>
      <w:r w:rsidRPr="00E901EB">
        <w:rPr>
          <w:rFonts w:cs="Traditional Arabic"/>
          <w:b/>
          <w:bCs/>
          <w:sz w:val="32"/>
          <w:szCs w:val="32"/>
          <w:rtl/>
        </w:rPr>
        <w:t>)</w:t>
      </w:r>
      <w:r w:rsidRPr="00E901EB">
        <w:rPr>
          <w:rFonts w:cs="Traditional Arabic" w:hint="cs"/>
          <w:b/>
          <w:bCs/>
          <w:sz w:val="32"/>
          <w:szCs w:val="32"/>
          <w:rtl/>
        </w:rPr>
        <w:t xml:space="preserve"> حر أو عبد </w:t>
      </w:r>
      <w:r w:rsidRPr="00E901EB">
        <w:rPr>
          <w:rFonts w:cs="Traditional Arabic"/>
          <w:b/>
          <w:bCs/>
          <w:sz w:val="32"/>
          <w:szCs w:val="32"/>
          <w:rtl/>
        </w:rPr>
        <w:t>(</w:t>
      </w:r>
      <w:r w:rsidRPr="00E901EB">
        <w:rPr>
          <w:rFonts w:cs="Traditional Arabic" w:hint="cs"/>
          <w:b/>
          <w:bCs/>
          <w:sz w:val="32"/>
          <w:szCs w:val="32"/>
          <w:rtl/>
        </w:rPr>
        <w:t>بكافر</w:t>
      </w:r>
      <w:r w:rsidRPr="00E901EB">
        <w:rPr>
          <w:rFonts w:cs="Traditional Arabic"/>
          <w:b/>
          <w:bCs/>
          <w:sz w:val="32"/>
          <w:szCs w:val="32"/>
          <w:rtl/>
        </w:rPr>
        <w:t>)</w:t>
      </w:r>
      <w:r w:rsidRPr="00E901EB">
        <w:rPr>
          <w:rFonts w:cs="Traditional Arabic" w:hint="cs"/>
          <w:b/>
          <w:bCs/>
          <w:sz w:val="32"/>
          <w:szCs w:val="32"/>
          <w:rtl/>
        </w:rPr>
        <w:t xml:space="preserve"> كتابي أو مجوسي، ذمي أو معاهد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لقوله عليه الصلاة والسلام </w:t>
      </w:r>
      <w:r w:rsidRPr="00E901EB">
        <w:rPr>
          <w:rFonts w:cs="Traditional Arabic" w:hint="eastAsia"/>
          <w:b/>
          <w:bCs/>
          <w:sz w:val="32"/>
          <w:szCs w:val="32"/>
          <w:rtl/>
        </w:rPr>
        <w:t>«</w:t>
      </w:r>
      <w:r w:rsidRPr="00E901EB">
        <w:rPr>
          <w:rFonts w:cs="Traditional Arabic" w:hint="cs"/>
          <w:b/>
          <w:bCs/>
          <w:sz w:val="32"/>
          <w:szCs w:val="32"/>
          <w:rtl/>
        </w:rPr>
        <w:t>ولا يقتل مسلم بكافر</w:t>
      </w:r>
      <w:r w:rsidRPr="00E901EB">
        <w:rPr>
          <w:rFonts w:cs="Traditional Arabic" w:hint="eastAsia"/>
          <w:b/>
          <w:bCs/>
          <w:sz w:val="32"/>
          <w:szCs w:val="32"/>
          <w:rtl/>
        </w:rPr>
        <w:t>»</w:t>
      </w:r>
      <w:r w:rsidRPr="00E901EB">
        <w:rPr>
          <w:rFonts w:cs="Traditional Arabic" w:hint="cs"/>
          <w:b/>
          <w:bCs/>
          <w:sz w:val="32"/>
          <w:szCs w:val="32"/>
          <w:rtl/>
        </w:rPr>
        <w:t xml:space="preserve"> رواه البخاري وأبو داود</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28"/>
      </w:r>
      <w:r w:rsidRPr="00E901EB">
        <w:rPr>
          <w:rFonts w:ascii="Traditional Arabic" w:hAnsi="Traditional Arabic" w:cs="Traditional Arabic" w:hint="cs"/>
          <w:b/>
          <w:bCs/>
          <w:sz w:val="32"/>
          <w:szCs w:val="32"/>
          <w:vertAlign w:val="superscript"/>
          <w:rtl/>
        </w:rPr>
        <w:t>)</w:t>
      </w:r>
    </w:p>
    <w:p w:rsidR="00E150AD" w:rsidRPr="00E901EB" w:rsidRDefault="00704D6B" w:rsidP="00E150AD">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ولا</w:t>
      </w:r>
      <w:r w:rsidRPr="00E901EB">
        <w:rPr>
          <w:rFonts w:cs="Traditional Arabic"/>
          <w:b/>
          <w:bCs/>
          <w:sz w:val="32"/>
          <w:szCs w:val="32"/>
          <w:rtl/>
        </w:rPr>
        <w:t>)</w:t>
      </w:r>
      <w:r w:rsidRPr="00E901EB">
        <w:rPr>
          <w:rFonts w:cs="Traditional Arabic" w:hint="cs"/>
          <w:b/>
          <w:bCs/>
          <w:sz w:val="32"/>
          <w:szCs w:val="32"/>
          <w:rtl/>
        </w:rPr>
        <w:t xml:space="preserve"> يقتل </w:t>
      </w:r>
      <w:r w:rsidRPr="00E901EB">
        <w:rPr>
          <w:rFonts w:cs="Traditional Arabic"/>
          <w:b/>
          <w:bCs/>
          <w:sz w:val="32"/>
          <w:szCs w:val="32"/>
          <w:rtl/>
        </w:rPr>
        <w:t>(</w:t>
      </w:r>
      <w:r w:rsidRPr="00E901EB">
        <w:rPr>
          <w:rFonts w:cs="Traditional Arabic" w:hint="cs"/>
          <w:b/>
          <w:bCs/>
          <w:sz w:val="32"/>
          <w:szCs w:val="32"/>
          <w:rtl/>
        </w:rPr>
        <w:t>حر بعبد</w:t>
      </w:r>
      <w:r w:rsidRPr="00E901EB">
        <w:rPr>
          <w:rFonts w:cs="Traditional Arabic"/>
          <w:b/>
          <w:bCs/>
          <w:sz w:val="32"/>
          <w:szCs w:val="32"/>
          <w:rtl/>
        </w:rPr>
        <w:t>)</w:t>
      </w:r>
      <w:r w:rsidRPr="00E901EB">
        <w:rPr>
          <w:rFonts w:cs="Traditional Arabic" w:hint="cs"/>
          <w:b/>
          <w:bCs/>
          <w:sz w:val="32"/>
          <w:szCs w:val="32"/>
          <w:rtl/>
        </w:rPr>
        <w:t xml:space="preserve"> لحديث أحمد عن علي </w:t>
      </w:r>
      <w:r w:rsidRPr="00E901EB">
        <w:rPr>
          <w:rFonts w:cs="Traditional Arabic" w:hint="eastAsia"/>
          <w:b/>
          <w:bCs/>
          <w:sz w:val="32"/>
          <w:szCs w:val="32"/>
          <w:rtl/>
        </w:rPr>
        <w:t>«</w:t>
      </w:r>
      <w:r w:rsidRPr="00E901EB">
        <w:rPr>
          <w:rFonts w:cs="Traditional Arabic" w:hint="cs"/>
          <w:b/>
          <w:bCs/>
          <w:sz w:val="32"/>
          <w:szCs w:val="32"/>
          <w:rtl/>
        </w:rPr>
        <w:t>من السنة أن لا يقتل حر بعبد</w:t>
      </w:r>
      <w:r w:rsidRPr="00E901EB">
        <w:rPr>
          <w:rFonts w:cs="Traditional Arabic" w:hint="eastAsia"/>
          <w:b/>
          <w:bCs/>
          <w:sz w:val="32"/>
          <w:szCs w:val="32"/>
          <w:rtl/>
        </w:rPr>
        <w:t>»</w:t>
      </w:r>
      <w:r w:rsidRPr="00E901EB">
        <w:rPr>
          <w:rFonts w:cs="Traditional Arabic" w:hint="cs"/>
          <w:b/>
          <w:bCs/>
          <w:sz w:val="32"/>
          <w:szCs w:val="32"/>
          <w:rtl/>
        </w:rPr>
        <w:t xml:space="preserve"> </w:t>
      </w:r>
    </w:p>
    <w:p w:rsidR="00F12A0D" w:rsidRPr="00E901EB" w:rsidRDefault="00704D6B" w:rsidP="005E6056">
      <w:pPr>
        <w:pStyle w:val="ae"/>
        <w:rPr>
          <w:rFonts w:cs="Traditional Arabic"/>
          <w:b/>
          <w:bCs/>
          <w:sz w:val="32"/>
          <w:szCs w:val="32"/>
          <w:rtl/>
        </w:rPr>
      </w:pPr>
      <w:r w:rsidRPr="00E901EB">
        <w:rPr>
          <w:rFonts w:cs="Traditional Arabic" w:hint="cs"/>
          <w:b/>
          <w:bCs/>
          <w:sz w:val="32"/>
          <w:szCs w:val="32"/>
          <w:rtl/>
        </w:rPr>
        <w:t>ورو</w:t>
      </w:r>
      <w:r w:rsidRPr="00E901EB">
        <w:rPr>
          <w:rFonts w:cs="Traditional Arabic" w:hint="cs"/>
          <w:b/>
          <w:bCs/>
          <w:sz w:val="32"/>
          <w:szCs w:val="32"/>
          <w:rtl/>
          <w:lang w:bidi="ar-EG"/>
        </w:rPr>
        <w:t>ى</w:t>
      </w:r>
      <w:r w:rsidRPr="00E901EB">
        <w:rPr>
          <w:rFonts w:cs="Traditional Arabic" w:hint="cs"/>
          <w:b/>
          <w:bCs/>
          <w:sz w:val="32"/>
          <w:szCs w:val="32"/>
          <w:rtl/>
        </w:rPr>
        <w:t xml:space="preserve"> الدارقطني عن ابن عباس يرفعه </w:t>
      </w:r>
      <w:r w:rsidRPr="00E901EB">
        <w:rPr>
          <w:rFonts w:cs="Traditional Arabic" w:hint="eastAsia"/>
          <w:b/>
          <w:bCs/>
          <w:sz w:val="32"/>
          <w:szCs w:val="32"/>
          <w:rtl/>
        </w:rPr>
        <w:t>«</w:t>
      </w:r>
      <w:r w:rsidRPr="00E901EB">
        <w:rPr>
          <w:rFonts w:cs="Traditional Arabic" w:hint="cs"/>
          <w:b/>
          <w:bCs/>
          <w:sz w:val="32"/>
          <w:szCs w:val="32"/>
          <w:rtl/>
        </w:rPr>
        <w:t>لا يقتل حر بعبد</w:t>
      </w:r>
      <w:r w:rsidRPr="00E901EB">
        <w:rPr>
          <w:rFonts w:cs="Traditional Arabic" w:hint="eastAsia"/>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2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E150AD">
      <w:pPr>
        <w:pStyle w:val="ae"/>
        <w:rPr>
          <w:rFonts w:cs="Traditional Arabic"/>
          <w:b/>
          <w:bCs/>
          <w:sz w:val="32"/>
          <w:szCs w:val="32"/>
          <w:rtl/>
        </w:rPr>
      </w:pPr>
      <w:r w:rsidRPr="00E901EB">
        <w:rPr>
          <w:rFonts w:cs="Traditional Arabic" w:hint="cs"/>
          <w:b/>
          <w:bCs/>
          <w:sz w:val="32"/>
          <w:szCs w:val="32"/>
          <w:rtl/>
        </w:rPr>
        <w:t>وكذا لا يقتل حر بمبعض ولا مكاتب بقنه، لأنه مالك لرقبته.</w:t>
      </w:r>
    </w:p>
    <w:p w:rsidR="00E150AD" w:rsidRPr="00E901EB" w:rsidRDefault="00704D6B" w:rsidP="00F0553C">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وعكسه</w:t>
      </w:r>
      <w:r w:rsidRPr="00E901EB">
        <w:rPr>
          <w:rFonts w:cs="Traditional Arabic"/>
          <w:b/>
          <w:bCs/>
          <w:sz w:val="32"/>
          <w:szCs w:val="32"/>
          <w:rtl/>
        </w:rPr>
        <w:t>)</w:t>
      </w:r>
      <w:r w:rsidRPr="00E901EB">
        <w:rPr>
          <w:rFonts w:cs="Traditional Arabic" w:hint="cs"/>
          <w:b/>
          <w:bCs/>
          <w:sz w:val="32"/>
          <w:szCs w:val="32"/>
          <w:rtl/>
        </w:rPr>
        <w:t xml:space="preserve"> بأن قتل كافر مسلما أو قن أو مبعض حرا </w:t>
      </w:r>
      <w:r w:rsidRPr="00E901EB">
        <w:rPr>
          <w:rFonts w:cs="Traditional Arabic"/>
          <w:b/>
          <w:bCs/>
          <w:sz w:val="32"/>
          <w:szCs w:val="32"/>
          <w:rtl/>
        </w:rPr>
        <w:t>(</w:t>
      </w:r>
      <w:r w:rsidRPr="00E901EB">
        <w:rPr>
          <w:rFonts w:cs="Traditional Arabic" w:hint="cs"/>
          <w:b/>
          <w:bCs/>
          <w:sz w:val="32"/>
          <w:szCs w:val="32"/>
          <w:rtl/>
        </w:rPr>
        <w:t>يقتل</w:t>
      </w:r>
      <w:r w:rsidRPr="00E901EB">
        <w:rPr>
          <w:rFonts w:cs="Traditional Arabic"/>
          <w:b/>
          <w:bCs/>
          <w:sz w:val="32"/>
          <w:szCs w:val="32"/>
          <w:rtl/>
        </w:rPr>
        <w:t>)</w:t>
      </w:r>
      <w:r w:rsidRPr="00E901EB">
        <w:rPr>
          <w:rFonts w:cs="Traditional Arabic" w:hint="cs"/>
          <w:b/>
          <w:bCs/>
          <w:sz w:val="32"/>
          <w:szCs w:val="32"/>
          <w:rtl/>
        </w:rPr>
        <w:t xml:space="preserve"> القاتل ويقتل القن بالقن، </w:t>
      </w:r>
    </w:p>
    <w:p w:rsidR="00F12A0D" w:rsidRPr="00E901EB" w:rsidRDefault="00704D6B" w:rsidP="00E150AD">
      <w:pPr>
        <w:pStyle w:val="ae"/>
        <w:rPr>
          <w:rFonts w:cs="Traditional Arabic"/>
          <w:b/>
          <w:bCs/>
          <w:sz w:val="32"/>
          <w:szCs w:val="32"/>
          <w:rtl/>
        </w:rPr>
      </w:pPr>
      <w:r w:rsidRPr="00E901EB">
        <w:rPr>
          <w:rFonts w:cs="Traditional Arabic" w:hint="cs"/>
          <w:b/>
          <w:bCs/>
          <w:sz w:val="32"/>
          <w:szCs w:val="32"/>
          <w:rtl/>
        </w:rPr>
        <w:t xml:space="preserve">وإن اختلفت قيمتهما كما يؤخذ الجميل بالذميم، والشريف بضده </w:t>
      </w:r>
    </w:p>
    <w:p w:rsidR="00E150AD" w:rsidRPr="00E901EB" w:rsidRDefault="00704D6B" w:rsidP="00E150AD">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ويقتل الذكر بالأنثى والأنثى بالذكر</w:t>
      </w:r>
      <w:r w:rsidRPr="00E901EB">
        <w:rPr>
          <w:rFonts w:cs="Traditional Arabic"/>
          <w:b/>
          <w:bCs/>
          <w:sz w:val="32"/>
          <w:szCs w:val="32"/>
          <w:rtl/>
        </w:rPr>
        <w:t>)</w:t>
      </w:r>
      <w:r w:rsidRPr="00E901EB">
        <w:rPr>
          <w:rFonts w:cs="Traditional Arabic" w:hint="cs"/>
          <w:b/>
          <w:bCs/>
          <w:sz w:val="32"/>
          <w:szCs w:val="32"/>
          <w:rtl/>
        </w:rPr>
        <w:t xml:space="preserve"> </w:t>
      </w:r>
      <w:r w:rsidR="00E150AD" w:rsidRPr="00E901EB">
        <w:rPr>
          <w:rFonts w:cs="Traditional Arabic" w:hint="cs"/>
          <w:b/>
          <w:bCs/>
          <w:sz w:val="32"/>
          <w:szCs w:val="32"/>
          <w:rtl/>
        </w:rPr>
        <w:t>والمكلف بغير المكلف</w:t>
      </w:r>
    </w:p>
    <w:p w:rsidR="00704D6B" w:rsidRPr="00E901EB" w:rsidRDefault="00704D6B" w:rsidP="00E150AD">
      <w:pPr>
        <w:pStyle w:val="ae"/>
        <w:rPr>
          <w:rFonts w:cs="Traditional Arabic"/>
          <w:b/>
          <w:bCs/>
          <w:sz w:val="32"/>
          <w:szCs w:val="32"/>
          <w:rtl/>
        </w:rPr>
      </w:pPr>
      <w:r w:rsidRPr="00E901EB">
        <w:rPr>
          <w:rFonts w:cs="Traditional Arabic" w:hint="cs"/>
          <w:b/>
          <w:bCs/>
          <w:sz w:val="32"/>
          <w:szCs w:val="32"/>
          <w:rtl/>
        </w:rPr>
        <w:lastRenderedPageBreak/>
        <w:t xml:space="preserve">لعموم قوله تعالى: </w:t>
      </w:r>
      <w:r w:rsidRPr="00E901EB">
        <w:rPr>
          <w:rFonts w:ascii="AGA Arabesque" w:hAnsi="AGA Arabesque" w:cs="Traditional Arabic"/>
          <w:b/>
          <w:bCs/>
          <w:sz w:val="32"/>
          <w:szCs w:val="32"/>
          <w:lang w:bidi="ar-EG"/>
        </w:rPr>
        <w:t></w:t>
      </w:r>
      <w:r w:rsidRPr="00E901EB">
        <w:rPr>
          <w:rFonts w:cs="Traditional Arabic"/>
          <w:b/>
          <w:bCs/>
          <w:spacing w:val="4"/>
          <w:sz w:val="32"/>
          <w:szCs w:val="32"/>
          <w:rtl/>
        </w:rPr>
        <w:t>وَكَتَبْنَا عَلَيْهِمْ فِيهَا أَنَّ النَّفْسَ بِالنَّفْسِ</w:t>
      </w:r>
      <w:r w:rsidRPr="00E901EB">
        <w:rPr>
          <w:rFonts w:ascii="AGA Arabesque" w:hAnsi="AGA Arabesque" w:cs="Traditional Arabic"/>
          <w:b/>
          <w:bCs/>
          <w:spacing w:val="4"/>
          <w:sz w:val="32"/>
          <w:szCs w:val="32"/>
          <w:lang w:bidi="ar-EG"/>
        </w:rPr>
        <w:t></w:t>
      </w:r>
      <w:r w:rsidRPr="00E901EB">
        <w:rPr>
          <w:rFonts w:cs="Traditional Arabic" w:hint="cs"/>
          <w:b/>
          <w:bCs/>
          <w:sz w:val="32"/>
          <w:szCs w:val="32"/>
          <w:rtl/>
        </w:rPr>
        <w:t>.</w:t>
      </w:r>
    </w:p>
    <w:p w:rsidR="00F12A0D" w:rsidRPr="00E901EB" w:rsidRDefault="00704D6B" w:rsidP="00E150AD">
      <w:pPr>
        <w:pStyle w:val="ae"/>
        <w:rPr>
          <w:rFonts w:cs="Traditional Arabic"/>
          <w:b/>
          <w:bCs/>
          <w:sz w:val="32"/>
          <w:szCs w:val="32"/>
          <w:rtl/>
        </w:rPr>
      </w:pPr>
      <w:r w:rsidRPr="00E901EB">
        <w:rPr>
          <w:rFonts w:cs="Traditional Arabic" w:hint="cs"/>
          <w:b/>
          <w:bCs/>
          <w:sz w:val="32"/>
          <w:szCs w:val="32"/>
          <w:rtl/>
        </w:rPr>
        <w:t xml:space="preserve">الشرط </w:t>
      </w:r>
      <w:r w:rsidRPr="00E901EB">
        <w:rPr>
          <w:rFonts w:cs="Traditional Arabic"/>
          <w:b/>
          <w:bCs/>
          <w:sz w:val="32"/>
          <w:szCs w:val="32"/>
          <w:rtl/>
        </w:rPr>
        <w:t>(</w:t>
      </w:r>
      <w:r w:rsidRPr="00E901EB">
        <w:rPr>
          <w:rFonts w:cs="Traditional Arabic" w:hint="cs"/>
          <w:b/>
          <w:bCs/>
          <w:sz w:val="32"/>
          <w:szCs w:val="32"/>
          <w:rtl/>
        </w:rPr>
        <w:t>الرابع عدم الولادة</w:t>
      </w:r>
      <w:r w:rsidRPr="00E901EB">
        <w:rPr>
          <w:rFonts w:cs="Traditional Arabic"/>
          <w:b/>
          <w:bCs/>
          <w:sz w:val="32"/>
          <w:szCs w:val="32"/>
          <w:rtl/>
        </w:rPr>
        <w:t>)</w:t>
      </w:r>
      <w:r w:rsidRPr="00E901EB">
        <w:rPr>
          <w:rFonts w:cs="Traditional Arabic" w:hint="cs"/>
          <w:b/>
          <w:bCs/>
          <w:sz w:val="32"/>
          <w:szCs w:val="32"/>
          <w:rtl/>
        </w:rPr>
        <w:t xml:space="preserve"> بأن لا يكون المقتول ولدا للقاتل وإن سفل، </w:t>
      </w:r>
    </w:p>
    <w:p w:rsidR="00F12A0D" w:rsidRPr="00E901EB" w:rsidRDefault="00704D6B" w:rsidP="00E150AD">
      <w:pPr>
        <w:pStyle w:val="ae"/>
        <w:rPr>
          <w:rFonts w:cs="Traditional Arabic"/>
          <w:b/>
          <w:bCs/>
          <w:sz w:val="32"/>
          <w:szCs w:val="32"/>
          <w:rtl/>
        </w:rPr>
      </w:pPr>
      <w:r w:rsidRPr="00E901EB">
        <w:rPr>
          <w:rFonts w:cs="Traditional Arabic" w:hint="cs"/>
          <w:b/>
          <w:bCs/>
          <w:sz w:val="32"/>
          <w:szCs w:val="32"/>
          <w:rtl/>
        </w:rPr>
        <w:t xml:space="preserve">ولا لبنته وإن سفلت </w:t>
      </w:r>
    </w:p>
    <w:p w:rsidR="00F12A0D" w:rsidRPr="00E901EB" w:rsidRDefault="00704D6B" w:rsidP="00E150AD">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فلا يقتل أحد الأبوين وإن علا بالولد وإن سفل</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3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لقوله عليه الصلاة والسلام </w:t>
      </w:r>
      <w:r w:rsidRPr="00E901EB">
        <w:rPr>
          <w:rFonts w:cs="Traditional Arabic" w:hint="eastAsia"/>
          <w:b/>
          <w:bCs/>
          <w:sz w:val="32"/>
          <w:szCs w:val="32"/>
          <w:rtl/>
        </w:rPr>
        <w:t>«</w:t>
      </w:r>
      <w:r w:rsidRPr="00E901EB">
        <w:rPr>
          <w:rFonts w:cs="Traditional Arabic" w:hint="cs"/>
          <w:b/>
          <w:bCs/>
          <w:sz w:val="32"/>
          <w:szCs w:val="32"/>
          <w:rtl/>
        </w:rPr>
        <w:t>لا يقتل والد بولده</w:t>
      </w:r>
      <w:r w:rsidRPr="00E901EB">
        <w:rPr>
          <w:rFonts w:cs="Traditional Arabic" w:hint="eastAsia"/>
          <w:b/>
          <w:bCs/>
          <w:sz w:val="32"/>
          <w:szCs w:val="32"/>
          <w:rtl/>
        </w:rPr>
        <w:t>»</w:t>
      </w:r>
      <w:r w:rsidRPr="00E901EB">
        <w:rPr>
          <w:rFonts w:cs="Traditional Arabic" w:hint="cs"/>
          <w:b/>
          <w:bCs/>
          <w:sz w:val="32"/>
          <w:szCs w:val="32"/>
          <w:rtl/>
        </w:rPr>
        <w:t xml:space="preserve"> قال ابن عبد البر: هو حديث مشهور عند أهل العلم بالحجاز والعراق، مستفيض عندهم </w:t>
      </w:r>
    </w:p>
    <w:p w:rsidR="00704D6B" w:rsidRPr="00E901EB" w:rsidRDefault="00704D6B" w:rsidP="00E150AD">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ويقتل الولد بكل منهما</w:t>
      </w:r>
      <w:r w:rsidRPr="00E901EB">
        <w:rPr>
          <w:rFonts w:cs="Traditional Arabic"/>
          <w:b/>
          <w:bCs/>
          <w:sz w:val="32"/>
          <w:szCs w:val="32"/>
          <w:rtl/>
        </w:rPr>
        <w:t>)</w:t>
      </w:r>
      <w:r w:rsidRPr="00E901EB">
        <w:rPr>
          <w:rFonts w:cs="Traditional Arabic" w:hint="cs"/>
          <w:b/>
          <w:bCs/>
          <w:sz w:val="32"/>
          <w:szCs w:val="32"/>
          <w:rtl/>
        </w:rPr>
        <w:t xml:space="preserve"> أي من الأبوين وإن علوا.</w:t>
      </w:r>
    </w:p>
    <w:p w:rsidR="00F12A0D" w:rsidRPr="00E901EB" w:rsidRDefault="00704D6B" w:rsidP="00E150AD">
      <w:pPr>
        <w:pStyle w:val="ae"/>
        <w:rPr>
          <w:rFonts w:cs="Traditional Arabic"/>
          <w:b/>
          <w:bCs/>
          <w:sz w:val="32"/>
          <w:szCs w:val="32"/>
          <w:rtl/>
        </w:rPr>
      </w:pPr>
      <w:r w:rsidRPr="00E901EB">
        <w:rPr>
          <w:rFonts w:cs="Traditional Arabic" w:hint="cs"/>
          <w:b/>
          <w:bCs/>
          <w:sz w:val="32"/>
          <w:szCs w:val="32"/>
          <w:rtl/>
        </w:rPr>
        <w:t xml:space="preserve">لعموم قوله تعالى: </w:t>
      </w:r>
      <w:r w:rsidRPr="00E901EB">
        <w:rPr>
          <w:rFonts w:ascii="AGA Arabesque" w:hAnsi="AGA Arabesque" w:cs="Traditional Arabic"/>
          <w:b/>
          <w:bCs/>
          <w:sz w:val="32"/>
          <w:szCs w:val="32"/>
          <w:lang w:bidi="ar-EG"/>
        </w:rPr>
        <w:t></w:t>
      </w:r>
      <w:r w:rsidRPr="00E901EB">
        <w:rPr>
          <w:rFonts w:cs="Traditional Arabic"/>
          <w:b/>
          <w:bCs/>
          <w:spacing w:val="4"/>
          <w:sz w:val="32"/>
          <w:szCs w:val="32"/>
          <w:rtl/>
        </w:rPr>
        <w:t>كُتِبَ عَلَيْكُمُ الْقِصَاصُ فِي الْقَتْلَى</w:t>
      </w:r>
      <w:r w:rsidRPr="00E901EB">
        <w:rPr>
          <w:rFonts w:ascii="AGA Arabesque" w:hAnsi="AGA Arabesque" w:cs="Traditional Arabic"/>
          <w:b/>
          <w:bCs/>
          <w:spacing w:val="4"/>
          <w:sz w:val="32"/>
          <w:szCs w:val="32"/>
          <w:lang w:bidi="ar-EG"/>
        </w:rPr>
        <w:t></w:t>
      </w:r>
      <w:r w:rsidRPr="00E901EB">
        <w:rPr>
          <w:rFonts w:cs="Traditional Arabic" w:hint="cs"/>
          <w:b/>
          <w:bCs/>
          <w:sz w:val="32"/>
          <w:szCs w:val="32"/>
          <w:rtl/>
        </w:rPr>
        <w:t xml:space="preserve"> وخص منه ما تقدم بالنص</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3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F12A0D" w:rsidRPr="00E901EB" w:rsidRDefault="00704D6B" w:rsidP="00E150AD">
      <w:pPr>
        <w:pStyle w:val="ae"/>
        <w:rPr>
          <w:rFonts w:cs="Traditional Arabic"/>
          <w:b/>
          <w:bCs/>
          <w:sz w:val="32"/>
          <w:szCs w:val="32"/>
          <w:rtl/>
        </w:rPr>
      </w:pPr>
      <w:r w:rsidRPr="00E901EB">
        <w:rPr>
          <w:rFonts w:cs="Traditional Arabic" w:hint="cs"/>
          <w:b/>
          <w:bCs/>
          <w:sz w:val="32"/>
          <w:szCs w:val="32"/>
          <w:rtl/>
        </w:rPr>
        <w:t xml:space="preserve">ومتى ورث قاتل أو ولده بعض دمه فلا قود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فلو قتل أخا زوجته فورثته، ثم ماتت فورثها القاتل أو ولده فلا قصاص، لأنه لا يتبعض</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3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704D6B" w:rsidRPr="00E901EB" w:rsidRDefault="00704D6B" w:rsidP="00A56B28">
      <w:pPr>
        <w:pStyle w:val="ae"/>
        <w:rPr>
          <w:rFonts w:cs="Traditional Arabic"/>
          <w:b/>
          <w:bCs/>
          <w:sz w:val="32"/>
          <w:szCs w:val="32"/>
          <w:rtl/>
          <w:lang w:bidi="ar-EG"/>
        </w:rPr>
      </w:pPr>
      <w:r w:rsidRPr="00E901EB">
        <w:rPr>
          <w:rFonts w:cs="Traditional Arabic"/>
          <w:b/>
          <w:bCs/>
          <w:sz w:val="32"/>
          <w:szCs w:val="32"/>
          <w:rtl/>
        </w:rPr>
        <w:br w:type="page"/>
      </w:r>
      <w:r w:rsidR="00A56B28" w:rsidRPr="00E901EB">
        <w:rPr>
          <w:rFonts w:cs="Traditional Arabic" w:hint="cs"/>
          <w:b/>
          <w:bCs/>
          <w:sz w:val="32"/>
          <w:szCs w:val="32"/>
          <w:rtl/>
          <w:lang w:bidi="ar-EG"/>
        </w:rPr>
        <w:lastRenderedPageBreak/>
        <w:t xml:space="preserve">                                           </w:t>
      </w:r>
      <w:r w:rsidRPr="00E901EB">
        <w:rPr>
          <w:rFonts w:cs="Traditional Arabic" w:hint="cs"/>
          <w:b/>
          <w:bCs/>
          <w:sz w:val="32"/>
          <w:szCs w:val="32"/>
          <w:rtl/>
        </w:rPr>
        <w:t>باب استيفاء القصاص</w:t>
      </w:r>
    </w:p>
    <w:p w:rsidR="00F12A0D" w:rsidRPr="00E901EB" w:rsidRDefault="00704D6B" w:rsidP="00D3714F">
      <w:pPr>
        <w:pStyle w:val="ae"/>
        <w:rPr>
          <w:rFonts w:cs="Traditional Arabic"/>
          <w:b/>
          <w:bCs/>
          <w:sz w:val="32"/>
          <w:szCs w:val="32"/>
          <w:rtl/>
        </w:rPr>
      </w:pPr>
      <w:r w:rsidRPr="00E901EB">
        <w:rPr>
          <w:rFonts w:cs="Traditional Arabic" w:hint="cs"/>
          <w:b/>
          <w:bCs/>
          <w:sz w:val="32"/>
          <w:szCs w:val="32"/>
          <w:rtl/>
        </w:rPr>
        <w:t>وهو فعل مجني عليه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3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أو فعل وليه بجان مثل فعله أو شبهه </w:t>
      </w:r>
    </w:p>
    <w:p w:rsidR="00F12A0D" w:rsidRPr="00E901EB" w:rsidRDefault="00704D6B" w:rsidP="00D3714F">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يشترط له</w:t>
      </w:r>
      <w:r w:rsidRPr="00E901EB">
        <w:rPr>
          <w:rFonts w:cs="Traditional Arabic"/>
          <w:b/>
          <w:bCs/>
          <w:sz w:val="32"/>
          <w:szCs w:val="32"/>
          <w:rtl/>
        </w:rPr>
        <w:t>)</w:t>
      </w:r>
      <w:r w:rsidRPr="00E901EB">
        <w:rPr>
          <w:rFonts w:cs="Traditional Arabic" w:hint="cs"/>
          <w:b/>
          <w:bCs/>
          <w:sz w:val="32"/>
          <w:szCs w:val="32"/>
          <w:rtl/>
        </w:rPr>
        <w:t xml:space="preserve"> أي استيفاء القصاص </w:t>
      </w:r>
      <w:r w:rsidRPr="00E901EB">
        <w:rPr>
          <w:rFonts w:cs="Traditional Arabic"/>
          <w:b/>
          <w:bCs/>
          <w:sz w:val="32"/>
          <w:szCs w:val="32"/>
          <w:rtl/>
        </w:rPr>
        <w:t>(</w:t>
      </w:r>
      <w:r w:rsidRPr="00E901EB">
        <w:rPr>
          <w:rFonts w:cs="Traditional Arabic" w:hint="cs"/>
          <w:b/>
          <w:bCs/>
          <w:sz w:val="32"/>
          <w:szCs w:val="32"/>
          <w:rtl/>
        </w:rPr>
        <w:t xml:space="preserve">ثلاثة شروط </w:t>
      </w:r>
      <w:r w:rsidR="00F12A0D" w:rsidRPr="00E901EB">
        <w:rPr>
          <w:rFonts w:cs="Traditional Arabic" w:hint="cs"/>
          <w:b/>
          <w:bCs/>
          <w:sz w:val="32"/>
          <w:szCs w:val="32"/>
          <w:rtl/>
        </w:rPr>
        <w:t>:</w:t>
      </w:r>
    </w:p>
    <w:p w:rsidR="00704D6B" w:rsidRPr="00E901EB" w:rsidRDefault="00704D6B" w:rsidP="00D3714F">
      <w:pPr>
        <w:pStyle w:val="ae"/>
        <w:rPr>
          <w:rFonts w:cs="Traditional Arabic"/>
          <w:b/>
          <w:bCs/>
          <w:sz w:val="32"/>
          <w:szCs w:val="32"/>
          <w:rtl/>
        </w:rPr>
      </w:pPr>
      <w:r w:rsidRPr="00E901EB">
        <w:rPr>
          <w:rFonts w:cs="Traditional Arabic" w:hint="cs"/>
          <w:b/>
          <w:bCs/>
          <w:sz w:val="32"/>
          <w:szCs w:val="32"/>
          <w:rtl/>
        </w:rPr>
        <w:t>أحدها كون مستحقه مكلفا</w:t>
      </w:r>
      <w:r w:rsidRPr="00E901EB">
        <w:rPr>
          <w:rFonts w:cs="Traditional Arabic"/>
          <w:b/>
          <w:bCs/>
          <w:sz w:val="32"/>
          <w:szCs w:val="32"/>
          <w:rtl/>
        </w:rPr>
        <w:t>)</w:t>
      </w:r>
      <w:r w:rsidRPr="00E901EB">
        <w:rPr>
          <w:rFonts w:cs="Traditional Arabic" w:hint="cs"/>
          <w:b/>
          <w:bCs/>
          <w:sz w:val="32"/>
          <w:szCs w:val="32"/>
          <w:rtl/>
        </w:rPr>
        <w:t xml:space="preserve"> أي بالغا عاقلا.</w:t>
      </w:r>
    </w:p>
    <w:p w:rsidR="00D3714F" w:rsidRPr="00E901EB" w:rsidRDefault="00704D6B" w:rsidP="00D3714F">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فإن كان</w:t>
      </w:r>
      <w:r w:rsidRPr="00E901EB">
        <w:rPr>
          <w:rFonts w:cs="Traditional Arabic"/>
          <w:b/>
          <w:bCs/>
          <w:sz w:val="32"/>
          <w:szCs w:val="32"/>
          <w:rtl/>
        </w:rPr>
        <w:t>)</w:t>
      </w:r>
      <w:r w:rsidR="00D3714F" w:rsidRPr="00E901EB">
        <w:rPr>
          <w:rFonts w:cs="Traditional Arabic" w:hint="cs"/>
          <w:b/>
          <w:bCs/>
          <w:sz w:val="32"/>
          <w:szCs w:val="32"/>
          <w:rtl/>
        </w:rPr>
        <w:t>مستحق القصاص أو بعض مستحقه</w:t>
      </w:r>
      <w:r w:rsidRPr="00E901EB">
        <w:rPr>
          <w:rFonts w:cs="Traditional Arabic"/>
          <w:b/>
          <w:bCs/>
          <w:sz w:val="32"/>
          <w:szCs w:val="32"/>
          <w:rtl/>
        </w:rPr>
        <w:t>(</w:t>
      </w:r>
      <w:r w:rsidRPr="00E901EB">
        <w:rPr>
          <w:rFonts w:cs="Traditional Arabic" w:hint="cs"/>
          <w:b/>
          <w:bCs/>
          <w:sz w:val="32"/>
          <w:szCs w:val="32"/>
          <w:rtl/>
        </w:rPr>
        <w:t xml:space="preserve">صبيا </w:t>
      </w:r>
      <w:r w:rsidR="00D3714F" w:rsidRPr="00E901EB">
        <w:rPr>
          <w:rFonts w:cs="Traditional Arabic" w:hint="cs"/>
          <w:b/>
          <w:bCs/>
          <w:sz w:val="32"/>
          <w:szCs w:val="32"/>
          <w:rtl/>
        </w:rPr>
        <w:t>أو</w:t>
      </w:r>
      <w:r w:rsidRPr="00E901EB">
        <w:rPr>
          <w:rFonts w:cs="Traditional Arabic" w:hint="cs"/>
          <w:b/>
          <w:bCs/>
          <w:sz w:val="32"/>
          <w:szCs w:val="32"/>
          <w:rtl/>
        </w:rPr>
        <w:t>مجنونا لم يستوفه</w:t>
      </w:r>
      <w:r w:rsidRPr="00E901EB">
        <w:rPr>
          <w:rFonts w:cs="Traditional Arabic"/>
          <w:b/>
          <w:bCs/>
          <w:sz w:val="32"/>
          <w:szCs w:val="32"/>
          <w:rtl/>
        </w:rPr>
        <w:t>)</w:t>
      </w:r>
      <w:r w:rsidR="00D3714F" w:rsidRPr="00E901EB">
        <w:rPr>
          <w:rFonts w:cs="Traditional Arabic" w:hint="cs"/>
          <w:b/>
          <w:bCs/>
          <w:sz w:val="32"/>
          <w:szCs w:val="32"/>
          <w:rtl/>
        </w:rPr>
        <w:t>لهما أب،ولا وصي،</w:t>
      </w:r>
      <w:r w:rsidRPr="00E901EB">
        <w:rPr>
          <w:rFonts w:cs="Traditional Arabic" w:hint="cs"/>
          <w:b/>
          <w:bCs/>
          <w:sz w:val="32"/>
          <w:szCs w:val="32"/>
          <w:rtl/>
        </w:rPr>
        <w:t>ولا حاكم لأن القصاص ثبت لما فيه من التشفي والانتقام، لا يحصل ذلك لمستحقه باستيفاء غيره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3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F12A0D" w:rsidRPr="00E901EB" w:rsidRDefault="00704D6B" w:rsidP="00D3714F">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وحبس الجاني</w:t>
      </w:r>
      <w:r w:rsidRPr="00E901EB">
        <w:rPr>
          <w:rFonts w:cs="Traditional Arabic"/>
          <w:b/>
          <w:bCs/>
          <w:sz w:val="32"/>
          <w:szCs w:val="32"/>
          <w:rtl/>
        </w:rPr>
        <w:t>)</w:t>
      </w:r>
      <w:r w:rsidRPr="00E901EB">
        <w:rPr>
          <w:rFonts w:cs="Traditional Arabic" w:hint="cs"/>
          <w:b/>
          <w:bCs/>
          <w:sz w:val="32"/>
          <w:szCs w:val="32"/>
          <w:rtl/>
        </w:rPr>
        <w:t xml:space="preserve"> مع صغر مستحقه </w:t>
      </w:r>
      <w:r w:rsidRPr="00E901EB">
        <w:rPr>
          <w:rFonts w:cs="Traditional Arabic"/>
          <w:b/>
          <w:bCs/>
          <w:sz w:val="32"/>
          <w:szCs w:val="32"/>
          <w:rtl/>
        </w:rPr>
        <w:t>(</w:t>
      </w:r>
      <w:r w:rsidRPr="00E901EB">
        <w:rPr>
          <w:rFonts w:cs="Traditional Arabic" w:hint="cs"/>
          <w:b/>
          <w:bCs/>
          <w:sz w:val="32"/>
          <w:szCs w:val="32"/>
          <w:rtl/>
        </w:rPr>
        <w:t>إلى البلوغ</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3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F12A0D" w:rsidRPr="00E901EB" w:rsidRDefault="00704D6B" w:rsidP="005E6056">
      <w:pPr>
        <w:pStyle w:val="ae"/>
        <w:rPr>
          <w:rFonts w:cs="Traditional Arabic"/>
          <w:b/>
          <w:bCs/>
          <w:sz w:val="32"/>
          <w:szCs w:val="32"/>
          <w:rtl/>
        </w:rPr>
      </w:pP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مع جنونه إلى </w:t>
      </w:r>
      <w:r w:rsidRPr="00E901EB">
        <w:rPr>
          <w:rFonts w:cs="Traditional Arabic"/>
          <w:b/>
          <w:bCs/>
          <w:sz w:val="32"/>
          <w:szCs w:val="32"/>
          <w:rtl/>
        </w:rPr>
        <w:t>(</w:t>
      </w:r>
      <w:r w:rsidRPr="00E901EB">
        <w:rPr>
          <w:rFonts w:cs="Traditional Arabic" w:hint="cs"/>
          <w:b/>
          <w:bCs/>
          <w:sz w:val="32"/>
          <w:szCs w:val="32"/>
          <w:rtl/>
        </w:rPr>
        <w:t>الإفاقة</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3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D3714F">
      <w:pPr>
        <w:pStyle w:val="ae"/>
        <w:rPr>
          <w:rFonts w:cs="Traditional Arabic"/>
          <w:b/>
          <w:bCs/>
          <w:sz w:val="32"/>
          <w:szCs w:val="32"/>
          <w:rtl/>
        </w:rPr>
      </w:pPr>
      <w:r w:rsidRPr="00E901EB">
        <w:rPr>
          <w:rFonts w:cs="Traditional Arabic" w:hint="cs"/>
          <w:b/>
          <w:bCs/>
          <w:sz w:val="32"/>
          <w:szCs w:val="32"/>
          <w:rtl/>
        </w:rPr>
        <w:t>لأن معاوية حبس هدبة بن خشرم في قصاص حتى بلغ ابن القتيل وكان ذلك في عصر الصحابة فلم ينكر</w:t>
      </w:r>
    </w:p>
    <w:p w:rsidR="00F12A0D" w:rsidRPr="00E901EB" w:rsidRDefault="00704D6B" w:rsidP="005E6056">
      <w:pPr>
        <w:pStyle w:val="ae"/>
        <w:rPr>
          <w:rFonts w:cs="Traditional Arabic"/>
          <w:b/>
          <w:bCs/>
          <w:sz w:val="32"/>
          <w:szCs w:val="32"/>
          <w:rtl/>
        </w:rPr>
      </w:pPr>
      <w:r w:rsidRPr="00E901EB">
        <w:rPr>
          <w:rFonts w:cs="Traditional Arabic" w:hint="cs"/>
          <w:b/>
          <w:bCs/>
          <w:sz w:val="32"/>
          <w:szCs w:val="32"/>
          <w:rtl/>
        </w:rPr>
        <w:t>وإن احتاجا لنفقة فلولي مجنون فقط العفو إلى الدية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3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F12A0D"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الشرط </w:t>
      </w:r>
      <w:r w:rsidRPr="00E901EB">
        <w:rPr>
          <w:rFonts w:cs="Traditional Arabic"/>
          <w:b/>
          <w:bCs/>
          <w:sz w:val="32"/>
          <w:szCs w:val="32"/>
          <w:rtl/>
        </w:rPr>
        <w:t>(</w:t>
      </w:r>
      <w:r w:rsidRPr="00E901EB">
        <w:rPr>
          <w:rFonts w:cs="Traditional Arabic" w:hint="cs"/>
          <w:b/>
          <w:bCs/>
          <w:sz w:val="32"/>
          <w:szCs w:val="32"/>
          <w:rtl/>
        </w:rPr>
        <w:t>الثاني: اتفاق الأولياء المشتركين فيه</w:t>
      </w:r>
      <w:r w:rsidRPr="00E901EB">
        <w:rPr>
          <w:rFonts w:cs="Traditional Arabic"/>
          <w:b/>
          <w:bCs/>
          <w:sz w:val="32"/>
          <w:szCs w:val="32"/>
          <w:rtl/>
        </w:rPr>
        <w:t>)</w:t>
      </w:r>
      <w:r w:rsidRPr="00E901EB">
        <w:rPr>
          <w:rFonts w:cs="Traditional Arabic" w:hint="cs"/>
          <w:b/>
          <w:bCs/>
          <w:sz w:val="32"/>
          <w:szCs w:val="32"/>
          <w:rtl/>
        </w:rPr>
        <w:t xml:space="preserve"> أي في القصاص </w:t>
      </w:r>
      <w:r w:rsidRPr="00E901EB">
        <w:rPr>
          <w:rFonts w:cs="Traditional Arabic"/>
          <w:b/>
          <w:bCs/>
          <w:sz w:val="32"/>
          <w:szCs w:val="32"/>
          <w:rtl/>
        </w:rPr>
        <w:t>(</w:t>
      </w:r>
      <w:r w:rsidRPr="00E901EB">
        <w:rPr>
          <w:rFonts w:cs="Traditional Arabic" w:hint="cs"/>
          <w:b/>
          <w:bCs/>
          <w:sz w:val="32"/>
          <w:szCs w:val="32"/>
          <w:rtl/>
        </w:rPr>
        <w:t>على استيفائه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3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F12A0D" w:rsidRPr="00E901EB" w:rsidRDefault="00704D6B" w:rsidP="00D3714F">
      <w:pPr>
        <w:pStyle w:val="ae"/>
        <w:rPr>
          <w:rFonts w:cs="Traditional Arabic"/>
          <w:b/>
          <w:bCs/>
          <w:sz w:val="32"/>
          <w:szCs w:val="32"/>
          <w:rtl/>
        </w:rPr>
      </w:pPr>
      <w:r w:rsidRPr="00E901EB">
        <w:rPr>
          <w:rFonts w:cs="Traditional Arabic" w:hint="cs"/>
          <w:b/>
          <w:bCs/>
          <w:sz w:val="32"/>
          <w:szCs w:val="32"/>
          <w:rtl/>
        </w:rPr>
        <w:t>وليس لبعضهم أن ينفرد به</w:t>
      </w:r>
      <w:r w:rsidRPr="00E901EB">
        <w:rPr>
          <w:rFonts w:cs="Traditional Arabic"/>
          <w:b/>
          <w:bCs/>
          <w:sz w:val="32"/>
          <w:szCs w:val="32"/>
          <w:rtl/>
        </w:rPr>
        <w:t>)</w:t>
      </w:r>
      <w:r w:rsidRPr="00E901EB">
        <w:rPr>
          <w:rFonts w:cs="Traditional Arabic" w:hint="cs"/>
          <w:b/>
          <w:bCs/>
          <w:sz w:val="32"/>
          <w:szCs w:val="32"/>
          <w:rtl/>
        </w:rPr>
        <w:t xml:space="preserve"> </w:t>
      </w:r>
    </w:p>
    <w:p w:rsidR="00F0553C" w:rsidRPr="00E901EB" w:rsidRDefault="00704D6B" w:rsidP="00A56B28">
      <w:pPr>
        <w:pStyle w:val="ae"/>
        <w:rPr>
          <w:rFonts w:cs="Traditional Arabic"/>
          <w:b/>
          <w:bCs/>
          <w:sz w:val="32"/>
          <w:szCs w:val="32"/>
          <w:rtl/>
        </w:rPr>
      </w:pPr>
      <w:r w:rsidRPr="00E901EB">
        <w:rPr>
          <w:rFonts w:cs="Traditional Arabic" w:hint="cs"/>
          <w:b/>
          <w:bCs/>
          <w:sz w:val="32"/>
          <w:szCs w:val="32"/>
          <w:rtl/>
        </w:rPr>
        <w:t>لأنه يكون مستوفيا لحق غيره بغير إذنه، ولا ولاية له عليه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3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67F39" w:rsidRPr="00E901EB" w:rsidRDefault="00767F39" w:rsidP="00F12A0D">
      <w:pPr>
        <w:pStyle w:val="ae"/>
        <w:rPr>
          <w:rFonts w:cs="Traditional Arabic"/>
          <w:b/>
          <w:bCs/>
          <w:sz w:val="32"/>
          <w:szCs w:val="32"/>
          <w:rtl/>
        </w:rPr>
      </w:pPr>
    </w:p>
    <w:p w:rsidR="00D3714F" w:rsidRPr="00E901EB" w:rsidRDefault="00704D6B" w:rsidP="00F12A0D">
      <w:pPr>
        <w:pStyle w:val="ae"/>
        <w:rPr>
          <w:rFonts w:cs="Traditional Arabic"/>
          <w:b/>
          <w:bCs/>
          <w:sz w:val="32"/>
          <w:szCs w:val="32"/>
          <w:rtl/>
        </w:rPr>
      </w:pPr>
      <w:r w:rsidRPr="00E901EB">
        <w:rPr>
          <w:rFonts w:cs="Traditional Arabic"/>
          <w:b/>
          <w:bCs/>
          <w:sz w:val="32"/>
          <w:szCs w:val="32"/>
          <w:rtl/>
        </w:rPr>
        <w:lastRenderedPageBreak/>
        <w:t>(</w:t>
      </w:r>
      <w:r w:rsidRPr="00E901EB">
        <w:rPr>
          <w:rFonts w:cs="Traditional Arabic" w:hint="cs"/>
          <w:b/>
          <w:bCs/>
          <w:sz w:val="32"/>
          <w:szCs w:val="32"/>
          <w:rtl/>
        </w:rPr>
        <w:t>وإن كان من بقي</w:t>
      </w:r>
      <w:r w:rsidRPr="00E901EB">
        <w:rPr>
          <w:rFonts w:cs="Traditional Arabic"/>
          <w:b/>
          <w:bCs/>
          <w:sz w:val="32"/>
          <w:szCs w:val="32"/>
          <w:rtl/>
        </w:rPr>
        <w:t>)</w:t>
      </w:r>
      <w:r w:rsidRPr="00E901EB">
        <w:rPr>
          <w:rFonts w:cs="Traditional Arabic" w:hint="cs"/>
          <w:b/>
          <w:bCs/>
          <w:sz w:val="32"/>
          <w:szCs w:val="32"/>
          <w:rtl/>
        </w:rPr>
        <w:t xml:space="preserve"> من الشركاء فيه </w:t>
      </w:r>
      <w:r w:rsidRPr="00E901EB">
        <w:rPr>
          <w:rFonts w:cs="Traditional Arabic"/>
          <w:b/>
          <w:bCs/>
          <w:sz w:val="32"/>
          <w:szCs w:val="32"/>
          <w:rtl/>
        </w:rPr>
        <w:t>(</w:t>
      </w:r>
      <w:r w:rsidRPr="00E901EB">
        <w:rPr>
          <w:rFonts w:cs="Traditional Arabic" w:hint="cs"/>
          <w:b/>
          <w:bCs/>
          <w:sz w:val="32"/>
          <w:szCs w:val="32"/>
          <w:rtl/>
        </w:rPr>
        <w:t>غائب</w:t>
      </w:r>
      <w:r w:rsidRPr="00E901EB">
        <w:rPr>
          <w:rFonts w:cs="Traditional Arabic" w:hint="cs"/>
          <w:b/>
          <w:bCs/>
          <w:sz w:val="32"/>
          <w:szCs w:val="32"/>
          <w:rtl/>
          <w:lang w:bidi="ar-EG"/>
        </w:rPr>
        <w:t>ً</w:t>
      </w:r>
      <w:r w:rsidRPr="00E901EB">
        <w:rPr>
          <w:rFonts w:cs="Traditional Arabic" w:hint="cs"/>
          <w:b/>
          <w:bCs/>
          <w:sz w:val="32"/>
          <w:szCs w:val="32"/>
          <w:rtl/>
        </w:rPr>
        <w:t>ا أو صغير</w:t>
      </w:r>
      <w:r w:rsidRPr="00E901EB">
        <w:rPr>
          <w:rFonts w:cs="Traditional Arabic" w:hint="cs"/>
          <w:b/>
          <w:bCs/>
          <w:sz w:val="32"/>
          <w:szCs w:val="32"/>
          <w:rtl/>
          <w:lang w:bidi="ar-EG"/>
        </w:rPr>
        <w:t>ً</w:t>
      </w:r>
      <w:r w:rsidRPr="00E901EB">
        <w:rPr>
          <w:rFonts w:cs="Traditional Arabic" w:hint="cs"/>
          <w:b/>
          <w:bCs/>
          <w:sz w:val="32"/>
          <w:szCs w:val="32"/>
          <w:rtl/>
        </w:rPr>
        <w:t>ا، أو مجنون</w:t>
      </w:r>
      <w:r w:rsidRPr="00E901EB">
        <w:rPr>
          <w:rFonts w:cs="Traditional Arabic" w:hint="cs"/>
          <w:b/>
          <w:bCs/>
          <w:sz w:val="32"/>
          <w:szCs w:val="32"/>
          <w:rtl/>
          <w:lang w:bidi="ar-EG"/>
        </w:rPr>
        <w:t>ً</w:t>
      </w:r>
      <w:r w:rsidRPr="00E901EB">
        <w:rPr>
          <w:rFonts w:cs="Traditional Arabic" w:hint="cs"/>
          <w:b/>
          <w:bCs/>
          <w:sz w:val="32"/>
          <w:szCs w:val="32"/>
          <w:rtl/>
        </w:rPr>
        <w:t>ا انتظر القدوم</w:t>
      </w:r>
      <w:r w:rsidRPr="00E901EB">
        <w:rPr>
          <w:rFonts w:cs="Traditional Arabic"/>
          <w:b/>
          <w:bCs/>
          <w:sz w:val="32"/>
          <w:szCs w:val="32"/>
          <w:rtl/>
        </w:rPr>
        <w:t>)</w:t>
      </w:r>
      <w:r w:rsidRPr="00E901EB">
        <w:rPr>
          <w:rFonts w:cs="Traditional Arabic" w:hint="cs"/>
          <w:b/>
          <w:bCs/>
          <w:sz w:val="32"/>
          <w:szCs w:val="32"/>
          <w:rtl/>
        </w:rPr>
        <w:t xml:space="preserve"> للغائب</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4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F12A0D">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 xml:space="preserve">والبلوغ) للصغير </w:t>
      </w:r>
      <w:r w:rsidRPr="00E901EB">
        <w:rPr>
          <w:rFonts w:cs="Traditional Arabic"/>
          <w:b/>
          <w:bCs/>
          <w:sz w:val="32"/>
          <w:szCs w:val="32"/>
          <w:rtl/>
        </w:rPr>
        <w:t>(</w:t>
      </w:r>
      <w:r w:rsidRPr="00E901EB">
        <w:rPr>
          <w:rFonts w:cs="Traditional Arabic" w:hint="cs"/>
          <w:b/>
          <w:bCs/>
          <w:sz w:val="32"/>
          <w:szCs w:val="32"/>
          <w:rtl/>
        </w:rPr>
        <w:t>والعقل</w:t>
      </w:r>
      <w:r w:rsidRPr="00E901EB">
        <w:rPr>
          <w:rFonts w:cs="Traditional Arabic"/>
          <w:b/>
          <w:bCs/>
          <w:sz w:val="32"/>
          <w:szCs w:val="32"/>
          <w:rtl/>
        </w:rPr>
        <w:t>)</w:t>
      </w:r>
      <w:r w:rsidRPr="00E901EB">
        <w:rPr>
          <w:rFonts w:cs="Traditional Arabic" w:hint="cs"/>
          <w:b/>
          <w:bCs/>
          <w:sz w:val="32"/>
          <w:szCs w:val="32"/>
          <w:rtl/>
        </w:rPr>
        <w:t xml:space="preserve"> للمجنون</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4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F12A0D" w:rsidRPr="00E901EB" w:rsidRDefault="00704D6B" w:rsidP="00D3714F">
      <w:pPr>
        <w:pStyle w:val="ae"/>
        <w:rPr>
          <w:rFonts w:cs="Traditional Arabic"/>
          <w:b/>
          <w:bCs/>
          <w:sz w:val="32"/>
          <w:szCs w:val="32"/>
          <w:rtl/>
        </w:rPr>
      </w:pPr>
      <w:r w:rsidRPr="00E901EB">
        <w:rPr>
          <w:rFonts w:cs="Traditional Arabic" w:hint="cs"/>
          <w:b/>
          <w:bCs/>
          <w:sz w:val="32"/>
          <w:szCs w:val="32"/>
          <w:rtl/>
        </w:rPr>
        <w:t xml:space="preserve">ومن مات قام وارثه مقامه </w:t>
      </w:r>
    </w:p>
    <w:p w:rsidR="00F12A0D" w:rsidRPr="00E901EB" w:rsidRDefault="00704D6B" w:rsidP="005E6056">
      <w:pPr>
        <w:pStyle w:val="ae"/>
        <w:rPr>
          <w:rFonts w:cs="Traditional Arabic"/>
          <w:b/>
          <w:bCs/>
          <w:sz w:val="32"/>
          <w:szCs w:val="32"/>
          <w:rtl/>
        </w:rPr>
      </w:pPr>
      <w:r w:rsidRPr="00E901EB">
        <w:rPr>
          <w:rFonts w:cs="Traditional Arabic" w:hint="cs"/>
          <w:b/>
          <w:bCs/>
          <w:sz w:val="32"/>
          <w:szCs w:val="32"/>
          <w:rtl/>
        </w:rPr>
        <w:t>وإن انفرد به بعضهم عزر فقط</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4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F12A0D" w:rsidRPr="00E901EB" w:rsidRDefault="00704D6B" w:rsidP="00D3714F">
      <w:pPr>
        <w:pStyle w:val="ae"/>
        <w:rPr>
          <w:rFonts w:cs="Traditional Arabic"/>
          <w:b/>
          <w:bCs/>
          <w:sz w:val="32"/>
          <w:szCs w:val="32"/>
          <w:rtl/>
        </w:rPr>
      </w:pPr>
      <w:r w:rsidRPr="00E901EB">
        <w:rPr>
          <w:rFonts w:cs="Traditional Arabic" w:hint="cs"/>
          <w:b/>
          <w:bCs/>
          <w:sz w:val="32"/>
          <w:szCs w:val="32"/>
          <w:rtl/>
        </w:rPr>
        <w:t xml:space="preserve">ولشريك في تركة جان حقه من الدية </w:t>
      </w:r>
    </w:p>
    <w:p w:rsidR="00F12A0D" w:rsidRPr="00E901EB" w:rsidRDefault="00704D6B" w:rsidP="005E6056">
      <w:pPr>
        <w:pStyle w:val="ae"/>
        <w:rPr>
          <w:rFonts w:cs="Traditional Arabic"/>
          <w:b/>
          <w:bCs/>
          <w:sz w:val="32"/>
          <w:szCs w:val="32"/>
          <w:rtl/>
        </w:rPr>
      </w:pPr>
      <w:r w:rsidRPr="00E901EB">
        <w:rPr>
          <w:rFonts w:cs="Traditional Arabic" w:hint="cs"/>
          <w:b/>
          <w:bCs/>
          <w:sz w:val="32"/>
          <w:szCs w:val="32"/>
          <w:rtl/>
        </w:rPr>
        <w:t>ويرجع وارث جان عل</w:t>
      </w:r>
      <w:r w:rsidRPr="00E901EB">
        <w:rPr>
          <w:rFonts w:cs="Traditional Arabic" w:hint="cs"/>
          <w:b/>
          <w:bCs/>
          <w:sz w:val="32"/>
          <w:szCs w:val="32"/>
          <w:rtl/>
          <w:lang w:bidi="ar-EG"/>
        </w:rPr>
        <w:t>ـ</w:t>
      </w:r>
      <w:r w:rsidRPr="00E901EB">
        <w:rPr>
          <w:rFonts w:cs="Traditional Arabic" w:hint="cs"/>
          <w:b/>
          <w:bCs/>
          <w:sz w:val="32"/>
          <w:szCs w:val="32"/>
          <w:rtl/>
        </w:rPr>
        <w:t>ى مقتص بم</w:t>
      </w:r>
      <w:r w:rsidRPr="00E901EB">
        <w:rPr>
          <w:rFonts w:cs="Traditional Arabic" w:hint="cs"/>
          <w:b/>
          <w:bCs/>
          <w:sz w:val="32"/>
          <w:szCs w:val="32"/>
          <w:rtl/>
          <w:lang w:bidi="ar-EG"/>
        </w:rPr>
        <w:t>ـ</w:t>
      </w:r>
      <w:r w:rsidRPr="00E901EB">
        <w:rPr>
          <w:rFonts w:cs="Traditional Arabic" w:hint="cs"/>
          <w:b/>
          <w:bCs/>
          <w:sz w:val="32"/>
          <w:szCs w:val="32"/>
          <w:rtl/>
        </w:rPr>
        <w:t>ا ف</w:t>
      </w:r>
      <w:r w:rsidRPr="00E901EB">
        <w:rPr>
          <w:rFonts w:cs="Traditional Arabic" w:hint="cs"/>
          <w:b/>
          <w:bCs/>
          <w:sz w:val="32"/>
          <w:szCs w:val="32"/>
          <w:rtl/>
          <w:lang w:bidi="ar-EG"/>
        </w:rPr>
        <w:t>ـ</w:t>
      </w:r>
      <w:r w:rsidRPr="00E901EB">
        <w:rPr>
          <w:rFonts w:cs="Traditional Arabic" w:hint="cs"/>
          <w:b/>
          <w:bCs/>
          <w:sz w:val="32"/>
          <w:szCs w:val="32"/>
          <w:rtl/>
        </w:rPr>
        <w:t>وق حقه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4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وإن عف</w:t>
      </w:r>
      <w:r w:rsidRPr="00E901EB">
        <w:rPr>
          <w:rFonts w:cs="Traditional Arabic" w:hint="cs"/>
          <w:b/>
          <w:bCs/>
          <w:sz w:val="32"/>
          <w:szCs w:val="32"/>
          <w:rtl/>
          <w:lang w:bidi="ar-EG"/>
        </w:rPr>
        <w:t>ـ</w:t>
      </w:r>
      <w:r w:rsidRPr="00E901EB">
        <w:rPr>
          <w:rFonts w:cs="Traditional Arabic" w:hint="cs"/>
          <w:b/>
          <w:bCs/>
          <w:sz w:val="32"/>
          <w:szCs w:val="32"/>
          <w:rtl/>
        </w:rPr>
        <w:t>ا بعضهم سقط القود</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4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F12A0D" w:rsidRPr="00E901EB" w:rsidRDefault="00704D6B" w:rsidP="006E3D71">
      <w:pPr>
        <w:pStyle w:val="ae"/>
        <w:rPr>
          <w:rFonts w:cs="Traditional Arabic"/>
          <w:b/>
          <w:bCs/>
          <w:sz w:val="32"/>
          <w:szCs w:val="32"/>
          <w:rtl/>
        </w:rPr>
      </w:pPr>
      <w:r w:rsidRPr="00E901EB">
        <w:rPr>
          <w:rFonts w:cs="Traditional Arabic" w:hint="cs"/>
          <w:b/>
          <w:bCs/>
          <w:sz w:val="32"/>
          <w:szCs w:val="32"/>
          <w:rtl/>
        </w:rPr>
        <w:t xml:space="preserve">الشرط </w:t>
      </w:r>
      <w:r w:rsidRPr="00E901EB">
        <w:rPr>
          <w:rFonts w:cs="Traditional Arabic"/>
          <w:b/>
          <w:bCs/>
          <w:sz w:val="32"/>
          <w:szCs w:val="32"/>
          <w:rtl/>
        </w:rPr>
        <w:t>(</w:t>
      </w:r>
      <w:r w:rsidRPr="00E901EB">
        <w:rPr>
          <w:rFonts w:cs="Traditional Arabic" w:hint="cs"/>
          <w:b/>
          <w:bCs/>
          <w:sz w:val="32"/>
          <w:szCs w:val="32"/>
          <w:rtl/>
        </w:rPr>
        <w:t>الثالث: أن يؤمن في الاستيفاء أن يتعدى الجاني</w:t>
      </w:r>
      <w:r w:rsidRPr="00E901EB">
        <w:rPr>
          <w:rFonts w:cs="Traditional Arabic"/>
          <w:b/>
          <w:bCs/>
          <w:sz w:val="32"/>
          <w:szCs w:val="32"/>
          <w:rtl/>
        </w:rPr>
        <w:t>)</w:t>
      </w:r>
      <w:r w:rsidRPr="00E901EB">
        <w:rPr>
          <w:rFonts w:cs="Traditional Arabic" w:hint="cs"/>
          <w:b/>
          <w:bCs/>
          <w:sz w:val="32"/>
          <w:szCs w:val="32"/>
          <w:rtl/>
        </w:rPr>
        <w:t xml:space="preserve"> إلى غيره </w:t>
      </w:r>
    </w:p>
    <w:p w:rsidR="00704D6B" w:rsidRPr="00E901EB" w:rsidRDefault="00704D6B" w:rsidP="006E3D71">
      <w:pPr>
        <w:pStyle w:val="ae"/>
        <w:rPr>
          <w:rFonts w:cs="Traditional Arabic"/>
          <w:b/>
          <w:bCs/>
          <w:sz w:val="32"/>
          <w:szCs w:val="32"/>
          <w:rtl/>
          <w:lang w:bidi="ar-EG"/>
        </w:rPr>
      </w:pPr>
      <w:r w:rsidRPr="00E901EB">
        <w:rPr>
          <w:rFonts w:cs="Traditional Arabic" w:hint="cs"/>
          <w:b/>
          <w:bCs/>
          <w:sz w:val="32"/>
          <w:szCs w:val="32"/>
          <w:rtl/>
        </w:rPr>
        <w:t xml:space="preserve">لقوله تعالى: </w:t>
      </w:r>
      <w:r w:rsidRPr="00E901EB">
        <w:rPr>
          <w:rFonts w:ascii="AGA Arabesque" w:hAnsi="AGA Arabesque" w:cs="Traditional Arabic"/>
          <w:b/>
          <w:bCs/>
          <w:sz w:val="32"/>
          <w:szCs w:val="32"/>
          <w:lang w:bidi="ar-EG"/>
        </w:rPr>
        <w:t></w:t>
      </w:r>
      <w:r w:rsidRPr="00E901EB">
        <w:rPr>
          <w:rFonts w:cs="Traditional Arabic"/>
          <w:b/>
          <w:bCs/>
          <w:spacing w:val="4"/>
          <w:sz w:val="32"/>
          <w:szCs w:val="32"/>
          <w:rtl/>
        </w:rPr>
        <w:t>فَلا يُسْرِفْ فِي الْقَتْلِ</w:t>
      </w:r>
      <w:r w:rsidRPr="00E901EB">
        <w:rPr>
          <w:rFonts w:ascii="AGA Arabesque" w:hAnsi="AGA Arabesque" w:cs="Traditional Arabic"/>
          <w:b/>
          <w:bCs/>
          <w:spacing w:val="4"/>
          <w:sz w:val="32"/>
          <w:szCs w:val="32"/>
          <w:lang w:bidi="ar-EG"/>
        </w:rPr>
        <w:t></w:t>
      </w:r>
      <w:r w:rsidRPr="00E901EB">
        <w:rPr>
          <w:rFonts w:cs="Traditional Arabic" w:hint="cs"/>
          <w:b/>
          <w:bCs/>
          <w:sz w:val="32"/>
          <w:szCs w:val="32"/>
          <w:rtl/>
          <w:lang w:bidi="ar-EG"/>
        </w:rPr>
        <w:t>.</w:t>
      </w:r>
    </w:p>
    <w:p w:rsidR="00F12A0D" w:rsidRPr="00E901EB" w:rsidRDefault="00704D6B" w:rsidP="005E6056">
      <w:pPr>
        <w:pStyle w:val="ae"/>
        <w:rPr>
          <w:rFonts w:cs="Traditional Arabic"/>
          <w:b/>
          <w:bCs/>
          <w:sz w:val="32"/>
          <w:szCs w:val="32"/>
          <w:rtl/>
        </w:rPr>
      </w:pPr>
      <w:r w:rsidRPr="00E901EB">
        <w:rPr>
          <w:rFonts w:cs="Traditional Arabic"/>
          <w:b/>
          <w:bCs/>
          <w:sz w:val="32"/>
          <w:szCs w:val="32"/>
          <w:rtl/>
        </w:rPr>
        <w:lastRenderedPageBreak/>
        <w:t>(</w:t>
      </w:r>
      <w:r w:rsidRPr="00E901EB">
        <w:rPr>
          <w:rFonts w:cs="Traditional Arabic" w:hint="cs"/>
          <w:b/>
          <w:bCs/>
          <w:sz w:val="32"/>
          <w:szCs w:val="32"/>
          <w:rtl/>
        </w:rPr>
        <w:t>فإذا وجب</w:t>
      </w:r>
      <w:r w:rsidRPr="00E901EB">
        <w:rPr>
          <w:rFonts w:cs="Traditional Arabic"/>
          <w:b/>
          <w:bCs/>
          <w:sz w:val="32"/>
          <w:szCs w:val="32"/>
          <w:rtl/>
        </w:rPr>
        <w:t>)</w:t>
      </w:r>
      <w:r w:rsidRPr="00E901EB">
        <w:rPr>
          <w:rFonts w:cs="Traditional Arabic" w:hint="cs"/>
          <w:b/>
          <w:bCs/>
          <w:sz w:val="32"/>
          <w:szCs w:val="32"/>
          <w:rtl/>
        </w:rPr>
        <w:t xml:space="preserve"> القصاص </w:t>
      </w:r>
      <w:r w:rsidRPr="00E901EB">
        <w:rPr>
          <w:rFonts w:cs="Traditional Arabic"/>
          <w:b/>
          <w:bCs/>
          <w:sz w:val="32"/>
          <w:szCs w:val="32"/>
          <w:rtl/>
        </w:rPr>
        <w:t>(</w:t>
      </w:r>
      <w:r w:rsidRPr="00E901EB">
        <w:rPr>
          <w:rFonts w:cs="Traditional Arabic" w:hint="cs"/>
          <w:b/>
          <w:bCs/>
          <w:sz w:val="32"/>
          <w:szCs w:val="32"/>
          <w:rtl/>
        </w:rPr>
        <w:t>على</w:t>
      </w:r>
      <w:r w:rsidRPr="00E901EB">
        <w:rPr>
          <w:rFonts w:cs="Traditional Arabic"/>
          <w:b/>
          <w:bCs/>
          <w:sz w:val="32"/>
          <w:szCs w:val="32"/>
          <w:rtl/>
        </w:rPr>
        <w:t>)</w:t>
      </w:r>
      <w:r w:rsidRPr="00E901EB">
        <w:rPr>
          <w:rFonts w:cs="Traditional Arabic" w:hint="cs"/>
          <w:b/>
          <w:bCs/>
          <w:sz w:val="32"/>
          <w:szCs w:val="32"/>
          <w:rtl/>
        </w:rPr>
        <w:t xml:space="preserve"> امرأة </w:t>
      </w:r>
      <w:r w:rsidRPr="00E901EB">
        <w:rPr>
          <w:rFonts w:cs="Traditional Arabic"/>
          <w:b/>
          <w:bCs/>
          <w:sz w:val="32"/>
          <w:szCs w:val="32"/>
          <w:rtl/>
        </w:rPr>
        <w:t>(</w:t>
      </w:r>
      <w:r w:rsidRPr="00E901EB">
        <w:rPr>
          <w:rFonts w:cs="Traditional Arabic" w:hint="cs"/>
          <w:b/>
          <w:bCs/>
          <w:sz w:val="32"/>
          <w:szCs w:val="32"/>
          <w:rtl/>
        </w:rPr>
        <w:t>حامل أو</w:t>
      </w:r>
      <w:r w:rsidRPr="00E901EB">
        <w:rPr>
          <w:rFonts w:cs="Traditional Arabic"/>
          <w:b/>
          <w:bCs/>
          <w:sz w:val="32"/>
          <w:szCs w:val="32"/>
          <w:rtl/>
        </w:rPr>
        <w:t>)</w:t>
      </w:r>
      <w:r w:rsidRPr="00E901EB">
        <w:rPr>
          <w:rFonts w:cs="Traditional Arabic" w:hint="cs"/>
          <w:b/>
          <w:bCs/>
          <w:sz w:val="32"/>
          <w:szCs w:val="32"/>
          <w:rtl/>
        </w:rPr>
        <w:t xml:space="preserve"> امرأة </w:t>
      </w:r>
      <w:r w:rsidRPr="00E901EB">
        <w:rPr>
          <w:rFonts w:cs="Traditional Arabic"/>
          <w:b/>
          <w:bCs/>
          <w:sz w:val="32"/>
          <w:szCs w:val="32"/>
          <w:rtl/>
        </w:rPr>
        <w:t>(</w:t>
      </w:r>
      <w:r w:rsidRPr="00E901EB">
        <w:rPr>
          <w:rFonts w:cs="Traditional Arabic" w:hint="cs"/>
          <w:b/>
          <w:bCs/>
          <w:sz w:val="32"/>
          <w:szCs w:val="32"/>
          <w:rtl/>
        </w:rPr>
        <w:t xml:space="preserve">حائل فحملت، لم تقتل حتى تضع الولد، </w:t>
      </w:r>
    </w:p>
    <w:p w:rsidR="00704D6B" w:rsidRPr="00E901EB" w:rsidRDefault="00704D6B" w:rsidP="006E3D71">
      <w:pPr>
        <w:pStyle w:val="ae"/>
        <w:rPr>
          <w:rFonts w:cs="Traditional Arabic"/>
          <w:b/>
          <w:bCs/>
          <w:sz w:val="32"/>
          <w:szCs w:val="32"/>
          <w:rtl/>
        </w:rPr>
      </w:pPr>
      <w:r w:rsidRPr="00E901EB">
        <w:rPr>
          <w:rFonts w:cs="Traditional Arabic" w:hint="cs"/>
          <w:b/>
          <w:bCs/>
          <w:sz w:val="32"/>
          <w:szCs w:val="32"/>
          <w:rtl/>
        </w:rPr>
        <w:t>وتسقيه اللبأ</w:t>
      </w:r>
      <w:r w:rsidRPr="00E901EB">
        <w:rPr>
          <w:rFonts w:cs="Traditional Arabic"/>
          <w:b/>
          <w:bCs/>
          <w:sz w:val="32"/>
          <w:szCs w:val="32"/>
          <w:rtl/>
        </w:rPr>
        <w:t>)</w:t>
      </w:r>
      <w:r w:rsidRPr="00E901EB">
        <w:rPr>
          <w:rFonts w:cs="Traditional Arabic" w:hint="cs"/>
          <w:b/>
          <w:bCs/>
          <w:sz w:val="32"/>
          <w:szCs w:val="32"/>
          <w:rtl/>
        </w:rPr>
        <w:t xml:space="preserve"> لأن قتل الحامل يتعدى إلى الجنين.</w:t>
      </w:r>
    </w:p>
    <w:p w:rsidR="00F12A0D" w:rsidRPr="00E901EB" w:rsidRDefault="00704D6B" w:rsidP="006E3D71">
      <w:pPr>
        <w:pStyle w:val="ae"/>
        <w:rPr>
          <w:rFonts w:cs="Traditional Arabic"/>
          <w:b/>
          <w:bCs/>
          <w:sz w:val="32"/>
          <w:szCs w:val="32"/>
          <w:rtl/>
        </w:rPr>
      </w:pPr>
      <w:r w:rsidRPr="00E901EB">
        <w:rPr>
          <w:rFonts w:cs="Traditional Arabic" w:hint="cs"/>
          <w:b/>
          <w:bCs/>
          <w:sz w:val="32"/>
          <w:szCs w:val="32"/>
          <w:rtl/>
        </w:rPr>
        <w:t xml:space="preserve">وقتلهما قبل أن تسقيه اللبأ يضره، لأنه في الغالب لا يعيش إلا به </w:t>
      </w:r>
    </w:p>
    <w:p w:rsidR="00F12A0D" w:rsidRPr="00E901EB" w:rsidRDefault="00704D6B" w:rsidP="006E3D71">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ثم</w:t>
      </w:r>
      <w:r w:rsidRPr="00E901EB">
        <w:rPr>
          <w:rFonts w:cs="Traditional Arabic"/>
          <w:b/>
          <w:bCs/>
          <w:sz w:val="32"/>
          <w:szCs w:val="32"/>
          <w:rtl/>
        </w:rPr>
        <w:t>)</w:t>
      </w:r>
      <w:r w:rsidRPr="00E901EB">
        <w:rPr>
          <w:rFonts w:cs="Traditional Arabic" w:hint="cs"/>
          <w:b/>
          <w:bCs/>
          <w:sz w:val="32"/>
          <w:szCs w:val="32"/>
          <w:rtl/>
        </w:rPr>
        <w:t xml:space="preserve"> بعد سقيه اللبأ </w:t>
      </w:r>
      <w:r w:rsidRPr="00E901EB">
        <w:rPr>
          <w:rFonts w:cs="Traditional Arabic"/>
          <w:b/>
          <w:bCs/>
          <w:sz w:val="32"/>
          <w:szCs w:val="32"/>
          <w:rtl/>
        </w:rPr>
        <w:t>(</w:t>
      </w:r>
      <w:r w:rsidRPr="00E901EB">
        <w:rPr>
          <w:rFonts w:cs="Traditional Arabic" w:hint="cs"/>
          <w:b/>
          <w:bCs/>
          <w:sz w:val="32"/>
          <w:szCs w:val="32"/>
          <w:rtl/>
        </w:rPr>
        <w:t>إن وجد من يرضعه</w:t>
      </w:r>
      <w:r w:rsidRPr="00E901EB">
        <w:rPr>
          <w:rFonts w:cs="Traditional Arabic"/>
          <w:b/>
          <w:bCs/>
          <w:sz w:val="32"/>
          <w:szCs w:val="32"/>
          <w:rtl/>
        </w:rPr>
        <w:t>)</w:t>
      </w:r>
      <w:r w:rsidRPr="00E901EB">
        <w:rPr>
          <w:rFonts w:cs="Traditional Arabic" w:hint="cs"/>
          <w:b/>
          <w:bCs/>
          <w:sz w:val="32"/>
          <w:szCs w:val="32"/>
          <w:rtl/>
        </w:rPr>
        <w:t xml:space="preserve"> أعطي الولد لمن يرضعه وقتلت </w:t>
      </w:r>
    </w:p>
    <w:p w:rsidR="00F12A0D" w:rsidRPr="00E901EB" w:rsidRDefault="00704D6B" w:rsidP="006E3D71">
      <w:pPr>
        <w:pStyle w:val="ae"/>
        <w:rPr>
          <w:rFonts w:cs="Traditional Arabic"/>
          <w:b/>
          <w:bCs/>
          <w:sz w:val="32"/>
          <w:szCs w:val="32"/>
          <w:rtl/>
        </w:rPr>
      </w:pPr>
      <w:r w:rsidRPr="00E901EB">
        <w:rPr>
          <w:rFonts w:cs="Traditional Arabic" w:hint="cs"/>
          <w:b/>
          <w:bCs/>
          <w:sz w:val="32"/>
          <w:szCs w:val="32"/>
          <w:rtl/>
        </w:rPr>
        <w:t xml:space="preserve">لأن غيرها يقوم مقامها في إرضاعه </w:t>
      </w:r>
    </w:p>
    <w:p w:rsidR="00704D6B" w:rsidRPr="00E901EB" w:rsidRDefault="00704D6B" w:rsidP="006E3D71">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وإلا</w:t>
      </w:r>
      <w:r w:rsidRPr="00E901EB">
        <w:rPr>
          <w:rFonts w:cs="Traditional Arabic"/>
          <w:b/>
          <w:bCs/>
          <w:sz w:val="32"/>
          <w:szCs w:val="32"/>
          <w:rtl/>
        </w:rPr>
        <w:t>)</w:t>
      </w:r>
      <w:r w:rsidRPr="00E901EB">
        <w:rPr>
          <w:rFonts w:cs="Traditional Arabic" w:hint="cs"/>
          <w:b/>
          <w:bCs/>
          <w:sz w:val="32"/>
          <w:szCs w:val="32"/>
          <w:rtl/>
        </w:rPr>
        <w:t xml:space="preserve"> يوجد من يرضعه </w:t>
      </w:r>
      <w:r w:rsidRPr="00E901EB">
        <w:rPr>
          <w:rFonts w:cs="Traditional Arabic"/>
          <w:b/>
          <w:bCs/>
          <w:sz w:val="32"/>
          <w:szCs w:val="32"/>
          <w:rtl/>
        </w:rPr>
        <w:t>(</w:t>
      </w:r>
      <w:r w:rsidRPr="00E901EB">
        <w:rPr>
          <w:rFonts w:cs="Traditional Arabic" w:hint="cs"/>
          <w:b/>
          <w:bCs/>
          <w:sz w:val="32"/>
          <w:szCs w:val="32"/>
          <w:rtl/>
        </w:rPr>
        <w:t>تركت حتى تفطمه</w:t>
      </w:r>
      <w:r w:rsidRPr="00E901EB">
        <w:rPr>
          <w:rFonts w:cs="Traditional Arabic"/>
          <w:b/>
          <w:bCs/>
          <w:sz w:val="32"/>
          <w:szCs w:val="32"/>
          <w:rtl/>
        </w:rPr>
        <w:t>)</w:t>
      </w:r>
      <w:r w:rsidRPr="00E901EB">
        <w:rPr>
          <w:rFonts w:cs="Traditional Arabic" w:hint="cs"/>
          <w:b/>
          <w:bCs/>
          <w:sz w:val="32"/>
          <w:szCs w:val="32"/>
          <w:rtl/>
        </w:rPr>
        <w:t xml:space="preserve"> لحولين لقوله عليه الصلاة والسلام </w:t>
      </w:r>
      <w:r w:rsidRPr="00E901EB">
        <w:rPr>
          <w:rFonts w:cs="Traditional Arabic" w:hint="eastAsia"/>
          <w:b/>
          <w:bCs/>
          <w:sz w:val="32"/>
          <w:szCs w:val="32"/>
          <w:rtl/>
        </w:rPr>
        <w:t>«</w:t>
      </w:r>
      <w:r w:rsidRPr="00E901EB">
        <w:rPr>
          <w:rFonts w:cs="Traditional Arabic" w:hint="cs"/>
          <w:b/>
          <w:bCs/>
          <w:sz w:val="32"/>
          <w:szCs w:val="32"/>
          <w:rtl/>
        </w:rPr>
        <w:t>إذا قتلت المرأة عمدا، لم تقتل حتى تضع ما في بطنها، إن كانت حاملا، وحتى تكفل ولدها، وإذا زنت لم ترجم حتى تضع ما في بطنها، إن كانت حاملا وحتى تكفل ولدها</w:t>
      </w:r>
      <w:r w:rsidRPr="00E901EB">
        <w:rPr>
          <w:rFonts w:cs="Traditional Arabic" w:hint="eastAsia"/>
          <w:b/>
          <w:bCs/>
          <w:sz w:val="32"/>
          <w:szCs w:val="32"/>
          <w:rtl/>
        </w:rPr>
        <w:t>»</w:t>
      </w:r>
      <w:r w:rsidRPr="00E901EB">
        <w:rPr>
          <w:rFonts w:cs="Traditional Arabic" w:hint="cs"/>
          <w:b/>
          <w:bCs/>
          <w:sz w:val="32"/>
          <w:szCs w:val="32"/>
          <w:rtl/>
        </w:rPr>
        <w:t xml:space="preserve"> رواه ابن ماجه</w:t>
      </w:r>
    </w:p>
    <w:p w:rsidR="00F12A0D" w:rsidRPr="00E901EB" w:rsidRDefault="00704D6B" w:rsidP="006E3D71">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ولا يقتص منها</w:t>
      </w:r>
      <w:r w:rsidRPr="00E901EB">
        <w:rPr>
          <w:rFonts w:cs="Traditional Arabic"/>
          <w:b/>
          <w:bCs/>
          <w:sz w:val="32"/>
          <w:szCs w:val="32"/>
          <w:rtl/>
        </w:rPr>
        <w:t>)</w:t>
      </w:r>
      <w:r w:rsidRPr="00E901EB">
        <w:rPr>
          <w:rFonts w:cs="Traditional Arabic" w:hint="cs"/>
          <w:b/>
          <w:bCs/>
          <w:sz w:val="32"/>
          <w:szCs w:val="32"/>
          <w:rtl/>
        </w:rPr>
        <w:t xml:space="preserve"> أي من الحامل </w:t>
      </w:r>
      <w:r w:rsidRPr="00E901EB">
        <w:rPr>
          <w:rFonts w:cs="Traditional Arabic"/>
          <w:b/>
          <w:bCs/>
          <w:sz w:val="32"/>
          <w:szCs w:val="32"/>
          <w:rtl/>
        </w:rPr>
        <w:t>(</w:t>
      </w:r>
      <w:r w:rsidRPr="00E901EB">
        <w:rPr>
          <w:rFonts w:cs="Traditional Arabic" w:hint="cs"/>
          <w:b/>
          <w:bCs/>
          <w:sz w:val="32"/>
          <w:szCs w:val="32"/>
          <w:rtl/>
        </w:rPr>
        <w:t>في طرف</w:t>
      </w:r>
      <w:r w:rsidRPr="00E901EB">
        <w:rPr>
          <w:rFonts w:cs="Traditional Arabic"/>
          <w:b/>
          <w:bCs/>
          <w:sz w:val="32"/>
          <w:szCs w:val="32"/>
          <w:rtl/>
        </w:rPr>
        <w:t>)</w:t>
      </w:r>
      <w:r w:rsidRPr="00E901EB">
        <w:rPr>
          <w:rFonts w:cs="Traditional Arabic" w:hint="cs"/>
          <w:b/>
          <w:bCs/>
          <w:sz w:val="32"/>
          <w:szCs w:val="32"/>
          <w:rtl/>
        </w:rPr>
        <w:t xml:space="preserve"> كاليد والرجل </w:t>
      </w:r>
      <w:r w:rsidRPr="00E901EB">
        <w:rPr>
          <w:rFonts w:cs="Traditional Arabic"/>
          <w:b/>
          <w:bCs/>
          <w:sz w:val="32"/>
          <w:szCs w:val="32"/>
          <w:rtl/>
        </w:rPr>
        <w:t>(</w:t>
      </w:r>
      <w:r w:rsidRPr="00E901EB">
        <w:rPr>
          <w:rFonts w:cs="Traditional Arabic" w:hint="cs"/>
          <w:b/>
          <w:bCs/>
          <w:sz w:val="32"/>
          <w:szCs w:val="32"/>
          <w:rtl/>
        </w:rPr>
        <w:t>حتى تضع</w:t>
      </w:r>
      <w:r w:rsidRPr="00E901EB">
        <w:rPr>
          <w:rFonts w:cs="Traditional Arabic"/>
          <w:b/>
          <w:bCs/>
          <w:sz w:val="32"/>
          <w:szCs w:val="32"/>
          <w:rtl/>
        </w:rPr>
        <w:t>)</w:t>
      </w:r>
      <w:r w:rsidRPr="00E901EB">
        <w:rPr>
          <w:rFonts w:cs="Traditional Arabic" w:hint="cs"/>
          <w:b/>
          <w:bCs/>
          <w:sz w:val="32"/>
          <w:szCs w:val="32"/>
          <w:rtl/>
        </w:rPr>
        <w:t xml:space="preserve"> وإن لم تسقيه اللبأ </w:t>
      </w:r>
    </w:p>
    <w:p w:rsidR="00F12A0D" w:rsidRPr="00E901EB" w:rsidRDefault="00704D6B" w:rsidP="006E3D71">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والحد</w:t>
      </w:r>
      <w:r w:rsidRPr="00E901EB">
        <w:rPr>
          <w:rFonts w:cs="Traditional Arabic"/>
          <w:b/>
          <w:bCs/>
          <w:sz w:val="32"/>
          <w:szCs w:val="32"/>
          <w:rtl/>
        </w:rPr>
        <w:t>)</w:t>
      </w:r>
      <w:r w:rsidRPr="00E901EB">
        <w:rPr>
          <w:rFonts w:cs="Traditional Arabic" w:hint="cs"/>
          <w:b/>
          <w:bCs/>
          <w:sz w:val="32"/>
          <w:szCs w:val="32"/>
          <w:rtl/>
        </w:rPr>
        <w:t xml:space="preserve"> بالرجم إذا زنت المحصنة الحامل، أو الحائل وحملت </w:t>
      </w:r>
      <w:r w:rsidRPr="00E901EB">
        <w:rPr>
          <w:rFonts w:cs="Traditional Arabic"/>
          <w:b/>
          <w:bCs/>
          <w:sz w:val="32"/>
          <w:szCs w:val="32"/>
          <w:rtl/>
        </w:rPr>
        <w:t>(</w:t>
      </w:r>
      <w:r w:rsidRPr="00E901EB">
        <w:rPr>
          <w:rFonts w:cs="Traditional Arabic" w:hint="cs"/>
          <w:b/>
          <w:bCs/>
          <w:sz w:val="32"/>
          <w:szCs w:val="32"/>
          <w:rtl/>
        </w:rPr>
        <w:t>في ذلك كالقصاص</w:t>
      </w:r>
      <w:r w:rsidRPr="00E901EB">
        <w:rPr>
          <w:rFonts w:cs="Traditional Arabic"/>
          <w:b/>
          <w:bCs/>
          <w:sz w:val="32"/>
          <w:szCs w:val="32"/>
          <w:rtl/>
        </w:rPr>
        <w:t>)</w:t>
      </w:r>
      <w:r w:rsidRPr="00E901EB">
        <w:rPr>
          <w:rFonts w:cs="Traditional Arabic" w:hint="cs"/>
          <w:b/>
          <w:bCs/>
          <w:sz w:val="32"/>
          <w:szCs w:val="32"/>
          <w:rtl/>
        </w:rPr>
        <w:t xml:space="preserve"> </w:t>
      </w:r>
    </w:p>
    <w:p w:rsidR="00F12A0D" w:rsidRPr="00E901EB" w:rsidRDefault="00704D6B" w:rsidP="006E3D71">
      <w:pPr>
        <w:pStyle w:val="ae"/>
        <w:rPr>
          <w:rFonts w:cs="Traditional Arabic"/>
          <w:b/>
          <w:bCs/>
          <w:sz w:val="32"/>
          <w:szCs w:val="32"/>
          <w:rtl/>
        </w:rPr>
      </w:pPr>
      <w:r w:rsidRPr="00E901EB">
        <w:rPr>
          <w:rFonts w:cs="Traditional Arabic" w:hint="cs"/>
          <w:b/>
          <w:bCs/>
          <w:sz w:val="32"/>
          <w:szCs w:val="32"/>
          <w:rtl/>
        </w:rPr>
        <w:t xml:space="preserve">فلا ترجم حتى تضع وتسقيه اللبأ، ويوجد من يرضعه وإلا فحتى تفطمه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وتحد بجلد عند الوضع</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4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704D6B" w:rsidRPr="00E901EB" w:rsidRDefault="00704D6B" w:rsidP="006E3D71">
      <w:pPr>
        <w:pStyle w:val="ae"/>
        <w:rPr>
          <w:rFonts w:cs="Traditional Arabic"/>
          <w:b/>
          <w:bCs/>
          <w:sz w:val="32"/>
          <w:szCs w:val="32"/>
          <w:rtl/>
          <w:lang w:bidi="ar-EG"/>
        </w:rPr>
      </w:pPr>
      <w:r w:rsidRPr="00E901EB">
        <w:rPr>
          <w:rFonts w:cs="Traditional Arabic"/>
          <w:b/>
          <w:bCs/>
          <w:sz w:val="32"/>
          <w:szCs w:val="32"/>
          <w:rtl/>
        </w:rPr>
        <w:br w:type="page"/>
      </w:r>
    </w:p>
    <w:p w:rsidR="00704D6B" w:rsidRPr="00E901EB" w:rsidRDefault="00F12A0D" w:rsidP="006E3D71">
      <w:pPr>
        <w:pStyle w:val="ae"/>
        <w:rPr>
          <w:rFonts w:ascii="Traditional Arabic" w:hAnsi="Traditional Arabic" w:cs="Traditional Arabic"/>
          <w:b/>
          <w:bCs/>
          <w:sz w:val="32"/>
          <w:szCs w:val="32"/>
          <w:vertAlign w:val="superscript"/>
          <w:rtl/>
          <w:lang w:bidi="ar-EG"/>
        </w:rPr>
      </w:pPr>
      <w:r w:rsidRPr="00E901EB">
        <w:rPr>
          <w:rFonts w:cs="Traditional Arabic" w:hint="cs"/>
          <w:b/>
          <w:bCs/>
          <w:sz w:val="32"/>
          <w:szCs w:val="32"/>
          <w:rtl/>
        </w:rPr>
        <w:lastRenderedPageBreak/>
        <w:t xml:space="preserve">                                                </w:t>
      </w:r>
      <w:r w:rsidR="00A56B28" w:rsidRPr="00E901EB">
        <w:rPr>
          <w:rFonts w:cs="Traditional Arabic" w:hint="cs"/>
          <w:b/>
          <w:bCs/>
          <w:sz w:val="32"/>
          <w:szCs w:val="32"/>
          <w:rtl/>
        </w:rPr>
        <w:t xml:space="preserve">   </w:t>
      </w:r>
      <w:r w:rsidRPr="00E901EB">
        <w:rPr>
          <w:rFonts w:cs="Traditional Arabic" w:hint="cs"/>
          <w:b/>
          <w:bCs/>
          <w:sz w:val="32"/>
          <w:szCs w:val="32"/>
          <w:rtl/>
        </w:rPr>
        <w:t xml:space="preserve"> </w:t>
      </w:r>
      <w:r w:rsidR="00704D6B" w:rsidRPr="00E901EB">
        <w:rPr>
          <w:rFonts w:cs="Traditional Arabic" w:hint="cs"/>
          <w:b/>
          <w:bCs/>
          <w:sz w:val="32"/>
          <w:szCs w:val="32"/>
          <w:rtl/>
        </w:rPr>
        <w:t>فصل</w:t>
      </w:r>
    </w:p>
    <w:p w:rsidR="006E3D71"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ولا</w:t>
      </w:r>
      <w:r w:rsidRPr="00E901EB">
        <w:rPr>
          <w:rFonts w:cs="Traditional Arabic"/>
          <w:b/>
          <w:bCs/>
          <w:sz w:val="32"/>
          <w:szCs w:val="32"/>
          <w:rtl/>
        </w:rPr>
        <w:t>)</w:t>
      </w:r>
      <w:r w:rsidRPr="00E901EB">
        <w:rPr>
          <w:rFonts w:cs="Traditional Arabic" w:hint="cs"/>
          <w:b/>
          <w:bCs/>
          <w:sz w:val="32"/>
          <w:szCs w:val="32"/>
          <w:rtl/>
        </w:rPr>
        <w:t xml:space="preserve"> يجوز أن </w:t>
      </w:r>
      <w:r w:rsidRPr="00E901EB">
        <w:rPr>
          <w:rFonts w:cs="Traditional Arabic"/>
          <w:b/>
          <w:bCs/>
          <w:sz w:val="32"/>
          <w:szCs w:val="32"/>
          <w:rtl/>
        </w:rPr>
        <w:t>(</w:t>
      </w:r>
      <w:r w:rsidRPr="00E901EB">
        <w:rPr>
          <w:rFonts w:cs="Traditional Arabic" w:hint="cs"/>
          <w:b/>
          <w:bCs/>
          <w:sz w:val="32"/>
          <w:szCs w:val="32"/>
          <w:rtl/>
        </w:rPr>
        <w:t>يستوفى قصاص إلا بحضرة سلطان أو نائبه</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4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6E3D71" w:rsidRPr="00E901EB" w:rsidRDefault="00704D6B" w:rsidP="005E6056">
      <w:pPr>
        <w:pStyle w:val="ae"/>
        <w:rPr>
          <w:rFonts w:cs="Traditional Arabic"/>
          <w:b/>
          <w:bCs/>
          <w:sz w:val="32"/>
          <w:szCs w:val="32"/>
          <w:rtl/>
        </w:rPr>
      </w:pPr>
      <w:r w:rsidRPr="00E901EB">
        <w:rPr>
          <w:rFonts w:cs="Traditional Arabic" w:hint="cs"/>
          <w:b/>
          <w:bCs/>
          <w:sz w:val="32"/>
          <w:szCs w:val="32"/>
          <w:rtl/>
        </w:rPr>
        <w:t>لافتقاره إلى اجتهاده خوف الحيف</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4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6E3D71" w:rsidRPr="00E901EB" w:rsidRDefault="00704D6B" w:rsidP="00531BCF">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لا يستوف</w:t>
      </w:r>
      <w:r w:rsidRPr="00E901EB">
        <w:rPr>
          <w:rFonts w:cs="Traditional Arabic" w:hint="cs"/>
          <w:b/>
          <w:bCs/>
          <w:sz w:val="32"/>
          <w:szCs w:val="32"/>
          <w:rtl/>
          <w:lang w:bidi="ar-EG"/>
        </w:rPr>
        <w:t>ى</w:t>
      </w:r>
      <w:r w:rsidRPr="00E901EB">
        <w:rPr>
          <w:rFonts w:cs="Traditional Arabic" w:hint="cs"/>
          <w:b/>
          <w:bCs/>
          <w:sz w:val="32"/>
          <w:szCs w:val="32"/>
          <w:rtl/>
        </w:rPr>
        <w:t xml:space="preserve"> إلا بـ </w:t>
      </w:r>
      <w:r w:rsidRPr="00E901EB">
        <w:rPr>
          <w:rFonts w:cs="Traditional Arabic"/>
          <w:b/>
          <w:bCs/>
          <w:sz w:val="32"/>
          <w:szCs w:val="32"/>
          <w:rtl/>
        </w:rPr>
        <w:t>(</w:t>
      </w:r>
      <w:r w:rsidRPr="00E901EB">
        <w:rPr>
          <w:rFonts w:cs="Traditional Arabic" w:hint="cs"/>
          <w:b/>
          <w:bCs/>
          <w:sz w:val="32"/>
          <w:szCs w:val="32"/>
          <w:rtl/>
        </w:rPr>
        <w:t>آلة ماضية</w:t>
      </w:r>
      <w:r w:rsidRPr="00E901EB">
        <w:rPr>
          <w:rFonts w:cs="Traditional Arabic"/>
          <w:b/>
          <w:bCs/>
          <w:sz w:val="32"/>
          <w:szCs w:val="32"/>
          <w:rtl/>
        </w:rPr>
        <w:t>)</w:t>
      </w:r>
      <w:r w:rsidRPr="00E901EB">
        <w:rPr>
          <w:rFonts w:cs="Traditional Arabic" w:hint="cs"/>
          <w:b/>
          <w:bCs/>
          <w:sz w:val="32"/>
          <w:szCs w:val="32"/>
          <w:rtl/>
        </w:rPr>
        <w:t xml:space="preserve"> </w:t>
      </w:r>
    </w:p>
    <w:p w:rsidR="006E3D71" w:rsidRPr="00E901EB" w:rsidRDefault="00704D6B" w:rsidP="00531BCF">
      <w:pPr>
        <w:pStyle w:val="ae"/>
        <w:rPr>
          <w:rFonts w:cs="Traditional Arabic"/>
          <w:b/>
          <w:bCs/>
          <w:sz w:val="32"/>
          <w:szCs w:val="32"/>
          <w:rtl/>
        </w:rPr>
      </w:pPr>
      <w:r w:rsidRPr="00E901EB">
        <w:rPr>
          <w:rFonts w:cs="Traditional Arabic" w:hint="cs"/>
          <w:b/>
          <w:bCs/>
          <w:sz w:val="32"/>
          <w:szCs w:val="32"/>
          <w:rtl/>
        </w:rPr>
        <w:t xml:space="preserve">وعلى الإمام تفقد الآلة، ليمنع الاستيفاء بآلة كالة، لأنه إسراف في القتل </w:t>
      </w:r>
    </w:p>
    <w:p w:rsidR="006E3D71" w:rsidRPr="00E901EB" w:rsidRDefault="00704D6B" w:rsidP="00A56B28">
      <w:pPr>
        <w:pStyle w:val="ae"/>
        <w:rPr>
          <w:rFonts w:cs="Traditional Arabic"/>
          <w:b/>
          <w:bCs/>
          <w:sz w:val="32"/>
          <w:szCs w:val="32"/>
          <w:rtl/>
        </w:rPr>
      </w:pPr>
      <w:r w:rsidRPr="00E901EB">
        <w:rPr>
          <w:rFonts w:cs="Traditional Arabic" w:hint="cs"/>
          <w:b/>
          <w:bCs/>
          <w:sz w:val="32"/>
          <w:szCs w:val="32"/>
          <w:rtl/>
        </w:rPr>
        <w:t xml:space="preserve">وينظر في الولي، فإن كان يقدر على استيفائه، ويحسنه مكنه منه.وإلا أمره أن يوكل </w:t>
      </w:r>
    </w:p>
    <w:p w:rsidR="006E3D71" w:rsidRPr="00E901EB" w:rsidRDefault="00704D6B" w:rsidP="00531BCF">
      <w:pPr>
        <w:pStyle w:val="ae"/>
        <w:rPr>
          <w:rFonts w:cs="Traditional Arabic"/>
          <w:b/>
          <w:bCs/>
          <w:sz w:val="32"/>
          <w:szCs w:val="32"/>
          <w:rtl/>
        </w:rPr>
      </w:pPr>
      <w:r w:rsidRPr="00E901EB">
        <w:rPr>
          <w:rFonts w:cs="Traditional Arabic" w:hint="cs"/>
          <w:b/>
          <w:bCs/>
          <w:sz w:val="32"/>
          <w:szCs w:val="32"/>
          <w:rtl/>
        </w:rPr>
        <w:t xml:space="preserve">وإن احتاج إلى أجرة فمن مال جان </w:t>
      </w:r>
    </w:p>
    <w:p w:rsidR="00704D6B" w:rsidRPr="00E901EB" w:rsidRDefault="00704D6B" w:rsidP="00531BCF">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ولا يستوفى</w:t>
      </w:r>
      <w:r w:rsidRPr="00E901EB">
        <w:rPr>
          <w:rFonts w:cs="Traditional Arabic"/>
          <w:b/>
          <w:bCs/>
          <w:sz w:val="32"/>
          <w:szCs w:val="32"/>
          <w:rtl/>
        </w:rPr>
        <w:t>)</w:t>
      </w:r>
      <w:r w:rsidRPr="00E901EB">
        <w:rPr>
          <w:rFonts w:cs="Traditional Arabic" w:hint="cs"/>
          <w:b/>
          <w:bCs/>
          <w:sz w:val="32"/>
          <w:szCs w:val="32"/>
          <w:rtl/>
        </w:rPr>
        <w:t xml:space="preserve"> القصاص </w:t>
      </w:r>
      <w:r w:rsidRPr="00E901EB">
        <w:rPr>
          <w:rFonts w:cs="Traditional Arabic"/>
          <w:b/>
          <w:bCs/>
          <w:sz w:val="32"/>
          <w:szCs w:val="32"/>
          <w:rtl/>
        </w:rPr>
        <w:t>(</w:t>
      </w:r>
      <w:r w:rsidRPr="00E901EB">
        <w:rPr>
          <w:rFonts w:cs="Traditional Arabic" w:hint="cs"/>
          <w:b/>
          <w:bCs/>
          <w:sz w:val="32"/>
          <w:szCs w:val="32"/>
          <w:rtl/>
        </w:rPr>
        <w:t>في النفس إلا بضرب العنق، بسيف، ولو كان الجاني قتله بغيره</w:t>
      </w:r>
      <w:r w:rsidRPr="00E901EB">
        <w:rPr>
          <w:rFonts w:cs="Traditional Arabic"/>
          <w:b/>
          <w:bCs/>
          <w:sz w:val="32"/>
          <w:szCs w:val="32"/>
          <w:rtl/>
        </w:rPr>
        <w:t>)</w:t>
      </w:r>
      <w:r w:rsidRPr="00E901EB">
        <w:rPr>
          <w:rFonts w:cs="Traditional Arabic" w:hint="cs"/>
          <w:b/>
          <w:bCs/>
          <w:sz w:val="32"/>
          <w:szCs w:val="32"/>
          <w:rtl/>
        </w:rPr>
        <w:t>.</w:t>
      </w:r>
    </w:p>
    <w:p w:rsidR="006E3D71"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لقوله عليه الصلاة والسلام </w:t>
      </w:r>
      <w:r w:rsidRPr="00E901EB">
        <w:rPr>
          <w:rFonts w:cs="Traditional Arabic" w:hint="eastAsia"/>
          <w:b/>
          <w:bCs/>
          <w:sz w:val="32"/>
          <w:szCs w:val="32"/>
          <w:rtl/>
        </w:rPr>
        <w:t>«</w:t>
      </w:r>
      <w:r w:rsidRPr="00E901EB">
        <w:rPr>
          <w:rFonts w:cs="Traditional Arabic" w:hint="cs"/>
          <w:b/>
          <w:bCs/>
          <w:sz w:val="32"/>
          <w:szCs w:val="32"/>
          <w:rtl/>
        </w:rPr>
        <w:t>لا قود إلا بالسيف</w:t>
      </w:r>
      <w:r w:rsidRPr="00E901EB">
        <w:rPr>
          <w:rFonts w:cs="Traditional Arabic" w:hint="eastAsia"/>
          <w:b/>
          <w:bCs/>
          <w:sz w:val="32"/>
          <w:szCs w:val="32"/>
          <w:rtl/>
        </w:rPr>
        <w:t>»</w:t>
      </w:r>
      <w:r w:rsidRPr="00E901EB">
        <w:rPr>
          <w:rFonts w:cs="Traditional Arabic" w:hint="cs"/>
          <w:b/>
          <w:bCs/>
          <w:sz w:val="32"/>
          <w:szCs w:val="32"/>
          <w:rtl/>
        </w:rPr>
        <w:t xml:space="preserve"> رواه ابن ماجه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4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31BCF">
      <w:pPr>
        <w:pStyle w:val="ae"/>
        <w:rPr>
          <w:rFonts w:cs="Traditional Arabic"/>
          <w:b/>
          <w:bCs/>
          <w:sz w:val="32"/>
          <w:szCs w:val="32"/>
          <w:rtl/>
        </w:rPr>
      </w:pPr>
      <w:r w:rsidRPr="00E901EB">
        <w:rPr>
          <w:rFonts w:cs="Traditional Arabic" w:hint="cs"/>
          <w:b/>
          <w:bCs/>
          <w:sz w:val="32"/>
          <w:szCs w:val="32"/>
          <w:rtl/>
        </w:rPr>
        <w:t>ولا يستوفي من طرف إلا بسكين ونحوها لئلا يحيف.</w:t>
      </w:r>
    </w:p>
    <w:p w:rsidR="00704D6B" w:rsidRPr="00E901EB" w:rsidRDefault="006E3D71" w:rsidP="006E3D71">
      <w:pPr>
        <w:pStyle w:val="ae"/>
        <w:rPr>
          <w:rFonts w:cs="Traditional Arabic"/>
          <w:b/>
          <w:bCs/>
          <w:sz w:val="32"/>
          <w:szCs w:val="32"/>
          <w:rtl/>
          <w:lang w:bidi="ar-EG"/>
        </w:rPr>
      </w:pPr>
      <w:r w:rsidRPr="00E901EB">
        <w:rPr>
          <w:rFonts w:cs="Traditional Arabic" w:hint="cs"/>
          <w:b/>
          <w:bCs/>
          <w:sz w:val="32"/>
          <w:szCs w:val="32"/>
          <w:rtl/>
        </w:rPr>
        <w:lastRenderedPageBreak/>
        <w:t xml:space="preserve">                                     </w:t>
      </w:r>
      <w:r w:rsidR="00F0553C" w:rsidRPr="00E901EB">
        <w:rPr>
          <w:rFonts w:cs="Traditional Arabic" w:hint="cs"/>
          <w:b/>
          <w:bCs/>
          <w:sz w:val="32"/>
          <w:szCs w:val="32"/>
          <w:rtl/>
        </w:rPr>
        <w:t xml:space="preserve">  </w:t>
      </w:r>
      <w:r w:rsidR="00704D6B" w:rsidRPr="00E901EB">
        <w:rPr>
          <w:rFonts w:cs="Traditional Arabic" w:hint="cs"/>
          <w:b/>
          <w:bCs/>
          <w:sz w:val="32"/>
          <w:szCs w:val="32"/>
          <w:rtl/>
        </w:rPr>
        <w:t>باب العفو عن القصاص</w:t>
      </w:r>
    </w:p>
    <w:p w:rsidR="006E3D71" w:rsidRPr="00E901EB" w:rsidRDefault="00704D6B" w:rsidP="00087E29">
      <w:pPr>
        <w:pStyle w:val="ae"/>
        <w:rPr>
          <w:rFonts w:cs="Traditional Arabic"/>
          <w:b/>
          <w:bCs/>
          <w:sz w:val="32"/>
          <w:szCs w:val="32"/>
          <w:rtl/>
        </w:rPr>
      </w:pPr>
      <w:r w:rsidRPr="00E901EB">
        <w:rPr>
          <w:rFonts w:cs="Traditional Arabic" w:hint="cs"/>
          <w:b/>
          <w:bCs/>
          <w:sz w:val="32"/>
          <w:szCs w:val="32"/>
          <w:rtl/>
        </w:rPr>
        <w:t xml:space="preserve">أجمع المسلمون على جوازه </w:t>
      </w:r>
    </w:p>
    <w:p w:rsidR="00704D6B" w:rsidRPr="00E901EB" w:rsidRDefault="00704D6B" w:rsidP="00087E29">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يجب بـ</w:t>
      </w:r>
      <w:r w:rsidRPr="00E901EB">
        <w:rPr>
          <w:rFonts w:cs="Traditional Arabic"/>
          <w:b/>
          <w:bCs/>
          <w:sz w:val="32"/>
          <w:szCs w:val="32"/>
          <w:rtl/>
        </w:rPr>
        <w:t>)</w:t>
      </w:r>
      <w:r w:rsidRPr="00E901EB">
        <w:rPr>
          <w:rFonts w:cs="Traditional Arabic" w:hint="cs"/>
          <w:b/>
          <w:bCs/>
          <w:sz w:val="32"/>
          <w:szCs w:val="32"/>
          <w:rtl/>
        </w:rPr>
        <w:t xml:space="preserve"> القتل </w:t>
      </w:r>
      <w:r w:rsidRPr="00E901EB">
        <w:rPr>
          <w:rFonts w:cs="Traditional Arabic"/>
          <w:b/>
          <w:bCs/>
          <w:sz w:val="32"/>
          <w:szCs w:val="32"/>
          <w:rtl/>
        </w:rPr>
        <w:t>(</w:t>
      </w:r>
      <w:r w:rsidRPr="00E901EB">
        <w:rPr>
          <w:rFonts w:cs="Traditional Arabic" w:hint="cs"/>
          <w:b/>
          <w:bCs/>
          <w:sz w:val="32"/>
          <w:szCs w:val="32"/>
          <w:rtl/>
        </w:rPr>
        <w:t>العمد القود، أو الدية، فيخير الولي بينهما</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4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لحديث أبي هريرة مرفوعا </w:t>
      </w:r>
      <w:r w:rsidRPr="00E901EB">
        <w:rPr>
          <w:rFonts w:cs="Traditional Arabic" w:hint="eastAsia"/>
          <w:b/>
          <w:bCs/>
          <w:sz w:val="32"/>
          <w:szCs w:val="32"/>
          <w:rtl/>
        </w:rPr>
        <w:t>«</w:t>
      </w:r>
      <w:r w:rsidRPr="00E901EB">
        <w:rPr>
          <w:rFonts w:cs="Traditional Arabic" w:hint="cs"/>
          <w:b/>
          <w:bCs/>
          <w:sz w:val="32"/>
          <w:szCs w:val="32"/>
          <w:rtl/>
        </w:rPr>
        <w:t>من قتل له قتيل، فهو بخير النظرين، إما أن يؤدي وإما أن يقاد</w:t>
      </w:r>
      <w:r w:rsidRPr="00E901EB">
        <w:rPr>
          <w:rFonts w:cs="Traditional Arabic" w:hint="eastAsia"/>
          <w:b/>
          <w:bCs/>
          <w:sz w:val="32"/>
          <w:szCs w:val="32"/>
          <w:rtl/>
        </w:rPr>
        <w:t>»</w:t>
      </w:r>
      <w:r w:rsidRPr="00E901EB">
        <w:rPr>
          <w:rFonts w:cs="Traditional Arabic" w:hint="cs"/>
          <w:b/>
          <w:bCs/>
          <w:sz w:val="32"/>
          <w:szCs w:val="32"/>
          <w:rtl/>
        </w:rPr>
        <w:t xml:space="preserve"> رواه الجماعة إلا الترمذي.</w:t>
      </w:r>
    </w:p>
    <w:p w:rsidR="006E3D71" w:rsidRPr="00E901EB" w:rsidRDefault="00704D6B" w:rsidP="00087E29">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وعفوه</w:t>
      </w:r>
      <w:r w:rsidRPr="00E901EB">
        <w:rPr>
          <w:rFonts w:cs="Traditional Arabic"/>
          <w:b/>
          <w:bCs/>
          <w:sz w:val="32"/>
          <w:szCs w:val="32"/>
          <w:rtl/>
        </w:rPr>
        <w:t>)</w:t>
      </w:r>
      <w:r w:rsidRPr="00E901EB">
        <w:rPr>
          <w:rFonts w:cs="Traditional Arabic" w:hint="cs"/>
          <w:b/>
          <w:bCs/>
          <w:sz w:val="32"/>
          <w:szCs w:val="32"/>
          <w:rtl/>
        </w:rPr>
        <w:t xml:space="preserve"> أي عفو ولي القصاص </w:t>
      </w:r>
      <w:r w:rsidRPr="00E901EB">
        <w:rPr>
          <w:rFonts w:cs="Traditional Arabic"/>
          <w:b/>
          <w:bCs/>
          <w:sz w:val="32"/>
          <w:szCs w:val="32"/>
          <w:rtl/>
        </w:rPr>
        <w:t>(</w:t>
      </w:r>
      <w:r w:rsidRPr="00E901EB">
        <w:rPr>
          <w:rFonts w:cs="Traditional Arabic" w:hint="cs"/>
          <w:b/>
          <w:bCs/>
          <w:sz w:val="32"/>
          <w:szCs w:val="32"/>
          <w:rtl/>
        </w:rPr>
        <w:t>مجانا</w:t>
      </w:r>
      <w:r w:rsidRPr="00E901EB">
        <w:rPr>
          <w:rFonts w:cs="Traditional Arabic"/>
          <w:b/>
          <w:bCs/>
          <w:sz w:val="32"/>
          <w:szCs w:val="32"/>
          <w:rtl/>
        </w:rPr>
        <w:t>)</w:t>
      </w:r>
      <w:r w:rsidRPr="00E901EB">
        <w:rPr>
          <w:rFonts w:cs="Traditional Arabic" w:hint="cs"/>
          <w:b/>
          <w:bCs/>
          <w:sz w:val="32"/>
          <w:szCs w:val="32"/>
          <w:rtl/>
        </w:rPr>
        <w:t xml:space="preserve"> أي من غير أن يأخذ شيئا </w:t>
      </w:r>
      <w:r w:rsidRPr="00E901EB">
        <w:rPr>
          <w:rFonts w:cs="Traditional Arabic"/>
          <w:b/>
          <w:bCs/>
          <w:sz w:val="32"/>
          <w:szCs w:val="32"/>
          <w:rtl/>
        </w:rPr>
        <w:t>(</w:t>
      </w:r>
      <w:r w:rsidRPr="00E901EB">
        <w:rPr>
          <w:rFonts w:cs="Traditional Arabic" w:hint="cs"/>
          <w:b/>
          <w:bCs/>
          <w:sz w:val="32"/>
          <w:szCs w:val="32"/>
          <w:rtl/>
        </w:rPr>
        <w:t>أفضل</w:t>
      </w:r>
      <w:r w:rsidRPr="00E901EB">
        <w:rPr>
          <w:rFonts w:cs="Traditional Arabic"/>
          <w:b/>
          <w:bCs/>
          <w:sz w:val="32"/>
          <w:szCs w:val="32"/>
          <w:rtl/>
        </w:rPr>
        <w:t>)</w:t>
      </w:r>
      <w:r w:rsidRPr="00E901EB">
        <w:rPr>
          <w:rFonts w:cs="Traditional Arabic" w:hint="cs"/>
          <w:b/>
          <w:bCs/>
          <w:sz w:val="32"/>
          <w:szCs w:val="32"/>
          <w:rtl/>
        </w:rPr>
        <w:t xml:space="preserve"> </w:t>
      </w:r>
    </w:p>
    <w:p w:rsidR="006E3D71" w:rsidRPr="00E901EB" w:rsidRDefault="00704D6B" w:rsidP="00087E29">
      <w:pPr>
        <w:pStyle w:val="ae"/>
        <w:rPr>
          <w:rFonts w:cs="Traditional Arabic"/>
          <w:b/>
          <w:bCs/>
          <w:sz w:val="32"/>
          <w:szCs w:val="32"/>
          <w:rtl/>
        </w:rPr>
      </w:pPr>
      <w:r w:rsidRPr="00E901EB">
        <w:rPr>
          <w:rFonts w:cs="Traditional Arabic" w:hint="cs"/>
          <w:b/>
          <w:bCs/>
          <w:sz w:val="32"/>
          <w:szCs w:val="32"/>
          <w:rtl/>
        </w:rPr>
        <w:t>لقوله تعالى</w:t>
      </w:r>
      <w:r w:rsidRPr="00E901EB">
        <w:rPr>
          <w:rFonts w:cs="Traditional Arabic" w:hint="cs"/>
          <w:b/>
          <w:bCs/>
          <w:sz w:val="32"/>
          <w:szCs w:val="32"/>
          <w:rtl/>
          <w:lang w:bidi="ar-EG"/>
        </w:rPr>
        <w:t>:</w:t>
      </w:r>
      <w:r w:rsidRPr="00E901EB">
        <w:rPr>
          <w:rFonts w:cs="Traditional Arabic" w:hint="cs"/>
          <w:b/>
          <w:bCs/>
          <w:sz w:val="32"/>
          <w:szCs w:val="32"/>
          <w:rtl/>
        </w:rPr>
        <w:t xml:space="preserve"> </w:t>
      </w:r>
      <w:r w:rsidRPr="00E901EB">
        <w:rPr>
          <w:rFonts w:ascii="AGA Arabesque" w:hAnsi="AGA Arabesque" w:cs="Traditional Arabic"/>
          <w:b/>
          <w:bCs/>
          <w:sz w:val="32"/>
          <w:szCs w:val="32"/>
          <w:lang w:bidi="ar-EG"/>
        </w:rPr>
        <w:t></w:t>
      </w:r>
      <w:r w:rsidRPr="00E901EB">
        <w:rPr>
          <w:rFonts w:cs="Traditional Arabic" w:hint="cs"/>
          <w:b/>
          <w:bCs/>
          <w:sz w:val="32"/>
          <w:szCs w:val="32"/>
          <w:rtl/>
        </w:rPr>
        <w:t>وأن تعفوا أقرب للتقوى</w:t>
      </w:r>
      <w:r w:rsidRPr="00E901EB">
        <w:rPr>
          <w:rFonts w:ascii="AGA Arabesque" w:hAnsi="AGA Arabesque" w:cs="Traditional Arabic"/>
          <w:b/>
          <w:bCs/>
          <w:spacing w:val="4"/>
          <w:sz w:val="32"/>
          <w:szCs w:val="32"/>
          <w:lang w:bidi="ar-EG"/>
        </w:rPr>
        <w:t></w:t>
      </w:r>
      <w:r w:rsidRPr="00E901EB">
        <w:rPr>
          <w:rFonts w:cs="Traditional Arabic" w:hint="cs"/>
          <w:b/>
          <w:bCs/>
          <w:sz w:val="32"/>
          <w:szCs w:val="32"/>
          <w:rtl/>
        </w:rPr>
        <w:t xml:space="preserve"> </w:t>
      </w:r>
    </w:p>
    <w:p w:rsidR="00087E29" w:rsidRPr="00E901EB" w:rsidRDefault="00704D6B" w:rsidP="00767F39">
      <w:pPr>
        <w:pStyle w:val="ae"/>
        <w:rPr>
          <w:rFonts w:cs="Traditional Arabic"/>
          <w:b/>
          <w:bCs/>
          <w:sz w:val="32"/>
          <w:szCs w:val="32"/>
          <w:rtl/>
        </w:rPr>
      </w:pPr>
      <w:r w:rsidRPr="00E901EB">
        <w:rPr>
          <w:rFonts w:cs="Traditional Arabic" w:hint="cs"/>
          <w:b/>
          <w:bCs/>
          <w:sz w:val="32"/>
          <w:szCs w:val="32"/>
          <w:rtl/>
        </w:rPr>
        <w:t>ولحديث أبي هريرة مرفوع</w:t>
      </w:r>
      <w:r w:rsidRPr="00E901EB">
        <w:rPr>
          <w:rFonts w:cs="Traditional Arabic" w:hint="cs"/>
          <w:b/>
          <w:bCs/>
          <w:sz w:val="32"/>
          <w:szCs w:val="32"/>
          <w:rtl/>
          <w:lang w:bidi="ar-EG"/>
        </w:rPr>
        <w:t>ً</w:t>
      </w:r>
      <w:r w:rsidRPr="00E901EB">
        <w:rPr>
          <w:rFonts w:cs="Traditional Arabic" w:hint="cs"/>
          <w:b/>
          <w:bCs/>
          <w:sz w:val="32"/>
          <w:szCs w:val="32"/>
          <w:rtl/>
        </w:rPr>
        <w:t>ا</w:t>
      </w:r>
      <w:r w:rsidRPr="00E901EB">
        <w:rPr>
          <w:rFonts w:cs="Traditional Arabic" w:hint="cs"/>
          <w:b/>
          <w:bCs/>
          <w:sz w:val="32"/>
          <w:szCs w:val="32"/>
          <w:rtl/>
          <w:lang w:bidi="ar-EG"/>
        </w:rPr>
        <w:t>:</w:t>
      </w:r>
      <w:r w:rsidRPr="00E901EB">
        <w:rPr>
          <w:rFonts w:cs="Traditional Arabic" w:hint="cs"/>
          <w:b/>
          <w:bCs/>
          <w:sz w:val="32"/>
          <w:szCs w:val="32"/>
          <w:rtl/>
        </w:rPr>
        <w:t xml:space="preserve"> </w:t>
      </w:r>
      <w:r w:rsidRPr="00E901EB">
        <w:rPr>
          <w:rFonts w:cs="Traditional Arabic" w:hint="eastAsia"/>
          <w:b/>
          <w:bCs/>
          <w:sz w:val="32"/>
          <w:szCs w:val="32"/>
          <w:rtl/>
        </w:rPr>
        <w:t>«</w:t>
      </w:r>
      <w:r w:rsidRPr="00E901EB">
        <w:rPr>
          <w:rFonts w:cs="Traditional Arabic" w:hint="cs"/>
          <w:b/>
          <w:bCs/>
          <w:sz w:val="32"/>
          <w:szCs w:val="32"/>
          <w:rtl/>
        </w:rPr>
        <w:t>ما عفا رجل عن مظلمة إلا زاده الله بها عزا</w:t>
      </w:r>
      <w:r w:rsidRPr="00E901EB">
        <w:rPr>
          <w:rFonts w:cs="Traditional Arabic" w:hint="eastAsia"/>
          <w:b/>
          <w:bCs/>
          <w:sz w:val="32"/>
          <w:szCs w:val="32"/>
          <w:rtl/>
        </w:rPr>
        <w:t>»</w:t>
      </w:r>
      <w:r w:rsidRPr="00E901EB">
        <w:rPr>
          <w:rFonts w:cs="Traditional Arabic" w:hint="cs"/>
          <w:b/>
          <w:bCs/>
          <w:sz w:val="32"/>
          <w:szCs w:val="32"/>
          <w:rtl/>
        </w:rPr>
        <w:t xml:space="preserve"> رواه أحمد، ومسلم والترمذي</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5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087E29" w:rsidRPr="00E901EB" w:rsidRDefault="00704D6B" w:rsidP="00087E29">
      <w:pPr>
        <w:pStyle w:val="ae"/>
        <w:rPr>
          <w:rFonts w:cs="Traditional Arabic"/>
          <w:b/>
          <w:bCs/>
          <w:sz w:val="32"/>
          <w:szCs w:val="32"/>
          <w:rtl/>
        </w:rPr>
      </w:pPr>
      <w:r w:rsidRPr="00E901EB">
        <w:rPr>
          <w:rFonts w:cs="Traditional Arabic" w:hint="cs"/>
          <w:b/>
          <w:bCs/>
          <w:sz w:val="32"/>
          <w:szCs w:val="32"/>
          <w:rtl/>
        </w:rPr>
        <w:t>ثم لا تعزير على جان</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5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087E29" w:rsidRPr="00E901EB" w:rsidRDefault="00704D6B" w:rsidP="00087E29">
      <w:pPr>
        <w:pStyle w:val="ae"/>
        <w:rPr>
          <w:rFonts w:cs="Traditional Arabic"/>
          <w:b/>
          <w:bCs/>
          <w:sz w:val="32"/>
          <w:szCs w:val="32"/>
          <w:rtl/>
        </w:rPr>
      </w:pPr>
      <w:r w:rsidRPr="00E901EB">
        <w:rPr>
          <w:rFonts w:cs="Traditional Arabic"/>
          <w:b/>
          <w:bCs/>
          <w:sz w:val="32"/>
          <w:szCs w:val="32"/>
          <w:rtl/>
        </w:rPr>
        <w:lastRenderedPageBreak/>
        <w:t>(</w:t>
      </w:r>
      <w:r w:rsidRPr="00E901EB">
        <w:rPr>
          <w:rFonts w:cs="Traditional Arabic" w:hint="cs"/>
          <w:b/>
          <w:bCs/>
          <w:sz w:val="32"/>
          <w:szCs w:val="32"/>
          <w:rtl/>
        </w:rPr>
        <w:t>فإن اختار</w:t>
      </w:r>
      <w:r w:rsidRPr="00E901EB">
        <w:rPr>
          <w:rFonts w:cs="Traditional Arabic"/>
          <w:b/>
          <w:bCs/>
          <w:sz w:val="32"/>
          <w:szCs w:val="32"/>
          <w:rtl/>
        </w:rPr>
        <w:t>)</w:t>
      </w:r>
      <w:r w:rsidRPr="00E901EB">
        <w:rPr>
          <w:rFonts w:cs="Traditional Arabic" w:hint="cs"/>
          <w:b/>
          <w:bCs/>
          <w:sz w:val="32"/>
          <w:szCs w:val="32"/>
          <w:rtl/>
        </w:rPr>
        <w:t xml:space="preserve"> ولي الجناية </w:t>
      </w:r>
      <w:r w:rsidRPr="00E901EB">
        <w:rPr>
          <w:rFonts w:cs="Traditional Arabic"/>
          <w:b/>
          <w:bCs/>
          <w:sz w:val="32"/>
          <w:szCs w:val="32"/>
          <w:rtl/>
        </w:rPr>
        <w:t>(</w:t>
      </w:r>
      <w:r w:rsidRPr="00E901EB">
        <w:rPr>
          <w:rFonts w:cs="Traditional Arabic" w:hint="cs"/>
          <w:b/>
          <w:bCs/>
          <w:sz w:val="32"/>
          <w:szCs w:val="32"/>
          <w:rtl/>
        </w:rPr>
        <w:t>القود أو عفا عن الدية فقط</w:t>
      </w:r>
      <w:r w:rsidRPr="00E901EB">
        <w:rPr>
          <w:rFonts w:cs="Traditional Arabic"/>
          <w:b/>
          <w:bCs/>
          <w:sz w:val="32"/>
          <w:szCs w:val="32"/>
          <w:rtl/>
        </w:rPr>
        <w:t>)</w:t>
      </w:r>
      <w:r w:rsidRPr="00E901EB">
        <w:rPr>
          <w:rFonts w:cs="Traditional Arabic" w:hint="cs"/>
          <w:b/>
          <w:bCs/>
          <w:sz w:val="32"/>
          <w:szCs w:val="32"/>
          <w:rtl/>
        </w:rPr>
        <w:t xml:space="preserve"> أي دون القصاص </w:t>
      </w:r>
      <w:r w:rsidRPr="00E901EB">
        <w:rPr>
          <w:rFonts w:cs="Traditional Arabic"/>
          <w:b/>
          <w:bCs/>
          <w:sz w:val="32"/>
          <w:szCs w:val="32"/>
          <w:rtl/>
        </w:rPr>
        <w:t>(</w:t>
      </w:r>
      <w:r w:rsidRPr="00E901EB">
        <w:rPr>
          <w:rFonts w:cs="Traditional Arabic" w:hint="cs"/>
          <w:b/>
          <w:bCs/>
          <w:sz w:val="32"/>
          <w:szCs w:val="32"/>
          <w:rtl/>
        </w:rPr>
        <w:t>فله أخذها</w:t>
      </w:r>
      <w:r w:rsidRPr="00E901EB">
        <w:rPr>
          <w:rFonts w:cs="Traditional Arabic"/>
          <w:b/>
          <w:bCs/>
          <w:sz w:val="32"/>
          <w:szCs w:val="32"/>
          <w:rtl/>
        </w:rPr>
        <w:t>)</w:t>
      </w:r>
      <w:r w:rsidRPr="00E901EB">
        <w:rPr>
          <w:rFonts w:cs="Traditional Arabic" w:hint="cs"/>
          <w:b/>
          <w:bCs/>
          <w:sz w:val="32"/>
          <w:szCs w:val="32"/>
          <w:rtl/>
        </w:rPr>
        <w:t xml:space="preserve"> </w:t>
      </w:r>
    </w:p>
    <w:p w:rsidR="006E3D71" w:rsidRPr="00E901EB" w:rsidRDefault="00704D6B" w:rsidP="00087E29">
      <w:pPr>
        <w:pStyle w:val="ae"/>
        <w:rPr>
          <w:rFonts w:cs="Traditional Arabic"/>
          <w:b/>
          <w:bCs/>
          <w:sz w:val="32"/>
          <w:szCs w:val="32"/>
          <w:rtl/>
        </w:rPr>
      </w:pPr>
      <w:r w:rsidRPr="00E901EB">
        <w:rPr>
          <w:rFonts w:cs="Traditional Arabic" w:hint="cs"/>
          <w:b/>
          <w:bCs/>
          <w:sz w:val="32"/>
          <w:szCs w:val="32"/>
          <w:rtl/>
        </w:rPr>
        <w:t xml:space="preserve">أي أخذ الدية لأن القصاص أعلى، فإذا اختاره لم يمتنع عليه الانتقال إلى الأدنى </w:t>
      </w:r>
    </w:p>
    <w:p w:rsidR="00704D6B" w:rsidRPr="00E901EB" w:rsidRDefault="00704D6B" w:rsidP="00087E29">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له </w:t>
      </w:r>
      <w:r w:rsidRPr="00E901EB">
        <w:rPr>
          <w:rFonts w:cs="Traditional Arabic"/>
          <w:b/>
          <w:bCs/>
          <w:sz w:val="32"/>
          <w:szCs w:val="32"/>
          <w:rtl/>
        </w:rPr>
        <w:t>(</w:t>
      </w:r>
      <w:r w:rsidRPr="00E901EB">
        <w:rPr>
          <w:rFonts w:cs="Traditional Arabic" w:hint="cs"/>
          <w:b/>
          <w:bCs/>
          <w:sz w:val="32"/>
          <w:szCs w:val="32"/>
          <w:rtl/>
        </w:rPr>
        <w:t>الصلح على أكثر منها</w:t>
      </w:r>
      <w:r w:rsidRPr="00E901EB">
        <w:rPr>
          <w:rFonts w:cs="Traditional Arabic"/>
          <w:b/>
          <w:bCs/>
          <w:sz w:val="32"/>
          <w:szCs w:val="32"/>
          <w:rtl/>
        </w:rPr>
        <w:t>)</w:t>
      </w:r>
      <w:r w:rsidRPr="00E901EB">
        <w:rPr>
          <w:rFonts w:cs="Traditional Arabic" w:hint="cs"/>
          <w:b/>
          <w:bCs/>
          <w:sz w:val="32"/>
          <w:szCs w:val="32"/>
          <w:rtl/>
        </w:rPr>
        <w:t xml:space="preserve"> أي من الدية.</w:t>
      </w:r>
    </w:p>
    <w:p w:rsidR="00704D6B" w:rsidRPr="00E901EB" w:rsidRDefault="00704D6B" w:rsidP="005E6056">
      <w:pPr>
        <w:pStyle w:val="ae"/>
        <w:rPr>
          <w:rFonts w:cs="Traditional Arabic"/>
          <w:b/>
          <w:bCs/>
          <w:sz w:val="32"/>
          <w:szCs w:val="32"/>
          <w:rtl/>
          <w:lang w:bidi="ar-EG"/>
        </w:rPr>
      </w:pPr>
      <w:r w:rsidRPr="00E901EB">
        <w:rPr>
          <w:rFonts w:cs="Traditional Arabic" w:hint="cs"/>
          <w:b/>
          <w:bCs/>
          <w:sz w:val="32"/>
          <w:szCs w:val="32"/>
          <w:rtl/>
        </w:rPr>
        <w:t>وله أن يقتص لأنه لم يعف مطلقا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5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lang w:bidi="ar-EG"/>
        </w:rPr>
        <w:t>.</w:t>
      </w:r>
    </w:p>
    <w:p w:rsidR="006E3D71"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وإن اختارها</w:t>
      </w:r>
      <w:r w:rsidRPr="00E901EB">
        <w:rPr>
          <w:rFonts w:cs="Traditional Arabic"/>
          <w:b/>
          <w:bCs/>
          <w:sz w:val="32"/>
          <w:szCs w:val="32"/>
          <w:rtl/>
        </w:rPr>
        <w:t>)</w:t>
      </w:r>
      <w:r w:rsidRPr="00E901EB">
        <w:rPr>
          <w:rFonts w:cs="Traditional Arabic" w:hint="cs"/>
          <w:b/>
          <w:bCs/>
          <w:sz w:val="32"/>
          <w:szCs w:val="32"/>
          <w:rtl/>
        </w:rPr>
        <w:t xml:space="preserve"> أي اختار الدية فليس له غيرها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5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6E3D71" w:rsidRPr="00E901EB" w:rsidRDefault="00704D6B" w:rsidP="005E6056">
      <w:pPr>
        <w:pStyle w:val="ae"/>
        <w:rPr>
          <w:rFonts w:cs="Traditional Arabic"/>
          <w:b/>
          <w:bCs/>
          <w:sz w:val="32"/>
          <w:szCs w:val="32"/>
          <w:rtl/>
        </w:rPr>
      </w:pPr>
      <w:r w:rsidRPr="00E901EB">
        <w:rPr>
          <w:rFonts w:cs="Traditional Arabic" w:hint="cs"/>
          <w:b/>
          <w:bCs/>
          <w:sz w:val="32"/>
          <w:szCs w:val="32"/>
          <w:rtl/>
        </w:rPr>
        <w:t>فإن قتله بعد قتل به، لأنه أسقط حقه من القصاص</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5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6E3D71" w:rsidRPr="00E901EB" w:rsidRDefault="00704D6B" w:rsidP="00087E29">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أو عفا مطلقا</w:t>
      </w:r>
      <w:r w:rsidRPr="00E901EB">
        <w:rPr>
          <w:rFonts w:cs="Traditional Arabic"/>
          <w:b/>
          <w:bCs/>
          <w:sz w:val="32"/>
          <w:szCs w:val="32"/>
          <w:rtl/>
        </w:rPr>
        <w:t>)</w:t>
      </w:r>
      <w:r w:rsidRPr="00E901EB">
        <w:rPr>
          <w:rFonts w:cs="Traditional Arabic" w:hint="cs"/>
          <w:b/>
          <w:bCs/>
          <w:sz w:val="32"/>
          <w:szCs w:val="32"/>
          <w:rtl/>
        </w:rPr>
        <w:t xml:space="preserve"> بأن قال: عفوت: ولم يقيده بقصاص ولا دية فله الدية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لانصراف العفو إلى القصاص، لأنه المطلوب، الأعظم</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5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6E3D71"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أو هلك الجاني فليس له</w:t>
      </w:r>
      <w:r w:rsidRPr="00E901EB">
        <w:rPr>
          <w:rFonts w:cs="Traditional Arabic"/>
          <w:b/>
          <w:bCs/>
          <w:sz w:val="32"/>
          <w:szCs w:val="32"/>
          <w:rtl/>
        </w:rPr>
        <w:t>)</w:t>
      </w:r>
      <w:r w:rsidRPr="00E901EB">
        <w:rPr>
          <w:rFonts w:cs="Traditional Arabic" w:hint="cs"/>
          <w:b/>
          <w:bCs/>
          <w:sz w:val="32"/>
          <w:szCs w:val="32"/>
          <w:rtl/>
        </w:rPr>
        <w:t xml:space="preserve"> أو لولي الجناية </w:t>
      </w:r>
      <w:r w:rsidRPr="00E901EB">
        <w:rPr>
          <w:rFonts w:cs="Traditional Arabic"/>
          <w:b/>
          <w:bCs/>
          <w:sz w:val="32"/>
          <w:szCs w:val="32"/>
          <w:rtl/>
        </w:rPr>
        <w:t>(</w:t>
      </w:r>
      <w:r w:rsidRPr="00E901EB">
        <w:rPr>
          <w:rFonts w:cs="Traditional Arabic" w:hint="cs"/>
          <w:b/>
          <w:bCs/>
          <w:sz w:val="32"/>
          <w:szCs w:val="32"/>
          <w:rtl/>
        </w:rPr>
        <w:t>غيرها</w:t>
      </w:r>
      <w:r w:rsidRPr="00E901EB">
        <w:rPr>
          <w:rFonts w:cs="Traditional Arabic"/>
          <w:b/>
          <w:bCs/>
          <w:sz w:val="32"/>
          <w:szCs w:val="32"/>
          <w:rtl/>
        </w:rPr>
        <w:t>)</w:t>
      </w:r>
      <w:r w:rsidRPr="00E901EB">
        <w:rPr>
          <w:rFonts w:cs="Traditional Arabic" w:hint="cs"/>
          <w:b/>
          <w:bCs/>
          <w:sz w:val="32"/>
          <w:szCs w:val="32"/>
          <w:rtl/>
        </w:rPr>
        <w:t xml:space="preserve"> أي غير الدية من تركة الجاني، لتعذر استيفاء القود، كما لو تعذر في طرفه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5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6E3D71"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وإذا قطع</w:t>
      </w:r>
      <w:r w:rsidRPr="00E901EB">
        <w:rPr>
          <w:rFonts w:cs="Traditional Arabic"/>
          <w:b/>
          <w:bCs/>
          <w:sz w:val="32"/>
          <w:szCs w:val="32"/>
          <w:rtl/>
        </w:rPr>
        <w:t>)</w:t>
      </w:r>
      <w:r w:rsidRPr="00E901EB">
        <w:rPr>
          <w:rFonts w:cs="Traditional Arabic" w:hint="cs"/>
          <w:b/>
          <w:bCs/>
          <w:sz w:val="32"/>
          <w:szCs w:val="32"/>
          <w:rtl/>
        </w:rPr>
        <w:t xml:space="preserve"> الجاني </w:t>
      </w:r>
      <w:r w:rsidRPr="00E901EB">
        <w:rPr>
          <w:rFonts w:cs="Traditional Arabic"/>
          <w:b/>
          <w:bCs/>
          <w:sz w:val="32"/>
          <w:szCs w:val="32"/>
          <w:rtl/>
        </w:rPr>
        <w:t>(</w:t>
      </w:r>
      <w:r w:rsidRPr="00E901EB">
        <w:rPr>
          <w:rFonts w:cs="Traditional Arabic" w:hint="cs"/>
          <w:b/>
          <w:bCs/>
          <w:sz w:val="32"/>
          <w:szCs w:val="32"/>
          <w:rtl/>
        </w:rPr>
        <w:t>إصبعا عمدا فعفا</w:t>
      </w:r>
      <w:r w:rsidRPr="00E901EB">
        <w:rPr>
          <w:rFonts w:cs="Traditional Arabic"/>
          <w:b/>
          <w:bCs/>
          <w:sz w:val="32"/>
          <w:szCs w:val="32"/>
          <w:rtl/>
        </w:rPr>
        <w:t>)</w:t>
      </w:r>
      <w:r w:rsidRPr="00E901EB">
        <w:rPr>
          <w:rFonts w:cs="Traditional Arabic" w:hint="cs"/>
          <w:b/>
          <w:bCs/>
          <w:sz w:val="32"/>
          <w:szCs w:val="32"/>
          <w:rtl/>
        </w:rPr>
        <w:t xml:space="preserve"> المجروح </w:t>
      </w:r>
      <w:r w:rsidRPr="00E901EB">
        <w:rPr>
          <w:rFonts w:cs="Traditional Arabic"/>
          <w:b/>
          <w:bCs/>
          <w:sz w:val="32"/>
          <w:szCs w:val="32"/>
          <w:rtl/>
        </w:rPr>
        <w:t>(</w:t>
      </w:r>
      <w:r w:rsidRPr="00E901EB">
        <w:rPr>
          <w:rFonts w:cs="Traditional Arabic" w:hint="cs"/>
          <w:b/>
          <w:bCs/>
          <w:sz w:val="32"/>
          <w:szCs w:val="32"/>
          <w:rtl/>
        </w:rPr>
        <w:t>عنها ثم سرت</w:t>
      </w:r>
      <w:r w:rsidRPr="00E901EB">
        <w:rPr>
          <w:rFonts w:cs="Traditional Arabic"/>
          <w:b/>
          <w:bCs/>
          <w:sz w:val="32"/>
          <w:szCs w:val="32"/>
          <w:rtl/>
        </w:rPr>
        <w:t>)</w:t>
      </w:r>
      <w:r w:rsidRPr="00E901EB">
        <w:rPr>
          <w:rFonts w:cs="Traditional Arabic" w:hint="cs"/>
          <w:b/>
          <w:bCs/>
          <w:sz w:val="32"/>
          <w:szCs w:val="32"/>
          <w:rtl/>
        </w:rPr>
        <w:t xml:space="preserve"> الجناية </w:t>
      </w:r>
      <w:r w:rsidRPr="00E901EB">
        <w:rPr>
          <w:rFonts w:cs="Traditional Arabic"/>
          <w:b/>
          <w:bCs/>
          <w:sz w:val="32"/>
          <w:szCs w:val="32"/>
          <w:rtl/>
        </w:rPr>
        <w:t>(</w:t>
      </w:r>
      <w:r w:rsidRPr="00E901EB">
        <w:rPr>
          <w:rFonts w:cs="Traditional Arabic" w:hint="cs"/>
          <w:b/>
          <w:bCs/>
          <w:sz w:val="32"/>
          <w:szCs w:val="32"/>
          <w:rtl/>
        </w:rPr>
        <w:t xml:space="preserve">إلى الكف أو النفس، </w:t>
      </w:r>
    </w:p>
    <w:p w:rsidR="00704D6B" w:rsidRPr="00E901EB" w:rsidRDefault="00704D6B" w:rsidP="00087E29">
      <w:pPr>
        <w:pStyle w:val="ae"/>
        <w:rPr>
          <w:rFonts w:cs="Traditional Arabic"/>
          <w:b/>
          <w:bCs/>
          <w:sz w:val="32"/>
          <w:szCs w:val="32"/>
          <w:rtl/>
        </w:rPr>
      </w:pPr>
      <w:r w:rsidRPr="00E901EB">
        <w:rPr>
          <w:rFonts w:cs="Traditional Arabic" w:hint="cs"/>
          <w:b/>
          <w:bCs/>
          <w:sz w:val="32"/>
          <w:szCs w:val="32"/>
          <w:rtl/>
        </w:rPr>
        <w:t>وكان العفو على غير شيء فـ</w:t>
      </w:r>
      <w:r w:rsidRPr="00E901EB">
        <w:rPr>
          <w:rFonts w:cs="Traditional Arabic"/>
          <w:b/>
          <w:bCs/>
          <w:sz w:val="32"/>
          <w:szCs w:val="32"/>
          <w:rtl/>
        </w:rPr>
        <w:t>)</w:t>
      </w:r>
      <w:r w:rsidRPr="00E901EB">
        <w:rPr>
          <w:rFonts w:cs="Traditional Arabic" w:hint="cs"/>
          <w:b/>
          <w:bCs/>
          <w:sz w:val="32"/>
          <w:szCs w:val="32"/>
          <w:rtl/>
        </w:rPr>
        <w:t xml:space="preserve"> السراية </w:t>
      </w:r>
      <w:r w:rsidRPr="00E901EB">
        <w:rPr>
          <w:rFonts w:cs="Traditional Arabic"/>
          <w:b/>
          <w:bCs/>
          <w:sz w:val="32"/>
          <w:szCs w:val="32"/>
          <w:rtl/>
        </w:rPr>
        <w:t>(</w:t>
      </w:r>
      <w:r w:rsidRPr="00E901EB">
        <w:rPr>
          <w:rFonts w:cs="Traditional Arabic" w:hint="cs"/>
          <w:b/>
          <w:bCs/>
          <w:sz w:val="32"/>
          <w:szCs w:val="32"/>
          <w:rtl/>
        </w:rPr>
        <w:t>هدر</w:t>
      </w:r>
      <w:r w:rsidRPr="00E901EB">
        <w:rPr>
          <w:rFonts w:cs="Traditional Arabic"/>
          <w:b/>
          <w:bCs/>
          <w:sz w:val="32"/>
          <w:szCs w:val="32"/>
          <w:rtl/>
        </w:rPr>
        <w:t>)</w:t>
      </w:r>
      <w:r w:rsidRPr="00E901EB">
        <w:rPr>
          <w:rFonts w:cs="Traditional Arabic" w:hint="cs"/>
          <w:b/>
          <w:bCs/>
          <w:sz w:val="32"/>
          <w:szCs w:val="32"/>
          <w:rtl/>
        </w:rPr>
        <w:t xml:space="preserve"> لأنه لم يجب بالجناية شيء، فسرايتها أولى</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5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6E3D71" w:rsidRPr="00E901EB" w:rsidRDefault="00704D6B" w:rsidP="005E6056">
      <w:pPr>
        <w:pStyle w:val="ae"/>
        <w:rPr>
          <w:rFonts w:cs="Traditional Arabic"/>
          <w:b/>
          <w:bCs/>
          <w:sz w:val="32"/>
          <w:szCs w:val="32"/>
          <w:rtl/>
        </w:rPr>
      </w:pPr>
      <w:r w:rsidRPr="00E901EB">
        <w:rPr>
          <w:rFonts w:cs="Traditional Arabic"/>
          <w:b/>
          <w:bCs/>
          <w:sz w:val="32"/>
          <w:szCs w:val="32"/>
          <w:rtl/>
        </w:rPr>
        <w:lastRenderedPageBreak/>
        <w:t>(</w:t>
      </w:r>
      <w:r w:rsidRPr="00E901EB">
        <w:rPr>
          <w:rFonts w:cs="Traditional Arabic" w:hint="cs"/>
          <w:b/>
          <w:bCs/>
          <w:sz w:val="32"/>
          <w:szCs w:val="32"/>
          <w:rtl/>
        </w:rPr>
        <w:t>وإن كان العفو على مال فله</w:t>
      </w:r>
      <w:r w:rsidRPr="00E901EB">
        <w:rPr>
          <w:rFonts w:cs="Traditional Arabic"/>
          <w:b/>
          <w:bCs/>
          <w:sz w:val="32"/>
          <w:szCs w:val="32"/>
          <w:rtl/>
        </w:rPr>
        <w:t>)</w:t>
      </w:r>
      <w:r w:rsidRPr="00E901EB">
        <w:rPr>
          <w:rFonts w:cs="Traditional Arabic" w:hint="cs"/>
          <w:b/>
          <w:bCs/>
          <w:sz w:val="32"/>
          <w:szCs w:val="32"/>
          <w:rtl/>
        </w:rPr>
        <w:t xml:space="preserve"> أي للمجروح </w:t>
      </w:r>
      <w:r w:rsidRPr="00E901EB">
        <w:rPr>
          <w:rFonts w:cs="Traditional Arabic"/>
          <w:b/>
          <w:bCs/>
          <w:sz w:val="32"/>
          <w:szCs w:val="32"/>
          <w:rtl/>
        </w:rPr>
        <w:t>(</w:t>
      </w:r>
      <w:r w:rsidRPr="00E901EB">
        <w:rPr>
          <w:rFonts w:cs="Traditional Arabic" w:hint="cs"/>
          <w:b/>
          <w:bCs/>
          <w:sz w:val="32"/>
          <w:szCs w:val="32"/>
          <w:rtl/>
        </w:rPr>
        <w:t>تمام الدية</w:t>
      </w:r>
      <w:r w:rsidRPr="00E901EB">
        <w:rPr>
          <w:rFonts w:cs="Traditional Arabic"/>
          <w:b/>
          <w:bCs/>
          <w:sz w:val="32"/>
          <w:szCs w:val="32"/>
          <w:rtl/>
        </w:rPr>
        <w:t>)</w:t>
      </w:r>
      <w:r w:rsidRPr="00E901EB">
        <w:rPr>
          <w:rFonts w:cs="Traditional Arabic" w:hint="cs"/>
          <w:b/>
          <w:bCs/>
          <w:sz w:val="32"/>
          <w:szCs w:val="32"/>
          <w:rtl/>
        </w:rPr>
        <w:t xml:space="preserve"> أي دية ما سرت إليه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5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087E29">
      <w:pPr>
        <w:pStyle w:val="ae"/>
        <w:rPr>
          <w:rFonts w:cs="Traditional Arabic"/>
          <w:b/>
          <w:bCs/>
          <w:sz w:val="32"/>
          <w:szCs w:val="32"/>
          <w:rtl/>
          <w:lang w:bidi="ar-EG"/>
        </w:rPr>
      </w:pPr>
      <w:r w:rsidRPr="00E901EB">
        <w:rPr>
          <w:rFonts w:cs="Traditional Arabic" w:hint="cs"/>
          <w:b/>
          <w:bCs/>
          <w:sz w:val="32"/>
          <w:szCs w:val="32"/>
          <w:rtl/>
        </w:rPr>
        <w:t>بأن يسقط من دية ما سرت إليه الجناية أرش ما عفا عنه، ويجب الباقي</w:t>
      </w:r>
      <w:r w:rsidRPr="00E901EB">
        <w:rPr>
          <w:rFonts w:cs="Traditional Arabic" w:hint="cs"/>
          <w:b/>
          <w:bCs/>
          <w:sz w:val="32"/>
          <w:szCs w:val="32"/>
          <w:rtl/>
          <w:lang w:bidi="ar-EG"/>
        </w:rPr>
        <w:t>.</w:t>
      </w:r>
    </w:p>
    <w:p w:rsidR="006E3D71" w:rsidRPr="00E901EB" w:rsidRDefault="00704D6B" w:rsidP="00087E29">
      <w:pPr>
        <w:pStyle w:val="ae"/>
        <w:rPr>
          <w:rFonts w:cs="Traditional Arabic"/>
          <w:b/>
          <w:bCs/>
          <w:sz w:val="32"/>
          <w:szCs w:val="32"/>
          <w:rtl/>
        </w:rPr>
      </w:pP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إن وكل</w:t>
      </w:r>
      <w:r w:rsidRPr="00E901EB">
        <w:rPr>
          <w:rFonts w:cs="Traditional Arabic"/>
          <w:b/>
          <w:bCs/>
          <w:sz w:val="32"/>
          <w:szCs w:val="32"/>
          <w:rtl/>
        </w:rPr>
        <w:t>)</w:t>
      </w:r>
      <w:r w:rsidRPr="00E901EB">
        <w:rPr>
          <w:rFonts w:cs="Traditional Arabic" w:hint="cs"/>
          <w:b/>
          <w:bCs/>
          <w:sz w:val="32"/>
          <w:szCs w:val="32"/>
          <w:rtl/>
        </w:rPr>
        <w:t xml:space="preserve"> ولي الجناية </w:t>
      </w:r>
      <w:r w:rsidRPr="00E901EB">
        <w:rPr>
          <w:rFonts w:cs="Traditional Arabic"/>
          <w:b/>
          <w:bCs/>
          <w:sz w:val="32"/>
          <w:szCs w:val="32"/>
          <w:rtl/>
        </w:rPr>
        <w:t>(</w:t>
      </w:r>
      <w:r w:rsidRPr="00E901EB">
        <w:rPr>
          <w:rFonts w:cs="Traditional Arabic" w:hint="cs"/>
          <w:b/>
          <w:bCs/>
          <w:sz w:val="32"/>
          <w:szCs w:val="32"/>
          <w:rtl/>
        </w:rPr>
        <w:t>من يقتص</w:t>
      </w:r>
      <w:r w:rsidRPr="00E901EB">
        <w:rPr>
          <w:rFonts w:cs="Traditional Arabic"/>
          <w:b/>
          <w:bCs/>
          <w:sz w:val="32"/>
          <w:szCs w:val="32"/>
          <w:rtl/>
        </w:rPr>
        <w:t>)</w:t>
      </w:r>
      <w:r w:rsidRPr="00E901EB">
        <w:rPr>
          <w:rFonts w:cs="Traditional Arabic" w:hint="cs"/>
          <w:b/>
          <w:bCs/>
          <w:sz w:val="32"/>
          <w:szCs w:val="32"/>
          <w:rtl/>
        </w:rPr>
        <w:t xml:space="preserve"> له </w:t>
      </w:r>
      <w:r w:rsidRPr="00E901EB">
        <w:rPr>
          <w:rFonts w:cs="Traditional Arabic"/>
          <w:b/>
          <w:bCs/>
          <w:sz w:val="32"/>
          <w:szCs w:val="32"/>
          <w:rtl/>
        </w:rPr>
        <w:t>(</w:t>
      </w:r>
      <w:r w:rsidRPr="00E901EB">
        <w:rPr>
          <w:rFonts w:cs="Traditional Arabic" w:hint="cs"/>
          <w:b/>
          <w:bCs/>
          <w:sz w:val="32"/>
          <w:szCs w:val="32"/>
          <w:rtl/>
        </w:rPr>
        <w:t>ثم عفا</w:t>
      </w:r>
      <w:r w:rsidRPr="00E901EB">
        <w:rPr>
          <w:rFonts w:cs="Traditional Arabic"/>
          <w:b/>
          <w:bCs/>
          <w:sz w:val="32"/>
          <w:szCs w:val="32"/>
          <w:rtl/>
        </w:rPr>
        <w:t>)</w:t>
      </w:r>
      <w:r w:rsidRPr="00E901EB">
        <w:rPr>
          <w:rFonts w:cs="Traditional Arabic" w:hint="cs"/>
          <w:b/>
          <w:bCs/>
          <w:sz w:val="32"/>
          <w:szCs w:val="32"/>
          <w:rtl/>
        </w:rPr>
        <w:t xml:space="preserve"> الموكل عن القصاص </w:t>
      </w:r>
      <w:r w:rsidRPr="00E901EB">
        <w:rPr>
          <w:rFonts w:cs="Traditional Arabic"/>
          <w:b/>
          <w:bCs/>
          <w:sz w:val="32"/>
          <w:szCs w:val="32"/>
          <w:rtl/>
        </w:rPr>
        <w:t>(</w:t>
      </w:r>
      <w:r w:rsidRPr="00E901EB">
        <w:rPr>
          <w:rFonts w:cs="Traditional Arabic" w:hint="cs"/>
          <w:b/>
          <w:bCs/>
          <w:sz w:val="32"/>
          <w:szCs w:val="32"/>
          <w:rtl/>
        </w:rPr>
        <w:t>فاقتص وكيله ولم يعلم</w:t>
      </w:r>
      <w:r w:rsidRPr="00E901EB">
        <w:rPr>
          <w:rFonts w:cs="Traditional Arabic"/>
          <w:b/>
          <w:bCs/>
          <w:sz w:val="32"/>
          <w:szCs w:val="32"/>
          <w:rtl/>
        </w:rPr>
        <w:t>)</w:t>
      </w:r>
      <w:r w:rsidRPr="00E901EB">
        <w:rPr>
          <w:rFonts w:cs="Traditional Arabic" w:hint="cs"/>
          <w:b/>
          <w:bCs/>
          <w:sz w:val="32"/>
          <w:szCs w:val="32"/>
          <w:rtl/>
        </w:rPr>
        <w:t xml:space="preserve"> بعفوه </w:t>
      </w:r>
      <w:r w:rsidRPr="00E901EB">
        <w:rPr>
          <w:rFonts w:cs="Traditional Arabic"/>
          <w:b/>
          <w:bCs/>
          <w:sz w:val="32"/>
          <w:szCs w:val="32"/>
          <w:rtl/>
        </w:rPr>
        <w:t>(</w:t>
      </w:r>
      <w:r w:rsidRPr="00E901EB">
        <w:rPr>
          <w:rFonts w:cs="Traditional Arabic" w:hint="cs"/>
          <w:b/>
          <w:bCs/>
          <w:sz w:val="32"/>
          <w:szCs w:val="32"/>
          <w:rtl/>
        </w:rPr>
        <w:t>فلا شيء عليهما</w:t>
      </w:r>
      <w:r w:rsidRPr="00E901EB">
        <w:rPr>
          <w:rFonts w:cs="Traditional Arabic"/>
          <w:b/>
          <w:bCs/>
          <w:sz w:val="32"/>
          <w:szCs w:val="32"/>
          <w:rtl/>
        </w:rPr>
        <w:t>)</w:t>
      </w:r>
      <w:r w:rsidRPr="00E901EB">
        <w:rPr>
          <w:rFonts w:cs="Traditional Arabic" w:hint="cs"/>
          <w:b/>
          <w:bCs/>
          <w:sz w:val="32"/>
          <w:szCs w:val="32"/>
          <w:rtl/>
        </w:rPr>
        <w:t xml:space="preserve"> لا على الموكل لأنه محسن بالعفو</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5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lang w:bidi="ar-EG"/>
        </w:rPr>
        <w:t>.</w:t>
      </w:r>
      <w:r w:rsidRPr="00E901EB">
        <w:rPr>
          <w:rFonts w:cs="Traditional Arabic" w:hint="cs"/>
          <w:b/>
          <w:bCs/>
          <w:sz w:val="32"/>
          <w:szCs w:val="32"/>
          <w:rtl/>
        </w:rPr>
        <w:t>و</w:t>
      </w:r>
      <w:r w:rsidRPr="00E901EB">
        <w:rPr>
          <w:rFonts w:ascii="AGA Arabesque" w:hAnsi="AGA Arabesque" w:cs="Traditional Arabic"/>
          <w:b/>
          <w:bCs/>
          <w:sz w:val="32"/>
          <w:szCs w:val="32"/>
          <w:lang w:bidi="ar-EG"/>
        </w:rPr>
        <w:t></w:t>
      </w:r>
      <w:r w:rsidRPr="00E901EB">
        <w:rPr>
          <w:rFonts w:cs="Traditional Arabic" w:hint="cs"/>
          <w:b/>
          <w:bCs/>
          <w:sz w:val="32"/>
          <w:szCs w:val="32"/>
          <w:rtl/>
        </w:rPr>
        <w:t>ما على المحسنين من سبيل</w:t>
      </w:r>
      <w:r w:rsidRPr="00E901EB">
        <w:rPr>
          <w:rFonts w:ascii="AGA Arabesque" w:hAnsi="AGA Arabesque" w:cs="Traditional Arabic"/>
          <w:b/>
          <w:bCs/>
          <w:spacing w:val="4"/>
          <w:sz w:val="32"/>
          <w:szCs w:val="32"/>
          <w:lang w:bidi="ar-EG"/>
        </w:rPr>
        <w:t></w:t>
      </w:r>
      <w:r w:rsidRPr="00E901EB">
        <w:rPr>
          <w:rFonts w:cs="Traditional Arabic" w:hint="cs"/>
          <w:b/>
          <w:bCs/>
          <w:sz w:val="32"/>
          <w:szCs w:val="32"/>
          <w:rtl/>
        </w:rPr>
        <w:t xml:space="preserve"> </w:t>
      </w:r>
    </w:p>
    <w:p w:rsidR="006E3D71" w:rsidRPr="00E901EB" w:rsidRDefault="00704D6B" w:rsidP="00087E29">
      <w:pPr>
        <w:pStyle w:val="ae"/>
        <w:rPr>
          <w:rFonts w:cs="Traditional Arabic"/>
          <w:b/>
          <w:bCs/>
          <w:sz w:val="32"/>
          <w:szCs w:val="32"/>
          <w:rtl/>
        </w:rPr>
      </w:pPr>
      <w:r w:rsidRPr="00E901EB">
        <w:rPr>
          <w:rFonts w:cs="Traditional Arabic" w:hint="cs"/>
          <w:b/>
          <w:bCs/>
          <w:sz w:val="32"/>
          <w:szCs w:val="32"/>
          <w:rtl/>
        </w:rPr>
        <w:t xml:space="preserve">ولا على الوكيل لأنه لا تفريط منه </w:t>
      </w:r>
    </w:p>
    <w:p w:rsidR="00704D6B" w:rsidRPr="00E901EB" w:rsidRDefault="00704D6B" w:rsidP="006E3D71">
      <w:pPr>
        <w:pStyle w:val="ae"/>
        <w:rPr>
          <w:rFonts w:cs="Traditional Arabic"/>
          <w:b/>
          <w:bCs/>
          <w:sz w:val="32"/>
          <w:szCs w:val="32"/>
          <w:rtl/>
          <w:lang w:bidi="ar-EG"/>
        </w:rPr>
      </w:pPr>
      <w:r w:rsidRPr="00E901EB">
        <w:rPr>
          <w:rFonts w:cs="Traditional Arabic" w:hint="cs"/>
          <w:b/>
          <w:bCs/>
          <w:sz w:val="32"/>
          <w:szCs w:val="32"/>
          <w:rtl/>
        </w:rPr>
        <w:t>وإن عفا مجروح عن قود نفسه أو ديتها صح كعفو وارثه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6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6E3D71" w:rsidRPr="00E901EB" w:rsidRDefault="00704D6B" w:rsidP="00087E29">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وإن وجب لرقيق قود أو</w:t>
      </w:r>
      <w:r w:rsidRPr="00E901EB">
        <w:rPr>
          <w:rFonts w:cs="Traditional Arabic"/>
          <w:b/>
          <w:bCs/>
          <w:sz w:val="32"/>
          <w:szCs w:val="32"/>
          <w:rtl/>
        </w:rPr>
        <w:t>)</w:t>
      </w:r>
      <w:r w:rsidRPr="00E901EB">
        <w:rPr>
          <w:rFonts w:cs="Traditional Arabic" w:hint="cs"/>
          <w:b/>
          <w:bCs/>
          <w:sz w:val="32"/>
          <w:szCs w:val="32"/>
          <w:rtl/>
        </w:rPr>
        <w:t xml:space="preserve"> وجب له </w:t>
      </w:r>
      <w:r w:rsidRPr="00E901EB">
        <w:rPr>
          <w:rFonts w:cs="Traditional Arabic"/>
          <w:b/>
          <w:bCs/>
          <w:sz w:val="32"/>
          <w:szCs w:val="32"/>
          <w:rtl/>
        </w:rPr>
        <w:t>(</w:t>
      </w:r>
      <w:r w:rsidRPr="00E901EB">
        <w:rPr>
          <w:rFonts w:cs="Traditional Arabic" w:hint="cs"/>
          <w:b/>
          <w:bCs/>
          <w:sz w:val="32"/>
          <w:szCs w:val="32"/>
          <w:rtl/>
        </w:rPr>
        <w:t>تعزير قذف فطلبه</w:t>
      </w:r>
      <w:r w:rsidRPr="00E901EB">
        <w:rPr>
          <w:rFonts w:cs="Traditional Arabic"/>
          <w:b/>
          <w:bCs/>
          <w:sz w:val="32"/>
          <w:szCs w:val="32"/>
          <w:rtl/>
        </w:rPr>
        <w:t>)</w:t>
      </w:r>
      <w:r w:rsidRPr="00E901EB">
        <w:rPr>
          <w:rFonts w:cs="Traditional Arabic" w:hint="cs"/>
          <w:b/>
          <w:bCs/>
          <w:sz w:val="32"/>
          <w:szCs w:val="32"/>
          <w:rtl/>
        </w:rPr>
        <w:t xml:space="preserve"> إليه </w:t>
      </w:r>
      <w:r w:rsidRPr="00E901EB">
        <w:rPr>
          <w:rFonts w:cs="Traditional Arabic"/>
          <w:b/>
          <w:bCs/>
          <w:sz w:val="32"/>
          <w:szCs w:val="32"/>
          <w:rtl/>
        </w:rPr>
        <w:t>(</w:t>
      </w:r>
      <w:r w:rsidRPr="00E901EB">
        <w:rPr>
          <w:rFonts w:cs="Traditional Arabic" w:hint="cs"/>
          <w:b/>
          <w:bCs/>
          <w:sz w:val="32"/>
          <w:szCs w:val="32"/>
          <w:rtl/>
        </w:rPr>
        <w:t>وإسقاطه إليه</w:t>
      </w:r>
      <w:r w:rsidRPr="00E901EB">
        <w:rPr>
          <w:rFonts w:cs="Traditional Arabic"/>
          <w:b/>
          <w:bCs/>
          <w:sz w:val="32"/>
          <w:szCs w:val="32"/>
          <w:rtl/>
        </w:rPr>
        <w:t>)</w:t>
      </w:r>
      <w:r w:rsidRPr="00E901EB">
        <w:rPr>
          <w:rFonts w:cs="Traditional Arabic" w:hint="cs"/>
          <w:b/>
          <w:bCs/>
          <w:sz w:val="32"/>
          <w:szCs w:val="32"/>
          <w:rtl/>
        </w:rPr>
        <w:t xml:space="preserve"> </w:t>
      </w:r>
    </w:p>
    <w:p w:rsidR="006E3D71" w:rsidRPr="00E901EB" w:rsidRDefault="00704D6B" w:rsidP="005E6056">
      <w:pPr>
        <w:pStyle w:val="ae"/>
        <w:rPr>
          <w:rFonts w:cs="Traditional Arabic"/>
          <w:b/>
          <w:bCs/>
          <w:sz w:val="32"/>
          <w:szCs w:val="32"/>
          <w:rtl/>
        </w:rPr>
      </w:pPr>
      <w:r w:rsidRPr="00E901EB">
        <w:rPr>
          <w:rFonts w:cs="Traditional Arabic" w:hint="cs"/>
          <w:b/>
          <w:bCs/>
          <w:sz w:val="32"/>
          <w:szCs w:val="32"/>
          <w:rtl/>
        </w:rPr>
        <w:t>أي إلى الرقيق دون سيده، لأنه مختص به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6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فإن مات</w:t>
      </w:r>
      <w:r w:rsidRPr="00E901EB">
        <w:rPr>
          <w:rFonts w:cs="Traditional Arabic"/>
          <w:b/>
          <w:bCs/>
          <w:sz w:val="32"/>
          <w:szCs w:val="32"/>
          <w:rtl/>
        </w:rPr>
        <w:t>)</w:t>
      </w:r>
      <w:r w:rsidRPr="00E901EB">
        <w:rPr>
          <w:rFonts w:cs="Traditional Arabic" w:hint="cs"/>
          <w:b/>
          <w:bCs/>
          <w:sz w:val="32"/>
          <w:szCs w:val="32"/>
          <w:rtl/>
        </w:rPr>
        <w:t xml:space="preserve"> الرقيق بعد وجوب ذلك له </w:t>
      </w:r>
      <w:r w:rsidRPr="00E901EB">
        <w:rPr>
          <w:rFonts w:cs="Traditional Arabic"/>
          <w:b/>
          <w:bCs/>
          <w:sz w:val="32"/>
          <w:szCs w:val="32"/>
          <w:rtl/>
        </w:rPr>
        <w:t>(</w:t>
      </w:r>
      <w:r w:rsidRPr="00E901EB">
        <w:rPr>
          <w:rFonts w:cs="Traditional Arabic" w:hint="cs"/>
          <w:b/>
          <w:bCs/>
          <w:sz w:val="32"/>
          <w:szCs w:val="32"/>
          <w:rtl/>
        </w:rPr>
        <w:t>فلسيده</w:t>
      </w:r>
      <w:r w:rsidRPr="00E901EB">
        <w:rPr>
          <w:rFonts w:cs="Traditional Arabic"/>
          <w:b/>
          <w:bCs/>
          <w:sz w:val="32"/>
          <w:szCs w:val="32"/>
          <w:rtl/>
        </w:rPr>
        <w:t>)</w:t>
      </w:r>
      <w:r w:rsidRPr="00E901EB">
        <w:rPr>
          <w:rFonts w:cs="Traditional Arabic" w:hint="cs"/>
          <w:b/>
          <w:bCs/>
          <w:sz w:val="32"/>
          <w:szCs w:val="32"/>
          <w:rtl/>
        </w:rPr>
        <w:t xml:space="preserve"> طلبه وإسقاطه، لقيامه مقامه، لأنه أحق به، ممن ليس له فيه ملك</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6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704D6B" w:rsidRPr="00E901EB" w:rsidRDefault="00704D6B" w:rsidP="006E3D71">
      <w:pPr>
        <w:pStyle w:val="ae"/>
        <w:rPr>
          <w:rFonts w:cs="Traditional Arabic"/>
          <w:b/>
          <w:bCs/>
          <w:sz w:val="32"/>
          <w:szCs w:val="32"/>
          <w:rtl/>
          <w:lang w:bidi="ar-EG"/>
        </w:rPr>
      </w:pPr>
      <w:r w:rsidRPr="00E901EB">
        <w:rPr>
          <w:rFonts w:cs="Traditional Arabic"/>
          <w:b/>
          <w:bCs/>
          <w:sz w:val="32"/>
          <w:szCs w:val="32"/>
          <w:rtl/>
        </w:rPr>
        <w:br w:type="page"/>
      </w:r>
    </w:p>
    <w:p w:rsidR="00704D6B" w:rsidRPr="00E901EB" w:rsidRDefault="006E3D71" w:rsidP="00F0553C">
      <w:pPr>
        <w:pStyle w:val="ae"/>
        <w:rPr>
          <w:rFonts w:cs="Traditional Arabic"/>
          <w:b/>
          <w:bCs/>
          <w:sz w:val="32"/>
          <w:szCs w:val="32"/>
          <w:rtl/>
        </w:rPr>
      </w:pPr>
      <w:r w:rsidRPr="00E901EB">
        <w:rPr>
          <w:rFonts w:cs="Traditional Arabic" w:hint="cs"/>
          <w:b/>
          <w:bCs/>
          <w:sz w:val="32"/>
          <w:szCs w:val="32"/>
          <w:rtl/>
        </w:rPr>
        <w:lastRenderedPageBreak/>
        <w:t xml:space="preserve">                      </w:t>
      </w:r>
      <w:r w:rsidR="00F0553C" w:rsidRPr="00E901EB">
        <w:rPr>
          <w:rFonts w:cs="Traditional Arabic" w:hint="cs"/>
          <w:b/>
          <w:bCs/>
          <w:sz w:val="32"/>
          <w:szCs w:val="32"/>
          <w:rtl/>
        </w:rPr>
        <w:t xml:space="preserve">     </w:t>
      </w:r>
      <w:r w:rsidR="00A56B28" w:rsidRPr="00E901EB">
        <w:rPr>
          <w:rFonts w:cs="Traditional Arabic" w:hint="cs"/>
          <w:b/>
          <w:bCs/>
          <w:sz w:val="32"/>
          <w:szCs w:val="32"/>
          <w:rtl/>
        </w:rPr>
        <w:t xml:space="preserve">    </w:t>
      </w:r>
      <w:r w:rsidR="00704D6B" w:rsidRPr="00E901EB">
        <w:rPr>
          <w:rFonts w:cs="Traditional Arabic" w:hint="cs"/>
          <w:b/>
          <w:bCs/>
          <w:sz w:val="32"/>
          <w:szCs w:val="32"/>
          <w:rtl/>
        </w:rPr>
        <w:t>باب ما يوجب القصاص فيما دون النفس</w:t>
      </w:r>
    </w:p>
    <w:p w:rsidR="00704D6B" w:rsidRPr="00E901EB" w:rsidRDefault="006E3D71" w:rsidP="00087E29">
      <w:pPr>
        <w:pStyle w:val="ae"/>
        <w:rPr>
          <w:rFonts w:ascii="Traditional Arabic" w:hAnsi="Traditional Arabic" w:cs="Traditional Arabic"/>
          <w:b/>
          <w:bCs/>
          <w:sz w:val="32"/>
          <w:szCs w:val="32"/>
          <w:vertAlign w:val="superscript"/>
          <w:rtl/>
          <w:lang w:bidi="ar-EG"/>
        </w:rPr>
      </w:pPr>
      <w:r w:rsidRPr="00E901EB">
        <w:rPr>
          <w:rFonts w:cs="Traditional Arabic" w:hint="cs"/>
          <w:b/>
          <w:bCs/>
          <w:sz w:val="32"/>
          <w:szCs w:val="32"/>
          <w:rtl/>
        </w:rPr>
        <w:t xml:space="preserve">         </w:t>
      </w:r>
      <w:r w:rsidR="00087E29" w:rsidRPr="00E901EB">
        <w:rPr>
          <w:rFonts w:cs="Traditional Arabic" w:hint="cs"/>
          <w:b/>
          <w:bCs/>
          <w:sz w:val="32"/>
          <w:szCs w:val="32"/>
          <w:rtl/>
        </w:rPr>
        <w:t xml:space="preserve">                        </w:t>
      </w:r>
      <w:r w:rsidR="00F0553C" w:rsidRPr="00E901EB">
        <w:rPr>
          <w:rFonts w:cs="Traditional Arabic" w:hint="cs"/>
          <w:b/>
          <w:bCs/>
          <w:sz w:val="32"/>
          <w:szCs w:val="32"/>
          <w:rtl/>
        </w:rPr>
        <w:t xml:space="preserve">  </w:t>
      </w:r>
      <w:r w:rsidR="00087E29" w:rsidRPr="00E901EB">
        <w:rPr>
          <w:rFonts w:cs="Traditional Arabic" w:hint="cs"/>
          <w:b/>
          <w:bCs/>
          <w:sz w:val="32"/>
          <w:szCs w:val="32"/>
          <w:rtl/>
        </w:rPr>
        <w:t xml:space="preserve"> </w:t>
      </w:r>
      <w:r w:rsidR="00A56B28" w:rsidRPr="00E901EB">
        <w:rPr>
          <w:rFonts w:cs="Traditional Arabic" w:hint="cs"/>
          <w:b/>
          <w:bCs/>
          <w:sz w:val="32"/>
          <w:szCs w:val="32"/>
          <w:rtl/>
        </w:rPr>
        <w:t xml:space="preserve">      </w:t>
      </w:r>
      <w:r w:rsidR="00704D6B" w:rsidRPr="00E901EB">
        <w:rPr>
          <w:rFonts w:cs="Traditional Arabic" w:hint="cs"/>
          <w:b/>
          <w:bCs/>
          <w:sz w:val="32"/>
          <w:szCs w:val="32"/>
          <w:rtl/>
        </w:rPr>
        <w:t>من الأطراف والجراح</w:t>
      </w:r>
    </w:p>
    <w:p w:rsidR="003A0B80" w:rsidRPr="00E901EB" w:rsidRDefault="00704D6B" w:rsidP="003A0B80">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من أقيد بأحد في النفس</w:t>
      </w:r>
      <w:r w:rsidRPr="00E901EB">
        <w:rPr>
          <w:rFonts w:cs="Traditional Arabic"/>
          <w:b/>
          <w:bCs/>
          <w:sz w:val="32"/>
          <w:szCs w:val="32"/>
          <w:rtl/>
        </w:rPr>
        <w:t>)</w:t>
      </w:r>
      <w:r w:rsidRPr="00E901EB">
        <w:rPr>
          <w:rFonts w:cs="Traditional Arabic" w:hint="cs"/>
          <w:b/>
          <w:bCs/>
          <w:sz w:val="32"/>
          <w:szCs w:val="32"/>
          <w:rtl/>
        </w:rPr>
        <w:t xml:space="preserve"> لوجود الشروط السابقة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6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r w:rsidRPr="00E901EB">
        <w:rPr>
          <w:rFonts w:cs="Traditional Arabic"/>
          <w:b/>
          <w:bCs/>
          <w:sz w:val="32"/>
          <w:szCs w:val="32"/>
          <w:rtl/>
        </w:rPr>
        <w:t>(</w:t>
      </w:r>
      <w:r w:rsidRPr="00E901EB">
        <w:rPr>
          <w:rFonts w:cs="Traditional Arabic" w:hint="cs"/>
          <w:b/>
          <w:bCs/>
          <w:sz w:val="32"/>
          <w:szCs w:val="32"/>
          <w:rtl/>
        </w:rPr>
        <w:t>أقيد به في الطرف والجراح</w:t>
      </w:r>
      <w:r w:rsidRPr="00E901EB">
        <w:rPr>
          <w:rFonts w:cs="Traditional Arabic"/>
          <w:b/>
          <w:bCs/>
          <w:sz w:val="32"/>
          <w:szCs w:val="32"/>
          <w:rtl/>
        </w:rPr>
        <w:t>)</w:t>
      </w:r>
      <w:r w:rsidRPr="00E901EB">
        <w:rPr>
          <w:rFonts w:cs="Traditional Arabic" w:hint="cs"/>
          <w:b/>
          <w:bCs/>
          <w:sz w:val="32"/>
          <w:szCs w:val="32"/>
          <w:rtl/>
        </w:rPr>
        <w:t xml:space="preserve"> </w:t>
      </w:r>
    </w:p>
    <w:p w:rsidR="00087E29" w:rsidRPr="00E901EB" w:rsidRDefault="00704D6B" w:rsidP="003A0B80">
      <w:pPr>
        <w:pStyle w:val="ae"/>
        <w:rPr>
          <w:rFonts w:cs="Traditional Arabic"/>
          <w:b/>
          <w:bCs/>
          <w:sz w:val="32"/>
          <w:szCs w:val="32"/>
          <w:rtl/>
        </w:rPr>
      </w:pPr>
      <w:r w:rsidRPr="00E901EB">
        <w:rPr>
          <w:rFonts w:cs="Traditional Arabic" w:hint="cs"/>
          <w:b/>
          <w:bCs/>
          <w:sz w:val="32"/>
          <w:szCs w:val="32"/>
          <w:rtl/>
        </w:rPr>
        <w:t xml:space="preserve">لقوله تعالى: </w:t>
      </w:r>
      <w:r w:rsidRPr="00E901EB">
        <w:rPr>
          <w:rFonts w:ascii="AGA Arabesque" w:hAnsi="AGA Arabesque" w:cs="Traditional Arabic"/>
          <w:b/>
          <w:bCs/>
          <w:sz w:val="32"/>
          <w:szCs w:val="32"/>
          <w:lang w:bidi="ar-EG"/>
        </w:rPr>
        <w:t></w:t>
      </w:r>
      <w:r w:rsidRPr="00E901EB">
        <w:rPr>
          <w:rFonts w:cs="Traditional Arabic"/>
          <w:b/>
          <w:bCs/>
          <w:spacing w:val="4"/>
          <w:sz w:val="32"/>
          <w:szCs w:val="32"/>
          <w:rtl/>
        </w:rPr>
        <w:t>وَكَتَبْنَا عَلَيْهِمْ فِيهَا أَنَّ النَّفْسَ بِالنَّفْسِ</w:t>
      </w:r>
      <w:r w:rsidRPr="00E901EB">
        <w:rPr>
          <w:rFonts w:ascii="AGA Arabesque" w:hAnsi="AGA Arabesque" w:cs="Traditional Arabic"/>
          <w:b/>
          <w:bCs/>
          <w:spacing w:val="4"/>
          <w:sz w:val="32"/>
          <w:szCs w:val="32"/>
          <w:lang w:bidi="ar-EG"/>
        </w:rPr>
        <w:t></w:t>
      </w:r>
      <w:r w:rsidRPr="00E901EB">
        <w:rPr>
          <w:rFonts w:cs="Traditional Arabic" w:hint="cs"/>
          <w:b/>
          <w:bCs/>
          <w:sz w:val="32"/>
          <w:szCs w:val="32"/>
          <w:rtl/>
        </w:rPr>
        <w:t xml:space="preserve"> الآية </w:t>
      </w:r>
    </w:p>
    <w:p w:rsidR="00087E29" w:rsidRPr="00E901EB" w:rsidRDefault="00704D6B" w:rsidP="003A0B80">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ومن لا</w:t>
      </w:r>
      <w:r w:rsidRPr="00E901EB">
        <w:rPr>
          <w:rFonts w:cs="Traditional Arabic"/>
          <w:b/>
          <w:bCs/>
          <w:sz w:val="32"/>
          <w:szCs w:val="32"/>
          <w:rtl/>
        </w:rPr>
        <w:t>)</w:t>
      </w:r>
      <w:r w:rsidRPr="00E901EB">
        <w:rPr>
          <w:rFonts w:cs="Traditional Arabic" w:hint="cs"/>
          <w:b/>
          <w:bCs/>
          <w:sz w:val="32"/>
          <w:szCs w:val="32"/>
          <w:rtl/>
        </w:rPr>
        <w:t xml:space="preserve"> يقاد بأحد في النفس كالمسلم بالكافر والحر بالعبد.والأب بولده </w:t>
      </w:r>
    </w:p>
    <w:p w:rsidR="00087E29" w:rsidRPr="00E901EB" w:rsidRDefault="00704D6B" w:rsidP="00087E29">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فلا</w:t>
      </w:r>
      <w:r w:rsidRPr="00E901EB">
        <w:rPr>
          <w:rFonts w:cs="Traditional Arabic"/>
          <w:b/>
          <w:bCs/>
          <w:sz w:val="32"/>
          <w:szCs w:val="32"/>
          <w:rtl/>
        </w:rPr>
        <w:t>)</w:t>
      </w:r>
      <w:r w:rsidRPr="00E901EB">
        <w:rPr>
          <w:rFonts w:cs="Traditional Arabic" w:hint="cs"/>
          <w:b/>
          <w:bCs/>
          <w:sz w:val="32"/>
          <w:szCs w:val="32"/>
          <w:rtl/>
        </w:rPr>
        <w:t xml:space="preserve"> يقاد به في طرف ولا جراح، لعدم المكافأة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6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087E29" w:rsidRPr="00E901EB" w:rsidRDefault="00704D6B" w:rsidP="00087E29">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ولا يجب إلا بما يوجب القود في النفس</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6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087E29" w:rsidRPr="00E901EB" w:rsidRDefault="00704D6B" w:rsidP="003A0B80">
      <w:pPr>
        <w:pStyle w:val="ae"/>
        <w:rPr>
          <w:rFonts w:cs="Traditional Arabic"/>
          <w:b/>
          <w:bCs/>
          <w:sz w:val="32"/>
          <w:szCs w:val="32"/>
          <w:rtl/>
        </w:rPr>
      </w:pPr>
      <w:r w:rsidRPr="00E901EB">
        <w:rPr>
          <w:rFonts w:cs="Traditional Arabic" w:hint="cs"/>
          <w:b/>
          <w:bCs/>
          <w:sz w:val="32"/>
          <w:szCs w:val="32"/>
          <w:rtl/>
        </w:rPr>
        <w:t>وهو</w:t>
      </w:r>
      <w:r w:rsidRPr="00E901EB">
        <w:rPr>
          <w:rFonts w:cs="Traditional Arabic"/>
          <w:b/>
          <w:bCs/>
          <w:sz w:val="32"/>
          <w:szCs w:val="32"/>
          <w:rtl/>
        </w:rPr>
        <w:t>)</w:t>
      </w:r>
      <w:r w:rsidRPr="00E901EB">
        <w:rPr>
          <w:rFonts w:cs="Traditional Arabic" w:hint="cs"/>
          <w:b/>
          <w:bCs/>
          <w:sz w:val="32"/>
          <w:szCs w:val="32"/>
          <w:rtl/>
        </w:rPr>
        <w:t xml:space="preserve"> أي القصاص فيما دون النفس </w:t>
      </w:r>
      <w:r w:rsidRPr="00E901EB">
        <w:rPr>
          <w:rFonts w:cs="Traditional Arabic"/>
          <w:b/>
          <w:bCs/>
          <w:sz w:val="32"/>
          <w:szCs w:val="32"/>
          <w:rtl/>
        </w:rPr>
        <w:t>(</w:t>
      </w:r>
      <w:r w:rsidRPr="00E901EB">
        <w:rPr>
          <w:rFonts w:cs="Traditional Arabic" w:hint="cs"/>
          <w:b/>
          <w:bCs/>
          <w:sz w:val="32"/>
          <w:szCs w:val="32"/>
          <w:rtl/>
        </w:rPr>
        <w:t xml:space="preserve">نوعان </w:t>
      </w:r>
      <w:r w:rsidR="00087E29" w:rsidRPr="00E901EB">
        <w:rPr>
          <w:rFonts w:cs="Traditional Arabic" w:hint="cs"/>
          <w:b/>
          <w:bCs/>
          <w:sz w:val="32"/>
          <w:szCs w:val="32"/>
          <w:rtl/>
        </w:rPr>
        <w:t>:</w:t>
      </w:r>
    </w:p>
    <w:p w:rsidR="003A0B80" w:rsidRPr="00E901EB" w:rsidRDefault="00704D6B" w:rsidP="00087E29">
      <w:pPr>
        <w:pStyle w:val="ae"/>
        <w:rPr>
          <w:rFonts w:cs="Traditional Arabic"/>
          <w:b/>
          <w:bCs/>
          <w:sz w:val="32"/>
          <w:szCs w:val="32"/>
          <w:rtl/>
        </w:rPr>
      </w:pPr>
      <w:r w:rsidRPr="00E901EB">
        <w:rPr>
          <w:rFonts w:cs="Traditional Arabic" w:hint="cs"/>
          <w:b/>
          <w:bCs/>
          <w:sz w:val="32"/>
          <w:szCs w:val="32"/>
          <w:rtl/>
        </w:rPr>
        <w:t>أحدهما في الطرف</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6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087E29" w:rsidRPr="00E901EB" w:rsidRDefault="00704D6B" w:rsidP="00087E29">
      <w:pPr>
        <w:pStyle w:val="ae"/>
        <w:rPr>
          <w:rFonts w:cs="Traditional Arabic"/>
          <w:b/>
          <w:bCs/>
          <w:sz w:val="32"/>
          <w:szCs w:val="32"/>
          <w:rtl/>
        </w:rPr>
      </w:pPr>
      <w:r w:rsidRPr="00E901EB">
        <w:rPr>
          <w:rFonts w:cs="Traditional Arabic" w:hint="cs"/>
          <w:b/>
          <w:bCs/>
          <w:sz w:val="32"/>
          <w:szCs w:val="32"/>
          <w:rtl/>
        </w:rPr>
        <w:t>فتؤخذ الع</w:t>
      </w:r>
      <w:r w:rsidRPr="00E901EB">
        <w:rPr>
          <w:rFonts w:cs="Traditional Arabic" w:hint="cs"/>
          <w:b/>
          <w:bCs/>
          <w:sz w:val="32"/>
          <w:szCs w:val="32"/>
          <w:rtl/>
          <w:lang w:bidi="ar-EG"/>
        </w:rPr>
        <w:t>ـ</w:t>
      </w:r>
      <w:r w:rsidRPr="00E901EB">
        <w:rPr>
          <w:rFonts w:cs="Traditional Arabic" w:hint="cs"/>
          <w:b/>
          <w:bCs/>
          <w:sz w:val="32"/>
          <w:szCs w:val="32"/>
          <w:rtl/>
        </w:rPr>
        <w:t>ين</w:t>
      </w:r>
      <w:r w:rsidRPr="00E901EB">
        <w:rPr>
          <w:rFonts w:cs="Traditional Arabic"/>
          <w:b/>
          <w:bCs/>
          <w:sz w:val="32"/>
          <w:szCs w:val="32"/>
          <w:rtl/>
        </w:rPr>
        <w:t>)</w:t>
      </w:r>
      <w:r w:rsidR="00087E29" w:rsidRPr="00E901EB">
        <w:rPr>
          <w:rFonts w:cs="Traditional Arabic" w:hint="cs"/>
          <w:b/>
          <w:bCs/>
          <w:sz w:val="32"/>
          <w:szCs w:val="32"/>
          <w:rtl/>
        </w:rPr>
        <w:t>بالعين</w:t>
      </w:r>
    </w:p>
    <w:p w:rsidR="00087E29" w:rsidRPr="00E901EB" w:rsidRDefault="00704D6B" w:rsidP="00087E29">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والأنف</w:t>
      </w:r>
      <w:r w:rsidRPr="00E901EB">
        <w:rPr>
          <w:rFonts w:cs="Traditional Arabic"/>
          <w:b/>
          <w:bCs/>
          <w:sz w:val="32"/>
          <w:szCs w:val="32"/>
          <w:rtl/>
        </w:rPr>
        <w:t>)</w:t>
      </w:r>
      <w:r w:rsidRPr="00E901EB">
        <w:rPr>
          <w:rFonts w:cs="Traditional Arabic" w:hint="cs"/>
          <w:b/>
          <w:bCs/>
          <w:sz w:val="32"/>
          <w:szCs w:val="32"/>
          <w:rtl/>
        </w:rPr>
        <w:t xml:space="preserve"> بالأنف</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67"/>
      </w:r>
      <w:r w:rsidRPr="00E901EB">
        <w:rPr>
          <w:rFonts w:ascii="Traditional Arabic" w:hAnsi="Traditional Arabic" w:cs="Traditional Arabic" w:hint="cs"/>
          <w:b/>
          <w:bCs/>
          <w:sz w:val="32"/>
          <w:szCs w:val="32"/>
          <w:vertAlign w:val="superscript"/>
          <w:rtl/>
        </w:rPr>
        <w:t>)</w:t>
      </w:r>
    </w:p>
    <w:p w:rsidR="00087E29" w:rsidRPr="00E901EB" w:rsidRDefault="00704D6B" w:rsidP="00087E29">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والأذن</w:t>
      </w:r>
      <w:r w:rsidRPr="00E901EB">
        <w:rPr>
          <w:rFonts w:cs="Traditional Arabic"/>
          <w:b/>
          <w:bCs/>
          <w:sz w:val="32"/>
          <w:szCs w:val="32"/>
          <w:rtl/>
        </w:rPr>
        <w:t>)</w:t>
      </w:r>
      <w:r w:rsidR="00087E29" w:rsidRPr="00E901EB">
        <w:rPr>
          <w:rFonts w:cs="Traditional Arabic" w:hint="cs"/>
          <w:b/>
          <w:bCs/>
          <w:sz w:val="32"/>
          <w:szCs w:val="32"/>
          <w:rtl/>
        </w:rPr>
        <w:t xml:space="preserve"> بالأذن</w:t>
      </w:r>
    </w:p>
    <w:p w:rsidR="00087E29" w:rsidRPr="00E901EB" w:rsidRDefault="00704D6B" w:rsidP="00087E29">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والس</w:t>
      </w:r>
      <w:r w:rsidRPr="00E901EB">
        <w:rPr>
          <w:rFonts w:cs="Traditional Arabic" w:hint="cs"/>
          <w:b/>
          <w:bCs/>
          <w:sz w:val="32"/>
          <w:szCs w:val="32"/>
          <w:rtl/>
          <w:lang w:bidi="ar-EG"/>
        </w:rPr>
        <w:t>ـ</w:t>
      </w:r>
      <w:r w:rsidRPr="00E901EB">
        <w:rPr>
          <w:rFonts w:cs="Traditional Arabic" w:hint="cs"/>
          <w:b/>
          <w:bCs/>
          <w:sz w:val="32"/>
          <w:szCs w:val="32"/>
          <w:rtl/>
        </w:rPr>
        <w:t>ن</w:t>
      </w:r>
      <w:r w:rsidRPr="00E901EB">
        <w:rPr>
          <w:rFonts w:cs="Traditional Arabic"/>
          <w:b/>
          <w:bCs/>
          <w:sz w:val="32"/>
          <w:szCs w:val="32"/>
          <w:rtl/>
        </w:rPr>
        <w:t>)</w:t>
      </w:r>
      <w:r w:rsidR="00087E29" w:rsidRPr="00E901EB">
        <w:rPr>
          <w:rFonts w:cs="Traditional Arabic" w:hint="cs"/>
          <w:b/>
          <w:bCs/>
          <w:sz w:val="32"/>
          <w:szCs w:val="32"/>
          <w:rtl/>
        </w:rPr>
        <w:t xml:space="preserve"> </w:t>
      </w:r>
      <w:r w:rsidRPr="00E901EB">
        <w:rPr>
          <w:rFonts w:cs="Traditional Arabic" w:hint="cs"/>
          <w:b/>
          <w:bCs/>
          <w:sz w:val="32"/>
          <w:szCs w:val="32"/>
          <w:rtl/>
        </w:rPr>
        <w:t>بالسن</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68"/>
      </w:r>
      <w:r w:rsidRPr="00E901EB">
        <w:rPr>
          <w:rFonts w:ascii="Traditional Arabic" w:hAnsi="Traditional Arabic" w:cs="Traditional Arabic" w:hint="cs"/>
          <w:b/>
          <w:bCs/>
          <w:sz w:val="32"/>
          <w:szCs w:val="32"/>
          <w:vertAlign w:val="superscript"/>
          <w:rtl/>
        </w:rPr>
        <w:t>)</w:t>
      </w:r>
    </w:p>
    <w:p w:rsidR="00087E29" w:rsidRPr="00E901EB" w:rsidRDefault="00704D6B" w:rsidP="00087E29">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والجفن</w:t>
      </w:r>
      <w:r w:rsidRPr="00E901EB">
        <w:rPr>
          <w:rFonts w:cs="Traditional Arabic"/>
          <w:b/>
          <w:bCs/>
          <w:sz w:val="32"/>
          <w:szCs w:val="32"/>
          <w:rtl/>
        </w:rPr>
        <w:t>)</w:t>
      </w:r>
      <w:r w:rsidRPr="00E901EB">
        <w:rPr>
          <w:rFonts w:cs="Traditional Arabic" w:hint="cs"/>
          <w:b/>
          <w:bCs/>
          <w:sz w:val="32"/>
          <w:szCs w:val="32"/>
          <w:rtl/>
        </w:rPr>
        <w:t xml:space="preserve"> بالجفن</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6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087E29" w:rsidRPr="00E901EB" w:rsidRDefault="00704D6B" w:rsidP="00087E29">
      <w:pPr>
        <w:pStyle w:val="ae"/>
        <w:rPr>
          <w:rFonts w:cs="Traditional Arabic"/>
          <w:b/>
          <w:bCs/>
          <w:sz w:val="32"/>
          <w:szCs w:val="32"/>
          <w:rtl/>
        </w:rPr>
      </w:pPr>
      <w:r w:rsidRPr="00E901EB">
        <w:rPr>
          <w:rFonts w:cs="Traditional Arabic"/>
          <w:b/>
          <w:bCs/>
          <w:sz w:val="32"/>
          <w:szCs w:val="32"/>
          <w:rtl/>
        </w:rPr>
        <w:lastRenderedPageBreak/>
        <w:t>(</w:t>
      </w:r>
      <w:r w:rsidRPr="00E901EB">
        <w:rPr>
          <w:rFonts w:cs="Traditional Arabic" w:hint="cs"/>
          <w:b/>
          <w:bCs/>
          <w:sz w:val="32"/>
          <w:szCs w:val="32"/>
          <w:rtl/>
        </w:rPr>
        <w:t>والشفة</w:t>
      </w:r>
      <w:r w:rsidRPr="00E901EB">
        <w:rPr>
          <w:rFonts w:cs="Traditional Arabic"/>
          <w:b/>
          <w:bCs/>
          <w:sz w:val="32"/>
          <w:szCs w:val="32"/>
          <w:rtl/>
        </w:rPr>
        <w:t>)</w:t>
      </w:r>
      <w:r w:rsidRPr="00E901EB">
        <w:rPr>
          <w:rFonts w:cs="Traditional Arabic" w:hint="cs"/>
          <w:b/>
          <w:bCs/>
          <w:sz w:val="32"/>
          <w:szCs w:val="32"/>
          <w:rtl/>
        </w:rPr>
        <w:t xml:space="preserve"> بالشفة العليا بالعليا، والسفلى بالسفلى</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7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087E29" w:rsidRPr="00E901EB" w:rsidRDefault="00704D6B" w:rsidP="003A0B80">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واليد</w:t>
      </w:r>
      <w:r w:rsidRPr="00E901EB">
        <w:rPr>
          <w:rFonts w:cs="Traditional Arabic"/>
          <w:b/>
          <w:bCs/>
          <w:sz w:val="32"/>
          <w:szCs w:val="32"/>
          <w:rtl/>
        </w:rPr>
        <w:t>)</w:t>
      </w:r>
      <w:r w:rsidRPr="00E901EB">
        <w:rPr>
          <w:rFonts w:cs="Traditional Arabic" w:hint="cs"/>
          <w:b/>
          <w:bCs/>
          <w:sz w:val="32"/>
          <w:szCs w:val="32"/>
          <w:rtl/>
        </w:rPr>
        <w:t xml:space="preserve"> باليد، اليمنى، باليمنى، </w:t>
      </w:r>
      <w:r w:rsidRPr="00E901EB">
        <w:rPr>
          <w:rFonts w:cs="Traditional Arabic" w:hint="cs"/>
          <w:b/>
          <w:bCs/>
          <w:sz w:val="32"/>
          <w:szCs w:val="32"/>
          <w:rtl/>
          <w:lang w:bidi="ar-EG"/>
        </w:rPr>
        <w:t>و</w:t>
      </w:r>
      <w:r w:rsidRPr="00E901EB">
        <w:rPr>
          <w:rFonts w:cs="Traditional Arabic" w:hint="cs"/>
          <w:b/>
          <w:bCs/>
          <w:sz w:val="32"/>
          <w:szCs w:val="32"/>
          <w:rtl/>
        </w:rPr>
        <w:t xml:space="preserve">اليسرى باليسرى </w:t>
      </w:r>
    </w:p>
    <w:p w:rsidR="00087E29" w:rsidRPr="00E901EB" w:rsidRDefault="00704D6B" w:rsidP="003A0B80">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والرجل</w:t>
      </w:r>
      <w:r w:rsidRPr="00E901EB">
        <w:rPr>
          <w:rFonts w:cs="Traditional Arabic"/>
          <w:b/>
          <w:bCs/>
          <w:sz w:val="32"/>
          <w:szCs w:val="32"/>
          <w:rtl/>
        </w:rPr>
        <w:t>)</w:t>
      </w:r>
      <w:r w:rsidRPr="00E901EB">
        <w:rPr>
          <w:rFonts w:cs="Traditional Arabic" w:hint="cs"/>
          <w:b/>
          <w:bCs/>
          <w:sz w:val="32"/>
          <w:szCs w:val="32"/>
          <w:rtl/>
        </w:rPr>
        <w:t xml:space="preserve"> بالرجل كذلك </w:t>
      </w:r>
    </w:p>
    <w:p w:rsidR="00087E29" w:rsidRPr="00E901EB" w:rsidRDefault="00704D6B" w:rsidP="003A0B80">
      <w:pPr>
        <w:pStyle w:val="ae"/>
        <w:rPr>
          <w:rFonts w:cs="Traditional Arabic"/>
          <w:b/>
          <w:bCs/>
          <w:sz w:val="32"/>
          <w:szCs w:val="32"/>
          <w:rtl/>
        </w:rPr>
      </w:pP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الإصبع</w:t>
      </w:r>
      <w:r w:rsidRPr="00E901EB">
        <w:rPr>
          <w:rFonts w:cs="Traditional Arabic"/>
          <w:b/>
          <w:bCs/>
          <w:sz w:val="32"/>
          <w:szCs w:val="32"/>
          <w:rtl/>
        </w:rPr>
        <w:t>)</w:t>
      </w:r>
      <w:r w:rsidRPr="00E901EB">
        <w:rPr>
          <w:rFonts w:cs="Traditional Arabic" w:hint="cs"/>
          <w:b/>
          <w:bCs/>
          <w:sz w:val="32"/>
          <w:szCs w:val="32"/>
          <w:rtl/>
        </w:rPr>
        <w:t xml:space="preserve"> بالإصبع تماثلها في موضعها </w:t>
      </w:r>
    </w:p>
    <w:p w:rsidR="00087E29" w:rsidRPr="00E901EB" w:rsidRDefault="00704D6B" w:rsidP="003A0B80">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والكف</w:t>
      </w:r>
      <w:r w:rsidRPr="00E901EB">
        <w:rPr>
          <w:rFonts w:cs="Traditional Arabic"/>
          <w:b/>
          <w:bCs/>
          <w:sz w:val="32"/>
          <w:szCs w:val="32"/>
          <w:rtl/>
        </w:rPr>
        <w:t>)</w:t>
      </w:r>
      <w:r w:rsidRPr="00E901EB">
        <w:rPr>
          <w:rFonts w:cs="Traditional Arabic" w:hint="cs"/>
          <w:b/>
          <w:bCs/>
          <w:sz w:val="32"/>
          <w:szCs w:val="32"/>
          <w:rtl/>
        </w:rPr>
        <w:t xml:space="preserve"> بالكف المماثلة </w:t>
      </w:r>
    </w:p>
    <w:p w:rsidR="00704D6B" w:rsidRPr="00E901EB" w:rsidRDefault="00704D6B" w:rsidP="003A0B80">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والمرفق</w:t>
      </w:r>
      <w:r w:rsidRPr="00E901EB">
        <w:rPr>
          <w:rFonts w:cs="Traditional Arabic"/>
          <w:b/>
          <w:bCs/>
          <w:sz w:val="32"/>
          <w:szCs w:val="32"/>
          <w:rtl/>
        </w:rPr>
        <w:t>)</w:t>
      </w:r>
      <w:r w:rsidRPr="00E901EB">
        <w:rPr>
          <w:rFonts w:cs="Traditional Arabic" w:hint="cs"/>
          <w:b/>
          <w:bCs/>
          <w:sz w:val="32"/>
          <w:szCs w:val="32"/>
          <w:rtl/>
        </w:rPr>
        <w:t xml:space="preserve"> بمثله.</w:t>
      </w:r>
    </w:p>
    <w:p w:rsidR="00087E29"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والذكر والخصية والإلية والشفر</w:t>
      </w:r>
      <w:r w:rsidRPr="00E901EB">
        <w:rPr>
          <w:rFonts w:cs="Traditional Arabic"/>
          <w:b/>
          <w:bCs/>
          <w:sz w:val="32"/>
          <w:szCs w:val="32"/>
          <w:rtl/>
        </w:rPr>
        <w:t>)</w:t>
      </w:r>
      <w:r w:rsidRPr="00E901EB">
        <w:rPr>
          <w:rFonts w:cs="Traditional Arabic" w:hint="cs"/>
          <w:b/>
          <w:bCs/>
          <w:sz w:val="32"/>
          <w:szCs w:val="32"/>
          <w:rtl/>
        </w:rPr>
        <w:t xml:space="preserve"> بضم الشين، وهو أحد اللحمين المحيطين بالفرج، كإحاطة الشفتين على الفم </w:t>
      </w:r>
      <w:r w:rsidRPr="00E901EB">
        <w:rPr>
          <w:rFonts w:cs="Traditional Arabic"/>
          <w:b/>
          <w:bCs/>
          <w:sz w:val="32"/>
          <w:szCs w:val="32"/>
          <w:rtl/>
        </w:rPr>
        <w:t>(</w:t>
      </w:r>
      <w:r w:rsidRPr="00E901EB">
        <w:rPr>
          <w:rFonts w:cs="Traditional Arabic" w:hint="cs"/>
          <w:b/>
          <w:bCs/>
          <w:sz w:val="32"/>
          <w:szCs w:val="32"/>
          <w:rtl/>
        </w:rPr>
        <w:t>كل واحد من ذلك بمثله</w:t>
      </w:r>
      <w:r w:rsidRPr="00E901EB">
        <w:rPr>
          <w:rFonts w:cs="Traditional Arabic"/>
          <w:b/>
          <w:bCs/>
          <w:sz w:val="32"/>
          <w:szCs w:val="32"/>
          <w:rtl/>
        </w:rPr>
        <w:t>)</w:t>
      </w:r>
      <w:r w:rsidRPr="00E901EB">
        <w:rPr>
          <w:rFonts w:cs="Traditional Arabic" w:hint="cs"/>
          <w:b/>
          <w:bCs/>
          <w:sz w:val="32"/>
          <w:szCs w:val="32"/>
          <w:rtl/>
        </w:rPr>
        <w:t xml:space="preserve"> للآية السابقة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7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087E29"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وللقصاص في الطرف شروط</w:t>
      </w:r>
      <w:r w:rsidRPr="00E901EB">
        <w:rPr>
          <w:rFonts w:cs="Traditional Arabic"/>
          <w:b/>
          <w:bCs/>
          <w:sz w:val="32"/>
          <w:szCs w:val="32"/>
          <w:rtl/>
        </w:rPr>
        <w:t>)</w:t>
      </w:r>
      <w:r w:rsidRPr="00E901EB">
        <w:rPr>
          <w:rFonts w:cs="Traditional Arabic" w:hint="cs"/>
          <w:b/>
          <w:bCs/>
          <w:sz w:val="32"/>
          <w:szCs w:val="32"/>
          <w:rtl/>
        </w:rPr>
        <w:t xml:space="preserve"> ثلاثة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7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r w:rsidR="00087E29" w:rsidRPr="00E901EB">
        <w:rPr>
          <w:rFonts w:cs="Traditional Arabic" w:hint="cs"/>
          <w:b/>
          <w:bCs/>
          <w:sz w:val="32"/>
          <w:szCs w:val="32"/>
          <w:rtl/>
        </w:rPr>
        <w:t>:</w:t>
      </w:r>
    </w:p>
    <w:p w:rsidR="00704D6B" w:rsidRPr="00E901EB" w:rsidRDefault="00704D6B" w:rsidP="003A0B80">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الأول الأمن من الحيف</w:t>
      </w:r>
      <w:r w:rsidRPr="00E901EB">
        <w:rPr>
          <w:rFonts w:cs="Traditional Arabic"/>
          <w:b/>
          <w:bCs/>
          <w:sz w:val="32"/>
          <w:szCs w:val="32"/>
          <w:rtl/>
        </w:rPr>
        <w:t>)</w:t>
      </w:r>
      <w:r w:rsidRPr="00E901EB">
        <w:rPr>
          <w:rFonts w:cs="Traditional Arabic" w:hint="cs"/>
          <w:b/>
          <w:bCs/>
          <w:sz w:val="32"/>
          <w:szCs w:val="32"/>
          <w:rtl/>
        </w:rPr>
        <w:t xml:space="preserve"> وهو شرط جواز الاستيفاء.</w:t>
      </w:r>
    </w:p>
    <w:p w:rsidR="00087E29" w:rsidRPr="00E901EB" w:rsidRDefault="00704D6B" w:rsidP="005E6056">
      <w:pPr>
        <w:pStyle w:val="ae"/>
        <w:rPr>
          <w:rFonts w:cs="Traditional Arabic"/>
          <w:b/>
          <w:bCs/>
          <w:sz w:val="32"/>
          <w:szCs w:val="32"/>
          <w:rtl/>
        </w:rPr>
      </w:pPr>
      <w:r w:rsidRPr="00E901EB">
        <w:rPr>
          <w:rFonts w:cs="Traditional Arabic" w:hint="cs"/>
          <w:b/>
          <w:bCs/>
          <w:sz w:val="32"/>
          <w:szCs w:val="32"/>
          <w:rtl/>
        </w:rPr>
        <w:t>ويشترط لوجوبه إمكان الاستيفاء بلا حيف</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7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b/>
          <w:bCs/>
          <w:sz w:val="32"/>
          <w:szCs w:val="32"/>
          <w:rtl/>
        </w:rPr>
        <w:lastRenderedPageBreak/>
        <w:t>(</w:t>
      </w:r>
      <w:r w:rsidRPr="00E901EB">
        <w:rPr>
          <w:rFonts w:cs="Traditional Arabic" w:hint="cs"/>
          <w:b/>
          <w:bCs/>
          <w:sz w:val="32"/>
          <w:szCs w:val="32"/>
          <w:rtl/>
        </w:rPr>
        <w:t>بأن يكون القطع من مفصل</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7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أو له حد ينتهي إليه</w:t>
      </w:r>
      <w:r w:rsidRPr="00E901EB">
        <w:rPr>
          <w:rFonts w:cs="Traditional Arabic"/>
          <w:b/>
          <w:bCs/>
          <w:sz w:val="32"/>
          <w:szCs w:val="32"/>
          <w:rtl/>
        </w:rPr>
        <w:t>)</w:t>
      </w:r>
      <w:r w:rsidRPr="00E901EB">
        <w:rPr>
          <w:rFonts w:cs="Traditional Arabic" w:hint="cs"/>
          <w:b/>
          <w:bCs/>
          <w:sz w:val="32"/>
          <w:szCs w:val="32"/>
          <w:rtl/>
        </w:rPr>
        <w:t xml:space="preserve"> أي إلى حد </w:t>
      </w:r>
      <w:r w:rsidRPr="00E901EB">
        <w:rPr>
          <w:rFonts w:cs="Traditional Arabic"/>
          <w:b/>
          <w:bCs/>
          <w:sz w:val="32"/>
          <w:szCs w:val="32"/>
          <w:rtl/>
        </w:rPr>
        <w:t>(</w:t>
      </w:r>
      <w:r w:rsidRPr="00E901EB">
        <w:rPr>
          <w:rFonts w:cs="Traditional Arabic" w:hint="cs"/>
          <w:b/>
          <w:bCs/>
          <w:sz w:val="32"/>
          <w:szCs w:val="32"/>
          <w:rtl/>
        </w:rPr>
        <w:t>كمارن الأنف، وهو ما لان منه</w:t>
      </w:r>
      <w:r w:rsidRPr="00E901EB">
        <w:rPr>
          <w:rFonts w:cs="Traditional Arabic"/>
          <w:b/>
          <w:bCs/>
          <w:sz w:val="32"/>
          <w:szCs w:val="32"/>
          <w:rtl/>
        </w:rPr>
        <w:t>)</w:t>
      </w:r>
      <w:r w:rsidRPr="00E901EB">
        <w:rPr>
          <w:rFonts w:cs="Traditional Arabic" w:hint="cs"/>
          <w:b/>
          <w:bCs/>
          <w:sz w:val="32"/>
          <w:szCs w:val="32"/>
          <w:rtl/>
        </w:rPr>
        <w:t xml:space="preserve"> دون القصبة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7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087E29" w:rsidRPr="00E901EB" w:rsidRDefault="00704D6B" w:rsidP="005E6056">
      <w:pPr>
        <w:pStyle w:val="ae"/>
        <w:rPr>
          <w:rFonts w:cs="Traditional Arabic"/>
          <w:b/>
          <w:bCs/>
          <w:sz w:val="32"/>
          <w:szCs w:val="32"/>
          <w:rtl/>
        </w:rPr>
      </w:pPr>
      <w:r w:rsidRPr="00E901EB">
        <w:rPr>
          <w:rFonts w:cs="Traditional Arabic" w:hint="cs"/>
          <w:b/>
          <w:bCs/>
          <w:sz w:val="32"/>
          <w:szCs w:val="32"/>
          <w:rtl/>
        </w:rPr>
        <w:t>فلا قصاص في جائفة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7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087E29" w:rsidRPr="00E901EB" w:rsidRDefault="00704D6B" w:rsidP="005E6056">
      <w:pPr>
        <w:pStyle w:val="ae"/>
        <w:rPr>
          <w:rFonts w:cs="Traditional Arabic"/>
          <w:b/>
          <w:bCs/>
          <w:sz w:val="32"/>
          <w:szCs w:val="32"/>
          <w:rtl/>
        </w:rPr>
      </w:pPr>
      <w:r w:rsidRPr="00E901EB">
        <w:rPr>
          <w:rFonts w:cs="Traditional Arabic" w:hint="cs"/>
          <w:b/>
          <w:bCs/>
          <w:sz w:val="32"/>
          <w:szCs w:val="32"/>
          <w:rtl/>
        </w:rPr>
        <w:t>ولا كسر عظم غير سن</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7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087E29" w:rsidRPr="00E901EB" w:rsidRDefault="00704D6B" w:rsidP="005E6056">
      <w:pPr>
        <w:pStyle w:val="ae"/>
        <w:rPr>
          <w:rFonts w:cs="Traditional Arabic"/>
          <w:b/>
          <w:bCs/>
          <w:sz w:val="32"/>
          <w:szCs w:val="32"/>
          <w:rtl/>
        </w:rPr>
      </w:pPr>
      <w:r w:rsidRPr="00E901EB">
        <w:rPr>
          <w:rFonts w:cs="Traditional Arabic" w:hint="cs"/>
          <w:b/>
          <w:bCs/>
          <w:sz w:val="32"/>
          <w:szCs w:val="32"/>
          <w:rtl/>
        </w:rPr>
        <w:t>ولا بعض ساعد ونحوه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7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087E29" w:rsidRPr="00E901EB" w:rsidRDefault="00704D6B" w:rsidP="0001231C">
      <w:pPr>
        <w:pStyle w:val="ae"/>
        <w:rPr>
          <w:rFonts w:cs="Traditional Arabic"/>
          <w:b/>
          <w:bCs/>
          <w:sz w:val="32"/>
          <w:szCs w:val="32"/>
          <w:rtl/>
        </w:rPr>
      </w:pPr>
      <w:r w:rsidRPr="00E901EB">
        <w:rPr>
          <w:rFonts w:cs="Traditional Arabic" w:hint="cs"/>
          <w:b/>
          <w:bCs/>
          <w:sz w:val="32"/>
          <w:szCs w:val="32"/>
          <w:rtl/>
        </w:rPr>
        <w:t xml:space="preserve">ويقتص من منكب ما لم يخف جائفة </w:t>
      </w:r>
    </w:p>
    <w:p w:rsidR="00087E29" w:rsidRPr="00E901EB" w:rsidRDefault="00704D6B" w:rsidP="0001231C">
      <w:pPr>
        <w:pStyle w:val="ae"/>
        <w:rPr>
          <w:rFonts w:cs="Traditional Arabic"/>
          <w:b/>
          <w:bCs/>
          <w:sz w:val="32"/>
          <w:szCs w:val="32"/>
          <w:rtl/>
        </w:rPr>
      </w:pPr>
      <w:r w:rsidRPr="00E901EB">
        <w:rPr>
          <w:rFonts w:cs="Traditional Arabic" w:hint="cs"/>
          <w:b/>
          <w:bCs/>
          <w:sz w:val="32"/>
          <w:szCs w:val="32"/>
          <w:rtl/>
        </w:rPr>
        <w:t xml:space="preserve">الشرط </w:t>
      </w:r>
      <w:r w:rsidRPr="00E901EB">
        <w:rPr>
          <w:rFonts w:cs="Traditional Arabic"/>
          <w:b/>
          <w:bCs/>
          <w:sz w:val="32"/>
          <w:szCs w:val="32"/>
          <w:rtl/>
        </w:rPr>
        <w:t>(</w:t>
      </w:r>
      <w:r w:rsidRPr="00E901EB">
        <w:rPr>
          <w:rFonts w:cs="Traditional Arabic" w:hint="cs"/>
          <w:b/>
          <w:bCs/>
          <w:sz w:val="32"/>
          <w:szCs w:val="32"/>
          <w:rtl/>
        </w:rPr>
        <w:t xml:space="preserve">الثاني: المماثلة في الاسم والموضع </w:t>
      </w:r>
    </w:p>
    <w:p w:rsidR="00704D6B" w:rsidRPr="00E901EB" w:rsidRDefault="00704D6B" w:rsidP="0001231C">
      <w:pPr>
        <w:pStyle w:val="ae"/>
        <w:rPr>
          <w:rFonts w:cs="Traditional Arabic"/>
          <w:b/>
          <w:bCs/>
          <w:sz w:val="32"/>
          <w:szCs w:val="32"/>
          <w:rtl/>
        </w:rPr>
      </w:pPr>
      <w:r w:rsidRPr="00E901EB">
        <w:rPr>
          <w:rFonts w:cs="Traditional Arabic" w:hint="cs"/>
          <w:b/>
          <w:bCs/>
          <w:sz w:val="32"/>
          <w:szCs w:val="32"/>
          <w:rtl/>
        </w:rPr>
        <w:t>فلا تؤخذ يمين</w:t>
      </w:r>
      <w:r w:rsidRPr="00E901EB">
        <w:rPr>
          <w:rFonts w:cs="Traditional Arabic"/>
          <w:b/>
          <w:bCs/>
          <w:sz w:val="32"/>
          <w:szCs w:val="32"/>
          <w:rtl/>
        </w:rPr>
        <w:t>)</w:t>
      </w:r>
      <w:r w:rsidRPr="00E901EB">
        <w:rPr>
          <w:rFonts w:cs="Traditional Arabic" w:hint="cs"/>
          <w:b/>
          <w:bCs/>
          <w:sz w:val="32"/>
          <w:szCs w:val="32"/>
          <w:rtl/>
        </w:rPr>
        <w:t xml:space="preserve"> من يد ورجل وعين وأذن ونحوها </w:t>
      </w:r>
      <w:r w:rsidRPr="00E901EB">
        <w:rPr>
          <w:rFonts w:cs="Traditional Arabic"/>
          <w:b/>
          <w:bCs/>
          <w:sz w:val="32"/>
          <w:szCs w:val="32"/>
          <w:rtl/>
        </w:rPr>
        <w:t>(</w:t>
      </w:r>
      <w:r w:rsidRPr="00E901EB">
        <w:rPr>
          <w:rFonts w:cs="Traditional Arabic" w:hint="cs"/>
          <w:b/>
          <w:bCs/>
          <w:sz w:val="32"/>
          <w:szCs w:val="32"/>
          <w:rtl/>
        </w:rPr>
        <w:t>بيسار ولا يسار بيمين</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7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lang w:bidi="ar-EG"/>
        </w:rPr>
        <w:t>.</w:t>
      </w:r>
    </w:p>
    <w:p w:rsidR="00087E29" w:rsidRPr="00E901EB" w:rsidRDefault="00704D6B" w:rsidP="0001231C">
      <w:pPr>
        <w:pStyle w:val="ae"/>
        <w:rPr>
          <w:rFonts w:cs="Traditional Arabic"/>
          <w:b/>
          <w:bCs/>
          <w:sz w:val="32"/>
          <w:szCs w:val="32"/>
          <w:rtl/>
        </w:rPr>
      </w:pPr>
      <w:r w:rsidRPr="00E901EB">
        <w:rPr>
          <w:rFonts w:cs="Traditional Arabic" w:hint="cs"/>
          <w:b/>
          <w:bCs/>
          <w:sz w:val="32"/>
          <w:szCs w:val="32"/>
          <w:rtl/>
        </w:rPr>
        <w:t>ولا</w:t>
      </w:r>
      <w:r w:rsidRPr="00E901EB">
        <w:rPr>
          <w:rFonts w:cs="Traditional Arabic"/>
          <w:b/>
          <w:bCs/>
          <w:sz w:val="32"/>
          <w:szCs w:val="32"/>
          <w:rtl/>
        </w:rPr>
        <w:t>)</w:t>
      </w:r>
      <w:r w:rsidRPr="00E901EB">
        <w:rPr>
          <w:rFonts w:cs="Traditional Arabic" w:hint="cs"/>
          <w:b/>
          <w:bCs/>
          <w:sz w:val="32"/>
          <w:szCs w:val="32"/>
          <w:rtl/>
        </w:rPr>
        <w:t xml:space="preserve"> يؤخذ </w:t>
      </w:r>
      <w:r w:rsidRPr="00E901EB">
        <w:rPr>
          <w:rFonts w:cs="Traditional Arabic"/>
          <w:b/>
          <w:bCs/>
          <w:sz w:val="32"/>
          <w:szCs w:val="32"/>
          <w:rtl/>
        </w:rPr>
        <w:t>(</w:t>
      </w:r>
      <w:r w:rsidRPr="00E901EB">
        <w:rPr>
          <w:rFonts w:cs="Traditional Arabic" w:hint="cs"/>
          <w:b/>
          <w:bCs/>
          <w:sz w:val="32"/>
          <w:szCs w:val="32"/>
          <w:rtl/>
        </w:rPr>
        <w:t>خنصر ببنصر ولا</w:t>
      </w:r>
      <w:r w:rsidRPr="00E901EB">
        <w:rPr>
          <w:rFonts w:cs="Traditional Arabic"/>
          <w:b/>
          <w:bCs/>
          <w:sz w:val="32"/>
          <w:szCs w:val="32"/>
          <w:rtl/>
        </w:rPr>
        <w:t>)</w:t>
      </w:r>
      <w:r w:rsidRPr="00E901EB">
        <w:rPr>
          <w:rFonts w:cs="Traditional Arabic" w:hint="cs"/>
          <w:b/>
          <w:bCs/>
          <w:sz w:val="32"/>
          <w:szCs w:val="32"/>
          <w:rtl/>
        </w:rPr>
        <w:t xml:space="preserve"> عكسه لعدم المساواة في الاسم </w:t>
      </w:r>
    </w:p>
    <w:p w:rsidR="00087E29" w:rsidRPr="00E901EB" w:rsidRDefault="00704D6B" w:rsidP="0001231C">
      <w:pPr>
        <w:pStyle w:val="ae"/>
        <w:rPr>
          <w:rFonts w:cs="Traditional Arabic"/>
          <w:b/>
          <w:bCs/>
          <w:sz w:val="32"/>
          <w:szCs w:val="32"/>
          <w:rtl/>
        </w:rPr>
      </w:pPr>
      <w:r w:rsidRPr="00E901EB">
        <w:rPr>
          <w:rFonts w:cs="Traditional Arabic" w:hint="cs"/>
          <w:b/>
          <w:bCs/>
          <w:sz w:val="32"/>
          <w:szCs w:val="32"/>
          <w:rtl/>
        </w:rPr>
        <w:t xml:space="preserve">ولا يؤخذ </w:t>
      </w:r>
      <w:r w:rsidRPr="00E901EB">
        <w:rPr>
          <w:rFonts w:cs="Traditional Arabic"/>
          <w:b/>
          <w:bCs/>
          <w:sz w:val="32"/>
          <w:szCs w:val="32"/>
          <w:rtl/>
        </w:rPr>
        <w:t>(</w:t>
      </w:r>
      <w:r w:rsidRPr="00E901EB">
        <w:rPr>
          <w:rFonts w:cs="Traditional Arabic" w:hint="cs"/>
          <w:b/>
          <w:bCs/>
          <w:sz w:val="32"/>
          <w:szCs w:val="32"/>
          <w:rtl/>
        </w:rPr>
        <w:t>أصلي بزائد وعكسه</w:t>
      </w:r>
      <w:r w:rsidRPr="00E901EB">
        <w:rPr>
          <w:rFonts w:cs="Traditional Arabic"/>
          <w:b/>
          <w:bCs/>
          <w:sz w:val="32"/>
          <w:szCs w:val="32"/>
          <w:rtl/>
        </w:rPr>
        <w:t>)</w:t>
      </w:r>
      <w:r w:rsidRPr="00E901EB">
        <w:rPr>
          <w:rFonts w:cs="Traditional Arabic" w:hint="cs"/>
          <w:b/>
          <w:bCs/>
          <w:sz w:val="32"/>
          <w:szCs w:val="32"/>
          <w:rtl/>
        </w:rPr>
        <w:t xml:space="preserve"> فلا يؤخذ زائد بأصلي، لعدم المساواة في المكان والمنفعة </w:t>
      </w:r>
    </w:p>
    <w:p w:rsidR="00087E29" w:rsidRPr="00E901EB" w:rsidRDefault="00704D6B" w:rsidP="0001231C">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ولو تراضيا</w:t>
      </w:r>
      <w:r w:rsidRPr="00E901EB">
        <w:rPr>
          <w:rFonts w:cs="Traditional Arabic"/>
          <w:b/>
          <w:bCs/>
          <w:sz w:val="32"/>
          <w:szCs w:val="32"/>
          <w:rtl/>
        </w:rPr>
        <w:t>)</w:t>
      </w:r>
      <w:r w:rsidRPr="00E901EB">
        <w:rPr>
          <w:rFonts w:cs="Traditional Arabic" w:hint="cs"/>
          <w:b/>
          <w:bCs/>
          <w:sz w:val="32"/>
          <w:szCs w:val="32"/>
          <w:rtl/>
        </w:rPr>
        <w:t xml:space="preserve"> على أخذ أصلي بزائد أو عكسه </w:t>
      </w:r>
      <w:r w:rsidRPr="00E901EB">
        <w:rPr>
          <w:rFonts w:cs="Traditional Arabic"/>
          <w:b/>
          <w:bCs/>
          <w:sz w:val="32"/>
          <w:szCs w:val="32"/>
          <w:rtl/>
        </w:rPr>
        <w:t>(</w:t>
      </w:r>
      <w:r w:rsidRPr="00E901EB">
        <w:rPr>
          <w:rFonts w:cs="Traditional Arabic" w:hint="cs"/>
          <w:b/>
          <w:bCs/>
          <w:sz w:val="32"/>
          <w:szCs w:val="32"/>
          <w:rtl/>
        </w:rPr>
        <w:t>لم يجز</w:t>
      </w:r>
      <w:r w:rsidRPr="00E901EB">
        <w:rPr>
          <w:rFonts w:cs="Traditional Arabic"/>
          <w:b/>
          <w:bCs/>
          <w:sz w:val="32"/>
          <w:szCs w:val="32"/>
          <w:rtl/>
        </w:rPr>
        <w:t>)</w:t>
      </w:r>
      <w:r w:rsidRPr="00E901EB">
        <w:rPr>
          <w:rFonts w:cs="Traditional Arabic" w:hint="cs"/>
          <w:b/>
          <w:bCs/>
          <w:sz w:val="32"/>
          <w:szCs w:val="32"/>
          <w:rtl/>
        </w:rPr>
        <w:t xml:space="preserve"> أخذه به، لعدم المقاصة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8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087E29">
      <w:pPr>
        <w:pStyle w:val="ae"/>
        <w:rPr>
          <w:rFonts w:cs="Traditional Arabic"/>
          <w:b/>
          <w:bCs/>
          <w:sz w:val="32"/>
          <w:szCs w:val="32"/>
          <w:rtl/>
        </w:rPr>
      </w:pPr>
      <w:r w:rsidRPr="00E901EB">
        <w:rPr>
          <w:rFonts w:cs="Traditional Arabic" w:hint="cs"/>
          <w:b/>
          <w:bCs/>
          <w:sz w:val="32"/>
          <w:szCs w:val="32"/>
          <w:rtl/>
        </w:rPr>
        <w:t>ويؤخذ زائد بمثله موضعا وخلقة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8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087E29" w:rsidRPr="00E901EB" w:rsidRDefault="00704D6B" w:rsidP="0001231C">
      <w:pPr>
        <w:pStyle w:val="ae"/>
        <w:rPr>
          <w:rFonts w:cs="Traditional Arabic"/>
          <w:b/>
          <w:bCs/>
          <w:sz w:val="32"/>
          <w:szCs w:val="32"/>
          <w:rtl/>
        </w:rPr>
      </w:pPr>
      <w:r w:rsidRPr="00E901EB">
        <w:rPr>
          <w:rFonts w:cs="Traditional Arabic" w:hint="cs"/>
          <w:b/>
          <w:bCs/>
          <w:sz w:val="32"/>
          <w:szCs w:val="32"/>
          <w:rtl/>
        </w:rPr>
        <w:lastRenderedPageBreak/>
        <w:t xml:space="preserve">الشرط </w:t>
      </w:r>
      <w:r w:rsidRPr="00E901EB">
        <w:rPr>
          <w:rFonts w:cs="Traditional Arabic"/>
          <w:b/>
          <w:bCs/>
          <w:sz w:val="32"/>
          <w:szCs w:val="32"/>
          <w:rtl/>
        </w:rPr>
        <w:t>(</w:t>
      </w:r>
      <w:r w:rsidRPr="00E901EB">
        <w:rPr>
          <w:rFonts w:cs="Traditional Arabic" w:hint="cs"/>
          <w:b/>
          <w:bCs/>
          <w:sz w:val="32"/>
          <w:szCs w:val="32"/>
          <w:rtl/>
        </w:rPr>
        <w:t>الثالث استواؤهما</w:t>
      </w:r>
      <w:r w:rsidRPr="00E901EB">
        <w:rPr>
          <w:rFonts w:cs="Traditional Arabic"/>
          <w:b/>
          <w:bCs/>
          <w:sz w:val="32"/>
          <w:szCs w:val="32"/>
          <w:rtl/>
        </w:rPr>
        <w:t>)</w:t>
      </w:r>
      <w:r w:rsidRPr="00E901EB">
        <w:rPr>
          <w:rFonts w:cs="Traditional Arabic" w:hint="cs"/>
          <w:b/>
          <w:bCs/>
          <w:sz w:val="32"/>
          <w:szCs w:val="32"/>
          <w:rtl/>
        </w:rPr>
        <w:t xml:space="preserve"> أي استواء الطرفين المجني عليه، والمقتص منه </w:t>
      </w:r>
      <w:r w:rsidRPr="00E901EB">
        <w:rPr>
          <w:rFonts w:cs="Traditional Arabic"/>
          <w:b/>
          <w:bCs/>
          <w:sz w:val="32"/>
          <w:szCs w:val="32"/>
          <w:rtl/>
        </w:rPr>
        <w:t>(</w:t>
      </w:r>
      <w:r w:rsidRPr="00E901EB">
        <w:rPr>
          <w:rFonts w:cs="Traditional Arabic" w:hint="cs"/>
          <w:b/>
          <w:bCs/>
          <w:sz w:val="32"/>
          <w:szCs w:val="32"/>
          <w:rtl/>
        </w:rPr>
        <w:t xml:space="preserve">في الصحة والكمال </w:t>
      </w:r>
    </w:p>
    <w:p w:rsidR="00087E29" w:rsidRPr="00E901EB" w:rsidRDefault="00704D6B" w:rsidP="005E6056">
      <w:pPr>
        <w:pStyle w:val="ae"/>
        <w:rPr>
          <w:rFonts w:cs="Traditional Arabic"/>
          <w:b/>
          <w:bCs/>
          <w:sz w:val="32"/>
          <w:szCs w:val="32"/>
          <w:rtl/>
        </w:rPr>
      </w:pPr>
      <w:r w:rsidRPr="00E901EB">
        <w:rPr>
          <w:rFonts w:cs="Traditional Arabic" w:hint="cs"/>
          <w:b/>
          <w:bCs/>
          <w:sz w:val="32"/>
          <w:szCs w:val="32"/>
          <w:rtl/>
        </w:rPr>
        <w:t>فلا تؤخذ</w:t>
      </w:r>
      <w:r w:rsidRPr="00E901EB">
        <w:rPr>
          <w:rFonts w:cs="Traditional Arabic"/>
          <w:b/>
          <w:bCs/>
          <w:sz w:val="32"/>
          <w:szCs w:val="32"/>
          <w:rtl/>
        </w:rPr>
        <w:t>)</w:t>
      </w:r>
      <w:r w:rsidRPr="00E901EB">
        <w:rPr>
          <w:rFonts w:cs="Traditional Arabic" w:hint="cs"/>
          <w:b/>
          <w:bCs/>
          <w:sz w:val="32"/>
          <w:szCs w:val="32"/>
          <w:rtl/>
        </w:rPr>
        <w:t xml:space="preserve"> يد أو رجل </w:t>
      </w:r>
      <w:r w:rsidRPr="00E901EB">
        <w:rPr>
          <w:rFonts w:cs="Traditional Arabic"/>
          <w:b/>
          <w:bCs/>
          <w:sz w:val="32"/>
          <w:szCs w:val="32"/>
          <w:rtl/>
        </w:rPr>
        <w:t>(</w:t>
      </w:r>
      <w:r w:rsidRPr="00E901EB">
        <w:rPr>
          <w:rFonts w:cs="Traditional Arabic" w:hint="cs"/>
          <w:b/>
          <w:bCs/>
          <w:sz w:val="32"/>
          <w:szCs w:val="32"/>
          <w:rtl/>
        </w:rPr>
        <w:t>صحيحة بـ</w:t>
      </w:r>
      <w:r w:rsidRPr="00E901EB">
        <w:rPr>
          <w:rFonts w:cs="Traditional Arabic"/>
          <w:b/>
          <w:bCs/>
          <w:sz w:val="32"/>
          <w:szCs w:val="32"/>
          <w:rtl/>
        </w:rPr>
        <w:t>)</w:t>
      </w:r>
      <w:r w:rsidRPr="00E901EB">
        <w:rPr>
          <w:rFonts w:cs="Traditional Arabic" w:hint="cs"/>
          <w:b/>
          <w:bCs/>
          <w:sz w:val="32"/>
          <w:szCs w:val="32"/>
          <w:rtl/>
        </w:rPr>
        <w:t xml:space="preserve"> يد أو رجل </w:t>
      </w:r>
      <w:r w:rsidRPr="00E901EB">
        <w:rPr>
          <w:rFonts w:cs="Traditional Arabic"/>
          <w:b/>
          <w:bCs/>
          <w:sz w:val="32"/>
          <w:szCs w:val="32"/>
          <w:rtl/>
        </w:rPr>
        <w:t>(</w:t>
      </w:r>
      <w:r w:rsidRPr="00E901EB">
        <w:rPr>
          <w:rFonts w:cs="Traditional Arabic" w:hint="cs"/>
          <w:b/>
          <w:bCs/>
          <w:sz w:val="32"/>
          <w:szCs w:val="32"/>
          <w:rtl/>
        </w:rPr>
        <w:t>شلاء</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8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087E29" w:rsidRPr="00E901EB" w:rsidRDefault="00704D6B" w:rsidP="0001231C">
      <w:pPr>
        <w:pStyle w:val="ae"/>
        <w:rPr>
          <w:rFonts w:cs="Traditional Arabic"/>
          <w:b/>
          <w:bCs/>
          <w:sz w:val="32"/>
          <w:szCs w:val="32"/>
          <w:rtl/>
        </w:rPr>
      </w:pPr>
      <w:r w:rsidRPr="00E901EB">
        <w:rPr>
          <w:rFonts w:cs="Traditional Arabic" w:hint="cs"/>
          <w:b/>
          <w:bCs/>
          <w:sz w:val="32"/>
          <w:szCs w:val="32"/>
          <w:rtl/>
        </w:rPr>
        <w:t xml:space="preserve">ولا) يد أو رجل </w:t>
      </w:r>
      <w:r w:rsidRPr="00E901EB">
        <w:rPr>
          <w:rFonts w:cs="Traditional Arabic"/>
          <w:b/>
          <w:bCs/>
          <w:sz w:val="32"/>
          <w:szCs w:val="32"/>
          <w:rtl/>
        </w:rPr>
        <w:t>(</w:t>
      </w:r>
      <w:r w:rsidRPr="00E901EB">
        <w:rPr>
          <w:rFonts w:cs="Traditional Arabic" w:hint="cs"/>
          <w:b/>
          <w:bCs/>
          <w:sz w:val="32"/>
          <w:szCs w:val="32"/>
          <w:rtl/>
        </w:rPr>
        <w:t>كاملة الأصابع</w:t>
      </w:r>
      <w:r w:rsidRPr="00E901EB">
        <w:rPr>
          <w:rFonts w:cs="Traditional Arabic"/>
          <w:b/>
          <w:bCs/>
          <w:sz w:val="32"/>
          <w:szCs w:val="32"/>
          <w:rtl/>
        </w:rPr>
        <w:t>)</w:t>
      </w:r>
      <w:r w:rsidRPr="00E901EB">
        <w:rPr>
          <w:rFonts w:cs="Traditional Arabic" w:hint="cs"/>
          <w:b/>
          <w:bCs/>
          <w:sz w:val="32"/>
          <w:szCs w:val="32"/>
          <w:rtl/>
        </w:rPr>
        <w:t xml:space="preserve"> أو الأظفار </w:t>
      </w:r>
      <w:r w:rsidRPr="00E901EB">
        <w:rPr>
          <w:rFonts w:cs="Traditional Arabic"/>
          <w:b/>
          <w:bCs/>
          <w:sz w:val="32"/>
          <w:szCs w:val="32"/>
          <w:rtl/>
        </w:rPr>
        <w:t>(</w:t>
      </w:r>
      <w:r w:rsidRPr="00E901EB">
        <w:rPr>
          <w:rFonts w:cs="Traditional Arabic" w:hint="cs"/>
          <w:b/>
          <w:bCs/>
          <w:sz w:val="32"/>
          <w:szCs w:val="32"/>
          <w:rtl/>
        </w:rPr>
        <w:t>بناقصتـ</w:t>
      </w:r>
      <w:r w:rsidRPr="00E901EB">
        <w:rPr>
          <w:rFonts w:cs="Traditional Arabic"/>
          <w:b/>
          <w:bCs/>
          <w:sz w:val="32"/>
          <w:szCs w:val="32"/>
          <w:rtl/>
        </w:rPr>
        <w:t>)</w:t>
      </w:r>
      <w:r w:rsidRPr="00E901EB">
        <w:rPr>
          <w:rFonts w:cs="Traditional Arabic" w:hint="cs"/>
          <w:b/>
          <w:bCs/>
          <w:sz w:val="32"/>
          <w:szCs w:val="32"/>
          <w:rtl/>
        </w:rPr>
        <w:t xml:space="preserve"> هما </w:t>
      </w:r>
    </w:p>
    <w:p w:rsidR="00087E29" w:rsidRPr="00E901EB" w:rsidRDefault="00704D6B" w:rsidP="0001231C">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ولا</w:t>
      </w:r>
      <w:r w:rsidRPr="00E901EB">
        <w:rPr>
          <w:rFonts w:cs="Traditional Arabic"/>
          <w:b/>
          <w:bCs/>
          <w:sz w:val="32"/>
          <w:szCs w:val="32"/>
          <w:rtl/>
        </w:rPr>
        <w:t>)</w:t>
      </w:r>
      <w:r w:rsidRPr="00E901EB">
        <w:rPr>
          <w:rFonts w:cs="Traditional Arabic" w:hint="cs"/>
          <w:b/>
          <w:bCs/>
          <w:sz w:val="32"/>
          <w:szCs w:val="32"/>
          <w:rtl/>
        </w:rPr>
        <w:t xml:space="preserve"> تؤخذ </w:t>
      </w:r>
      <w:r w:rsidRPr="00E901EB">
        <w:rPr>
          <w:rFonts w:cs="Traditional Arabic"/>
          <w:b/>
          <w:bCs/>
          <w:sz w:val="32"/>
          <w:szCs w:val="32"/>
          <w:rtl/>
        </w:rPr>
        <w:t>(</w:t>
      </w:r>
      <w:r w:rsidRPr="00E901EB">
        <w:rPr>
          <w:rFonts w:cs="Traditional Arabic" w:hint="cs"/>
          <w:b/>
          <w:bCs/>
          <w:sz w:val="32"/>
          <w:szCs w:val="32"/>
          <w:rtl/>
        </w:rPr>
        <w:t>عين صحيحة بـ</w:t>
      </w:r>
      <w:r w:rsidRPr="00E901EB">
        <w:rPr>
          <w:rFonts w:cs="Traditional Arabic"/>
          <w:b/>
          <w:bCs/>
          <w:sz w:val="32"/>
          <w:szCs w:val="32"/>
          <w:rtl/>
        </w:rPr>
        <w:t>)</w:t>
      </w:r>
      <w:r w:rsidRPr="00E901EB">
        <w:rPr>
          <w:rFonts w:cs="Traditional Arabic" w:hint="cs"/>
          <w:b/>
          <w:bCs/>
          <w:sz w:val="32"/>
          <w:szCs w:val="32"/>
          <w:rtl/>
        </w:rPr>
        <w:t xml:space="preserve"> عين </w:t>
      </w:r>
      <w:r w:rsidRPr="00E901EB">
        <w:rPr>
          <w:rFonts w:cs="Traditional Arabic"/>
          <w:b/>
          <w:bCs/>
          <w:sz w:val="32"/>
          <w:szCs w:val="32"/>
          <w:rtl/>
        </w:rPr>
        <w:t>(</w:t>
      </w:r>
      <w:r w:rsidRPr="00E901EB">
        <w:rPr>
          <w:rFonts w:cs="Traditional Arabic" w:hint="cs"/>
          <w:b/>
          <w:bCs/>
          <w:sz w:val="32"/>
          <w:szCs w:val="32"/>
          <w:rtl/>
        </w:rPr>
        <w:t>قائمة</w:t>
      </w:r>
      <w:r w:rsidRPr="00E901EB">
        <w:rPr>
          <w:rFonts w:cs="Traditional Arabic"/>
          <w:b/>
          <w:bCs/>
          <w:sz w:val="32"/>
          <w:szCs w:val="32"/>
          <w:rtl/>
        </w:rPr>
        <w:t>)</w:t>
      </w:r>
      <w:r w:rsidRPr="00E901EB">
        <w:rPr>
          <w:rFonts w:cs="Traditional Arabic" w:hint="cs"/>
          <w:b/>
          <w:bCs/>
          <w:sz w:val="32"/>
          <w:szCs w:val="32"/>
          <w:rtl/>
        </w:rPr>
        <w:t xml:space="preserve"> وهي التي بياضها وسوادها صافيان، غير أن صاحبها لا يبصر بها قاله الأزهري </w:t>
      </w:r>
    </w:p>
    <w:p w:rsidR="00704D6B" w:rsidRPr="00E901EB" w:rsidRDefault="00704D6B" w:rsidP="0001231C">
      <w:pPr>
        <w:pStyle w:val="ae"/>
        <w:rPr>
          <w:rFonts w:cs="Traditional Arabic"/>
          <w:b/>
          <w:bCs/>
          <w:sz w:val="32"/>
          <w:szCs w:val="32"/>
          <w:rtl/>
        </w:rPr>
      </w:pPr>
      <w:r w:rsidRPr="00E901EB">
        <w:rPr>
          <w:rFonts w:cs="Traditional Arabic" w:hint="cs"/>
          <w:b/>
          <w:bCs/>
          <w:sz w:val="32"/>
          <w:szCs w:val="32"/>
          <w:rtl/>
        </w:rPr>
        <w:t>ولا لسان ناطق بأخرس ولو تراضيا، لنقص ذلك.</w:t>
      </w:r>
    </w:p>
    <w:p w:rsidR="00087E29"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ويؤخذ عكسه</w:t>
      </w:r>
      <w:r w:rsidRPr="00E901EB">
        <w:rPr>
          <w:rFonts w:cs="Traditional Arabic"/>
          <w:b/>
          <w:bCs/>
          <w:sz w:val="32"/>
          <w:szCs w:val="32"/>
          <w:rtl/>
        </w:rPr>
        <w:t>)</w:t>
      </w:r>
      <w:r w:rsidRPr="00E901EB">
        <w:rPr>
          <w:rFonts w:cs="Traditional Arabic" w:hint="cs"/>
          <w:b/>
          <w:bCs/>
          <w:sz w:val="32"/>
          <w:szCs w:val="32"/>
          <w:rtl/>
        </w:rPr>
        <w:t xml:space="preserve"> فتؤخذ الشلاء، وناقصة الأصابع، والعين القائمة بالصحيحة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8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087E29" w:rsidRPr="00E901EB" w:rsidRDefault="00704D6B" w:rsidP="0001231C">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ولا أرش</w:t>
      </w:r>
      <w:r w:rsidRPr="00E901EB">
        <w:rPr>
          <w:rFonts w:cs="Traditional Arabic"/>
          <w:b/>
          <w:bCs/>
          <w:sz w:val="32"/>
          <w:szCs w:val="32"/>
          <w:rtl/>
        </w:rPr>
        <w:t>)</w:t>
      </w:r>
      <w:r w:rsidRPr="00E901EB">
        <w:rPr>
          <w:rFonts w:cs="Traditional Arabic" w:hint="cs"/>
          <w:b/>
          <w:bCs/>
          <w:sz w:val="32"/>
          <w:szCs w:val="32"/>
          <w:rtl/>
        </w:rPr>
        <w:t xml:space="preserve"> لأن المعيب من ذلك كالصحيح في الخلقة، وإنما نقص في الصفة </w:t>
      </w:r>
    </w:p>
    <w:p w:rsidR="00087E29"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وتؤخذ أذن سميع بأذن أصم شلاء،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ومارن الأشم الصحيح بمارن الأخشم الذي لا يجد رائحة شيء، لأن ذلك لعلة في الدماغ</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8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704D6B" w:rsidRPr="00E901EB" w:rsidRDefault="00704D6B" w:rsidP="00087E29">
      <w:pPr>
        <w:pStyle w:val="ae"/>
        <w:rPr>
          <w:rFonts w:cs="Traditional Arabic"/>
          <w:b/>
          <w:bCs/>
          <w:sz w:val="32"/>
          <w:szCs w:val="32"/>
          <w:rtl/>
          <w:lang w:bidi="ar-EG"/>
        </w:rPr>
      </w:pPr>
      <w:r w:rsidRPr="00E901EB">
        <w:rPr>
          <w:rFonts w:cs="Traditional Arabic"/>
          <w:b/>
          <w:bCs/>
          <w:sz w:val="32"/>
          <w:szCs w:val="32"/>
          <w:rtl/>
        </w:rPr>
        <w:br w:type="page"/>
      </w:r>
      <w:r w:rsidR="00087E29" w:rsidRPr="00E901EB">
        <w:rPr>
          <w:rFonts w:cs="Traditional Arabic" w:hint="cs"/>
          <w:b/>
          <w:bCs/>
          <w:sz w:val="32"/>
          <w:szCs w:val="32"/>
          <w:rtl/>
        </w:rPr>
        <w:lastRenderedPageBreak/>
        <w:t xml:space="preserve">                     </w:t>
      </w:r>
      <w:r w:rsidR="00A56B28" w:rsidRPr="00E901EB">
        <w:rPr>
          <w:rFonts w:cs="Traditional Arabic" w:hint="cs"/>
          <w:b/>
          <w:bCs/>
          <w:sz w:val="32"/>
          <w:szCs w:val="32"/>
          <w:rtl/>
        </w:rPr>
        <w:t xml:space="preserve">                             </w:t>
      </w:r>
      <w:r w:rsidR="00767F39" w:rsidRPr="00E901EB">
        <w:rPr>
          <w:rFonts w:cs="Traditional Arabic" w:hint="cs"/>
          <w:b/>
          <w:bCs/>
          <w:sz w:val="32"/>
          <w:szCs w:val="32"/>
          <w:rtl/>
        </w:rPr>
        <w:t xml:space="preserve"> </w:t>
      </w:r>
      <w:r w:rsidR="00A56B28" w:rsidRPr="00E901EB">
        <w:rPr>
          <w:rFonts w:cs="Traditional Arabic" w:hint="cs"/>
          <w:b/>
          <w:bCs/>
          <w:sz w:val="32"/>
          <w:szCs w:val="32"/>
          <w:rtl/>
        </w:rPr>
        <w:t xml:space="preserve"> </w:t>
      </w:r>
      <w:r w:rsidRPr="00E901EB">
        <w:rPr>
          <w:rFonts w:cs="Traditional Arabic" w:hint="cs"/>
          <w:b/>
          <w:bCs/>
          <w:sz w:val="32"/>
          <w:szCs w:val="32"/>
          <w:rtl/>
        </w:rPr>
        <w:t>فصل</w:t>
      </w:r>
    </w:p>
    <w:p w:rsidR="0001231C"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النوع الثاني</w:t>
      </w:r>
      <w:r w:rsidRPr="00E901EB">
        <w:rPr>
          <w:rFonts w:cs="Traditional Arabic"/>
          <w:b/>
          <w:bCs/>
          <w:sz w:val="32"/>
          <w:szCs w:val="32"/>
          <w:rtl/>
        </w:rPr>
        <w:t>)</w:t>
      </w:r>
      <w:r w:rsidRPr="00E901EB">
        <w:rPr>
          <w:rFonts w:cs="Traditional Arabic" w:hint="cs"/>
          <w:b/>
          <w:bCs/>
          <w:sz w:val="32"/>
          <w:szCs w:val="32"/>
          <w:rtl/>
        </w:rPr>
        <w:t xml:space="preserve"> من نوعي القصاص فيما دون النفس </w:t>
      </w:r>
      <w:r w:rsidRPr="00E901EB">
        <w:rPr>
          <w:rFonts w:cs="Traditional Arabic"/>
          <w:b/>
          <w:bCs/>
          <w:sz w:val="32"/>
          <w:szCs w:val="32"/>
          <w:rtl/>
        </w:rPr>
        <w:t>(</w:t>
      </w:r>
      <w:r w:rsidRPr="00E901EB">
        <w:rPr>
          <w:rFonts w:cs="Traditional Arabic" w:hint="cs"/>
          <w:b/>
          <w:bCs/>
          <w:sz w:val="32"/>
          <w:szCs w:val="32"/>
          <w:rtl/>
        </w:rPr>
        <w:t>الجراح</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8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01231C" w:rsidRPr="00E901EB" w:rsidRDefault="00704D6B" w:rsidP="005E6056">
      <w:pPr>
        <w:pStyle w:val="ae"/>
        <w:rPr>
          <w:rFonts w:cs="Traditional Arabic"/>
          <w:b/>
          <w:bCs/>
          <w:spacing w:val="-4"/>
          <w:sz w:val="32"/>
          <w:szCs w:val="32"/>
          <w:rtl/>
        </w:rPr>
      </w:pPr>
      <w:r w:rsidRPr="00E901EB">
        <w:rPr>
          <w:rFonts w:cs="Traditional Arabic" w:hint="cs"/>
          <w:b/>
          <w:bCs/>
          <w:sz w:val="32"/>
          <w:szCs w:val="32"/>
          <w:rtl/>
        </w:rPr>
        <w:t>فيقتص في كل جرح ينتهي إلى عظم</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8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لإمكان استيفاء القصاص </w:t>
      </w:r>
      <w:r w:rsidRPr="00E901EB">
        <w:rPr>
          <w:rFonts w:cs="Traditional Arabic" w:hint="cs"/>
          <w:b/>
          <w:bCs/>
          <w:spacing w:val="-4"/>
          <w:sz w:val="32"/>
          <w:szCs w:val="32"/>
          <w:rtl/>
        </w:rPr>
        <w:t>من غير حيف ولا زيادة</w:t>
      </w:r>
      <w:r w:rsidRPr="00E901EB">
        <w:rPr>
          <w:rFonts w:ascii="Traditional Arabic" w:hAnsi="Traditional Arabic" w:cs="Traditional Arabic" w:hint="cs"/>
          <w:b/>
          <w:bCs/>
          <w:spacing w:val="-4"/>
          <w:sz w:val="32"/>
          <w:szCs w:val="32"/>
          <w:vertAlign w:val="superscript"/>
          <w:rtl/>
        </w:rPr>
        <w:t>(</w:t>
      </w:r>
      <w:r w:rsidRPr="00E901EB">
        <w:rPr>
          <w:rFonts w:ascii="Traditional Arabic" w:hAnsi="Traditional Arabic" w:cs="Traditional Arabic"/>
          <w:b/>
          <w:bCs/>
          <w:spacing w:val="-4"/>
          <w:sz w:val="32"/>
          <w:szCs w:val="32"/>
          <w:vertAlign w:val="superscript"/>
          <w:rtl/>
        </w:rPr>
        <w:footnoteReference w:id="287"/>
      </w:r>
      <w:r w:rsidRPr="00E901EB">
        <w:rPr>
          <w:rFonts w:ascii="Traditional Arabic" w:hAnsi="Traditional Arabic" w:cs="Traditional Arabic" w:hint="cs"/>
          <w:b/>
          <w:bCs/>
          <w:spacing w:val="-4"/>
          <w:sz w:val="32"/>
          <w:szCs w:val="32"/>
          <w:vertAlign w:val="superscript"/>
          <w:rtl/>
        </w:rPr>
        <w:t>)</w:t>
      </w:r>
      <w:r w:rsidRPr="00E901EB">
        <w:rPr>
          <w:rFonts w:cs="Traditional Arabic" w:hint="cs"/>
          <w:b/>
          <w:bCs/>
          <w:spacing w:val="-4"/>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hint="cs"/>
          <w:b/>
          <w:bCs/>
          <w:spacing w:val="-4"/>
          <w:sz w:val="32"/>
          <w:szCs w:val="32"/>
          <w:rtl/>
        </w:rPr>
        <w:t xml:space="preserve">وذلك </w:t>
      </w:r>
      <w:r w:rsidRPr="00E901EB">
        <w:rPr>
          <w:rFonts w:cs="Traditional Arabic"/>
          <w:b/>
          <w:bCs/>
          <w:spacing w:val="-4"/>
          <w:sz w:val="32"/>
          <w:szCs w:val="32"/>
          <w:rtl/>
        </w:rPr>
        <w:t>(</w:t>
      </w:r>
      <w:r w:rsidRPr="00E901EB">
        <w:rPr>
          <w:rFonts w:cs="Traditional Arabic" w:hint="cs"/>
          <w:b/>
          <w:bCs/>
          <w:spacing w:val="-4"/>
          <w:sz w:val="32"/>
          <w:szCs w:val="32"/>
          <w:rtl/>
        </w:rPr>
        <w:t>كالموضحة</w:t>
      </w:r>
      <w:r w:rsidRPr="00E901EB">
        <w:rPr>
          <w:rFonts w:cs="Traditional Arabic"/>
          <w:b/>
          <w:bCs/>
          <w:spacing w:val="-4"/>
          <w:sz w:val="32"/>
          <w:szCs w:val="32"/>
          <w:rtl/>
        </w:rPr>
        <w:t>)</w:t>
      </w:r>
      <w:r w:rsidRPr="00E901EB">
        <w:rPr>
          <w:rFonts w:cs="Traditional Arabic" w:hint="cs"/>
          <w:b/>
          <w:bCs/>
          <w:spacing w:val="-4"/>
          <w:sz w:val="32"/>
          <w:szCs w:val="32"/>
          <w:rtl/>
        </w:rPr>
        <w:t xml:space="preserve"> في الرأس والوجه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8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01231C"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وجرح العضد و</w:t>
      </w:r>
      <w:r w:rsidRPr="00E901EB">
        <w:rPr>
          <w:rFonts w:cs="Traditional Arabic"/>
          <w:b/>
          <w:bCs/>
          <w:sz w:val="32"/>
          <w:szCs w:val="32"/>
          <w:rtl/>
        </w:rPr>
        <w:t>)</w:t>
      </w:r>
      <w:r w:rsidRPr="00E901EB">
        <w:rPr>
          <w:rFonts w:cs="Traditional Arabic" w:hint="cs"/>
          <w:b/>
          <w:bCs/>
          <w:sz w:val="32"/>
          <w:szCs w:val="32"/>
          <w:rtl/>
        </w:rPr>
        <w:t xml:space="preserve"> جرح </w:t>
      </w:r>
      <w:r w:rsidRPr="00E901EB">
        <w:rPr>
          <w:rFonts w:cs="Traditional Arabic"/>
          <w:b/>
          <w:bCs/>
          <w:sz w:val="32"/>
          <w:szCs w:val="32"/>
          <w:rtl/>
        </w:rPr>
        <w:t>(</w:t>
      </w:r>
      <w:r w:rsidRPr="00E901EB">
        <w:rPr>
          <w:rFonts w:cs="Traditional Arabic" w:hint="cs"/>
          <w:b/>
          <w:bCs/>
          <w:sz w:val="32"/>
          <w:szCs w:val="32"/>
          <w:rtl/>
        </w:rPr>
        <w:t>الساق و</w:t>
      </w:r>
      <w:r w:rsidRPr="00E901EB">
        <w:rPr>
          <w:rFonts w:cs="Traditional Arabic"/>
          <w:b/>
          <w:bCs/>
          <w:sz w:val="32"/>
          <w:szCs w:val="32"/>
          <w:rtl/>
        </w:rPr>
        <w:t>)</w:t>
      </w:r>
      <w:r w:rsidRPr="00E901EB">
        <w:rPr>
          <w:rFonts w:cs="Traditional Arabic" w:hint="cs"/>
          <w:b/>
          <w:bCs/>
          <w:sz w:val="32"/>
          <w:szCs w:val="32"/>
          <w:rtl/>
        </w:rPr>
        <w:t xml:space="preserve"> جرح </w:t>
      </w:r>
      <w:r w:rsidRPr="00E901EB">
        <w:rPr>
          <w:rFonts w:cs="Traditional Arabic"/>
          <w:b/>
          <w:bCs/>
          <w:sz w:val="32"/>
          <w:szCs w:val="32"/>
          <w:rtl/>
        </w:rPr>
        <w:t>(</w:t>
      </w:r>
      <w:r w:rsidRPr="00E901EB">
        <w:rPr>
          <w:rFonts w:cs="Traditional Arabic" w:hint="cs"/>
          <w:b/>
          <w:bCs/>
          <w:sz w:val="32"/>
          <w:szCs w:val="32"/>
          <w:rtl/>
        </w:rPr>
        <w:t>الفخذ و</w:t>
      </w:r>
      <w:r w:rsidRPr="00E901EB">
        <w:rPr>
          <w:rFonts w:cs="Traditional Arabic"/>
          <w:b/>
          <w:bCs/>
          <w:sz w:val="32"/>
          <w:szCs w:val="32"/>
          <w:rtl/>
        </w:rPr>
        <w:t>)</w:t>
      </w:r>
      <w:r w:rsidRPr="00E901EB">
        <w:rPr>
          <w:rFonts w:cs="Traditional Arabic" w:hint="cs"/>
          <w:b/>
          <w:bCs/>
          <w:sz w:val="32"/>
          <w:szCs w:val="32"/>
          <w:rtl/>
        </w:rPr>
        <w:t xml:space="preserve"> جرح </w:t>
      </w:r>
      <w:r w:rsidRPr="00E901EB">
        <w:rPr>
          <w:rFonts w:cs="Traditional Arabic"/>
          <w:b/>
          <w:bCs/>
          <w:sz w:val="32"/>
          <w:szCs w:val="32"/>
          <w:rtl/>
        </w:rPr>
        <w:t>(</w:t>
      </w:r>
      <w:r w:rsidRPr="00E901EB">
        <w:rPr>
          <w:rFonts w:cs="Traditional Arabic" w:hint="cs"/>
          <w:b/>
          <w:bCs/>
          <w:sz w:val="32"/>
          <w:szCs w:val="32"/>
          <w:rtl/>
        </w:rPr>
        <w:t>القدم</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89"/>
      </w:r>
      <w:r w:rsidRPr="00E901EB">
        <w:rPr>
          <w:rFonts w:ascii="Traditional Arabic" w:hAnsi="Traditional Arabic" w:cs="Traditional Arabic" w:hint="cs"/>
          <w:b/>
          <w:bCs/>
          <w:sz w:val="32"/>
          <w:szCs w:val="32"/>
          <w:vertAlign w:val="superscript"/>
          <w:rtl/>
        </w:rPr>
        <w:t>)</w:t>
      </w:r>
      <w:r w:rsidRPr="00E901EB">
        <w:rPr>
          <w:rFonts w:cs="Traditional Arabic"/>
          <w:b/>
          <w:bCs/>
          <w:sz w:val="32"/>
          <w:szCs w:val="32"/>
          <w:rtl/>
        </w:rPr>
        <w:t>)</w:t>
      </w:r>
      <w:r w:rsidRPr="00E901EB">
        <w:rPr>
          <w:rFonts w:cs="Traditional Arabic" w:hint="cs"/>
          <w:b/>
          <w:bCs/>
          <w:sz w:val="32"/>
          <w:szCs w:val="32"/>
          <w:rtl/>
        </w:rPr>
        <w:t xml:space="preserve"> </w:t>
      </w:r>
    </w:p>
    <w:p w:rsidR="0001231C"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لقوله تعالى: </w:t>
      </w:r>
      <w:r w:rsidRPr="00E901EB">
        <w:rPr>
          <w:rFonts w:ascii="AGA Arabesque" w:hAnsi="AGA Arabesque" w:cs="Traditional Arabic"/>
          <w:b/>
          <w:bCs/>
          <w:sz w:val="32"/>
          <w:szCs w:val="32"/>
          <w:lang w:bidi="ar-EG"/>
        </w:rPr>
        <w:t></w:t>
      </w:r>
      <w:r w:rsidRPr="00E901EB">
        <w:rPr>
          <w:rFonts w:cs="Traditional Arabic"/>
          <w:b/>
          <w:bCs/>
          <w:spacing w:val="4"/>
          <w:sz w:val="32"/>
          <w:szCs w:val="32"/>
          <w:rtl/>
        </w:rPr>
        <w:t>وَالْجُرُوحَ قِصَاصٌ</w:t>
      </w:r>
      <w:r w:rsidRPr="00E901EB">
        <w:rPr>
          <w:rFonts w:ascii="AGA Arabesque" w:hAnsi="AGA Arabesque" w:cs="Traditional Arabic"/>
          <w:b/>
          <w:bCs/>
          <w:spacing w:val="4"/>
          <w:sz w:val="32"/>
          <w:szCs w:val="32"/>
          <w:lang w:bidi="ar-EG"/>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9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ولا يقتص في غير ذلك من الشجاج</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9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01231C" w:rsidRPr="00E901EB" w:rsidRDefault="00704D6B" w:rsidP="005E6056">
      <w:pPr>
        <w:pStyle w:val="ae"/>
        <w:rPr>
          <w:rFonts w:cs="Traditional Arabic"/>
          <w:b/>
          <w:bCs/>
          <w:sz w:val="32"/>
          <w:szCs w:val="32"/>
          <w:rtl/>
        </w:rPr>
      </w:pPr>
      <w:r w:rsidRPr="00E901EB">
        <w:rPr>
          <w:rFonts w:cs="Traditional Arabic" w:hint="cs"/>
          <w:b/>
          <w:bCs/>
          <w:sz w:val="32"/>
          <w:szCs w:val="32"/>
          <w:rtl/>
        </w:rPr>
        <w:lastRenderedPageBreak/>
        <w:t>كالهاشمة والمنقلة والمأمومة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9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01231C" w:rsidRPr="00E901EB" w:rsidRDefault="00704D6B" w:rsidP="00755D98">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لا في غير من </w:t>
      </w:r>
      <w:r w:rsidRPr="00E901EB">
        <w:rPr>
          <w:rFonts w:cs="Traditional Arabic"/>
          <w:b/>
          <w:bCs/>
          <w:sz w:val="32"/>
          <w:szCs w:val="32"/>
          <w:rtl/>
        </w:rPr>
        <w:t>(</w:t>
      </w:r>
      <w:r w:rsidRPr="00E901EB">
        <w:rPr>
          <w:rFonts w:cs="Traditional Arabic" w:hint="cs"/>
          <w:b/>
          <w:bCs/>
          <w:sz w:val="32"/>
          <w:szCs w:val="32"/>
          <w:rtl/>
        </w:rPr>
        <w:t>الجروح</w:t>
      </w:r>
      <w:r w:rsidRPr="00E901EB">
        <w:rPr>
          <w:rFonts w:cs="Traditional Arabic"/>
          <w:b/>
          <w:bCs/>
          <w:sz w:val="32"/>
          <w:szCs w:val="32"/>
          <w:rtl/>
        </w:rPr>
        <w:t>)</w:t>
      </w:r>
      <w:r w:rsidRPr="00E901EB">
        <w:rPr>
          <w:rFonts w:cs="Traditional Arabic" w:hint="cs"/>
          <w:b/>
          <w:bCs/>
          <w:sz w:val="32"/>
          <w:szCs w:val="32"/>
          <w:rtl/>
        </w:rPr>
        <w:t xml:space="preserve"> كالجائفة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9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لعدم أمن الحيف والزيادة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ولا يقتص في كسر عظم </w:t>
      </w:r>
      <w:r w:rsidRPr="00E901EB">
        <w:rPr>
          <w:rFonts w:cs="Traditional Arabic"/>
          <w:b/>
          <w:bCs/>
          <w:sz w:val="32"/>
          <w:szCs w:val="32"/>
          <w:rtl/>
        </w:rPr>
        <w:t>(</w:t>
      </w:r>
      <w:r w:rsidRPr="00E901EB">
        <w:rPr>
          <w:rFonts w:cs="Traditional Arabic" w:hint="cs"/>
          <w:b/>
          <w:bCs/>
          <w:sz w:val="32"/>
          <w:szCs w:val="32"/>
          <w:rtl/>
        </w:rPr>
        <w:t>غير كسر سن</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9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01231C" w:rsidRPr="00E901EB" w:rsidRDefault="00704D6B" w:rsidP="005E6056">
      <w:pPr>
        <w:pStyle w:val="ae"/>
        <w:rPr>
          <w:rFonts w:cs="Traditional Arabic"/>
          <w:b/>
          <w:bCs/>
          <w:sz w:val="32"/>
          <w:szCs w:val="32"/>
          <w:rtl/>
        </w:rPr>
      </w:pPr>
      <w:r w:rsidRPr="00E901EB">
        <w:rPr>
          <w:rFonts w:cs="Traditional Arabic" w:hint="cs"/>
          <w:b/>
          <w:bCs/>
          <w:sz w:val="32"/>
          <w:szCs w:val="32"/>
          <w:rtl/>
        </w:rPr>
        <w:t>لإمكان الاستيفاء منه بغير حيف، كبرد ونحوه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9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F0553C" w:rsidRPr="00E901EB" w:rsidRDefault="00704D6B" w:rsidP="00A56B28">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إلا أن يك</w:t>
      </w:r>
      <w:r w:rsidRPr="00E901EB">
        <w:rPr>
          <w:rFonts w:cs="Traditional Arabic" w:hint="cs"/>
          <w:b/>
          <w:bCs/>
          <w:sz w:val="32"/>
          <w:szCs w:val="32"/>
          <w:rtl/>
          <w:lang w:bidi="ar-EG"/>
        </w:rPr>
        <w:t>و</w:t>
      </w:r>
      <w:r w:rsidRPr="00E901EB">
        <w:rPr>
          <w:rFonts w:cs="Traditional Arabic" w:hint="cs"/>
          <w:b/>
          <w:bCs/>
          <w:sz w:val="32"/>
          <w:szCs w:val="32"/>
          <w:rtl/>
        </w:rPr>
        <w:t>ن</w:t>
      </w:r>
      <w:r w:rsidRPr="00E901EB">
        <w:rPr>
          <w:rFonts w:cs="Traditional Arabic"/>
          <w:b/>
          <w:bCs/>
          <w:sz w:val="32"/>
          <w:szCs w:val="32"/>
          <w:rtl/>
        </w:rPr>
        <w:t>)</w:t>
      </w:r>
      <w:r w:rsidRPr="00E901EB">
        <w:rPr>
          <w:rFonts w:cs="Traditional Arabic" w:hint="cs"/>
          <w:b/>
          <w:bCs/>
          <w:sz w:val="32"/>
          <w:szCs w:val="32"/>
          <w:rtl/>
        </w:rPr>
        <w:t xml:space="preserve"> الجرح </w:t>
      </w:r>
      <w:r w:rsidRPr="00E901EB">
        <w:rPr>
          <w:rFonts w:cs="Traditional Arabic"/>
          <w:b/>
          <w:bCs/>
          <w:sz w:val="32"/>
          <w:szCs w:val="32"/>
          <w:rtl/>
        </w:rPr>
        <w:t>(</w:t>
      </w:r>
      <w:r w:rsidRPr="00E901EB">
        <w:rPr>
          <w:rFonts w:cs="Traditional Arabic" w:hint="cs"/>
          <w:b/>
          <w:bCs/>
          <w:sz w:val="32"/>
          <w:szCs w:val="32"/>
          <w:rtl/>
        </w:rPr>
        <w:t>أعظم من الموضحة كالهاشمة، والمنقلة والمأمومة فله</w:t>
      </w:r>
      <w:r w:rsidRPr="00E901EB">
        <w:rPr>
          <w:rFonts w:cs="Traditional Arabic"/>
          <w:b/>
          <w:bCs/>
          <w:sz w:val="32"/>
          <w:szCs w:val="32"/>
          <w:rtl/>
        </w:rPr>
        <w:t>)</w:t>
      </w:r>
      <w:r w:rsidRPr="00E901EB">
        <w:rPr>
          <w:rFonts w:cs="Traditional Arabic" w:hint="cs"/>
          <w:b/>
          <w:bCs/>
          <w:sz w:val="32"/>
          <w:szCs w:val="32"/>
          <w:rtl/>
        </w:rPr>
        <w:t xml:space="preserve"> أي للمجني عليه </w:t>
      </w:r>
      <w:r w:rsidRPr="00E901EB">
        <w:rPr>
          <w:rFonts w:cs="Traditional Arabic"/>
          <w:b/>
          <w:bCs/>
          <w:sz w:val="32"/>
          <w:szCs w:val="32"/>
          <w:rtl/>
        </w:rPr>
        <w:t>(</w:t>
      </w:r>
      <w:r w:rsidRPr="00E901EB">
        <w:rPr>
          <w:rFonts w:cs="Traditional Arabic" w:hint="cs"/>
          <w:b/>
          <w:bCs/>
          <w:sz w:val="32"/>
          <w:szCs w:val="32"/>
          <w:rtl/>
        </w:rPr>
        <w:t>أن يقتص موضحة</w:t>
      </w:r>
      <w:r w:rsidRPr="00E901EB">
        <w:rPr>
          <w:rFonts w:cs="Traditional Arabic"/>
          <w:b/>
          <w:bCs/>
          <w:sz w:val="32"/>
          <w:szCs w:val="32"/>
          <w:rtl/>
        </w:rPr>
        <w:t>)</w:t>
      </w:r>
      <w:r w:rsidRPr="00E901EB">
        <w:rPr>
          <w:rFonts w:cs="Traditional Arabic" w:hint="cs"/>
          <w:b/>
          <w:bCs/>
          <w:sz w:val="32"/>
          <w:szCs w:val="32"/>
          <w:rtl/>
        </w:rPr>
        <w:t xml:space="preserve"> لأنه يقتصر على بعض حقه، ويقتص من محل جنايته </w:t>
      </w:r>
    </w:p>
    <w:p w:rsidR="00767F39" w:rsidRPr="00E901EB" w:rsidRDefault="00767F39" w:rsidP="00755D98">
      <w:pPr>
        <w:pStyle w:val="ae"/>
        <w:rPr>
          <w:rFonts w:cs="Traditional Arabic"/>
          <w:b/>
          <w:bCs/>
          <w:sz w:val="32"/>
          <w:szCs w:val="32"/>
          <w:rtl/>
        </w:rPr>
      </w:pPr>
    </w:p>
    <w:p w:rsidR="0001231C" w:rsidRPr="00E901EB" w:rsidRDefault="00704D6B" w:rsidP="00755D98">
      <w:pPr>
        <w:pStyle w:val="ae"/>
        <w:rPr>
          <w:rFonts w:cs="Traditional Arabic"/>
          <w:b/>
          <w:bCs/>
          <w:sz w:val="32"/>
          <w:szCs w:val="32"/>
          <w:rtl/>
        </w:rPr>
      </w:pPr>
      <w:r w:rsidRPr="00E901EB">
        <w:rPr>
          <w:rFonts w:cs="Traditional Arabic"/>
          <w:b/>
          <w:bCs/>
          <w:sz w:val="32"/>
          <w:szCs w:val="32"/>
          <w:rtl/>
        </w:rPr>
        <w:lastRenderedPageBreak/>
        <w:t>(</w:t>
      </w:r>
      <w:r w:rsidRPr="00E901EB">
        <w:rPr>
          <w:rFonts w:cs="Traditional Arabic" w:hint="cs"/>
          <w:b/>
          <w:bCs/>
          <w:sz w:val="32"/>
          <w:szCs w:val="32"/>
          <w:rtl/>
        </w:rPr>
        <w:t>وله أرش الزائد</w:t>
      </w:r>
      <w:r w:rsidRPr="00E901EB">
        <w:rPr>
          <w:rFonts w:cs="Traditional Arabic"/>
          <w:b/>
          <w:bCs/>
          <w:sz w:val="32"/>
          <w:szCs w:val="32"/>
          <w:rtl/>
        </w:rPr>
        <w:t>)</w:t>
      </w:r>
      <w:r w:rsidRPr="00E901EB">
        <w:rPr>
          <w:rFonts w:cs="Traditional Arabic" w:hint="cs"/>
          <w:b/>
          <w:bCs/>
          <w:sz w:val="32"/>
          <w:szCs w:val="32"/>
          <w:rtl/>
        </w:rPr>
        <w:t xml:space="preserve"> على الموضحة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9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فيأخذ بعد اقتصاصه من موضحة في هاشمة خمسا من الإبل</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9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01231C" w:rsidRPr="00E901EB" w:rsidRDefault="00704D6B" w:rsidP="005E6056">
      <w:pPr>
        <w:pStyle w:val="ae"/>
        <w:rPr>
          <w:rFonts w:cs="Traditional Arabic"/>
          <w:b/>
          <w:bCs/>
          <w:sz w:val="32"/>
          <w:szCs w:val="32"/>
          <w:rtl/>
        </w:rPr>
      </w:pPr>
      <w:r w:rsidRPr="00E901EB">
        <w:rPr>
          <w:rFonts w:cs="Traditional Arabic" w:hint="cs"/>
          <w:b/>
          <w:bCs/>
          <w:sz w:val="32"/>
          <w:szCs w:val="32"/>
          <w:rtl/>
        </w:rPr>
        <w:t>وفي منقلة عشرا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9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01231C" w:rsidRPr="00E901EB" w:rsidRDefault="00704D6B" w:rsidP="00755D98">
      <w:pPr>
        <w:pStyle w:val="ae"/>
        <w:rPr>
          <w:rFonts w:cs="Traditional Arabic"/>
          <w:b/>
          <w:bCs/>
          <w:sz w:val="32"/>
          <w:szCs w:val="32"/>
          <w:rtl/>
        </w:rPr>
      </w:pPr>
      <w:r w:rsidRPr="00E901EB">
        <w:rPr>
          <w:rFonts w:cs="Traditional Arabic" w:hint="cs"/>
          <w:b/>
          <w:bCs/>
          <w:sz w:val="32"/>
          <w:szCs w:val="32"/>
          <w:rtl/>
        </w:rPr>
        <w:t xml:space="preserve">وفي مأمومة ثمانية وعشرين وثلثا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ويعتبر قدر جرح بمساحة، ودون كثافة اللحم</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29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81263D" w:rsidRPr="00E901EB" w:rsidRDefault="00704D6B" w:rsidP="0081263D">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وإذا قطع جماعة طرفا</w:t>
      </w:r>
      <w:r w:rsidRPr="00E901EB">
        <w:rPr>
          <w:rFonts w:cs="Traditional Arabic"/>
          <w:b/>
          <w:bCs/>
          <w:sz w:val="32"/>
          <w:szCs w:val="32"/>
          <w:rtl/>
        </w:rPr>
        <w:t>)</w:t>
      </w:r>
      <w:r w:rsidRPr="00E901EB">
        <w:rPr>
          <w:rFonts w:cs="Traditional Arabic" w:hint="cs"/>
          <w:b/>
          <w:bCs/>
          <w:sz w:val="32"/>
          <w:szCs w:val="32"/>
          <w:rtl/>
        </w:rPr>
        <w:t xml:space="preserve"> يوجب قودا كيد </w:t>
      </w:r>
      <w:r w:rsidRPr="00E901EB">
        <w:rPr>
          <w:rFonts w:cs="Traditional Arabic"/>
          <w:b/>
          <w:bCs/>
          <w:sz w:val="32"/>
          <w:szCs w:val="32"/>
          <w:rtl/>
        </w:rPr>
        <w:t>(</w:t>
      </w:r>
      <w:r w:rsidRPr="00E901EB">
        <w:rPr>
          <w:rFonts w:cs="Traditional Arabic" w:hint="cs"/>
          <w:b/>
          <w:bCs/>
          <w:sz w:val="32"/>
          <w:szCs w:val="32"/>
          <w:rtl/>
        </w:rPr>
        <w:t>أو جرحوا جرحا يوجب القود</w:t>
      </w:r>
      <w:r w:rsidRPr="00E901EB">
        <w:rPr>
          <w:rFonts w:cs="Traditional Arabic"/>
          <w:b/>
          <w:bCs/>
          <w:sz w:val="32"/>
          <w:szCs w:val="32"/>
          <w:rtl/>
        </w:rPr>
        <w:t>)</w:t>
      </w:r>
      <w:r w:rsidRPr="00E901EB">
        <w:rPr>
          <w:rFonts w:cs="Traditional Arabic" w:hint="cs"/>
          <w:b/>
          <w:bCs/>
          <w:sz w:val="32"/>
          <w:szCs w:val="32"/>
          <w:rtl/>
        </w:rPr>
        <w:t xml:space="preserve"> كموضحة ولم تتميز أ</w:t>
      </w:r>
      <w:r w:rsidR="0081263D" w:rsidRPr="00E901EB">
        <w:rPr>
          <w:rFonts w:cs="Traditional Arabic" w:hint="cs"/>
          <w:b/>
          <w:bCs/>
          <w:sz w:val="32"/>
          <w:szCs w:val="32"/>
          <w:rtl/>
        </w:rPr>
        <w:t>فعالهم، كأن وضعوا حديدة على يد،وتحاملوا عليها حتى بانت</w:t>
      </w:r>
      <w:r w:rsidRPr="00E901EB">
        <w:rPr>
          <w:rFonts w:cs="Traditional Arabic"/>
          <w:b/>
          <w:bCs/>
          <w:sz w:val="32"/>
          <w:szCs w:val="32"/>
          <w:rtl/>
        </w:rPr>
        <w:t>(</w:t>
      </w:r>
      <w:r w:rsidRPr="00E901EB">
        <w:rPr>
          <w:rFonts w:cs="Traditional Arabic" w:hint="cs"/>
          <w:b/>
          <w:bCs/>
          <w:sz w:val="32"/>
          <w:szCs w:val="32"/>
          <w:rtl/>
        </w:rPr>
        <w:t>فعليهم</w:t>
      </w:r>
      <w:r w:rsidRPr="00E901EB">
        <w:rPr>
          <w:rFonts w:cs="Traditional Arabic"/>
          <w:b/>
          <w:bCs/>
          <w:sz w:val="32"/>
          <w:szCs w:val="32"/>
          <w:rtl/>
        </w:rPr>
        <w:t>)</w:t>
      </w:r>
      <w:r w:rsidR="0081263D" w:rsidRPr="00E901EB">
        <w:rPr>
          <w:rFonts w:cs="Traditional Arabic" w:hint="cs"/>
          <w:b/>
          <w:bCs/>
          <w:sz w:val="32"/>
          <w:szCs w:val="32"/>
          <w:rtl/>
        </w:rPr>
        <w:t>أي على الجماعة القاطعين أوالجارحين</w:t>
      </w:r>
    </w:p>
    <w:p w:rsidR="0081263D" w:rsidRPr="00E901EB" w:rsidRDefault="00704D6B" w:rsidP="0081263D">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القود</w:t>
      </w:r>
      <w:r w:rsidRPr="00E901EB">
        <w:rPr>
          <w:rFonts w:cs="Traditional Arabic"/>
          <w:b/>
          <w:bCs/>
          <w:sz w:val="32"/>
          <w:szCs w:val="32"/>
          <w:rtl/>
        </w:rPr>
        <w:t>)</w:t>
      </w:r>
      <w:r w:rsidR="0081263D" w:rsidRPr="00E901EB">
        <w:rPr>
          <w:rFonts w:ascii="Traditional Arabic" w:hAnsi="Traditional Arabic" w:cs="Traditional Arabic" w:hint="cs"/>
          <w:b/>
          <w:bCs/>
          <w:sz w:val="32"/>
          <w:szCs w:val="32"/>
          <w:vertAlign w:val="superscript"/>
          <w:rtl/>
        </w:rPr>
        <w:t xml:space="preserve"> </w:t>
      </w:r>
      <w:r w:rsidRPr="00E901EB">
        <w:rPr>
          <w:rFonts w:cs="Traditional Arabic" w:hint="cs"/>
          <w:b/>
          <w:bCs/>
          <w:sz w:val="32"/>
          <w:szCs w:val="32"/>
          <w:rtl/>
        </w:rPr>
        <w:t xml:space="preserve">لما روي عن علي أنه شهد عنده شاهدان على رجل بسرقة، فقطع يده، ثم </w:t>
      </w:r>
      <w:r w:rsidR="0081263D" w:rsidRPr="00E901EB">
        <w:rPr>
          <w:rFonts w:cs="Traditional Arabic" w:hint="cs"/>
          <w:b/>
          <w:bCs/>
          <w:sz w:val="32"/>
          <w:szCs w:val="32"/>
          <w:rtl/>
        </w:rPr>
        <w:t>جاءا بآخر فقالا: هذا هو السارق،وأخطأنا في الأول،فرد شهادتهما على الثاني،وغرمهما دية يد الأول،</w:t>
      </w:r>
      <w:r w:rsidRPr="00E901EB">
        <w:rPr>
          <w:rFonts w:cs="Traditional Arabic" w:hint="cs"/>
          <w:b/>
          <w:bCs/>
          <w:sz w:val="32"/>
          <w:szCs w:val="32"/>
          <w:rtl/>
        </w:rPr>
        <w:t>وقال: لو علمت أنكما تعمدتما لقطعتكما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0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81263D">
      <w:pPr>
        <w:pStyle w:val="ae"/>
        <w:rPr>
          <w:rFonts w:ascii="Traditional Arabic" w:hAnsi="Traditional Arabic" w:cs="Traditional Arabic"/>
          <w:b/>
          <w:bCs/>
          <w:sz w:val="32"/>
          <w:szCs w:val="32"/>
          <w:vertAlign w:val="superscript"/>
          <w:rtl/>
        </w:rPr>
      </w:pPr>
      <w:r w:rsidRPr="00E901EB">
        <w:rPr>
          <w:rFonts w:cs="Traditional Arabic" w:hint="cs"/>
          <w:b/>
          <w:bCs/>
          <w:sz w:val="32"/>
          <w:szCs w:val="32"/>
          <w:rtl/>
        </w:rPr>
        <w:t>وإن تفرقت أفعالهم</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0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F0553C" w:rsidRPr="00E901EB" w:rsidRDefault="00704D6B" w:rsidP="00F0553C">
      <w:pPr>
        <w:pStyle w:val="ae"/>
        <w:rPr>
          <w:rFonts w:cs="Traditional Arabic"/>
          <w:b/>
          <w:bCs/>
          <w:sz w:val="32"/>
          <w:szCs w:val="32"/>
          <w:rtl/>
        </w:rPr>
      </w:pPr>
      <w:r w:rsidRPr="00E901EB">
        <w:rPr>
          <w:rFonts w:cs="Traditional Arabic" w:hint="cs"/>
          <w:b/>
          <w:bCs/>
          <w:sz w:val="32"/>
          <w:szCs w:val="32"/>
          <w:rtl/>
        </w:rPr>
        <w:t>أو قطع كل واحد من جانب فلا قود عليهم</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0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233E7D" w:rsidRPr="00E901EB" w:rsidRDefault="00704D6B" w:rsidP="00F0553C">
      <w:pPr>
        <w:pStyle w:val="ae"/>
        <w:rPr>
          <w:rFonts w:cs="Traditional Arabic"/>
          <w:b/>
          <w:bCs/>
          <w:sz w:val="32"/>
          <w:szCs w:val="32"/>
          <w:rtl/>
        </w:rPr>
      </w:pPr>
      <w:r w:rsidRPr="00E901EB">
        <w:rPr>
          <w:rFonts w:cs="Traditional Arabic"/>
          <w:b/>
          <w:bCs/>
          <w:sz w:val="32"/>
          <w:szCs w:val="32"/>
          <w:rtl/>
        </w:rPr>
        <w:lastRenderedPageBreak/>
        <w:t>(</w:t>
      </w:r>
      <w:r w:rsidRPr="00E901EB">
        <w:rPr>
          <w:rFonts w:cs="Traditional Arabic" w:hint="cs"/>
          <w:b/>
          <w:bCs/>
          <w:sz w:val="32"/>
          <w:szCs w:val="32"/>
          <w:rtl/>
        </w:rPr>
        <w:t>وسراية الجناية مضمونة في النفس فما دونها</w:t>
      </w:r>
      <w:r w:rsidRPr="00E901EB">
        <w:rPr>
          <w:rFonts w:cs="Traditional Arabic"/>
          <w:b/>
          <w:bCs/>
          <w:sz w:val="32"/>
          <w:szCs w:val="32"/>
          <w:rtl/>
        </w:rPr>
        <w:t>)</w:t>
      </w:r>
      <w:r w:rsidRPr="00E901EB">
        <w:rPr>
          <w:rFonts w:cs="Traditional Arabic" w:hint="cs"/>
          <w:b/>
          <w:bCs/>
          <w:sz w:val="32"/>
          <w:szCs w:val="32"/>
          <w:rtl/>
        </w:rPr>
        <w:t xml:space="preserve"> </w:t>
      </w:r>
    </w:p>
    <w:p w:rsidR="00233E7D" w:rsidRPr="00E901EB" w:rsidRDefault="00704D6B" w:rsidP="005E6056">
      <w:pPr>
        <w:pStyle w:val="ae"/>
        <w:rPr>
          <w:rFonts w:cs="Traditional Arabic"/>
          <w:b/>
          <w:bCs/>
          <w:sz w:val="32"/>
          <w:szCs w:val="32"/>
          <w:rtl/>
        </w:rPr>
      </w:pPr>
      <w:r w:rsidRPr="00E901EB">
        <w:rPr>
          <w:rFonts w:cs="Traditional Arabic" w:hint="cs"/>
          <w:b/>
          <w:bCs/>
          <w:sz w:val="32"/>
          <w:szCs w:val="32"/>
          <w:rtl/>
        </w:rPr>
        <w:t>فلو قطع إصبعا فتآكلت آخرى أو اليد، وسقطت من مفصل فالقود</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0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233E7D" w:rsidRPr="00E901EB" w:rsidRDefault="00704D6B" w:rsidP="005E6056">
      <w:pPr>
        <w:pStyle w:val="ae"/>
        <w:rPr>
          <w:rFonts w:cs="Traditional Arabic"/>
          <w:b/>
          <w:bCs/>
          <w:sz w:val="32"/>
          <w:szCs w:val="32"/>
          <w:rtl/>
        </w:rPr>
      </w:pPr>
      <w:r w:rsidRPr="00E901EB">
        <w:rPr>
          <w:rFonts w:cs="Traditional Arabic" w:hint="cs"/>
          <w:b/>
          <w:bCs/>
          <w:sz w:val="32"/>
          <w:szCs w:val="32"/>
          <w:rtl/>
        </w:rPr>
        <w:t>وفيما يشل الأرش</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0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233E7D"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وسراية القود مهدرة</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0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81263D">
      <w:pPr>
        <w:pStyle w:val="ae"/>
        <w:rPr>
          <w:rFonts w:cs="Traditional Arabic"/>
          <w:b/>
          <w:bCs/>
          <w:sz w:val="32"/>
          <w:szCs w:val="32"/>
          <w:rtl/>
        </w:rPr>
      </w:pPr>
      <w:r w:rsidRPr="00E901EB">
        <w:rPr>
          <w:rFonts w:cs="Traditional Arabic" w:hint="cs"/>
          <w:b/>
          <w:bCs/>
          <w:sz w:val="32"/>
          <w:szCs w:val="32"/>
          <w:rtl/>
        </w:rPr>
        <w:t>فلو قطع طرفا قودا فسرى إلى النفس فما دونها فلا شيء على قاطع، لعدم تعديه.</w:t>
      </w:r>
    </w:p>
    <w:p w:rsidR="00704D6B" w:rsidRPr="00E901EB" w:rsidRDefault="00704D6B" w:rsidP="0081263D">
      <w:pPr>
        <w:pStyle w:val="ae"/>
        <w:rPr>
          <w:rFonts w:cs="Traditional Arabic"/>
          <w:b/>
          <w:bCs/>
          <w:sz w:val="32"/>
          <w:szCs w:val="32"/>
          <w:rtl/>
          <w:lang w:bidi="ar-EG"/>
        </w:rPr>
      </w:pPr>
      <w:r w:rsidRPr="00E901EB">
        <w:rPr>
          <w:rFonts w:cs="Traditional Arabic" w:hint="cs"/>
          <w:b/>
          <w:bCs/>
          <w:sz w:val="32"/>
          <w:szCs w:val="32"/>
          <w:rtl/>
        </w:rPr>
        <w:t>لكن إن قطع قهرا مع حر أو برد</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0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أو بآلة كالة، أو مسمومة ونحوها لزمه بقية الدية</w:t>
      </w:r>
      <w:r w:rsidRPr="00E901EB">
        <w:rPr>
          <w:rFonts w:cs="Traditional Arabic" w:hint="cs"/>
          <w:b/>
          <w:bCs/>
          <w:sz w:val="32"/>
          <w:szCs w:val="32"/>
          <w:rtl/>
          <w:lang w:bidi="ar-EG"/>
        </w:rPr>
        <w:t>.</w:t>
      </w:r>
    </w:p>
    <w:p w:rsidR="00233E7D" w:rsidRPr="00E901EB" w:rsidRDefault="00704D6B" w:rsidP="0081263D">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ولا</w:t>
      </w:r>
      <w:r w:rsidRPr="00E901EB">
        <w:rPr>
          <w:rFonts w:cs="Traditional Arabic"/>
          <w:b/>
          <w:bCs/>
          <w:sz w:val="32"/>
          <w:szCs w:val="32"/>
          <w:rtl/>
        </w:rPr>
        <w:t>)</w:t>
      </w:r>
      <w:r w:rsidRPr="00E901EB">
        <w:rPr>
          <w:rFonts w:cs="Traditional Arabic" w:hint="cs"/>
          <w:b/>
          <w:bCs/>
          <w:sz w:val="32"/>
          <w:szCs w:val="32"/>
          <w:rtl/>
        </w:rPr>
        <w:t xml:space="preserve"> يجوز أن </w:t>
      </w:r>
      <w:r w:rsidRPr="00E901EB">
        <w:rPr>
          <w:rFonts w:cs="Traditional Arabic"/>
          <w:b/>
          <w:bCs/>
          <w:sz w:val="32"/>
          <w:szCs w:val="32"/>
          <w:rtl/>
        </w:rPr>
        <w:t>(</w:t>
      </w:r>
      <w:r w:rsidRPr="00E901EB">
        <w:rPr>
          <w:rFonts w:cs="Traditional Arabic" w:hint="cs"/>
          <w:b/>
          <w:bCs/>
          <w:sz w:val="32"/>
          <w:szCs w:val="32"/>
          <w:rtl/>
        </w:rPr>
        <w:t>يقتص من عضو وجرح قبل برئه</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0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لحديث جابر أن رجلا جرح رجلا، فأراد أن يست</w:t>
      </w:r>
      <w:r w:rsidRPr="00E901EB">
        <w:rPr>
          <w:rFonts w:cs="Traditional Arabic" w:hint="cs"/>
          <w:b/>
          <w:bCs/>
          <w:sz w:val="32"/>
          <w:szCs w:val="32"/>
          <w:rtl/>
          <w:lang w:bidi="ar-EG"/>
        </w:rPr>
        <w:t>ق</w:t>
      </w:r>
      <w:r w:rsidRPr="00E901EB">
        <w:rPr>
          <w:rFonts w:cs="Traditional Arabic" w:hint="cs"/>
          <w:b/>
          <w:bCs/>
          <w:sz w:val="32"/>
          <w:szCs w:val="32"/>
          <w:rtl/>
        </w:rPr>
        <w:t xml:space="preserve">يد فنهى النبي </w:t>
      </w:r>
      <w:r w:rsidRPr="00E901EB">
        <w:rPr>
          <w:rFonts w:cs="Traditional Arabic"/>
          <w:b/>
          <w:bCs/>
          <w:sz w:val="32"/>
          <w:szCs w:val="32"/>
        </w:rPr>
        <w:sym w:font="AGA Arabesque" w:char="F072"/>
      </w:r>
      <w:r w:rsidRPr="00E901EB">
        <w:rPr>
          <w:rFonts w:cs="Traditional Arabic" w:hint="cs"/>
          <w:b/>
          <w:bCs/>
          <w:sz w:val="32"/>
          <w:szCs w:val="32"/>
          <w:rtl/>
        </w:rPr>
        <w:t xml:space="preserve"> أن يستقاد من الجارح حتى يبرأ المجروح، رواه الدارقطني </w:t>
      </w:r>
    </w:p>
    <w:p w:rsidR="0081263D"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كما لا تطلب له</w:t>
      </w:r>
      <w:r w:rsidRPr="00E901EB">
        <w:rPr>
          <w:rFonts w:cs="Traditional Arabic"/>
          <w:b/>
          <w:bCs/>
          <w:sz w:val="32"/>
          <w:szCs w:val="32"/>
          <w:rtl/>
        </w:rPr>
        <w:t>)</w:t>
      </w:r>
      <w:r w:rsidRPr="00E901EB">
        <w:rPr>
          <w:rFonts w:cs="Traditional Arabic" w:hint="cs"/>
          <w:b/>
          <w:bCs/>
          <w:sz w:val="32"/>
          <w:szCs w:val="32"/>
          <w:rtl/>
        </w:rPr>
        <w:t xml:space="preserve"> أي للعضو أو الجرح </w:t>
      </w:r>
      <w:r w:rsidRPr="00E901EB">
        <w:rPr>
          <w:rFonts w:cs="Traditional Arabic"/>
          <w:b/>
          <w:bCs/>
          <w:sz w:val="32"/>
          <w:szCs w:val="32"/>
          <w:rtl/>
        </w:rPr>
        <w:t>(</w:t>
      </w:r>
      <w:r w:rsidRPr="00E901EB">
        <w:rPr>
          <w:rFonts w:cs="Traditional Arabic" w:hint="cs"/>
          <w:b/>
          <w:bCs/>
          <w:sz w:val="32"/>
          <w:szCs w:val="32"/>
          <w:rtl/>
        </w:rPr>
        <w:t>دية</w:t>
      </w:r>
      <w:r w:rsidRPr="00E901EB">
        <w:rPr>
          <w:rFonts w:cs="Traditional Arabic"/>
          <w:b/>
          <w:bCs/>
          <w:sz w:val="32"/>
          <w:szCs w:val="32"/>
          <w:rtl/>
        </w:rPr>
        <w:t>)</w:t>
      </w:r>
      <w:r w:rsidRPr="00E901EB">
        <w:rPr>
          <w:rFonts w:cs="Traditional Arabic" w:hint="cs"/>
          <w:b/>
          <w:bCs/>
          <w:sz w:val="32"/>
          <w:szCs w:val="32"/>
          <w:rtl/>
        </w:rPr>
        <w:t xml:space="preserve"> قبل برئه، لاحتمال السراية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0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فإن اقتص قبل فسرايتها بعد هدر</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0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81263D" w:rsidRPr="00E901EB" w:rsidRDefault="00704D6B" w:rsidP="005E6056">
      <w:pPr>
        <w:pStyle w:val="ae"/>
        <w:rPr>
          <w:rFonts w:cs="Traditional Arabic"/>
          <w:b/>
          <w:bCs/>
          <w:sz w:val="32"/>
          <w:szCs w:val="32"/>
          <w:rtl/>
        </w:rPr>
      </w:pPr>
      <w:r w:rsidRPr="00E901EB">
        <w:rPr>
          <w:rFonts w:cs="Traditional Arabic" w:hint="cs"/>
          <w:b/>
          <w:bCs/>
          <w:sz w:val="32"/>
          <w:szCs w:val="32"/>
          <w:rtl/>
        </w:rPr>
        <w:lastRenderedPageBreak/>
        <w:t>ولا قود ولا دية لما رجي عوده من نحو سن، ومنفعة، في مدة تقولها أهل الخبرة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1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فلو مات تعينت دية الذاهب</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1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81263D" w:rsidRPr="00E901EB" w:rsidRDefault="00233E7D" w:rsidP="008E3EAB">
      <w:pPr>
        <w:pStyle w:val="ae"/>
        <w:rPr>
          <w:rFonts w:cs="Traditional Arabic"/>
          <w:b/>
          <w:bCs/>
          <w:sz w:val="32"/>
          <w:szCs w:val="32"/>
          <w:rtl/>
        </w:rPr>
      </w:pPr>
      <w:r w:rsidRPr="00E901EB">
        <w:rPr>
          <w:rFonts w:cs="Traditional Arabic" w:hint="cs"/>
          <w:b/>
          <w:bCs/>
          <w:sz w:val="32"/>
          <w:szCs w:val="32"/>
          <w:rtl/>
        </w:rPr>
        <w:t xml:space="preserve">                                          </w:t>
      </w:r>
    </w:p>
    <w:p w:rsidR="00F0553C" w:rsidRPr="00E901EB" w:rsidRDefault="00F0553C" w:rsidP="008E3EAB">
      <w:pPr>
        <w:pStyle w:val="ae"/>
        <w:rPr>
          <w:rFonts w:cs="Traditional Arabic"/>
          <w:b/>
          <w:bCs/>
          <w:sz w:val="32"/>
          <w:szCs w:val="32"/>
          <w:rtl/>
        </w:rPr>
      </w:pPr>
    </w:p>
    <w:p w:rsidR="00F0553C" w:rsidRPr="00E901EB" w:rsidRDefault="00F0553C" w:rsidP="008E3EAB">
      <w:pPr>
        <w:pStyle w:val="ae"/>
        <w:rPr>
          <w:rFonts w:cs="Traditional Arabic"/>
          <w:b/>
          <w:bCs/>
          <w:sz w:val="32"/>
          <w:szCs w:val="32"/>
          <w:rtl/>
        </w:rPr>
      </w:pPr>
    </w:p>
    <w:p w:rsidR="00F0553C" w:rsidRPr="00E901EB" w:rsidRDefault="00F0553C" w:rsidP="008E3EAB">
      <w:pPr>
        <w:pStyle w:val="ae"/>
        <w:rPr>
          <w:rFonts w:cs="Traditional Arabic"/>
          <w:b/>
          <w:bCs/>
          <w:sz w:val="32"/>
          <w:szCs w:val="32"/>
          <w:rtl/>
        </w:rPr>
      </w:pPr>
    </w:p>
    <w:p w:rsidR="00F0553C" w:rsidRPr="00E901EB" w:rsidRDefault="00F0553C" w:rsidP="008E3EAB">
      <w:pPr>
        <w:pStyle w:val="ae"/>
        <w:rPr>
          <w:rFonts w:cs="Traditional Arabic"/>
          <w:b/>
          <w:bCs/>
          <w:sz w:val="32"/>
          <w:szCs w:val="32"/>
          <w:rtl/>
        </w:rPr>
      </w:pPr>
    </w:p>
    <w:p w:rsidR="00F0553C" w:rsidRPr="00E901EB" w:rsidRDefault="00F0553C" w:rsidP="008E3EAB">
      <w:pPr>
        <w:pStyle w:val="ae"/>
        <w:rPr>
          <w:rFonts w:cs="Traditional Arabic"/>
          <w:b/>
          <w:bCs/>
          <w:sz w:val="32"/>
          <w:szCs w:val="32"/>
          <w:rtl/>
        </w:rPr>
      </w:pPr>
    </w:p>
    <w:p w:rsidR="00F0553C" w:rsidRPr="00E901EB" w:rsidRDefault="00F0553C" w:rsidP="008E3EAB">
      <w:pPr>
        <w:pStyle w:val="ae"/>
        <w:rPr>
          <w:rFonts w:cs="Traditional Arabic"/>
          <w:b/>
          <w:bCs/>
          <w:sz w:val="32"/>
          <w:szCs w:val="32"/>
          <w:rtl/>
        </w:rPr>
      </w:pPr>
    </w:p>
    <w:p w:rsidR="00F0553C" w:rsidRPr="00E901EB" w:rsidRDefault="00F0553C" w:rsidP="008E3EAB">
      <w:pPr>
        <w:pStyle w:val="ae"/>
        <w:rPr>
          <w:rFonts w:cs="Traditional Arabic"/>
          <w:b/>
          <w:bCs/>
          <w:sz w:val="32"/>
          <w:szCs w:val="32"/>
          <w:rtl/>
        </w:rPr>
      </w:pPr>
    </w:p>
    <w:p w:rsidR="00F0553C" w:rsidRPr="00E901EB" w:rsidRDefault="00F0553C" w:rsidP="008E3EAB">
      <w:pPr>
        <w:pStyle w:val="ae"/>
        <w:rPr>
          <w:rFonts w:cs="Traditional Arabic"/>
          <w:b/>
          <w:bCs/>
          <w:sz w:val="32"/>
          <w:szCs w:val="32"/>
          <w:rtl/>
        </w:rPr>
      </w:pPr>
    </w:p>
    <w:p w:rsidR="00F0553C" w:rsidRPr="00E901EB" w:rsidRDefault="00F0553C" w:rsidP="008E3EAB">
      <w:pPr>
        <w:pStyle w:val="ae"/>
        <w:rPr>
          <w:rFonts w:cs="Traditional Arabic"/>
          <w:b/>
          <w:bCs/>
          <w:sz w:val="32"/>
          <w:szCs w:val="32"/>
          <w:rtl/>
        </w:rPr>
      </w:pPr>
    </w:p>
    <w:p w:rsidR="00F0553C" w:rsidRPr="00E901EB" w:rsidRDefault="00F0553C" w:rsidP="008E3EAB">
      <w:pPr>
        <w:pStyle w:val="ae"/>
        <w:rPr>
          <w:rFonts w:cs="Traditional Arabic"/>
          <w:b/>
          <w:bCs/>
          <w:sz w:val="32"/>
          <w:szCs w:val="32"/>
          <w:rtl/>
        </w:rPr>
      </w:pPr>
    </w:p>
    <w:p w:rsidR="00F0553C" w:rsidRPr="00E901EB" w:rsidRDefault="00F0553C" w:rsidP="008E3EAB">
      <w:pPr>
        <w:pStyle w:val="ae"/>
        <w:rPr>
          <w:rFonts w:cs="Traditional Arabic"/>
          <w:b/>
          <w:bCs/>
          <w:sz w:val="32"/>
          <w:szCs w:val="32"/>
          <w:rtl/>
        </w:rPr>
      </w:pPr>
    </w:p>
    <w:p w:rsidR="00F0553C" w:rsidRPr="00E901EB" w:rsidRDefault="00F0553C" w:rsidP="008E3EAB">
      <w:pPr>
        <w:pStyle w:val="ae"/>
        <w:rPr>
          <w:rFonts w:cs="Traditional Arabic"/>
          <w:b/>
          <w:bCs/>
          <w:sz w:val="32"/>
          <w:szCs w:val="32"/>
          <w:rtl/>
        </w:rPr>
      </w:pPr>
    </w:p>
    <w:p w:rsidR="00F0553C" w:rsidRPr="00E901EB" w:rsidRDefault="00F0553C" w:rsidP="008E3EAB">
      <w:pPr>
        <w:pStyle w:val="ae"/>
        <w:rPr>
          <w:rFonts w:cs="Traditional Arabic"/>
          <w:b/>
          <w:bCs/>
          <w:sz w:val="32"/>
          <w:szCs w:val="32"/>
          <w:rtl/>
        </w:rPr>
      </w:pPr>
    </w:p>
    <w:p w:rsidR="00F0553C" w:rsidRPr="00E901EB" w:rsidRDefault="00F0553C" w:rsidP="008E3EAB">
      <w:pPr>
        <w:pStyle w:val="ae"/>
        <w:rPr>
          <w:rFonts w:cs="Traditional Arabic"/>
          <w:b/>
          <w:bCs/>
          <w:sz w:val="32"/>
          <w:szCs w:val="32"/>
          <w:rtl/>
        </w:rPr>
      </w:pPr>
    </w:p>
    <w:p w:rsidR="00F0553C" w:rsidRPr="00E901EB" w:rsidRDefault="00F0553C" w:rsidP="008E3EAB">
      <w:pPr>
        <w:pStyle w:val="ae"/>
        <w:rPr>
          <w:rFonts w:cs="Traditional Arabic"/>
          <w:b/>
          <w:bCs/>
          <w:sz w:val="32"/>
          <w:szCs w:val="32"/>
          <w:rtl/>
        </w:rPr>
      </w:pPr>
    </w:p>
    <w:p w:rsidR="00767F39" w:rsidRPr="00E901EB" w:rsidRDefault="00767F39" w:rsidP="008E3EAB">
      <w:pPr>
        <w:pStyle w:val="ae"/>
        <w:rPr>
          <w:rFonts w:cs="Traditional Arabic"/>
          <w:b/>
          <w:bCs/>
          <w:sz w:val="32"/>
          <w:szCs w:val="32"/>
          <w:rtl/>
        </w:rPr>
      </w:pPr>
    </w:p>
    <w:p w:rsidR="00767F39" w:rsidRPr="00E901EB" w:rsidRDefault="00767F39" w:rsidP="008E3EAB">
      <w:pPr>
        <w:pStyle w:val="ae"/>
        <w:rPr>
          <w:rFonts w:cs="Traditional Arabic"/>
          <w:b/>
          <w:bCs/>
          <w:sz w:val="32"/>
          <w:szCs w:val="32"/>
          <w:rtl/>
        </w:rPr>
      </w:pPr>
    </w:p>
    <w:p w:rsidR="00767F39" w:rsidRPr="00E901EB" w:rsidRDefault="00767F39" w:rsidP="008E3EAB">
      <w:pPr>
        <w:pStyle w:val="ae"/>
        <w:rPr>
          <w:rFonts w:cs="Traditional Arabic"/>
          <w:b/>
          <w:bCs/>
          <w:sz w:val="32"/>
          <w:szCs w:val="32"/>
          <w:rtl/>
        </w:rPr>
      </w:pPr>
    </w:p>
    <w:p w:rsidR="00704D6B" w:rsidRPr="00E901EB" w:rsidRDefault="0081263D" w:rsidP="0081263D">
      <w:pPr>
        <w:pStyle w:val="ae"/>
        <w:rPr>
          <w:rFonts w:cs="Traditional Arabic"/>
          <w:b/>
          <w:bCs/>
          <w:sz w:val="32"/>
          <w:szCs w:val="32"/>
          <w:rtl/>
          <w:lang w:bidi="ar-EG"/>
        </w:rPr>
      </w:pPr>
      <w:r w:rsidRPr="00E901EB">
        <w:rPr>
          <w:rFonts w:cs="Traditional Arabic" w:hint="cs"/>
          <w:b/>
          <w:bCs/>
          <w:sz w:val="32"/>
          <w:szCs w:val="32"/>
          <w:rtl/>
        </w:rPr>
        <w:lastRenderedPageBreak/>
        <w:t xml:space="preserve">                                          </w:t>
      </w:r>
      <w:r w:rsidR="00A56B28" w:rsidRPr="00E901EB">
        <w:rPr>
          <w:rFonts w:cs="Traditional Arabic" w:hint="cs"/>
          <w:b/>
          <w:bCs/>
          <w:sz w:val="32"/>
          <w:szCs w:val="32"/>
          <w:rtl/>
        </w:rPr>
        <w:t xml:space="preserve">      </w:t>
      </w:r>
      <w:r w:rsidR="00704D6B" w:rsidRPr="00E901EB">
        <w:rPr>
          <w:rFonts w:cs="Traditional Arabic" w:hint="cs"/>
          <w:b/>
          <w:bCs/>
          <w:sz w:val="32"/>
          <w:szCs w:val="32"/>
          <w:rtl/>
        </w:rPr>
        <w:t>كتاب الديات</w:t>
      </w:r>
    </w:p>
    <w:p w:rsidR="0081263D" w:rsidRPr="00E901EB" w:rsidRDefault="00704D6B" w:rsidP="00D72F7D">
      <w:pPr>
        <w:pStyle w:val="ae"/>
        <w:rPr>
          <w:rFonts w:cs="Traditional Arabic"/>
          <w:b/>
          <w:bCs/>
          <w:sz w:val="32"/>
          <w:szCs w:val="32"/>
          <w:rtl/>
        </w:rPr>
      </w:pPr>
      <w:r w:rsidRPr="00E901EB">
        <w:rPr>
          <w:rFonts w:cs="Traditional Arabic" w:hint="cs"/>
          <w:b/>
          <w:bCs/>
          <w:sz w:val="32"/>
          <w:szCs w:val="32"/>
          <w:rtl/>
        </w:rPr>
        <w:t>جمع دية وهي المال المؤدى إلى مجنى عليه أو وليه بسبب جناية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1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81263D" w:rsidRPr="00E901EB" w:rsidRDefault="00704D6B" w:rsidP="00D72F7D">
      <w:pPr>
        <w:pStyle w:val="ae"/>
        <w:rPr>
          <w:rFonts w:cs="Traditional Arabic"/>
          <w:b/>
          <w:bCs/>
          <w:sz w:val="32"/>
          <w:szCs w:val="32"/>
          <w:rtl/>
        </w:rPr>
      </w:pPr>
      <w:r w:rsidRPr="00E901EB">
        <w:rPr>
          <w:rFonts w:cs="Traditional Arabic" w:hint="cs"/>
          <w:b/>
          <w:bCs/>
          <w:sz w:val="32"/>
          <w:szCs w:val="32"/>
          <w:rtl/>
        </w:rPr>
        <w:t xml:space="preserve">يقال: وديت القتيل، إذا أعطيت ديته </w:t>
      </w:r>
    </w:p>
    <w:p w:rsidR="00704D6B" w:rsidRPr="00E901EB" w:rsidRDefault="00704D6B" w:rsidP="00D72F7D">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كل من أتلف إنسانا بمباشرة أو سبب</w:t>
      </w:r>
      <w:r w:rsidRPr="00E901EB">
        <w:rPr>
          <w:rFonts w:cs="Traditional Arabic"/>
          <w:b/>
          <w:bCs/>
          <w:sz w:val="32"/>
          <w:szCs w:val="32"/>
          <w:rtl/>
        </w:rPr>
        <w:t>)</w:t>
      </w:r>
      <w:r w:rsidRPr="00E901EB">
        <w:rPr>
          <w:rFonts w:cs="Traditional Arabic" w:hint="cs"/>
          <w:b/>
          <w:bCs/>
          <w:sz w:val="32"/>
          <w:szCs w:val="32"/>
          <w:rtl/>
        </w:rPr>
        <w:t xml:space="preserve"> بأن ألقى عليه أفعى، أو ألقاه عليها.</w:t>
      </w:r>
    </w:p>
    <w:p w:rsidR="0081263D" w:rsidRPr="00E901EB" w:rsidRDefault="00704D6B" w:rsidP="005E6056">
      <w:pPr>
        <w:pStyle w:val="ae"/>
        <w:rPr>
          <w:rFonts w:cs="Traditional Arabic"/>
          <w:b/>
          <w:bCs/>
          <w:sz w:val="32"/>
          <w:szCs w:val="32"/>
          <w:rtl/>
        </w:rPr>
      </w:pPr>
      <w:r w:rsidRPr="00E901EB">
        <w:rPr>
          <w:rFonts w:cs="Traditional Arabic" w:hint="cs"/>
          <w:b/>
          <w:bCs/>
          <w:sz w:val="32"/>
          <w:szCs w:val="32"/>
          <w:rtl/>
        </w:rPr>
        <w:t>أو حفر بئرا محرما حفره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1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أو وضع حجرا، أو قشر بطيخ، أو ماء بفنائه أو طريق</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1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81263D" w:rsidRPr="00E901EB" w:rsidRDefault="00704D6B" w:rsidP="00D72F7D">
      <w:pPr>
        <w:pStyle w:val="ae"/>
        <w:rPr>
          <w:rFonts w:cs="Traditional Arabic"/>
          <w:b/>
          <w:bCs/>
          <w:sz w:val="32"/>
          <w:szCs w:val="32"/>
          <w:rtl/>
        </w:rPr>
      </w:pPr>
      <w:r w:rsidRPr="00E901EB">
        <w:rPr>
          <w:rFonts w:cs="Traditional Arabic" w:hint="cs"/>
          <w:b/>
          <w:bCs/>
          <w:sz w:val="32"/>
          <w:szCs w:val="32"/>
          <w:rtl/>
        </w:rPr>
        <w:t>أو بالت بهما دابته ويده عليها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1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ونحو ذلك </w:t>
      </w:r>
      <w:r w:rsidRPr="00E901EB">
        <w:rPr>
          <w:rFonts w:cs="Traditional Arabic"/>
          <w:b/>
          <w:bCs/>
          <w:sz w:val="32"/>
          <w:szCs w:val="32"/>
          <w:rtl/>
        </w:rPr>
        <w:t>(</w:t>
      </w:r>
      <w:r w:rsidRPr="00E901EB">
        <w:rPr>
          <w:rFonts w:cs="Traditional Arabic" w:hint="cs"/>
          <w:b/>
          <w:bCs/>
          <w:sz w:val="32"/>
          <w:szCs w:val="32"/>
          <w:rtl/>
        </w:rPr>
        <w:t>لزمته ديته</w:t>
      </w:r>
      <w:r w:rsidRPr="00E901EB">
        <w:rPr>
          <w:rFonts w:cs="Traditional Arabic"/>
          <w:b/>
          <w:bCs/>
          <w:sz w:val="32"/>
          <w:szCs w:val="32"/>
          <w:rtl/>
        </w:rPr>
        <w:t>)</w:t>
      </w:r>
      <w:r w:rsidRPr="00E901EB">
        <w:rPr>
          <w:rFonts w:cs="Traditional Arabic" w:hint="cs"/>
          <w:b/>
          <w:bCs/>
          <w:sz w:val="32"/>
          <w:szCs w:val="32"/>
          <w:rtl/>
        </w:rPr>
        <w:t xml:space="preserve"> </w:t>
      </w:r>
    </w:p>
    <w:p w:rsidR="00704D6B" w:rsidRPr="00E901EB" w:rsidRDefault="00704D6B" w:rsidP="00D72F7D">
      <w:pPr>
        <w:pStyle w:val="ae"/>
        <w:rPr>
          <w:rFonts w:cs="Traditional Arabic"/>
          <w:b/>
          <w:bCs/>
          <w:sz w:val="32"/>
          <w:szCs w:val="32"/>
          <w:rtl/>
        </w:rPr>
      </w:pPr>
      <w:r w:rsidRPr="00E901EB">
        <w:rPr>
          <w:rFonts w:cs="Traditional Arabic" w:hint="cs"/>
          <w:b/>
          <w:bCs/>
          <w:sz w:val="32"/>
          <w:szCs w:val="32"/>
          <w:rtl/>
        </w:rPr>
        <w:t>سواء كان مسلم</w:t>
      </w:r>
      <w:r w:rsidRPr="00E901EB">
        <w:rPr>
          <w:rFonts w:cs="Traditional Arabic" w:hint="cs"/>
          <w:b/>
          <w:bCs/>
          <w:sz w:val="32"/>
          <w:szCs w:val="32"/>
          <w:rtl/>
          <w:lang w:bidi="ar-EG"/>
        </w:rPr>
        <w:t>ً</w:t>
      </w:r>
      <w:r w:rsidRPr="00E901EB">
        <w:rPr>
          <w:rFonts w:cs="Traditional Arabic" w:hint="cs"/>
          <w:b/>
          <w:bCs/>
          <w:sz w:val="32"/>
          <w:szCs w:val="32"/>
          <w:rtl/>
        </w:rPr>
        <w:t>ا، أو ذمي</w:t>
      </w:r>
      <w:r w:rsidRPr="00E901EB">
        <w:rPr>
          <w:rFonts w:cs="Traditional Arabic" w:hint="cs"/>
          <w:b/>
          <w:bCs/>
          <w:sz w:val="32"/>
          <w:szCs w:val="32"/>
          <w:rtl/>
          <w:lang w:bidi="ar-EG"/>
        </w:rPr>
        <w:t>ً</w:t>
      </w:r>
      <w:r w:rsidRPr="00E901EB">
        <w:rPr>
          <w:rFonts w:cs="Traditional Arabic" w:hint="cs"/>
          <w:b/>
          <w:bCs/>
          <w:sz w:val="32"/>
          <w:szCs w:val="32"/>
          <w:rtl/>
        </w:rPr>
        <w:t>ا، أو مستأمن</w:t>
      </w:r>
      <w:r w:rsidRPr="00E901EB">
        <w:rPr>
          <w:rFonts w:cs="Traditional Arabic" w:hint="cs"/>
          <w:b/>
          <w:bCs/>
          <w:sz w:val="32"/>
          <w:szCs w:val="32"/>
          <w:rtl/>
          <w:lang w:bidi="ar-EG"/>
        </w:rPr>
        <w:t>ً</w:t>
      </w:r>
      <w:r w:rsidRPr="00E901EB">
        <w:rPr>
          <w:rFonts w:cs="Traditional Arabic" w:hint="cs"/>
          <w:b/>
          <w:bCs/>
          <w:sz w:val="32"/>
          <w:szCs w:val="32"/>
          <w:rtl/>
        </w:rPr>
        <w:t>ا أو مهادنا.</w:t>
      </w:r>
    </w:p>
    <w:p w:rsidR="0081263D" w:rsidRPr="00E901EB" w:rsidRDefault="00704D6B" w:rsidP="00D72F7D">
      <w:pPr>
        <w:pStyle w:val="ae"/>
        <w:rPr>
          <w:rFonts w:cs="Traditional Arabic"/>
          <w:b/>
          <w:bCs/>
          <w:sz w:val="32"/>
          <w:szCs w:val="32"/>
          <w:rtl/>
        </w:rPr>
      </w:pPr>
      <w:r w:rsidRPr="00E901EB">
        <w:rPr>
          <w:rFonts w:cs="Traditional Arabic" w:hint="cs"/>
          <w:b/>
          <w:bCs/>
          <w:sz w:val="32"/>
          <w:szCs w:val="32"/>
          <w:rtl/>
        </w:rPr>
        <w:t xml:space="preserve">لقوله تعالى: </w:t>
      </w:r>
      <w:r w:rsidRPr="00E901EB">
        <w:rPr>
          <w:rFonts w:ascii="AGA Arabesque" w:hAnsi="AGA Arabesque" w:cs="Traditional Arabic"/>
          <w:b/>
          <w:bCs/>
          <w:sz w:val="32"/>
          <w:szCs w:val="32"/>
          <w:lang w:bidi="ar-EG"/>
        </w:rPr>
        <w:t></w:t>
      </w:r>
      <w:r w:rsidRPr="00E901EB">
        <w:rPr>
          <w:rFonts w:cs="Traditional Arabic"/>
          <w:b/>
          <w:bCs/>
          <w:spacing w:val="4"/>
          <w:sz w:val="32"/>
          <w:szCs w:val="32"/>
          <w:rtl/>
        </w:rPr>
        <w:t>وَإِنْ كَانَ مِنْ قَوْمٍ بَيْنَكُمْ وَبَيْنَهُمْ مِيثَاقٌ فَدِيَةٌ مُسَلَّمَةٌ إِلَى أَهْلِهِ</w:t>
      </w:r>
      <w:r w:rsidRPr="00E901EB">
        <w:rPr>
          <w:rFonts w:ascii="AGA Arabesque" w:hAnsi="AGA Arabesque" w:cs="Traditional Arabic"/>
          <w:b/>
          <w:bCs/>
          <w:spacing w:val="4"/>
          <w:sz w:val="32"/>
          <w:szCs w:val="32"/>
          <w:lang w:bidi="ar-EG"/>
        </w:rPr>
        <w:t></w:t>
      </w:r>
      <w:r w:rsidRPr="00E901EB">
        <w:rPr>
          <w:rFonts w:cs="Traditional Arabic" w:hint="cs"/>
          <w:b/>
          <w:bCs/>
          <w:sz w:val="32"/>
          <w:szCs w:val="32"/>
          <w:rtl/>
        </w:rPr>
        <w:t xml:space="preserve"> </w:t>
      </w:r>
    </w:p>
    <w:p w:rsidR="0081263D"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فإن كانت</w:t>
      </w:r>
      <w:r w:rsidRPr="00E901EB">
        <w:rPr>
          <w:rFonts w:cs="Traditional Arabic"/>
          <w:b/>
          <w:bCs/>
          <w:sz w:val="32"/>
          <w:szCs w:val="32"/>
          <w:rtl/>
        </w:rPr>
        <w:t>)</w:t>
      </w:r>
      <w:r w:rsidRPr="00E901EB">
        <w:rPr>
          <w:rFonts w:cs="Traditional Arabic" w:hint="cs"/>
          <w:b/>
          <w:bCs/>
          <w:sz w:val="32"/>
          <w:szCs w:val="32"/>
          <w:rtl/>
        </w:rPr>
        <w:t xml:space="preserve"> الجناية </w:t>
      </w:r>
      <w:r w:rsidRPr="00E901EB">
        <w:rPr>
          <w:rFonts w:cs="Traditional Arabic"/>
          <w:b/>
          <w:bCs/>
          <w:sz w:val="32"/>
          <w:szCs w:val="32"/>
          <w:rtl/>
        </w:rPr>
        <w:t>(</w:t>
      </w:r>
      <w:r w:rsidRPr="00E901EB">
        <w:rPr>
          <w:rFonts w:cs="Traditional Arabic" w:hint="cs"/>
          <w:b/>
          <w:bCs/>
          <w:sz w:val="32"/>
          <w:szCs w:val="32"/>
          <w:rtl/>
        </w:rPr>
        <w:t xml:space="preserve">عمدا محضا فـ) الدية </w:t>
      </w:r>
      <w:r w:rsidRPr="00E901EB">
        <w:rPr>
          <w:rFonts w:cs="Traditional Arabic"/>
          <w:b/>
          <w:bCs/>
          <w:sz w:val="32"/>
          <w:szCs w:val="32"/>
          <w:rtl/>
        </w:rPr>
        <w:t>(</w:t>
      </w:r>
      <w:r w:rsidRPr="00E901EB">
        <w:rPr>
          <w:rFonts w:cs="Traditional Arabic" w:hint="cs"/>
          <w:b/>
          <w:bCs/>
          <w:sz w:val="32"/>
          <w:szCs w:val="32"/>
          <w:rtl/>
        </w:rPr>
        <w:t>في مال الجاني</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1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81263D" w:rsidRPr="00E901EB" w:rsidRDefault="00704D6B" w:rsidP="00D72F7D">
      <w:pPr>
        <w:pStyle w:val="ae"/>
        <w:rPr>
          <w:rFonts w:cs="Traditional Arabic"/>
          <w:b/>
          <w:bCs/>
          <w:sz w:val="32"/>
          <w:szCs w:val="32"/>
          <w:rtl/>
        </w:rPr>
      </w:pPr>
      <w:r w:rsidRPr="00E901EB">
        <w:rPr>
          <w:rFonts w:cs="Traditional Arabic" w:hint="cs"/>
          <w:b/>
          <w:bCs/>
          <w:sz w:val="32"/>
          <w:szCs w:val="32"/>
          <w:rtl/>
        </w:rPr>
        <w:t xml:space="preserve">لأن الأصل يقتضي أن بدل المتلف يجب على متلفه </w:t>
      </w:r>
    </w:p>
    <w:p w:rsidR="0081263D" w:rsidRPr="00E901EB" w:rsidRDefault="00704D6B" w:rsidP="00D72F7D">
      <w:pPr>
        <w:pStyle w:val="ae"/>
        <w:rPr>
          <w:rFonts w:cs="Traditional Arabic"/>
          <w:b/>
          <w:bCs/>
          <w:sz w:val="32"/>
          <w:szCs w:val="32"/>
          <w:rtl/>
        </w:rPr>
      </w:pPr>
      <w:r w:rsidRPr="00E901EB">
        <w:rPr>
          <w:rFonts w:cs="Traditional Arabic" w:hint="cs"/>
          <w:b/>
          <w:bCs/>
          <w:sz w:val="32"/>
          <w:szCs w:val="32"/>
          <w:rtl/>
        </w:rPr>
        <w:t xml:space="preserve">وأرش الجناية على الجاني </w:t>
      </w:r>
    </w:p>
    <w:p w:rsidR="0081263D" w:rsidRPr="00E901EB" w:rsidRDefault="00704D6B" w:rsidP="00D72F7D">
      <w:pPr>
        <w:pStyle w:val="ae"/>
        <w:rPr>
          <w:rFonts w:cs="Traditional Arabic"/>
          <w:b/>
          <w:bCs/>
          <w:sz w:val="32"/>
          <w:szCs w:val="32"/>
          <w:rtl/>
        </w:rPr>
      </w:pPr>
      <w:r w:rsidRPr="00E901EB">
        <w:rPr>
          <w:rFonts w:cs="Traditional Arabic" w:hint="cs"/>
          <w:b/>
          <w:bCs/>
          <w:sz w:val="32"/>
          <w:szCs w:val="32"/>
          <w:rtl/>
        </w:rPr>
        <w:t xml:space="preserve">وإنما خولف في العاقلة لكثرة الخطأ والعامد لا عذر له، فلا يستحق التخفيف </w:t>
      </w:r>
    </w:p>
    <w:p w:rsidR="00704D6B" w:rsidRPr="00E901EB" w:rsidRDefault="00704D6B" w:rsidP="00D72F7D">
      <w:pPr>
        <w:pStyle w:val="ae"/>
        <w:rPr>
          <w:rFonts w:cs="Traditional Arabic"/>
          <w:b/>
          <w:bCs/>
          <w:sz w:val="32"/>
          <w:szCs w:val="32"/>
          <w:rtl/>
        </w:rPr>
      </w:pPr>
      <w:r w:rsidRPr="00E901EB">
        <w:rPr>
          <w:rFonts w:cs="Traditional Arabic" w:hint="cs"/>
          <w:b/>
          <w:bCs/>
          <w:sz w:val="32"/>
          <w:szCs w:val="32"/>
          <w:rtl/>
        </w:rPr>
        <w:t xml:space="preserve">وتكون </w:t>
      </w:r>
      <w:r w:rsidRPr="00E901EB">
        <w:rPr>
          <w:rFonts w:cs="Traditional Arabic"/>
          <w:b/>
          <w:bCs/>
          <w:sz w:val="32"/>
          <w:szCs w:val="32"/>
          <w:rtl/>
        </w:rPr>
        <w:t>(</w:t>
      </w:r>
      <w:r w:rsidRPr="00E901EB">
        <w:rPr>
          <w:rFonts w:cs="Traditional Arabic" w:hint="cs"/>
          <w:b/>
          <w:bCs/>
          <w:sz w:val="32"/>
          <w:szCs w:val="32"/>
          <w:rtl/>
        </w:rPr>
        <w:t>حالة</w:t>
      </w:r>
      <w:r w:rsidRPr="00E901EB">
        <w:rPr>
          <w:rFonts w:cs="Traditional Arabic"/>
          <w:b/>
          <w:bCs/>
          <w:sz w:val="32"/>
          <w:szCs w:val="32"/>
          <w:rtl/>
        </w:rPr>
        <w:t>)</w:t>
      </w:r>
      <w:r w:rsidRPr="00E901EB">
        <w:rPr>
          <w:rFonts w:cs="Traditional Arabic" w:hint="cs"/>
          <w:b/>
          <w:bCs/>
          <w:sz w:val="32"/>
          <w:szCs w:val="32"/>
          <w:rtl/>
        </w:rPr>
        <w:t xml:space="preserve"> غير مؤجلة كما هو الأصل في بدل المتلفات.</w:t>
      </w:r>
    </w:p>
    <w:p w:rsidR="0081263D"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دية </w:t>
      </w:r>
      <w:r w:rsidRPr="00E901EB">
        <w:rPr>
          <w:rFonts w:cs="Traditional Arabic"/>
          <w:b/>
          <w:bCs/>
          <w:sz w:val="32"/>
          <w:szCs w:val="32"/>
          <w:rtl/>
        </w:rPr>
        <w:t>(</w:t>
      </w:r>
      <w:r w:rsidRPr="00E901EB">
        <w:rPr>
          <w:rFonts w:cs="Traditional Arabic" w:hint="cs"/>
          <w:b/>
          <w:bCs/>
          <w:sz w:val="32"/>
          <w:szCs w:val="32"/>
          <w:rtl/>
        </w:rPr>
        <w:t>شبه العمد، والخطإ على عاقلته</w:t>
      </w:r>
      <w:r w:rsidRPr="00E901EB">
        <w:rPr>
          <w:rFonts w:cs="Traditional Arabic"/>
          <w:b/>
          <w:bCs/>
          <w:sz w:val="32"/>
          <w:szCs w:val="32"/>
          <w:rtl/>
        </w:rPr>
        <w:t>)</w:t>
      </w:r>
      <w:r w:rsidRPr="00E901EB">
        <w:rPr>
          <w:rFonts w:cs="Traditional Arabic" w:hint="cs"/>
          <w:b/>
          <w:bCs/>
          <w:sz w:val="32"/>
          <w:szCs w:val="32"/>
          <w:rtl/>
        </w:rPr>
        <w:t xml:space="preserve"> أي عاقلة الجاني</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1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81263D" w:rsidRPr="00E901EB" w:rsidRDefault="00704D6B" w:rsidP="00D72F7D">
      <w:pPr>
        <w:pStyle w:val="ae"/>
        <w:rPr>
          <w:rFonts w:cs="Traditional Arabic"/>
          <w:b/>
          <w:bCs/>
          <w:sz w:val="32"/>
          <w:szCs w:val="32"/>
          <w:rtl/>
        </w:rPr>
      </w:pPr>
      <w:r w:rsidRPr="00E901EB">
        <w:rPr>
          <w:rFonts w:cs="Traditional Arabic" w:hint="cs"/>
          <w:b/>
          <w:bCs/>
          <w:sz w:val="32"/>
          <w:szCs w:val="32"/>
          <w:rtl/>
        </w:rPr>
        <w:lastRenderedPageBreak/>
        <w:t xml:space="preserve">لحديث أبي هريرة: اقتتلت امرأتان من هذيل، فرمت إحداهما الأخرى بحجر، فقتلتها وما في بطنها، فقضي رسول الله </w:t>
      </w:r>
      <w:r w:rsidRPr="00E901EB">
        <w:rPr>
          <w:rFonts w:cs="Traditional Arabic"/>
          <w:b/>
          <w:bCs/>
          <w:sz w:val="32"/>
          <w:szCs w:val="32"/>
        </w:rPr>
        <w:sym w:font="AGA Arabesque" w:char="F072"/>
      </w:r>
      <w:r w:rsidRPr="00E901EB">
        <w:rPr>
          <w:rFonts w:cs="Traditional Arabic" w:hint="cs"/>
          <w:b/>
          <w:bCs/>
          <w:sz w:val="32"/>
          <w:szCs w:val="32"/>
          <w:rtl/>
        </w:rPr>
        <w:t xml:space="preserve"> بدية المرأة على عاقلتها، متفق عليه </w:t>
      </w:r>
    </w:p>
    <w:p w:rsidR="0081263D" w:rsidRPr="00E901EB" w:rsidRDefault="00704D6B" w:rsidP="00D72F7D">
      <w:pPr>
        <w:pStyle w:val="ae"/>
        <w:rPr>
          <w:rFonts w:cs="Traditional Arabic"/>
          <w:b/>
          <w:bCs/>
          <w:sz w:val="32"/>
          <w:szCs w:val="32"/>
          <w:rtl/>
        </w:rPr>
      </w:pPr>
      <w:r w:rsidRPr="00E901EB">
        <w:rPr>
          <w:rFonts w:cs="Traditional Arabic" w:hint="cs"/>
          <w:b/>
          <w:bCs/>
          <w:sz w:val="32"/>
          <w:szCs w:val="32"/>
          <w:rtl/>
        </w:rPr>
        <w:t xml:space="preserve">ومن دعا من يحفر له بئرا بداره فمات بهدم لم يلقه أحد عليه فهدر </w:t>
      </w:r>
    </w:p>
    <w:p w:rsidR="00704D6B" w:rsidRPr="00E901EB" w:rsidRDefault="00704D6B" w:rsidP="00D72F7D">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وإن غصب حرا صغيرا</w:t>
      </w:r>
      <w:r w:rsidRPr="00E901EB">
        <w:rPr>
          <w:rFonts w:cs="Traditional Arabic"/>
          <w:b/>
          <w:bCs/>
          <w:sz w:val="32"/>
          <w:szCs w:val="32"/>
          <w:rtl/>
        </w:rPr>
        <w:t>)</w:t>
      </w:r>
      <w:r w:rsidRPr="00E901EB">
        <w:rPr>
          <w:rFonts w:cs="Traditional Arabic" w:hint="cs"/>
          <w:b/>
          <w:bCs/>
          <w:sz w:val="32"/>
          <w:szCs w:val="32"/>
          <w:rtl/>
        </w:rPr>
        <w:t xml:space="preserve"> أي حبسه عن أهله </w:t>
      </w:r>
      <w:r w:rsidRPr="00E901EB">
        <w:rPr>
          <w:rFonts w:cs="Traditional Arabic"/>
          <w:b/>
          <w:bCs/>
          <w:sz w:val="32"/>
          <w:szCs w:val="32"/>
          <w:rtl/>
        </w:rPr>
        <w:t>(</w:t>
      </w:r>
      <w:r w:rsidRPr="00E901EB">
        <w:rPr>
          <w:rFonts w:cs="Traditional Arabic" w:hint="cs"/>
          <w:b/>
          <w:bCs/>
          <w:sz w:val="32"/>
          <w:szCs w:val="32"/>
          <w:rtl/>
        </w:rPr>
        <w:t>فنهشته حية</w:t>
      </w:r>
      <w:r w:rsidRPr="00E901EB">
        <w:rPr>
          <w:rFonts w:cs="Traditional Arabic"/>
          <w:b/>
          <w:bCs/>
          <w:sz w:val="32"/>
          <w:szCs w:val="32"/>
          <w:rtl/>
        </w:rPr>
        <w:t>)</w:t>
      </w:r>
      <w:r w:rsidRPr="00E901EB">
        <w:rPr>
          <w:rFonts w:cs="Traditional Arabic" w:hint="cs"/>
          <w:b/>
          <w:bCs/>
          <w:sz w:val="32"/>
          <w:szCs w:val="32"/>
          <w:rtl/>
        </w:rPr>
        <w:t xml:space="preserve"> فمات</w:t>
      </w:r>
      <w:r w:rsidR="00D72F7D" w:rsidRPr="00E901EB">
        <w:rPr>
          <w:rFonts w:cs="Traditional Arabic" w:hint="cs"/>
          <w:b/>
          <w:bCs/>
          <w:sz w:val="32"/>
          <w:szCs w:val="32"/>
          <w:rtl/>
        </w:rPr>
        <w:t>،</w:t>
      </w:r>
    </w:p>
    <w:p w:rsidR="00D72F7D" w:rsidRPr="00E901EB" w:rsidRDefault="00704D6B" w:rsidP="00D72F7D">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أو أصابته صاعقة</w:t>
      </w:r>
      <w:r w:rsidRPr="00E901EB">
        <w:rPr>
          <w:rFonts w:cs="Traditional Arabic"/>
          <w:b/>
          <w:bCs/>
          <w:sz w:val="32"/>
          <w:szCs w:val="32"/>
          <w:rtl/>
        </w:rPr>
        <w:t>)</w:t>
      </w:r>
      <w:r w:rsidRPr="00E901EB">
        <w:rPr>
          <w:rFonts w:cs="Traditional Arabic" w:hint="cs"/>
          <w:b/>
          <w:bCs/>
          <w:sz w:val="32"/>
          <w:szCs w:val="32"/>
          <w:rtl/>
        </w:rPr>
        <w:t xml:space="preserve"> وهي نار تنزل من السماء فيها رعد شديد، قاله الجوهري فمات وجبت الدية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1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81263D" w:rsidRPr="00E901EB" w:rsidRDefault="00704D6B" w:rsidP="00FA0770">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أو مات بمرض</w:t>
      </w:r>
      <w:r w:rsidRPr="00E901EB">
        <w:rPr>
          <w:rFonts w:cs="Traditional Arabic"/>
          <w:b/>
          <w:bCs/>
          <w:sz w:val="32"/>
          <w:szCs w:val="32"/>
          <w:rtl/>
        </w:rPr>
        <w:t>)</w:t>
      </w:r>
      <w:r w:rsidRPr="00E901EB">
        <w:rPr>
          <w:rFonts w:cs="Traditional Arabic" w:hint="cs"/>
          <w:b/>
          <w:bCs/>
          <w:sz w:val="32"/>
          <w:szCs w:val="32"/>
          <w:rtl/>
        </w:rPr>
        <w:t xml:space="preserve"> وجبت الدية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1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جزم به في الوجيز، ومنتخب الآمدي، وصححه في التصحيح </w:t>
      </w:r>
    </w:p>
    <w:p w:rsidR="0081263D" w:rsidRPr="00E901EB" w:rsidRDefault="00704D6B" w:rsidP="00FA0770">
      <w:pPr>
        <w:pStyle w:val="ae"/>
        <w:rPr>
          <w:rFonts w:cs="Traditional Arabic"/>
          <w:b/>
          <w:bCs/>
          <w:sz w:val="32"/>
          <w:szCs w:val="32"/>
          <w:rtl/>
        </w:rPr>
      </w:pPr>
      <w:r w:rsidRPr="00E901EB">
        <w:rPr>
          <w:rFonts w:cs="Traditional Arabic" w:hint="cs"/>
          <w:b/>
          <w:bCs/>
          <w:sz w:val="32"/>
          <w:szCs w:val="32"/>
          <w:rtl/>
        </w:rPr>
        <w:t>وعنه لا دية عليه، نقلها أبو الصقر، وجزم بها في المنور، وغيره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2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وقدمها في المحرر وغيره </w:t>
      </w:r>
    </w:p>
    <w:p w:rsidR="00704D6B" w:rsidRPr="00E901EB" w:rsidRDefault="00704D6B" w:rsidP="00FA0770">
      <w:pPr>
        <w:pStyle w:val="ae"/>
        <w:rPr>
          <w:rFonts w:cs="Traditional Arabic"/>
          <w:b/>
          <w:bCs/>
          <w:sz w:val="32"/>
          <w:szCs w:val="32"/>
          <w:rtl/>
        </w:rPr>
      </w:pPr>
      <w:r w:rsidRPr="00E901EB">
        <w:rPr>
          <w:rFonts w:cs="Traditional Arabic" w:hint="cs"/>
          <w:b/>
          <w:bCs/>
          <w:sz w:val="32"/>
          <w:szCs w:val="32"/>
          <w:rtl/>
        </w:rPr>
        <w:t>قال في شرح المنتهى: على الأصح وجزم بها في التنقيح، وتبعه في المنتهى والإقناع.</w:t>
      </w:r>
    </w:p>
    <w:p w:rsidR="0081263D" w:rsidRPr="00E901EB" w:rsidRDefault="00704D6B" w:rsidP="00FA0770">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أو غل حرا مكلفا وقيده، فمات بالصاعقة، أو الحية وجبت الدية</w:t>
      </w:r>
      <w:r w:rsidRPr="00E901EB">
        <w:rPr>
          <w:rFonts w:cs="Traditional Arabic"/>
          <w:b/>
          <w:bCs/>
          <w:sz w:val="32"/>
          <w:szCs w:val="32"/>
          <w:rtl/>
        </w:rPr>
        <w:t>)</w:t>
      </w:r>
      <w:r w:rsidRPr="00E901EB">
        <w:rPr>
          <w:rFonts w:cs="Traditional Arabic" w:hint="cs"/>
          <w:b/>
          <w:bCs/>
          <w:sz w:val="32"/>
          <w:szCs w:val="32"/>
          <w:rtl/>
        </w:rPr>
        <w:t xml:space="preserve"> </w:t>
      </w:r>
    </w:p>
    <w:p w:rsidR="00704D6B" w:rsidRPr="00E901EB" w:rsidRDefault="00704D6B" w:rsidP="00FA0770">
      <w:pPr>
        <w:pStyle w:val="ae"/>
        <w:rPr>
          <w:rFonts w:cs="Traditional Arabic"/>
          <w:b/>
          <w:bCs/>
          <w:sz w:val="32"/>
          <w:szCs w:val="32"/>
          <w:rtl/>
        </w:rPr>
      </w:pPr>
      <w:r w:rsidRPr="00E901EB">
        <w:rPr>
          <w:rFonts w:cs="Traditional Arabic" w:hint="cs"/>
          <w:b/>
          <w:bCs/>
          <w:sz w:val="32"/>
          <w:szCs w:val="32"/>
          <w:rtl/>
        </w:rPr>
        <w:t>لأنه هلك في حال تعديه، بحبسه عن الهرب من الصاعقة، والبطش بالحية أو دفعها عنه.</w:t>
      </w:r>
    </w:p>
    <w:p w:rsidR="0081263D" w:rsidRPr="00E901EB" w:rsidRDefault="0081263D" w:rsidP="0081263D">
      <w:pPr>
        <w:pStyle w:val="ae"/>
        <w:rPr>
          <w:rFonts w:cs="Traditional Arabic"/>
          <w:b/>
          <w:bCs/>
          <w:sz w:val="32"/>
          <w:szCs w:val="32"/>
          <w:rtl/>
        </w:rPr>
      </w:pPr>
    </w:p>
    <w:p w:rsidR="00FA0770" w:rsidRDefault="0081263D" w:rsidP="0081263D">
      <w:pPr>
        <w:pStyle w:val="ae"/>
        <w:rPr>
          <w:rFonts w:cs="Traditional Arabic" w:hint="cs"/>
          <w:b/>
          <w:bCs/>
          <w:sz w:val="32"/>
          <w:szCs w:val="32"/>
          <w:rtl/>
        </w:rPr>
      </w:pPr>
      <w:r w:rsidRPr="00E901EB">
        <w:rPr>
          <w:rFonts w:cs="Traditional Arabic" w:hint="cs"/>
          <w:b/>
          <w:bCs/>
          <w:sz w:val="32"/>
          <w:szCs w:val="32"/>
          <w:rtl/>
        </w:rPr>
        <w:t xml:space="preserve">                                               </w:t>
      </w:r>
    </w:p>
    <w:p w:rsidR="0059397D" w:rsidRDefault="0059397D" w:rsidP="0081263D">
      <w:pPr>
        <w:pStyle w:val="ae"/>
        <w:rPr>
          <w:rFonts w:cs="Traditional Arabic" w:hint="cs"/>
          <w:b/>
          <w:bCs/>
          <w:sz w:val="32"/>
          <w:szCs w:val="32"/>
          <w:rtl/>
        </w:rPr>
      </w:pPr>
    </w:p>
    <w:p w:rsidR="0059397D" w:rsidRDefault="0059397D" w:rsidP="0081263D">
      <w:pPr>
        <w:pStyle w:val="ae"/>
        <w:rPr>
          <w:rFonts w:cs="Traditional Arabic" w:hint="cs"/>
          <w:b/>
          <w:bCs/>
          <w:sz w:val="32"/>
          <w:szCs w:val="32"/>
          <w:rtl/>
        </w:rPr>
      </w:pPr>
    </w:p>
    <w:p w:rsidR="0059397D" w:rsidRPr="00E901EB" w:rsidRDefault="0059397D" w:rsidP="0081263D">
      <w:pPr>
        <w:pStyle w:val="ae"/>
        <w:rPr>
          <w:rFonts w:cs="Traditional Arabic"/>
          <w:b/>
          <w:bCs/>
          <w:sz w:val="32"/>
          <w:szCs w:val="32"/>
          <w:rtl/>
        </w:rPr>
      </w:pPr>
    </w:p>
    <w:p w:rsidR="00FA0770" w:rsidRPr="00E901EB" w:rsidRDefault="00FA0770" w:rsidP="0081263D">
      <w:pPr>
        <w:pStyle w:val="ae"/>
        <w:rPr>
          <w:rFonts w:cs="Traditional Arabic"/>
          <w:b/>
          <w:bCs/>
          <w:sz w:val="32"/>
          <w:szCs w:val="32"/>
          <w:rtl/>
        </w:rPr>
      </w:pPr>
    </w:p>
    <w:p w:rsidR="00704D6B" w:rsidRPr="00E901EB" w:rsidRDefault="00FA0770" w:rsidP="00FA0770">
      <w:pPr>
        <w:pStyle w:val="ae"/>
        <w:rPr>
          <w:rFonts w:cs="Traditional Arabic"/>
          <w:b/>
          <w:bCs/>
          <w:sz w:val="32"/>
          <w:szCs w:val="32"/>
          <w:rtl/>
          <w:lang w:bidi="ar-EG"/>
        </w:rPr>
      </w:pPr>
      <w:r w:rsidRPr="00E901EB">
        <w:rPr>
          <w:rFonts w:cs="Traditional Arabic" w:hint="cs"/>
          <w:b/>
          <w:bCs/>
          <w:sz w:val="32"/>
          <w:szCs w:val="32"/>
          <w:rtl/>
        </w:rPr>
        <w:lastRenderedPageBreak/>
        <w:t xml:space="preserve">                                               </w:t>
      </w:r>
      <w:r w:rsidR="00F0553C" w:rsidRPr="00E901EB">
        <w:rPr>
          <w:rFonts w:cs="Traditional Arabic" w:hint="cs"/>
          <w:b/>
          <w:bCs/>
          <w:sz w:val="32"/>
          <w:szCs w:val="32"/>
          <w:rtl/>
        </w:rPr>
        <w:t xml:space="preserve"> </w:t>
      </w:r>
      <w:r w:rsidRPr="00E901EB">
        <w:rPr>
          <w:rFonts w:cs="Traditional Arabic" w:hint="cs"/>
          <w:b/>
          <w:bCs/>
          <w:sz w:val="32"/>
          <w:szCs w:val="32"/>
          <w:rtl/>
        </w:rPr>
        <w:t xml:space="preserve"> </w:t>
      </w:r>
      <w:r w:rsidR="00A56B28" w:rsidRPr="00E901EB">
        <w:rPr>
          <w:rFonts w:cs="Traditional Arabic" w:hint="cs"/>
          <w:b/>
          <w:bCs/>
          <w:sz w:val="32"/>
          <w:szCs w:val="32"/>
          <w:rtl/>
        </w:rPr>
        <w:t xml:space="preserve">   </w:t>
      </w:r>
      <w:r w:rsidR="00704D6B" w:rsidRPr="00E901EB">
        <w:rPr>
          <w:rFonts w:cs="Traditional Arabic" w:hint="cs"/>
          <w:b/>
          <w:bCs/>
          <w:sz w:val="32"/>
          <w:szCs w:val="32"/>
          <w:rtl/>
        </w:rPr>
        <w:t>فصل</w:t>
      </w:r>
    </w:p>
    <w:p w:rsidR="0081263D"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وإذا أدب الرجل ولده</w:t>
      </w:r>
      <w:r w:rsidRPr="00E901EB">
        <w:rPr>
          <w:rFonts w:cs="Traditional Arabic"/>
          <w:b/>
          <w:bCs/>
          <w:sz w:val="32"/>
          <w:szCs w:val="32"/>
          <w:rtl/>
        </w:rPr>
        <w:t>)</w:t>
      </w:r>
      <w:r w:rsidRPr="00E901EB">
        <w:rPr>
          <w:rFonts w:cs="Traditional Arabic" w:hint="cs"/>
          <w:b/>
          <w:bCs/>
          <w:sz w:val="32"/>
          <w:szCs w:val="32"/>
          <w:rtl/>
        </w:rPr>
        <w:t xml:space="preserve"> ولم يسرف لم يضمنه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2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81263D" w:rsidRPr="00E901EB" w:rsidRDefault="00704D6B" w:rsidP="00FA0770">
      <w:pPr>
        <w:pStyle w:val="ae"/>
        <w:rPr>
          <w:rFonts w:cs="Traditional Arabic"/>
          <w:b/>
          <w:bCs/>
          <w:sz w:val="32"/>
          <w:szCs w:val="32"/>
          <w:rtl/>
        </w:rPr>
      </w:pPr>
      <w:r w:rsidRPr="00E901EB">
        <w:rPr>
          <w:rFonts w:cs="Traditional Arabic" w:hint="cs"/>
          <w:b/>
          <w:bCs/>
          <w:sz w:val="32"/>
          <w:szCs w:val="32"/>
          <w:rtl/>
        </w:rPr>
        <w:t xml:space="preserve">وكذا لو أدب زوجته في نشوز </w:t>
      </w:r>
    </w:p>
    <w:p w:rsidR="0081263D" w:rsidRPr="00E901EB" w:rsidRDefault="00704D6B" w:rsidP="00FA0770">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أو</w:t>
      </w:r>
      <w:r w:rsidRPr="00E901EB">
        <w:rPr>
          <w:rFonts w:cs="Traditional Arabic"/>
          <w:b/>
          <w:bCs/>
          <w:sz w:val="32"/>
          <w:szCs w:val="32"/>
          <w:rtl/>
        </w:rPr>
        <w:t>)</w:t>
      </w:r>
      <w:r w:rsidRPr="00E901EB">
        <w:rPr>
          <w:rFonts w:cs="Traditional Arabic" w:hint="cs"/>
          <w:b/>
          <w:bCs/>
          <w:sz w:val="32"/>
          <w:szCs w:val="32"/>
          <w:rtl/>
        </w:rPr>
        <w:t xml:space="preserve"> أدب </w:t>
      </w:r>
      <w:r w:rsidRPr="00E901EB">
        <w:rPr>
          <w:rFonts w:cs="Traditional Arabic"/>
          <w:b/>
          <w:bCs/>
          <w:sz w:val="32"/>
          <w:szCs w:val="32"/>
          <w:rtl/>
        </w:rPr>
        <w:t>(</w:t>
      </w:r>
      <w:r w:rsidRPr="00E901EB">
        <w:rPr>
          <w:rFonts w:cs="Traditional Arabic" w:hint="cs"/>
          <w:b/>
          <w:bCs/>
          <w:sz w:val="32"/>
          <w:szCs w:val="32"/>
          <w:rtl/>
        </w:rPr>
        <w:t xml:space="preserve">سلطان رعيته </w:t>
      </w:r>
    </w:p>
    <w:p w:rsidR="0081263D" w:rsidRPr="00E901EB" w:rsidRDefault="00704D6B" w:rsidP="00FA0770">
      <w:pPr>
        <w:pStyle w:val="ae"/>
        <w:rPr>
          <w:rFonts w:cs="Traditional Arabic"/>
          <w:b/>
          <w:bCs/>
          <w:sz w:val="32"/>
          <w:szCs w:val="32"/>
          <w:rtl/>
        </w:rPr>
      </w:pPr>
      <w:r w:rsidRPr="00E901EB">
        <w:rPr>
          <w:rFonts w:cs="Traditional Arabic" w:hint="cs"/>
          <w:b/>
          <w:bCs/>
          <w:sz w:val="32"/>
          <w:szCs w:val="32"/>
          <w:rtl/>
        </w:rPr>
        <w:t>أو</w:t>
      </w:r>
      <w:r w:rsidRPr="00E901EB">
        <w:rPr>
          <w:rFonts w:cs="Traditional Arabic"/>
          <w:b/>
          <w:bCs/>
          <w:sz w:val="32"/>
          <w:szCs w:val="32"/>
          <w:rtl/>
        </w:rPr>
        <w:t>)</w:t>
      </w:r>
      <w:r w:rsidRPr="00E901EB">
        <w:rPr>
          <w:rFonts w:cs="Traditional Arabic" w:hint="cs"/>
          <w:b/>
          <w:bCs/>
          <w:sz w:val="32"/>
          <w:szCs w:val="32"/>
          <w:rtl/>
        </w:rPr>
        <w:t xml:space="preserve"> أدب </w:t>
      </w:r>
      <w:r w:rsidRPr="00E901EB">
        <w:rPr>
          <w:rFonts w:cs="Traditional Arabic"/>
          <w:b/>
          <w:bCs/>
          <w:sz w:val="32"/>
          <w:szCs w:val="32"/>
          <w:rtl/>
        </w:rPr>
        <w:t>(</w:t>
      </w:r>
      <w:r w:rsidRPr="00E901EB">
        <w:rPr>
          <w:rFonts w:cs="Traditional Arabic" w:hint="cs"/>
          <w:b/>
          <w:bCs/>
          <w:sz w:val="32"/>
          <w:szCs w:val="32"/>
          <w:rtl/>
        </w:rPr>
        <w:t>معلم صبيه ولم يسرف لم يضمن ما تلف به</w:t>
      </w:r>
      <w:r w:rsidRPr="00E901EB">
        <w:rPr>
          <w:rFonts w:cs="Traditional Arabic"/>
          <w:b/>
          <w:bCs/>
          <w:sz w:val="32"/>
          <w:szCs w:val="32"/>
          <w:rtl/>
        </w:rPr>
        <w:t>)</w:t>
      </w:r>
      <w:r w:rsidRPr="00E901EB">
        <w:rPr>
          <w:rFonts w:cs="Traditional Arabic" w:hint="cs"/>
          <w:b/>
          <w:bCs/>
          <w:sz w:val="32"/>
          <w:szCs w:val="32"/>
          <w:rtl/>
        </w:rPr>
        <w:t xml:space="preserve"> أي بتأديبه </w:t>
      </w:r>
    </w:p>
    <w:p w:rsidR="0081263D" w:rsidRPr="00E901EB" w:rsidRDefault="00704D6B" w:rsidP="00FA0770">
      <w:pPr>
        <w:pStyle w:val="ae"/>
        <w:rPr>
          <w:rFonts w:cs="Traditional Arabic"/>
          <w:b/>
          <w:bCs/>
          <w:sz w:val="32"/>
          <w:szCs w:val="32"/>
          <w:rtl/>
        </w:rPr>
      </w:pPr>
      <w:r w:rsidRPr="00E901EB">
        <w:rPr>
          <w:rFonts w:cs="Traditional Arabic" w:hint="cs"/>
          <w:b/>
          <w:bCs/>
          <w:sz w:val="32"/>
          <w:szCs w:val="32"/>
          <w:rtl/>
        </w:rPr>
        <w:t xml:space="preserve">لأنه فعل ماله فعله شرعا، ولم يتعد فيه </w:t>
      </w:r>
    </w:p>
    <w:p w:rsidR="0081263D" w:rsidRPr="00E901EB" w:rsidRDefault="00704D6B" w:rsidP="00FA0770">
      <w:pPr>
        <w:pStyle w:val="ae"/>
        <w:rPr>
          <w:rFonts w:cs="Traditional Arabic"/>
          <w:b/>
          <w:bCs/>
          <w:sz w:val="32"/>
          <w:szCs w:val="32"/>
          <w:rtl/>
        </w:rPr>
      </w:pPr>
      <w:r w:rsidRPr="00E901EB">
        <w:rPr>
          <w:rFonts w:cs="Traditional Arabic" w:hint="cs"/>
          <w:b/>
          <w:bCs/>
          <w:sz w:val="32"/>
          <w:szCs w:val="32"/>
          <w:rtl/>
        </w:rPr>
        <w:t>وإن أسرف أو زاد على ما يحصل به المقصود.أو ضرب من لا عقل له من صبي أو غيره، ضمن لتعديه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2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81263D" w:rsidRPr="00E901EB" w:rsidRDefault="00704D6B" w:rsidP="00FA0770">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ولو كان التأديب لحامل، فأسقطت جنينا ضمنه المؤدب</w:t>
      </w:r>
      <w:r w:rsidRPr="00E901EB">
        <w:rPr>
          <w:rFonts w:cs="Traditional Arabic"/>
          <w:b/>
          <w:bCs/>
          <w:sz w:val="32"/>
          <w:szCs w:val="32"/>
          <w:rtl/>
        </w:rPr>
        <w:t>)</w:t>
      </w:r>
      <w:r w:rsidRPr="00E901EB">
        <w:rPr>
          <w:rFonts w:cs="Traditional Arabic" w:hint="cs"/>
          <w:b/>
          <w:bCs/>
          <w:sz w:val="32"/>
          <w:szCs w:val="32"/>
          <w:rtl/>
        </w:rPr>
        <w:t xml:space="preserve"> بالغرة لسقوطه بتعديه </w:t>
      </w:r>
    </w:p>
    <w:p w:rsidR="0081263D" w:rsidRPr="00E901EB" w:rsidRDefault="00704D6B" w:rsidP="00FA0770">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وإن طلب السلطان امرأة لكشف حق الله تعالى</w:t>
      </w:r>
      <w:r w:rsidRPr="00E901EB">
        <w:rPr>
          <w:rFonts w:cs="Traditional Arabic"/>
          <w:b/>
          <w:bCs/>
          <w:sz w:val="32"/>
          <w:szCs w:val="32"/>
          <w:rtl/>
        </w:rPr>
        <w:t>)</w:t>
      </w:r>
      <w:r w:rsidRPr="00E901EB">
        <w:rPr>
          <w:rFonts w:cs="Traditional Arabic" w:hint="cs"/>
          <w:b/>
          <w:bCs/>
          <w:sz w:val="32"/>
          <w:szCs w:val="32"/>
          <w:rtl/>
        </w:rPr>
        <w:t xml:space="preserve"> فأسقطت</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2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F0553C" w:rsidRPr="00E901EB" w:rsidRDefault="00704D6B" w:rsidP="00F0553C">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أو استعدى عليها رجل</w:t>
      </w:r>
      <w:r w:rsidRPr="00E901EB">
        <w:rPr>
          <w:rFonts w:cs="Traditional Arabic"/>
          <w:b/>
          <w:bCs/>
          <w:sz w:val="32"/>
          <w:szCs w:val="32"/>
          <w:rtl/>
        </w:rPr>
        <w:t>)</w:t>
      </w:r>
      <w:r w:rsidRPr="00E901EB">
        <w:rPr>
          <w:rFonts w:cs="Traditional Arabic" w:hint="cs"/>
          <w:b/>
          <w:bCs/>
          <w:sz w:val="32"/>
          <w:szCs w:val="32"/>
          <w:rtl/>
        </w:rPr>
        <w:t xml:space="preserve"> أي طلبها لدعوى عليها </w:t>
      </w:r>
      <w:r w:rsidRPr="00E901EB">
        <w:rPr>
          <w:rFonts w:cs="Traditional Arabic"/>
          <w:b/>
          <w:bCs/>
          <w:sz w:val="32"/>
          <w:szCs w:val="32"/>
          <w:rtl/>
        </w:rPr>
        <w:t>(</w:t>
      </w:r>
      <w:r w:rsidRPr="00E901EB">
        <w:rPr>
          <w:rFonts w:cs="Traditional Arabic" w:hint="cs"/>
          <w:b/>
          <w:bCs/>
          <w:sz w:val="32"/>
          <w:szCs w:val="32"/>
          <w:rtl/>
        </w:rPr>
        <w:t>بالشرط</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2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.في دعوى له فأسقطت</w:t>
      </w:r>
      <w:r w:rsidRPr="00E901EB">
        <w:rPr>
          <w:rFonts w:cs="Traditional Arabic"/>
          <w:b/>
          <w:bCs/>
          <w:sz w:val="32"/>
          <w:szCs w:val="32"/>
          <w:rtl/>
        </w:rPr>
        <w:t>)</w:t>
      </w:r>
      <w:r w:rsidRPr="00E901EB">
        <w:rPr>
          <w:rFonts w:cs="Traditional Arabic" w:hint="cs"/>
          <w:b/>
          <w:bCs/>
          <w:sz w:val="32"/>
          <w:szCs w:val="32"/>
          <w:rtl/>
        </w:rPr>
        <w:t xml:space="preserve"> جنينا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2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81263D" w:rsidRPr="00E901EB" w:rsidRDefault="00704D6B" w:rsidP="0081263D">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ضمنه السلطان</w:t>
      </w:r>
      <w:r w:rsidRPr="00E901EB">
        <w:rPr>
          <w:rFonts w:cs="Traditional Arabic"/>
          <w:b/>
          <w:bCs/>
          <w:sz w:val="32"/>
          <w:szCs w:val="32"/>
          <w:rtl/>
        </w:rPr>
        <w:t>)</w:t>
      </w:r>
      <w:r w:rsidRPr="00E901EB">
        <w:rPr>
          <w:rFonts w:cs="Traditional Arabic" w:hint="cs"/>
          <w:b/>
          <w:bCs/>
          <w:sz w:val="32"/>
          <w:szCs w:val="32"/>
          <w:rtl/>
        </w:rPr>
        <w:t xml:space="preserve"> في المسألة الأولى لهلاكه بسببه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2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81263D" w:rsidRPr="00E901EB" w:rsidRDefault="00704D6B" w:rsidP="0081263D">
      <w:pPr>
        <w:pStyle w:val="ae"/>
        <w:rPr>
          <w:rFonts w:cs="Traditional Arabic"/>
          <w:b/>
          <w:bCs/>
          <w:sz w:val="32"/>
          <w:szCs w:val="32"/>
          <w:rtl/>
        </w:rPr>
      </w:pPr>
      <w:r w:rsidRPr="00E901EB">
        <w:rPr>
          <w:rFonts w:cs="Traditional Arabic"/>
          <w:b/>
          <w:bCs/>
          <w:sz w:val="32"/>
          <w:szCs w:val="32"/>
          <w:rtl/>
        </w:rPr>
        <w:lastRenderedPageBreak/>
        <w:t>(</w:t>
      </w: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lang w:bidi="ar-EG"/>
        </w:rPr>
        <w:t xml:space="preserve"> </w:t>
      </w:r>
      <w:r w:rsidRPr="00E901EB">
        <w:rPr>
          <w:rFonts w:cs="Traditional Arabic" w:hint="cs"/>
          <w:b/>
          <w:bCs/>
          <w:sz w:val="32"/>
          <w:szCs w:val="32"/>
          <w:rtl/>
        </w:rPr>
        <w:t xml:space="preserve">ضمن </w:t>
      </w:r>
      <w:r w:rsidRPr="00E901EB">
        <w:rPr>
          <w:rFonts w:cs="Traditional Arabic"/>
          <w:b/>
          <w:bCs/>
          <w:sz w:val="32"/>
          <w:szCs w:val="32"/>
          <w:rtl/>
        </w:rPr>
        <w:t>(</w:t>
      </w:r>
      <w:r w:rsidRPr="00E901EB">
        <w:rPr>
          <w:rFonts w:cs="Traditional Arabic" w:hint="cs"/>
          <w:b/>
          <w:bCs/>
          <w:sz w:val="32"/>
          <w:szCs w:val="32"/>
          <w:rtl/>
        </w:rPr>
        <w:t>المستعدي</w:t>
      </w:r>
      <w:r w:rsidRPr="00E901EB">
        <w:rPr>
          <w:rFonts w:cs="Traditional Arabic"/>
          <w:b/>
          <w:bCs/>
          <w:sz w:val="32"/>
          <w:szCs w:val="32"/>
          <w:rtl/>
        </w:rPr>
        <w:t>)</w:t>
      </w:r>
      <w:r w:rsidRPr="00E901EB">
        <w:rPr>
          <w:rFonts w:cs="Traditional Arabic" w:hint="cs"/>
          <w:b/>
          <w:bCs/>
          <w:sz w:val="32"/>
          <w:szCs w:val="32"/>
          <w:rtl/>
        </w:rPr>
        <w:t xml:space="preserve"> في المسألة الثانية، لهلاكه بسببه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2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81263D" w:rsidRPr="00E901EB" w:rsidRDefault="00704D6B" w:rsidP="0081263D">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ولو ماتت</w:t>
      </w:r>
      <w:r w:rsidRPr="00E901EB">
        <w:rPr>
          <w:rFonts w:cs="Traditional Arabic"/>
          <w:b/>
          <w:bCs/>
          <w:sz w:val="32"/>
          <w:szCs w:val="32"/>
          <w:rtl/>
        </w:rPr>
        <w:t>)</w:t>
      </w:r>
      <w:r w:rsidRPr="00E901EB">
        <w:rPr>
          <w:rFonts w:cs="Traditional Arabic" w:hint="cs"/>
          <w:b/>
          <w:bCs/>
          <w:sz w:val="32"/>
          <w:szCs w:val="32"/>
          <w:rtl/>
        </w:rPr>
        <w:t xml:space="preserve"> الحامل في المسألتين </w:t>
      </w:r>
      <w:r w:rsidRPr="00E901EB">
        <w:rPr>
          <w:rFonts w:cs="Traditional Arabic"/>
          <w:b/>
          <w:bCs/>
          <w:sz w:val="32"/>
          <w:szCs w:val="32"/>
          <w:rtl/>
        </w:rPr>
        <w:t>(</w:t>
      </w:r>
      <w:r w:rsidRPr="00E901EB">
        <w:rPr>
          <w:rFonts w:cs="Traditional Arabic" w:hint="cs"/>
          <w:b/>
          <w:bCs/>
          <w:sz w:val="32"/>
          <w:szCs w:val="32"/>
          <w:rtl/>
        </w:rPr>
        <w:t>فزعا</w:t>
      </w:r>
      <w:r w:rsidRPr="00E901EB">
        <w:rPr>
          <w:rFonts w:cs="Traditional Arabic"/>
          <w:b/>
          <w:bCs/>
          <w:sz w:val="32"/>
          <w:szCs w:val="32"/>
          <w:rtl/>
        </w:rPr>
        <w:t>)</w:t>
      </w:r>
      <w:r w:rsidRPr="00E901EB">
        <w:rPr>
          <w:rFonts w:cs="Traditional Arabic" w:hint="cs"/>
          <w:b/>
          <w:bCs/>
          <w:sz w:val="32"/>
          <w:szCs w:val="32"/>
          <w:rtl/>
        </w:rPr>
        <w:t xml:space="preserve"> بسبب الوضع أولا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2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r w:rsidRPr="00E901EB">
        <w:rPr>
          <w:rFonts w:cs="Traditional Arabic"/>
          <w:b/>
          <w:bCs/>
          <w:sz w:val="32"/>
          <w:szCs w:val="32"/>
          <w:rtl/>
        </w:rPr>
        <w:t>(</w:t>
      </w:r>
      <w:r w:rsidRPr="00E901EB">
        <w:rPr>
          <w:rFonts w:cs="Traditional Arabic" w:hint="cs"/>
          <w:b/>
          <w:bCs/>
          <w:sz w:val="32"/>
          <w:szCs w:val="32"/>
          <w:rtl/>
        </w:rPr>
        <w:t>لم يضمنا</w:t>
      </w:r>
      <w:r w:rsidRPr="00E901EB">
        <w:rPr>
          <w:rFonts w:cs="Traditional Arabic"/>
          <w:b/>
          <w:bCs/>
          <w:sz w:val="32"/>
          <w:szCs w:val="32"/>
          <w:rtl/>
        </w:rPr>
        <w:t>)</w:t>
      </w:r>
      <w:r w:rsidRPr="00E901EB">
        <w:rPr>
          <w:rFonts w:cs="Traditional Arabic" w:hint="cs"/>
          <w:b/>
          <w:bCs/>
          <w:sz w:val="32"/>
          <w:szCs w:val="32"/>
          <w:rtl/>
        </w:rPr>
        <w:t xml:space="preserve"> </w:t>
      </w:r>
    </w:p>
    <w:p w:rsidR="00FA0770" w:rsidRPr="00E901EB" w:rsidRDefault="00704D6B" w:rsidP="00FA0770">
      <w:pPr>
        <w:pStyle w:val="ae"/>
        <w:rPr>
          <w:rFonts w:ascii="Traditional Arabic" w:hAnsi="Traditional Arabic" w:cs="Traditional Arabic"/>
          <w:b/>
          <w:bCs/>
          <w:sz w:val="32"/>
          <w:szCs w:val="32"/>
          <w:vertAlign w:val="superscript"/>
          <w:rtl/>
        </w:rPr>
      </w:pPr>
      <w:r w:rsidRPr="00E901EB">
        <w:rPr>
          <w:rFonts w:cs="Traditional Arabic" w:hint="cs"/>
          <w:b/>
          <w:bCs/>
          <w:sz w:val="32"/>
          <w:szCs w:val="32"/>
          <w:rtl/>
        </w:rPr>
        <w:t>أي لم يضمنها السلطان في الأولى، ولا المستعدي في الثانية لأن ذلك ليس بسبب لهلاكها في العادة</w:t>
      </w:r>
    </w:p>
    <w:p w:rsidR="00704D6B" w:rsidRPr="00E901EB" w:rsidRDefault="00704D6B" w:rsidP="00FA0770">
      <w:pPr>
        <w:pStyle w:val="ae"/>
        <w:rPr>
          <w:rFonts w:cs="Traditional Arabic"/>
          <w:b/>
          <w:bCs/>
          <w:sz w:val="32"/>
          <w:szCs w:val="32"/>
          <w:rtl/>
        </w:rPr>
      </w:pPr>
      <w:r w:rsidRPr="00E901EB">
        <w:rPr>
          <w:rFonts w:cs="Traditional Arabic" w:hint="cs"/>
          <w:b/>
          <w:bCs/>
          <w:sz w:val="32"/>
          <w:szCs w:val="32"/>
          <w:rtl/>
        </w:rPr>
        <w:t>جزم به في الوجيز وقدمه في المحرر والكافي.</w:t>
      </w:r>
    </w:p>
    <w:p w:rsidR="0081263D" w:rsidRPr="00E901EB" w:rsidRDefault="00704D6B" w:rsidP="00FA0770">
      <w:pPr>
        <w:pStyle w:val="ae"/>
        <w:rPr>
          <w:rFonts w:cs="Traditional Arabic"/>
          <w:b/>
          <w:bCs/>
          <w:sz w:val="32"/>
          <w:szCs w:val="32"/>
          <w:rtl/>
        </w:rPr>
      </w:pPr>
      <w:r w:rsidRPr="00E901EB">
        <w:rPr>
          <w:rFonts w:cs="Traditional Arabic" w:hint="cs"/>
          <w:b/>
          <w:bCs/>
          <w:sz w:val="32"/>
          <w:szCs w:val="32"/>
          <w:rtl/>
        </w:rPr>
        <w:t>وعنه: أنهما ضامنان لها كجنينها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2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لهلاكه بسببهما وهو المذهب، كما في الإنصاف وغيره وقطع به في المنتهى وغيره </w:t>
      </w:r>
    </w:p>
    <w:p w:rsidR="00704D6B" w:rsidRPr="00E901EB" w:rsidRDefault="00704D6B" w:rsidP="00FA0770">
      <w:pPr>
        <w:pStyle w:val="ae"/>
        <w:rPr>
          <w:rFonts w:cs="Traditional Arabic"/>
          <w:b/>
          <w:bCs/>
          <w:sz w:val="32"/>
          <w:szCs w:val="32"/>
          <w:rtl/>
        </w:rPr>
      </w:pPr>
      <w:r w:rsidRPr="00E901EB">
        <w:rPr>
          <w:rFonts w:cs="Traditional Arabic" w:hint="cs"/>
          <w:b/>
          <w:bCs/>
          <w:sz w:val="32"/>
          <w:szCs w:val="32"/>
          <w:rtl/>
        </w:rPr>
        <w:t>ولو ماتت حامل، أو حملها، من ريح طعام ونحوه ضمن ربه، إن علم ذلك عادة.</w:t>
      </w:r>
    </w:p>
    <w:p w:rsidR="0081263D" w:rsidRPr="00E901EB" w:rsidRDefault="00704D6B" w:rsidP="00FA0770">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ومن أمر شخصا مكلفا، أن ينزل بئرا أو</w:t>
      </w:r>
      <w:r w:rsidRPr="00E901EB">
        <w:rPr>
          <w:rFonts w:cs="Traditional Arabic"/>
          <w:b/>
          <w:bCs/>
          <w:sz w:val="32"/>
          <w:szCs w:val="32"/>
          <w:rtl/>
        </w:rPr>
        <w:t>)</w:t>
      </w:r>
      <w:r w:rsidRPr="00E901EB">
        <w:rPr>
          <w:rFonts w:cs="Traditional Arabic" w:hint="cs"/>
          <w:b/>
          <w:bCs/>
          <w:sz w:val="32"/>
          <w:szCs w:val="32"/>
          <w:rtl/>
        </w:rPr>
        <w:t xml:space="preserve"> أمره أن </w:t>
      </w:r>
      <w:r w:rsidRPr="00E901EB">
        <w:rPr>
          <w:rFonts w:cs="Traditional Arabic"/>
          <w:b/>
          <w:bCs/>
          <w:sz w:val="32"/>
          <w:szCs w:val="32"/>
          <w:rtl/>
        </w:rPr>
        <w:t>(</w:t>
      </w:r>
      <w:r w:rsidRPr="00E901EB">
        <w:rPr>
          <w:rFonts w:cs="Traditional Arabic" w:hint="cs"/>
          <w:b/>
          <w:bCs/>
          <w:sz w:val="32"/>
          <w:szCs w:val="32"/>
          <w:rtl/>
        </w:rPr>
        <w:t>يصعد شجرة</w:t>
      </w:r>
      <w:r w:rsidRPr="00E901EB">
        <w:rPr>
          <w:rFonts w:cs="Traditional Arabic"/>
          <w:b/>
          <w:bCs/>
          <w:sz w:val="32"/>
          <w:szCs w:val="32"/>
          <w:rtl/>
        </w:rPr>
        <w:t>)</w:t>
      </w:r>
      <w:r w:rsidRPr="00E901EB">
        <w:rPr>
          <w:rFonts w:cs="Traditional Arabic" w:hint="cs"/>
          <w:b/>
          <w:bCs/>
          <w:sz w:val="32"/>
          <w:szCs w:val="32"/>
          <w:rtl/>
        </w:rPr>
        <w:t xml:space="preserve"> ففعل </w:t>
      </w:r>
      <w:r w:rsidRPr="00E901EB">
        <w:rPr>
          <w:rFonts w:cs="Traditional Arabic"/>
          <w:b/>
          <w:bCs/>
          <w:sz w:val="32"/>
          <w:szCs w:val="32"/>
          <w:rtl/>
        </w:rPr>
        <w:t>(</w:t>
      </w:r>
      <w:r w:rsidRPr="00E901EB">
        <w:rPr>
          <w:rFonts w:cs="Traditional Arabic" w:hint="cs"/>
          <w:b/>
          <w:bCs/>
          <w:sz w:val="32"/>
          <w:szCs w:val="32"/>
          <w:rtl/>
        </w:rPr>
        <w:t>فهلك به</w:t>
      </w:r>
      <w:r w:rsidRPr="00E901EB">
        <w:rPr>
          <w:rFonts w:cs="Traditional Arabic"/>
          <w:b/>
          <w:bCs/>
          <w:sz w:val="32"/>
          <w:szCs w:val="32"/>
          <w:rtl/>
        </w:rPr>
        <w:t>)</w:t>
      </w:r>
      <w:r w:rsidRPr="00E901EB">
        <w:rPr>
          <w:rFonts w:cs="Traditional Arabic" w:hint="cs"/>
          <w:b/>
          <w:bCs/>
          <w:sz w:val="32"/>
          <w:szCs w:val="32"/>
          <w:rtl/>
        </w:rPr>
        <w:t xml:space="preserve"> أي بنزوله، </w:t>
      </w:r>
    </w:p>
    <w:p w:rsidR="0081263D"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أو صعوده </w:t>
      </w:r>
      <w:r w:rsidRPr="00E901EB">
        <w:rPr>
          <w:rFonts w:cs="Traditional Arabic"/>
          <w:b/>
          <w:bCs/>
          <w:sz w:val="32"/>
          <w:szCs w:val="32"/>
          <w:rtl/>
        </w:rPr>
        <w:t>(</w:t>
      </w:r>
      <w:r w:rsidRPr="00E901EB">
        <w:rPr>
          <w:rFonts w:cs="Traditional Arabic" w:hint="cs"/>
          <w:b/>
          <w:bCs/>
          <w:sz w:val="32"/>
          <w:szCs w:val="32"/>
          <w:rtl/>
        </w:rPr>
        <w:t>لم يضمنه</w:t>
      </w:r>
      <w:r w:rsidRPr="00E901EB">
        <w:rPr>
          <w:rFonts w:cs="Traditional Arabic"/>
          <w:b/>
          <w:bCs/>
          <w:sz w:val="32"/>
          <w:szCs w:val="32"/>
          <w:rtl/>
        </w:rPr>
        <w:t>)</w:t>
      </w:r>
      <w:r w:rsidRPr="00E901EB">
        <w:rPr>
          <w:rFonts w:cs="Traditional Arabic" w:hint="cs"/>
          <w:b/>
          <w:bCs/>
          <w:sz w:val="32"/>
          <w:szCs w:val="32"/>
          <w:rtl/>
        </w:rPr>
        <w:t xml:space="preserve"> الآمر</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3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81263D"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ولو أن الآمر سلطان</w:t>
      </w:r>
      <w:r w:rsidRPr="00E901EB">
        <w:rPr>
          <w:rFonts w:cs="Traditional Arabic"/>
          <w:b/>
          <w:bCs/>
          <w:sz w:val="32"/>
          <w:szCs w:val="32"/>
          <w:rtl/>
        </w:rPr>
        <w:t>)</w:t>
      </w:r>
      <w:r w:rsidRPr="00E901EB">
        <w:rPr>
          <w:rFonts w:cs="Traditional Arabic" w:hint="cs"/>
          <w:b/>
          <w:bCs/>
          <w:sz w:val="32"/>
          <w:szCs w:val="32"/>
          <w:rtl/>
        </w:rPr>
        <w:t xml:space="preserve"> لعدم إكراهه له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3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81263D" w:rsidRPr="00E901EB" w:rsidRDefault="00704D6B" w:rsidP="00FA0770">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 كما لو استأجره سلطان أو غيره</w:t>
      </w:r>
      <w:r w:rsidRPr="00E901EB">
        <w:rPr>
          <w:rFonts w:cs="Traditional Arabic"/>
          <w:b/>
          <w:bCs/>
          <w:sz w:val="32"/>
          <w:szCs w:val="32"/>
          <w:rtl/>
        </w:rPr>
        <w:t>)</w:t>
      </w:r>
      <w:r w:rsidRPr="00E901EB">
        <w:rPr>
          <w:rFonts w:cs="Traditional Arabic" w:hint="cs"/>
          <w:b/>
          <w:bCs/>
          <w:sz w:val="32"/>
          <w:szCs w:val="32"/>
          <w:rtl/>
        </w:rPr>
        <w:t xml:space="preserve"> لذلك وهلك به لأنه لم يجن، لم يتعد عليه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3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وكذا لو سلم بالغ عاقل، نفسه أو ولده، إلى سابح حاذق، ليعلمه السباحة، فغرق، لم يضمنه السابح</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3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704D6B" w:rsidRPr="00E901EB" w:rsidRDefault="00704D6B" w:rsidP="0081263D">
      <w:pPr>
        <w:pStyle w:val="ae"/>
        <w:rPr>
          <w:rFonts w:cs="Traditional Arabic"/>
          <w:b/>
          <w:bCs/>
          <w:sz w:val="32"/>
          <w:szCs w:val="32"/>
          <w:rtl/>
          <w:lang w:bidi="ar-EG"/>
        </w:rPr>
      </w:pPr>
      <w:r w:rsidRPr="00E901EB">
        <w:rPr>
          <w:rFonts w:cs="Traditional Arabic"/>
          <w:b/>
          <w:bCs/>
          <w:sz w:val="32"/>
          <w:szCs w:val="32"/>
          <w:rtl/>
        </w:rPr>
        <w:br w:type="page"/>
      </w:r>
      <w:r w:rsidR="0081263D" w:rsidRPr="00E901EB">
        <w:rPr>
          <w:rFonts w:cs="Traditional Arabic" w:hint="cs"/>
          <w:b/>
          <w:bCs/>
          <w:sz w:val="32"/>
          <w:szCs w:val="32"/>
          <w:rtl/>
          <w:lang w:bidi="ar-EG"/>
        </w:rPr>
        <w:lastRenderedPageBreak/>
        <w:t xml:space="preserve">                                       </w:t>
      </w:r>
      <w:r w:rsidR="00A56B28" w:rsidRPr="00E901EB">
        <w:rPr>
          <w:rFonts w:cs="Traditional Arabic" w:hint="cs"/>
          <w:b/>
          <w:bCs/>
          <w:sz w:val="32"/>
          <w:szCs w:val="32"/>
          <w:rtl/>
          <w:lang w:bidi="ar-EG"/>
        </w:rPr>
        <w:t xml:space="preserve">  </w:t>
      </w:r>
      <w:r w:rsidRPr="00E901EB">
        <w:rPr>
          <w:rFonts w:cs="Traditional Arabic" w:hint="cs"/>
          <w:b/>
          <w:bCs/>
          <w:sz w:val="32"/>
          <w:szCs w:val="32"/>
          <w:rtl/>
        </w:rPr>
        <w:t>باب المقادير ديات النفس</w:t>
      </w:r>
    </w:p>
    <w:p w:rsidR="00FA0770" w:rsidRPr="00E901EB" w:rsidRDefault="00704D6B" w:rsidP="00FA0770">
      <w:pPr>
        <w:pStyle w:val="ae"/>
        <w:rPr>
          <w:rFonts w:cs="Traditional Arabic"/>
          <w:b/>
          <w:bCs/>
          <w:sz w:val="32"/>
          <w:szCs w:val="32"/>
          <w:rtl/>
        </w:rPr>
      </w:pPr>
      <w:r w:rsidRPr="00E901EB">
        <w:rPr>
          <w:rFonts w:cs="Traditional Arabic" w:hint="cs"/>
          <w:b/>
          <w:bCs/>
          <w:sz w:val="32"/>
          <w:szCs w:val="32"/>
          <w:rtl/>
        </w:rPr>
        <w:t xml:space="preserve">المقادير جمع مقدار، وهو مبلغ الشيء وقدره </w:t>
      </w:r>
    </w:p>
    <w:p w:rsidR="00FA0770" w:rsidRPr="00E901EB" w:rsidRDefault="00704D6B" w:rsidP="00FA0770">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دية الحر المسلم مائة بعير</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3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FA0770" w:rsidRPr="00E901EB" w:rsidRDefault="00704D6B" w:rsidP="00FA0770">
      <w:pPr>
        <w:pStyle w:val="ae"/>
        <w:rPr>
          <w:rFonts w:cs="Traditional Arabic"/>
          <w:b/>
          <w:bCs/>
          <w:sz w:val="32"/>
          <w:szCs w:val="32"/>
          <w:rtl/>
        </w:rPr>
      </w:pPr>
      <w:r w:rsidRPr="00E901EB">
        <w:rPr>
          <w:rFonts w:cs="Traditional Arabic" w:hint="cs"/>
          <w:b/>
          <w:bCs/>
          <w:sz w:val="32"/>
          <w:szCs w:val="32"/>
          <w:rtl/>
        </w:rPr>
        <w:t xml:space="preserve">أو ألف مثقال ذهبا، </w:t>
      </w:r>
    </w:p>
    <w:p w:rsidR="00FA0770" w:rsidRPr="00E901EB" w:rsidRDefault="00704D6B" w:rsidP="00FA0770">
      <w:pPr>
        <w:pStyle w:val="ae"/>
        <w:rPr>
          <w:rFonts w:cs="Traditional Arabic"/>
          <w:b/>
          <w:bCs/>
          <w:sz w:val="32"/>
          <w:szCs w:val="32"/>
          <w:rtl/>
        </w:rPr>
      </w:pPr>
      <w:r w:rsidRPr="00E901EB">
        <w:rPr>
          <w:rFonts w:cs="Traditional Arabic" w:hint="cs"/>
          <w:b/>
          <w:bCs/>
          <w:sz w:val="32"/>
          <w:szCs w:val="32"/>
          <w:rtl/>
        </w:rPr>
        <w:t>أو اثنا عشر ألف درهم فضة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3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FA0770" w:rsidRPr="00E901EB" w:rsidRDefault="00704D6B" w:rsidP="00FA0770">
      <w:pPr>
        <w:pStyle w:val="ae"/>
        <w:rPr>
          <w:rFonts w:cs="Traditional Arabic"/>
          <w:b/>
          <w:bCs/>
          <w:sz w:val="32"/>
          <w:szCs w:val="32"/>
          <w:rtl/>
        </w:rPr>
      </w:pPr>
      <w:r w:rsidRPr="00E901EB">
        <w:rPr>
          <w:rFonts w:cs="Traditional Arabic" w:hint="cs"/>
          <w:b/>
          <w:bCs/>
          <w:sz w:val="32"/>
          <w:szCs w:val="32"/>
          <w:rtl/>
        </w:rPr>
        <w:t>أو مائتا بقرة أو ألفا شاة</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3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FA0770" w:rsidRPr="00E901EB" w:rsidRDefault="00704D6B" w:rsidP="000A4C95">
      <w:pPr>
        <w:pStyle w:val="ae"/>
        <w:rPr>
          <w:rFonts w:cs="Traditional Arabic"/>
          <w:b/>
          <w:bCs/>
          <w:sz w:val="32"/>
          <w:szCs w:val="32"/>
          <w:rtl/>
        </w:rPr>
      </w:pPr>
      <w:r w:rsidRPr="00E901EB">
        <w:rPr>
          <w:rFonts w:cs="Traditional Arabic" w:hint="cs"/>
          <w:b/>
          <w:bCs/>
          <w:sz w:val="32"/>
          <w:szCs w:val="32"/>
          <w:rtl/>
        </w:rPr>
        <w:t xml:space="preserve">لحديث أبي داود عن جابر رضي الله عنه </w:t>
      </w:r>
      <w:r w:rsidRPr="00E901EB">
        <w:rPr>
          <w:rFonts w:cs="Traditional Arabic" w:hint="cs"/>
          <w:b/>
          <w:bCs/>
          <w:sz w:val="32"/>
          <w:szCs w:val="32"/>
          <w:rtl/>
          <w:lang w:bidi="ar-EG"/>
        </w:rPr>
        <w:t>(</w:t>
      </w:r>
      <w:r w:rsidRPr="00E901EB">
        <w:rPr>
          <w:rFonts w:cs="Traditional Arabic" w:hint="cs"/>
          <w:b/>
          <w:bCs/>
          <w:sz w:val="32"/>
          <w:szCs w:val="32"/>
          <w:rtl/>
        </w:rPr>
        <w:t xml:space="preserve">فرض رسول الله </w:t>
      </w:r>
      <w:r w:rsidRPr="00E901EB">
        <w:rPr>
          <w:rFonts w:cs="Traditional Arabic"/>
          <w:b/>
          <w:bCs/>
          <w:sz w:val="32"/>
          <w:szCs w:val="32"/>
        </w:rPr>
        <w:sym w:font="AGA Arabesque" w:char="F072"/>
      </w:r>
      <w:r w:rsidRPr="00E901EB">
        <w:rPr>
          <w:rFonts w:cs="Traditional Arabic" w:hint="cs"/>
          <w:b/>
          <w:bCs/>
          <w:sz w:val="32"/>
          <w:szCs w:val="32"/>
          <w:rtl/>
        </w:rPr>
        <w:t xml:space="preserve"> في الدية على أهل الإبل، مائة من الإبل، وعلى أهل البقر مائتين بقرة، وعلى أهل الشاء ألفي شاة</w:t>
      </w:r>
      <w:r w:rsidRPr="00E901EB">
        <w:rPr>
          <w:rFonts w:cs="Traditional Arabic" w:hint="cs"/>
          <w:b/>
          <w:bCs/>
          <w:sz w:val="32"/>
          <w:szCs w:val="32"/>
          <w:rtl/>
          <w:lang w:bidi="ar-EG"/>
        </w:rPr>
        <w:t>)</w:t>
      </w:r>
      <w:r w:rsidRPr="00E901EB">
        <w:rPr>
          <w:rFonts w:cs="Traditional Arabic" w:hint="cs"/>
          <w:b/>
          <w:bCs/>
          <w:sz w:val="32"/>
          <w:szCs w:val="32"/>
          <w:rtl/>
        </w:rPr>
        <w:t xml:space="preserve">.رواه أبو داود </w:t>
      </w:r>
    </w:p>
    <w:p w:rsidR="00FA0770" w:rsidRPr="00E901EB" w:rsidRDefault="00704D6B" w:rsidP="00FA0770">
      <w:pPr>
        <w:pStyle w:val="ae"/>
        <w:rPr>
          <w:rFonts w:cs="Traditional Arabic"/>
          <w:b/>
          <w:bCs/>
          <w:sz w:val="32"/>
          <w:szCs w:val="32"/>
          <w:rtl/>
        </w:rPr>
      </w:pPr>
      <w:r w:rsidRPr="00E901EB">
        <w:rPr>
          <w:rFonts w:cs="Traditional Arabic" w:hint="cs"/>
          <w:b/>
          <w:bCs/>
          <w:sz w:val="32"/>
          <w:szCs w:val="32"/>
          <w:rtl/>
        </w:rPr>
        <w:t xml:space="preserve">وعن عكرمة عن ابن عباس، أن رجلا قتل، فجعل النبي </w:t>
      </w:r>
      <w:r w:rsidRPr="00E901EB">
        <w:rPr>
          <w:rFonts w:cs="Traditional Arabic"/>
          <w:b/>
          <w:bCs/>
          <w:sz w:val="32"/>
          <w:szCs w:val="32"/>
        </w:rPr>
        <w:sym w:font="AGA Arabesque" w:char="F072"/>
      </w:r>
      <w:r w:rsidRPr="00E901EB">
        <w:rPr>
          <w:rFonts w:cs="Traditional Arabic" w:hint="cs"/>
          <w:b/>
          <w:bCs/>
          <w:sz w:val="32"/>
          <w:szCs w:val="32"/>
          <w:rtl/>
        </w:rPr>
        <w:t xml:space="preserve"> ديته اثني عشر ألف درهم</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3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FA0770">
      <w:pPr>
        <w:pStyle w:val="ae"/>
        <w:rPr>
          <w:rFonts w:cs="Traditional Arabic"/>
          <w:b/>
          <w:bCs/>
          <w:sz w:val="32"/>
          <w:szCs w:val="32"/>
          <w:rtl/>
        </w:rPr>
      </w:pPr>
      <w:r w:rsidRPr="00E901EB">
        <w:rPr>
          <w:rFonts w:cs="Traditional Arabic" w:hint="cs"/>
          <w:b/>
          <w:bCs/>
          <w:sz w:val="32"/>
          <w:szCs w:val="32"/>
          <w:rtl/>
        </w:rPr>
        <w:t>وفي كتاب عمرو بن حزم وعلى أهل الذهب ألف دينار</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3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r w:rsidRPr="00E901EB">
        <w:rPr>
          <w:rFonts w:cs="Traditional Arabic" w:hint="cs"/>
          <w:b/>
          <w:bCs/>
          <w:sz w:val="32"/>
          <w:szCs w:val="32"/>
          <w:rtl/>
          <w:lang w:bidi="ar-EG"/>
        </w:rPr>
        <w:t>.</w:t>
      </w:r>
    </w:p>
    <w:p w:rsidR="00FA0770" w:rsidRPr="00E901EB" w:rsidRDefault="00704D6B" w:rsidP="000A4C95">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هذه</w:t>
      </w:r>
      <w:r w:rsidRPr="00E901EB">
        <w:rPr>
          <w:rFonts w:cs="Traditional Arabic"/>
          <w:b/>
          <w:bCs/>
          <w:sz w:val="32"/>
          <w:szCs w:val="32"/>
          <w:rtl/>
        </w:rPr>
        <w:t>)</w:t>
      </w:r>
      <w:r w:rsidRPr="00E901EB">
        <w:rPr>
          <w:rFonts w:cs="Traditional Arabic" w:hint="cs"/>
          <w:b/>
          <w:bCs/>
          <w:sz w:val="32"/>
          <w:szCs w:val="32"/>
          <w:rtl/>
        </w:rPr>
        <w:t xml:space="preserve"> الخمس المذكورات </w:t>
      </w:r>
      <w:r w:rsidRPr="00E901EB">
        <w:rPr>
          <w:rFonts w:cs="Traditional Arabic"/>
          <w:b/>
          <w:bCs/>
          <w:sz w:val="32"/>
          <w:szCs w:val="32"/>
          <w:rtl/>
        </w:rPr>
        <w:t>(</w:t>
      </w:r>
      <w:r w:rsidRPr="00E901EB">
        <w:rPr>
          <w:rFonts w:cs="Traditional Arabic" w:hint="cs"/>
          <w:b/>
          <w:bCs/>
          <w:sz w:val="32"/>
          <w:szCs w:val="32"/>
          <w:rtl/>
        </w:rPr>
        <w:t>أصول الدية</w:t>
      </w:r>
      <w:r w:rsidRPr="00E901EB">
        <w:rPr>
          <w:rFonts w:cs="Traditional Arabic"/>
          <w:b/>
          <w:bCs/>
          <w:sz w:val="32"/>
          <w:szCs w:val="32"/>
          <w:rtl/>
        </w:rPr>
        <w:t>)</w:t>
      </w:r>
      <w:r w:rsidRPr="00E901EB">
        <w:rPr>
          <w:rFonts w:cs="Traditional Arabic" w:hint="cs"/>
          <w:b/>
          <w:bCs/>
          <w:sz w:val="32"/>
          <w:szCs w:val="32"/>
          <w:rtl/>
        </w:rPr>
        <w:t xml:space="preserve"> دون غيرها </w:t>
      </w:r>
    </w:p>
    <w:p w:rsidR="00FA0770"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فأيها أحضر من تلزمه</w:t>
      </w:r>
      <w:r w:rsidRPr="00E901EB">
        <w:rPr>
          <w:rFonts w:cs="Traditional Arabic"/>
          <w:b/>
          <w:bCs/>
          <w:sz w:val="32"/>
          <w:szCs w:val="32"/>
          <w:rtl/>
        </w:rPr>
        <w:t>)</w:t>
      </w:r>
      <w:r w:rsidRPr="00E901EB">
        <w:rPr>
          <w:rFonts w:cs="Traditional Arabic" w:hint="cs"/>
          <w:b/>
          <w:bCs/>
          <w:sz w:val="32"/>
          <w:szCs w:val="32"/>
          <w:rtl/>
        </w:rPr>
        <w:t xml:space="preserve"> أي الدية </w:t>
      </w:r>
      <w:r w:rsidRPr="00E901EB">
        <w:rPr>
          <w:rFonts w:cs="Traditional Arabic"/>
          <w:b/>
          <w:bCs/>
          <w:sz w:val="32"/>
          <w:szCs w:val="32"/>
          <w:rtl/>
        </w:rPr>
        <w:t>(</w:t>
      </w:r>
      <w:r w:rsidRPr="00E901EB">
        <w:rPr>
          <w:rFonts w:cs="Traditional Arabic" w:hint="cs"/>
          <w:b/>
          <w:bCs/>
          <w:sz w:val="32"/>
          <w:szCs w:val="32"/>
          <w:rtl/>
        </w:rPr>
        <w:t>لزم الولي قبوله</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3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0A4C95">
      <w:pPr>
        <w:pStyle w:val="ae"/>
        <w:rPr>
          <w:rFonts w:ascii="Traditional Arabic" w:hAnsi="Traditional Arabic" w:cs="Traditional Arabic"/>
          <w:b/>
          <w:bCs/>
          <w:sz w:val="32"/>
          <w:szCs w:val="32"/>
          <w:vertAlign w:val="superscript"/>
          <w:rtl/>
        </w:rPr>
      </w:pPr>
      <w:r w:rsidRPr="00E901EB">
        <w:rPr>
          <w:rFonts w:cs="Traditional Arabic" w:hint="cs"/>
          <w:b/>
          <w:bCs/>
          <w:sz w:val="32"/>
          <w:szCs w:val="32"/>
          <w:rtl/>
        </w:rPr>
        <w:t>سواء كان ولي الجناية من أهل ذلك النوع، أو لم يكن</w:t>
      </w:r>
      <w:r w:rsidR="000A4C95" w:rsidRPr="00E901EB">
        <w:rPr>
          <w:rFonts w:ascii="Traditional Arabic" w:hAnsi="Traditional Arabic" w:cs="Traditional Arabic" w:hint="cs"/>
          <w:b/>
          <w:bCs/>
          <w:sz w:val="32"/>
          <w:szCs w:val="32"/>
          <w:vertAlign w:val="superscript"/>
          <w:rtl/>
        </w:rPr>
        <w:t xml:space="preserve"> </w:t>
      </w:r>
      <w:r w:rsidRPr="00E901EB">
        <w:rPr>
          <w:rFonts w:cs="Traditional Arabic" w:hint="cs"/>
          <w:b/>
          <w:bCs/>
          <w:sz w:val="32"/>
          <w:szCs w:val="32"/>
          <w:rtl/>
        </w:rPr>
        <w:t>لأنه أتى بالأصل في قضاء الواجب عليه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4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FA0770" w:rsidRPr="00E901EB" w:rsidRDefault="00704D6B" w:rsidP="005E6056">
      <w:pPr>
        <w:pStyle w:val="ae"/>
        <w:rPr>
          <w:rFonts w:cs="Traditional Arabic"/>
          <w:b/>
          <w:bCs/>
          <w:sz w:val="32"/>
          <w:szCs w:val="32"/>
          <w:rtl/>
        </w:rPr>
      </w:pPr>
      <w:r w:rsidRPr="00E901EB">
        <w:rPr>
          <w:rFonts w:cs="Traditional Arabic" w:hint="cs"/>
          <w:b/>
          <w:bCs/>
          <w:sz w:val="32"/>
          <w:szCs w:val="32"/>
          <w:rtl/>
        </w:rPr>
        <w:lastRenderedPageBreak/>
        <w:t xml:space="preserve">ثم تارة تغلظ الدية وتارة تخفف </w:t>
      </w:r>
    </w:p>
    <w:p w:rsidR="00FA0770"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فـ</w:t>
      </w:r>
      <w:r w:rsidRPr="00E901EB">
        <w:rPr>
          <w:rFonts w:cs="Traditional Arabic"/>
          <w:b/>
          <w:bCs/>
          <w:sz w:val="32"/>
          <w:szCs w:val="32"/>
          <w:rtl/>
        </w:rPr>
        <w:t>)</w:t>
      </w:r>
      <w:r w:rsidRPr="00E901EB">
        <w:rPr>
          <w:rFonts w:cs="Traditional Arabic" w:hint="cs"/>
          <w:b/>
          <w:bCs/>
          <w:sz w:val="32"/>
          <w:szCs w:val="32"/>
          <w:rtl/>
        </w:rPr>
        <w:t xml:space="preserve"> تغلظ </w:t>
      </w:r>
      <w:r w:rsidRPr="00E901EB">
        <w:rPr>
          <w:rFonts w:cs="Traditional Arabic"/>
          <w:b/>
          <w:bCs/>
          <w:sz w:val="32"/>
          <w:szCs w:val="32"/>
          <w:rtl/>
        </w:rPr>
        <w:t>(</w:t>
      </w:r>
      <w:r w:rsidRPr="00E901EB">
        <w:rPr>
          <w:rFonts w:cs="Traditional Arabic" w:hint="cs"/>
          <w:b/>
          <w:bCs/>
          <w:sz w:val="32"/>
          <w:szCs w:val="32"/>
          <w:rtl/>
        </w:rPr>
        <w:t>في قتل العمد وشبهه</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4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فيؤخذ </w:t>
      </w:r>
      <w:r w:rsidRPr="00E901EB">
        <w:rPr>
          <w:rFonts w:cs="Traditional Arabic"/>
          <w:b/>
          <w:bCs/>
          <w:sz w:val="32"/>
          <w:szCs w:val="32"/>
          <w:rtl/>
        </w:rPr>
        <w:t>(</w:t>
      </w:r>
      <w:r w:rsidRPr="00E901EB">
        <w:rPr>
          <w:rFonts w:cs="Traditional Arabic" w:hint="cs"/>
          <w:b/>
          <w:bCs/>
          <w:sz w:val="32"/>
          <w:szCs w:val="32"/>
          <w:rtl/>
        </w:rPr>
        <w:t>خمس وعشرون بنت مخاض، وخمس وعشرون بنت لبون، وخمس وعشرون حقة، وخمس وعشرون جذعة</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4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FA0770" w:rsidRPr="00E901EB" w:rsidRDefault="00704D6B" w:rsidP="005E6056">
      <w:pPr>
        <w:pStyle w:val="ae"/>
        <w:rPr>
          <w:rFonts w:cs="Traditional Arabic"/>
          <w:b/>
          <w:bCs/>
          <w:sz w:val="32"/>
          <w:szCs w:val="32"/>
          <w:rtl/>
        </w:rPr>
      </w:pPr>
      <w:r w:rsidRPr="00E901EB">
        <w:rPr>
          <w:rFonts w:cs="Traditional Arabic" w:hint="cs"/>
          <w:b/>
          <w:bCs/>
          <w:sz w:val="32"/>
          <w:szCs w:val="32"/>
          <w:rtl/>
        </w:rPr>
        <w:t>ولا تغليظ في غير إبل</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43"/>
      </w:r>
      <w:r w:rsidRPr="00E901EB">
        <w:rPr>
          <w:rFonts w:ascii="Traditional Arabic" w:hAnsi="Traditional Arabic" w:cs="Traditional Arabic" w:hint="cs"/>
          <w:b/>
          <w:bCs/>
          <w:sz w:val="32"/>
          <w:szCs w:val="32"/>
          <w:vertAlign w:val="superscript"/>
          <w:rtl/>
        </w:rPr>
        <w:t>)</w:t>
      </w:r>
    </w:p>
    <w:p w:rsidR="00FA0770" w:rsidRPr="00E901EB" w:rsidRDefault="00704D6B" w:rsidP="000A4C95">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تكون الدية </w:t>
      </w:r>
      <w:r w:rsidRPr="00E901EB">
        <w:rPr>
          <w:rFonts w:cs="Traditional Arabic"/>
          <w:b/>
          <w:bCs/>
          <w:sz w:val="32"/>
          <w:szCs w:val="32"/>
          <w:rtl/>
        </w:rPr>
        <w:t>(</w:t>
      </w:r>
      <w:r w:rsidRPr="00E901EB">
        <w:rPr>
          <w:rFonts w:cs="Traditional Arabic" w:hint="cs"/>
          <w:b/>
          <w:bCs/>
          <w:sz w:val="32"/>
          <w:szCs w:val="32"/>
          <w:rtl/>
        </w:rPr>
        <w:t>في الخطإ</w:t>
      </w:r>
      <w:r w:rsidRPr="00E901EB">
        <w:rPr>
          <w:rFonts w:cs="Traditional Arabic"/>
          <w:b/>
          <w:bCs/>
          <w:sz w:val="32"/>
          <w:szCs w:val="32"/>
          <w:rtl/>
        </w:rPr>
        <w:t>)</w:t>
      </w:r>
      <w:r w:rsidRPr="00E901EB">
        <w:rPr>
          <w:rFonts w:cs="Traditional Arabic" w:hint="cs"/>
          <w:b/>
          <w:bCs/>
          <w:sz w:val="32"/>
          <w:szCs w:val="32"/>
          <w:rtl/>
        </w:rPr>
        <w:t xml:space="preserve"> مخففة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فـ </w:t>
      </w:r>
      <w:r w:rsidRPr="00E901EB">
        <w:rPr>
          <w:rFonts w:cs="Traditional Arabic"/>
          <w:b/>
          <w:bCs/>
          <w:sz w:val="32"/>
          <w:szCs w:val="32"/>
          <w:rtl/>
        </w:rPr>
        <w:t>(</w:t>
      </w:r>
      <w:r w:rsidRPr="00E901EB">
        <w:rPr>
          <w:rFonts w:cs="Traditional Arabic" w:hint="cs"/>
          <w:b/>
          <w:bCs/>
          <w:sz w:val="32"/>
          <w:szCs w:val="32"/>
          <w:rtl/>
        </w:rPr>
        <w:t>تجب أخماس، ثمانون من الأربعة المذكورة</w:t>
      </w:r>
      <w:r w:rsidRPr="00E901EB">
        <w:rPr>
          <w:rFonts w:cs="Traditional Arabic"/>
          <w:b/>
          <w:bCs/>
          <w:sz w:val="32"/>
          <w:szCs w:val="32"/>
          <w:rtl/>
        </w:rPr>
        <w:t>)</w:t>
      </w:r>
      <w:r w:rsidRPr="00E901EB">
        <w:rPr>
          <w:rFonts w:cs="Traditional Arabic" w:hint="cs"/>
          <w:b/>
          <w:bCs/>
          <w:sz w:val="32"/>
          <w:szCs w:val="32"/>
          <w:rtl/>
        </w:rPr>
        <w:t xml:space="preserve"> أي عشرون بنت مخاض، وعشرون بنت لبون، وعشرون حقة، وعشرون جذعة </w:t>
      </w:r>
      <w:r w:rsidRPr="00E901EB">
        <w:rPr>
          <w:rFonts w:cs="Traditional Arabic"/>
          <w:b/>
          <w:bCs/>
          <w:sz w:val="32"/>
          <w:szCs w:val="32"/>
          <w:rtl/>
        </w:rPr>
        <w:t>(</w:t>
      </w:r>
      <w:r w:rsidRPr="00E901EB">
        <w:rPr>
          <w:rFonts w:cs="Traditional Arabic" w:hint="cs"/>
          <w:b/>
          <w:bCs/>
          <w:sz w:val="32"/>
          <w:szCs w:val="32"/>
          <w:rtl/>
        </w:rPr>
        <w:t>وعشرون من بني مخاض</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4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هذا قول ابن مسعود</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4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FA0770" w:rsidRPr="00E901EB" w:rsidRDefault="00704D6B" w:rsidP="005E6056">
      <w:pPr>
        <w:pStyle w:val="ae"/>
        <w:rPr>
          <w:rFonts w:cs="Traditional Arabic"/>
          <w:b/>
          <w:bCs/>
          <w:sz w:val="32"/>
          <w:szCs w:val="32"/>
          <w:rtl/>
        </w:rPr>
      </w:pPr>
      <w:r w:rsidRPr="00E901EB">
        <w:rPr>
          <w:rFonts w:cs="Traditional Arabic" w:hint="cs"/>
          <w:b/>
          <w:bCs/>
          <w:sz w:val="32"/>
          <w:szCs w:val="32"/>
          <w:rtl/>
        </w:rPr>
        <w:t>وكذا حكم الأطراف</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4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001472" w:rsidRPr="00E901EB" w:rsidRDefault="00704D6B" w:rsidP="00001472">
      <w:pPr>
        <w:pStyle w:val="ae"/>
        <w:rPr>
          <w:rFonts w:cs="Traditional Arabic"/>
          <w:b/>
          <w:bCs/>
          <w:sz w:val="32"/>
          <w:szCs w:val="32"/>
          <w:rtl/>
        </w:rPr>
      </w:pPr>
      <w:r w:rsidRPr="00E901EB">
        <w:rPr>
          <w:rFonts w:cs="Traditional Arabic" w:hint="cs"/>
          <w:b/>
          <w:bCs/>
          <w:sz w:val="32"/>
          <w:szCs w:val="32"/>
          <w:rtl/>
        </w:rPr>
        <w:lastRenderedPageBreak/>
        <w:t>وتؤخذ من بقر مسنات، وأتبعة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4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FA0770" w:rsidRPr="00E901EB" w:rsidRDefault="00704D6B" w:rsidP="00001472">
      <w:pPr>
        <w:pStyle w:val="ae"/>
        <w:rPr>
          <w:rFonts w:cs="Traditional Arabic"/>
          <w:b/>
          <w:bCs/>
          <w:sz w:val="32"/>
          <w:szCs w:val="32"/>
          <w:rtl/>
        </w:rPr>
      </w:pPr>
      <w:r w:rsidRPr="00E901EB">
        <w:rPr>
          <w:rFonts w:cs="Traditional Arabic" w:hint="cs"/>
          <w:b/>
          <w:bCs/>
          <w:sz w:val="32"/>
          <w:szCs w:val="32"/>
          <w:rtl/>
        </w:rPr>
        <w:t xml:space="preserve">ومن غنم ثنايا، </w:t>
      </w:r>
    </w:p>
    <w:p w:rsidR="00FA0770" w:rsidRPr="00E901EB" w:rsidRDefault="00704D6B" w:rsidP="005E6056">
      <w:pPr>
        <w:pStyle w:val="ae"/>
        <w:rPr>
          <w:rFonts w:cs="Traditional Arabic"/>
          <w:b/>
          <w:bCs/>
          <w:sz w:val="32"/>
          <w:szCs w:val="32"/>
          <w:rtl/>
        </w:rPr>
      </w:pPr>
      <w:r w:rsidRPr="00E901EB">
        <w:rPr>
          <w:rFonts w:cs="Traditional Arabic" w:hint="cs"/>
          <w:b/>
          <w:bCs/>
          <w:sz w:val="32"/>
          <w:szCs w:val="32"/>
          <w:rtl/>
        </w:rPr>
        <w:t>وأجذعة نصفين</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4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001472"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ولا تعتبر القيمة في ذلك</w:t>
      </w:r>
      <w:r w:rsidRPr="00E901EB">
        <w:rPr>
          <w:rFonts w:cs="Traditional Arabic"/>
          <w:b/>
          <w:bCs/>
          <w:sz w:val="32"/>
          <w:szCs w:val="32"/>
          <w:rtl/>
        </w:rPr>
        <w:t>)</w:t>
      </w:r>
      <w:r w:rsidRPr="00E901EB">
        <w:rPr>
          <w:rFonts w:cs="Traditional Arabic" w:hint="cs"/>
          <w:b/>
          <w:bCs/>
          <w:sz w:val="32"/>
          <w:szCs w:val="32"/>
          <w:rtl/>
        </w:rPr>
        <w:t xml:space="preserve"> أي أن تبلغ قيمة الإبل، أو البقر أو الشياه، دية نقد</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4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FA0770" w:rsidRPr="00E901EB" w:rsidRDefault="00704D6B" w:rsidP="005E6056">
      <w:pPr>
        <w:pStyle w:val="ae"/>
        <w:rPr>
          <w:rFonts w:cs="Traditional Arabic"/>
          <w:b/>
          <w:bCs/>
          <w:sz w:val="32"/>
          <w:szCs w:val="32"/>
          <w:rtl/>
        </w:rPr>
      </w:pPr>
      <w:r w:rsidRPr="00E901EB">
        <w:rPr>
          <w:rFonts w:cs="Traditional Arabic" w:hint="cs"/>
          <w:b/>
          <w:bCs/>
          <w:sz w:val="32"/>
          <w:szCs w:val="32"/>
          <w:rtl/>
        </w:rPr>
        <w:t>لإطلاق الحديث السابق</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5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001472">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بل</w:t>
      </w:r>
      <w:r w:rsidRPr="00E901EB">
        <w:rPr>
          <w:rFonts w:cs="Traditional Arabic"/>
          <w:b/>
          <w:bCs/>
          <w:sz w:val="32"/>
          <w:szCs w:val="32"/>
          <w:rtl/>
        </w:rPr>
        <w:t>)</w:t>
      </w:r>
      <w:r w:rsidRPr="00E901EB">
        <w:rPr>
          <w:rFonts w:cs="Traditional Arabic" w:hint="cs"/>
          <w:b/>
          <w:bCs/>
          <w:sz w:val="32"/>
          <w:szCs w:val="32"/>
          <w:rtl/>
        </w:rPr>
        <w:t xml:space="preserve"> تعتبر فيها </w:t>
      </w:r>
      <w:r w:rsidRPr="00E901EB">
        <w:rPr>
          <w:rFonts w:cs="Traditional Arabic"/>
          <w:b/>
          <w:bCs/>
          <w:sz w:val="32"/>
          <w:szCs w:val="32"/>
          <w:rtl/>
        </w:rPr>
        <w:t>(</w:t>
      </w:r>
      <w:r w:rsidRPr="00E901EB">
        <w:rPr>
          <w:rFonts w:cs="Traditional Arabic" w:hint="cs"/>
          <w:b/>
          <w:bCs/>
          <w:sz w:val="32"/>
          <w:szCs w:val="32"/>
          <w:rtl/>
        </w:rPr>
        <w:t>السلامة) من العيوب.</w:t>
      </w:r>
    </w:p>
    <w:p w:rsidR="00FA0770" w:rsidRPr="00E901EB" w:rsidRDefault="00704D6B" w:rsidP="00001472">
      <w:pPr>
        <w:pStyle w:val="ae"/>
        <w:rPr>
          <w:rFonts w:cs="Traditional Arabic"/>
          <w:b/>
          <w:bCs/>
          <w:sz w:val="32"/>
          <w:szCs w:val="32"/>
          <w:rtl/>
        </w:rPr>
      </w:pPr>
      <w:r w:rsidRPr="00E901EB">
        <w:rPr>
          <w:rFonts w:cs="Traditional Arabic" w:hint="cs"/>
          <w:b/>
          <w:bCs/>
          <w:sz w:val="32"/>
          <w:szCs w:val="32"/>
          <w:rtl/>
        </w:rPr>
        <w:t xml:space="preserve">لأن الإطلاق يقتضي السلامة </w:t>
      </w:r>
    </w:p>
    <w:p w:rsidR="00FA0770" w:rsidRPr="00E901EB" w:rsidRDefault="00704D6B" w:rsidP="00001472">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ودية</w:t>
      </w:r>
      <w:r w:rsidRPr="00E901EB">
        <w:rPr>
          <w:rFonts w:cs="Traditional Arabic"/>
          <w:b/>
          <w:bCs/>
          <w:sz w:val="32"/>
          <w:szCs w:val="32"/>
          <w:rtl/>
        </w:rPr>
        <w:t>)</w:t>
      </w:r>
      <w:r w:rsidRPr="00E901EB">
        <w:rPr>
          <w:rFonts w:cs="Traditional Arabic" w:hint="cs"/>
          <w:b/>
          <w:bCs/>
          <w:sz w:val="32"/>
          <w:szCs w:val="32"/>
          <w:rtl/>
        </w:rPr>
        <w:t xml:space="preserve"> الحر </w:t>
      </w:r>
      <w:r w:rsidRPr="00E901EB">
        <w:rPr>
          <w:rFonts w:cs="Traditional Arabic"/>
          <w:b/>
          <w:bCs/>
          <w:sz w:val="32"/>
          <w:szCs w:val="32"/>
          <w:rtl/>
        </w:rPr>
        <w:t>(</w:t>
      </w:r>
      <w:r w:rsidRPr="00E901EB">
        <w:rPr>
          <w:rFonts w:cs="Traditional Arabic" w:hint="cs"/>
          <w:b/>
          <w:bCs/>
          <w:sz w:val="32"/>
          <w:szCs w:val="32"/>
          <w:rtl/>
        </w:rPr>
        <w:t>الكتابي</w:t>
      </w:r>
      <w:r w:rsidRPr="00E901EB">
        <w:rPr>
          <w:rFonts w:cs="Traditional Arabic"/>
          <w:b/>
          <w:bCs/>
          <w:sz w:val="32"/>
          <w:szCs w:val="32"/>
          <w:rtl/>
        </w:rPr>
        <w:t>)</w:t>
      </w:r>
      <w:r w:rsidRPr="00E901EB">
        <w:rPr>
          <w:rFonts w:cs="Traditional Arabic" w:hint="cs"/>
          <w:b/>
          <w:bCs/>
          <w:sz w:val="32"/>
          <w:szCs w:val="32"/>
          <w:rtl/>
        </w:rPr>
        <w:t xml:space="preserve"> الذمي، أو المعاهد، أو المستأمن </w:t>
      </w:r>
      <w:r w:rsidRPr="00E901EB">
        <w:rPr>
          <w:rFonts w:cs="Traditional Arabic"/>
          <w:b/>
          <w:bCs/>
          <w:sz w:val="32"/>
          <w:szCs w:val="32"/>
          <w:rtl/>
        </w:rPr>
        <w:t>(</w:t>
      </w:r>
      <w:r w:rsidRPr="00E901EB">
        <w:rPr>
          <w:rFonts w:cs="Traditional Arabic" w:hint="cs"/>
          <w:b/>
          <w:bCs/>
          <w:sz w:val="32"/>
          <w:szCs w:val="32"/>
          <w:rtl/>
        </w:rPr>
        <w:t>نصف دية المسلم</w:t>
      </w:r>
      <w:r w:rsidRPr="00E901EB">
        <w:rPr>
          <w:rFonts w:cs="Traditional Arabic"/>
          <w:b/>
          <w:bCs/>
          <w:sz w:val="32"/>
          <w:szCs w:val="32"/>
          <w:rtl/>
        </w:rPr>
        <w:t>)</w:t>
      </w:r>
      <w:r w:rsidRPr="00E901EB">
        <w:rPr>
          <w:rFonts w:cs="Traditional Arabic" w:hint="cs"/>
          <w:b/>
          <w:bCs/>
          <w:sz w:val="32"/>
          <w:szCs w:val="32"/>
          <w:rtl/>
        </w:rPr>
        <w:t xml:space="preserve"> </w:t>
      </w:r>
    </w:p>
    <w:p w:rsidR="00FA0770" w:rsidRPr="00E901EB" w:rsidRDefault="00704D6B" w:rsidP="00001472">
      <w:pPr>
        <w:pStyle w:val="ae"/>
        <w:rPr>
          <w:rFonts w:cs="Traditional Arabic"/>
          <w:b/>
          <w:bCs/>
          <w:sz w:val="32"/>
          <w:szCs w:val="32"/>
          <w:rtl/>
        </w:rPr>
      </w:pPr>
      <w:r w:rsidRPr="00E901EB">
        <w:rPr>
          <w:rFonts w:cs="Traditional Arabic" w:hint="cs"/>
          <w:b/>
          <w:bCs/>
          <w:sz w:val="32"/>
          <w:szCs w:val="32"/>
          <w:rtl/>
        </w:rPr>
        <w:t xml:space="preserve">لحديث عمرو بن شعيب عن أبيه عن جده، </w:t>
      </w:r>
      <w:r w:rsidRPr="00E901EB">
        <w:rPr>
          <w:rFonts w:cs="Traditional Arabic" w:hint="cs"/>
          <w:b/>
          <w:bCs/>
          <w:sz w:val="32"/>
          <w:szCs w:val="32"/>
          <w:rtl/>
          <w:lang w:bidi="ar-EG"/>
        </w:rPr>
        <w:t>(</w:t>
      </w:r>
      <w:r w:rsidRPr="00E901EB">
        <w:rPr>
          <w:rFonts w:cs="Traditional Arabic" w:hint="cs"/>
          <w:b/>
          <w:bCs/>
          <w:sz w:val="32"/>
          <w:szCs w:val="32"/>
          <w:rtl/>
        </w:rPr>
        <w:t xml:space="preserve">أن النبي </w:t>
      </w:r>
      <w:r w:rsidRPr="00E901EB">
        <w:rPr>
          <w:rFonts w:cs="Traditional Arabic"/>
          <w:b/>
          <w:bCs/>
          <w:sz w:val="32"/>
          <w:szCs w:val="32"/>
        </w:rPr>
        <w:sym w:font="AGA Arabesque" w:char="F072"/>
      </w:r>
      <w:r w:rsidRPr="00E901EB">
        <w:rPr>
          <w:rFonts w:cs="Traditional Arabic" w:hint="cs"/>
          <w:b/>
          <w:bCs/>
          <w:sz w:val="32"/>
          <w:szCs w:val="32"/>
          <w:rtl/>
        </w:rPr>
        <w:t xml:space="preserve"> قضي بأن عقل أهل الكتاب نصف عقل المسلمين</w:t>
      </w:r>
      <w:r w:rsidRPr="00E901EB">
        <w:rPr>
          <w:rFonts w:cs="Traditional Arabic" w:hint="cs"/>
          <w:b/>
          <w:bCs/>
          <w:sz w:val="32"/>
          <w:szCs w:val="32"/>
          <w:rtl/>
          <w:lang w:bidi="ar-EG"/>
        </w:rPr>
        <w:t>)</w:t>
      </w:r>
      <w:r w:rsidRPr="00E901EB">
        <w:rPr>
          <w:rFonts w:cs="Traditional Arabic" w:hint="cs"/>
          <w:b/>
          <w:bCs/>
          <w:sz w:val="32"/>
          <w:szCs w:val="32"/>
          <w:rtl/>
        </w:rPr>
        <w:t xml:space="preserve"> رواه أحمد </w:t>
      </w:r>
    </w:p>
    <w:p w:rsidR="00F0553C" w:rsidRPr="00E901EB" w:rsidRDefault="00704D6B" w:rsidP="00A56B28">
      <w:pPr>
        <w:pStyle w:val="ae"/>
        <w:rPr>
          <w:rFonts w:cs="Traditional Arabic"/>
          <w:b/>
          <w:bCs/>
          <w:sz w:val="32"/>
          <w:szCs w:val="32"/>
          <w:rtl/>
        </w:rPr>
      </w:pPr>
      <w:r w:rsidRPr="00E901EB">
        <w:rPr>
          <w:rFonts w:cs="Traditional Arabic" w:hint="cs"/>
          <w:b/>
          <w:bCs/>
          <w:sz w:val="32"/>
          <w:szCs w:val="32"/>
          <w:rtl/>
        </w:rPr>
        <w:t>وكذا جراحه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5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FA0770"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ودية المجوسي</w:t>
      </w:r>
      <w:r w:rsidRPr="00E901EB">
        <w:rPr>
          <w:rFonts w:cs="Traditional Arabic"/>
          <w:b/>
          <w:bCs/>
          <w:sz w:val="32"/>
          <w:szCs w:val="32"/>
          <w:rtl/>
        </w:rPr>
        <w:t>)</w:t>
      </w:r>
      <w:r w:rsidRPr="00E901EB">
        <w:rPr>
          <w:rFonts w:cs="Traditional Arabic" w:hint="cs"/>
          <w:b/>
          <w:bCs/>
          <w:sz w:val="32"/>
          <w:szCs w:val="32"/>
          <w:rtl/>
        </w:rPr>
        <w:t xml:space="preserve"> الذمي أو المعاهد، أو المستأمن</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5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دية </w:t>
      </w:r>
      <w:r w:rsidRPr="00E901EB">
        <w:rPr>
          <w:rFonts w:cs="Traditional Arabic"/>
          <w:b/>
          <w:bCs/>
          <w:sz w:val="32"/>
          <w:szCs w:val="32"/>
          <w:rtl/>
        </w:rPr>
        <w:t>(</w:t>
      </w:r>
      <w:r w:rsidRPr="00E901EB">
        <w:rPr>
          <w:rFonts w:cs="Traditional Arabic" w:hint="cs"/>
          <w:b/>
          <w:bCs/>
          <w:sz w:val="32"/>
          <w:szCs w:val="32"/>
          <w:rtl/>
        </w:rPr>
        <w:t>الوثني</w:t>
      </w:r>
      <w:r w:rsidRPr="00E901EB">
        <w:rPr>
          <w:rFonts w:cs="Traditional Arabic"/>
          <w:b/>
          <w:bCs/>
          <w:sz w:val="32"/>
          <w:szCs w:val="32"/>
          <w:rtl/>
        </w:rPr>
        <w:t>)</w:t>
      </w:r>
      <w:r w:rsidRPr="00E901EB">
        <w:rPr>
          <w:rFonts w:cs="Traditional Arabic" w:hint="cs"/>
          <w:b/>
          <w:bCs/>
          <w:sz w:val="32"/>
          <w:szCs w:val="32"/>
          <w:rtl/>
        </w:rPr>
        <w:t xml:space="preserve"> المعاهد أو المستأمن </w:t>
      </w:r>
      <w:r w:rsidRPr="00E901EB">
        <w:rPr>
          <w:rFonts w:cs="Traditional Arabic"/>
          <w:b/>
          <w:bCs/>
          <w:sz w:val="32"/>
          <w:szCs w:val="32"/>
          <w:rtl/>
        </w:rPr>
        <w:t>(</w:t>
      </w:r>
      <w:r w:rsidRPr="00E901EB">
        <w:rPr>
          <w:rFonts w:cs="Traditional Arabic" w:hint="cs"/>
          <w:b/>
          <w:bCs/>
          <w:sz w:val="32"/>
          <w:szCs w:val="32"/>
          <w:rtl/>
        </w:rPr>
        <w:t>ثمان مائة درهم</w:t>
      </w:r>
      <w:r w:rsidRPr="00E901EB">
        <w:rPr>
          <w:rFonts w:cs="Traditional Arabic"/>
          <w:b/>
          <w:bCs/>
          <w:sz w:val="32"/>
          <w:szCs w:val="32"/>
          <w:rtl/>
        </w:rPr>
        <w:t>)</w:t>
      </w:r>
      <w:r w:rsidRPr="00E901EB">
        <w:rPr>
          <w:rFonts w:cs="Traditional Arabic" w:hint="cs"/>
          <w:b/>
          <w:bCs/>
          <w:sz w:val="32"/>
          <w:szCs w:val="32"/>
          <w:rtl/>
        </w:rPr>
        <w:t xml:space="preserve"> كسائر المشركين</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5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FA0770" w:rsidRPr="00E901EB" w:rsidRDefault="00704D6B" w:rsidP="00CD1DDC">
      <w:pPr>
        <w:pStyle w:val="ae"/>
        <w:rPr>
          <w:rFonts w:cs="Traditional Arabic"/>
          <w:b/>
          <w:bCs/>
          <w:sz w:val="32"/>
          <w:szCs w:val="32"/>
          <w:rtl/>
        </w:rPr>
      </w:pPr>
      <w:r w:rsidRPr="00E901EB">
        <w:rPr>
          <w:rFonts w:cs="Traditional Arabic" w:hint="cs"/>
          <w:b/>
          <w:bCs/>
          <w:sz w:val="32"/>
          <w:szCs w:val="32"/>
          <w:rtl/>
        </w:rPr>
        <w:lastRenderedPageBreak/>
        <w:t xml:space="preserve">روي عن عمر وعثمان، وابن مسعود </w:t>
      </w:r>
    </w:p>
    <w:p w:rsidR="00FA0770" w:rsidRPr="00E901EB" w:rsidRDefault="00704D6B" w:rsidP="005E6056">
      <w:pPr>
        <w:pStyle w:val="ae"/>
        <w:rPr>
          <w:rFonts w:cs="Traditional Arabic"/>
          <w:b/>
          <w:bCs/>
          <w:sz w:val="32"/>
          <w:szCs w:val="32"/>
          <w:rtl/>
        </w:rPr>
      </w:pPr>
      <w:r w:rsidRPr="00E901EB">
        <w:rPr>
          <w:rFonts w:cs="Traditional Arabic" w:hint="cs"/>
          <w:b/>
          <w:bCs/>
          <w:sz w:val="32"/>
          <w:szCs w:val="32"/>
          <w:rtl/>
        </w:rPr>
        <w:t>وجراحه بالنسبة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5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FA0770" w:rsidRPr="00E901EB" w:rsidRDefault="00704D6B" w:rsidP="00CD1DDC">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ونساؤهم</w:t>
      </w:r>
      <w:r w:rsidRPr="00E901EB">
        <w:rPr>
          <w:rFonts w:cs="Traditional Arabic"/>
          <w:b/>
          <w:bCs/>
          <w:sz w:val="32"/>
          <w:szCs w:val="32"/>
          <w:rtl/>
        </w:rPr>
        <w:t>)</w:t>
      </w:r>
      <w:r w:rsidRPr="00E901EB">
        <w:rPr>
          <w:rFonts w:cs="Traditional Arabic" w:hint="cs"/>
          <w:b/>
          <w:bCs/>
          <w:sz w:val="32"/>
          <w:szCs w:val="32"/>
          <w:rtl/>
        </w:rPr>
        <w:t xml:space="preserve"> أي نساء أهل الكتاب، والمجوس، وعبدة الأوثان، وسائر المشركين </w:t>
      </w:r>
      <w:r w:rsidRPr="00E901EB">
        <w:rPr>
          <w:rFonts w:cs="Traditional Arabic"/>
          <w:b/>
          <w:bCs/>
          <w:sz w:val="32"/>
          <w:szCs w:val="32"/>
          <w:rtl/>
        </w:rPr>
        <w:t>(</w:t>
      </w:r>
      <w:r w:rsidRPr="00E901EB">
        <w:rPr>
          <w:rFonts w:cs="Traditional Arabic" w:hint="cs"/>
          <w:b/>
          <w:bCs/>
          <w:sz w:val="32"/>
          <w:szCs w:val="32"/>
          <w:rtl/>
        </w:rPr>
        <w:t>على النصف</w:t>
      </w:r>
      <w:r w:rsidRPr="00E901EB">
        <w:rPr>
          <w:rFonts w:cs="Traditional Arabic"/>
          <w:b/>
          <w:bCs/>
          <w:sz w:val="32"/>
          <w:szCs w:val="32"/>
          <w:rtl/>
        </w:rPr>
        <w:t>)</w:t>
      </w:r>
      <w:r w:rsidRPr="00E901EB">
        <w:rPr>
          <w:rFonts w:cs="Traditional Arabic" w:hint="cs"/>
          <w:b/>
          <w:bCs/>
          <w:sz w:val="32"/>
          <w:szCs w:val="32"/>
          <w:rtl/>
        </w:rPr>
        <w:t xml:space="preserve"> من دية ذكرانهم</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5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r w:rsidRPr="00E901EB">
        <w:rPr>
          <w:rFonts w:cs="Traditional Arabic"/>
          <w:b/>
          <w:bCs/>
          <w:sz w:val="32"/>
          <w:szCs w:val="32"/>
          <w:rtl/>
        </w:rPr>
        <w:t>(</w:t>
      </w:r>
      <w:r w:rsidRPr="00E901EB">
        <w:rPr>
          <w:rFonts w:cs="Traditional Arabic" w:hint="cs"/>
          <w:b/>
          <w:bCs/>
          <w:sz w:val="32"/>
          <w:szCs w:val="32"/>
          <w:rtl/>
        </w:rPr>
        <w:t>كـ</w:t>
      </w:r>
      <w:r w:rsidRPr="00E901EB">
        <w:rPr>
          <w:rFonts w:cs="Traditional Arabic"/>
          <w:b/>
          <w:bCs/>
          <w:sz w:val="32"/>
          <w:szCs w:val="32"/>
          <w:rtl/>
        </w:rPr>
        <w:t>)</w:t>
      </w:r>
      <w:r w:rsidRPr="00E901EB">
        <w:rPr>
          <w:rFonts w:cs="Traditional Arabic" w:hint="cs"/>
          <w:b/>
          <w:bCs/>
          <w:sz w:val="32"/>
          <w:szCs w:val="32"/>
          <w:rtl/>
        </w:rPr>
        <w:t xml:space="preserve"> دية نساء </w:t>
      </w:r>
      <w:r w:rsidRPr="00E901EB">
        <w:rPr>
          <w:rFonts w:cs="Traditional Arabic"/>
          <w:b/>
          <w:bCs/>
          <w:sz w:val="32"/>
          <w:szCs w:val="32"/>
          <w:rtl/>
        </w:rPr>
        <w:t>(</w:t>
      </w:r>
      <w:r w:rsidRPr="00E901EB">
        <w:rPr>
          <w:rFonts w:cs="Traditional Arabic" w:hint="cs"/>
          <w:b/>
          <w:bCs/>
          <w:sz w:val="32"/>
          <w:szCs w:val="32"/>
          <w:rtl/>
        </w:rPr>
        <w:t>المسلمين</w:t>
      </w:r>
      <w:r w:rsidRPr="00E901EB">
        <w:rPr>
          <w:rFonts w:cs="Traditional Arabic"/>
          <w:b/>
          <w:bCs/>
          <w:sz w:val="32"/>
          <w:szCs w:val="32"/>
          <w:rtl/>
        </w:rPr>
        <w:t>)</w:t>
      </w:r>
      <w:r w:rsidRPr="00E901EB">
        <w:rPr>
          <w:rFonts w:cs="Traditional Arabic" w:hint="cs"/>
          <w:b/>
          <w:bCs/>
          <w:sz w:val="32"/>
          <w:szCs w:val="32"/>
          <w:rtl/>
        </w:rPr>
        <w:t xml:space="preserve"> </w:t>
      </w:r>
    </w:p>
    <w:p w:rsidR="00704D6B" w:rsidRPr="00E901EB" w:rsidRDefault="00704D6B" w:rsidP="00CD1DDC">
      <w:pPr>
        <w:pStyle w:val="ae"/>
        <w:rPr>
          <w:rFonts w:cs="Traditional Arabic"/>
          <w:b/>
          <w:bCs/>
          <w:sz w:val="32"/>
          <w:szCs w:val="32"/>
          <w:rtl/>
        </w:rPr>
      </w:pPr>
      <w:r w:rsidRPr="00E901EB">
        <w:rPr>
          <w:rFonts w:cs="Traditional Arabic" w:hint="cs"/>
          <w:b/>
          <w:bCs/>
          <w:sz w:val="32"/>
          <w:szCs w:val="32"/>
          <w:rtl/>
        </w:rPr>
        <w:t>لما في كتاب عمرو بن حزم</w:t>
      </w:r>
      <w:r w:rsidRPr="00E901EB">
        <w:rPr>
          <w:rFonts w:cs="Traditional Arabic" w:hint="cs"/>
          <w:b/>
          <w:bCs/>
          <w:sz w:val="32"/>
          <w:szCs w:val="32"/>
          <w:rtl/>
          <w:lang w:bidi="ar-EG"/>
        </w:rPr>
        <w:t>:</w:t>
      </w:r>
      <w:r w:rsidRPr="00E901EB">
        <w:rPr>
          <w:rFonts w:cs="Traditional Arabic" w:hint="cs"/>
          <w:b/>
          <w:bCs/>
          <w:sz w:val="32"/>
          <w:szCs w:val="32"/>
          <w:rtl/>
        </w:rPr>
        <w:t xml:space="preserve"> </w:t>
      </w:r>
      <w:r w:rsidRPr="00E901EB">
        <w:rPr>
          <w:rFonts w:cs="Traditional Arabic" w:hint="eastAsia"/>
          <w:b/>
          <w:bCs/>
          <w:sz w:val="32"/>
          <w:szCs w:val="32"/>
          <w:rtl/>
        </w:rPr>
        <w:t>«</w:t>
      </w:r>
      <w:r w:rsidRPr="00E901EB">
        <w:rPr>
          <w:rFonts w:cs="Traditional Arabic" w:hint="cs"/>
          <w:b/>
          <w:bCs/>
          <w:sz w:val="32"/>
          <w:szCs w:val="32"/>
          <w:rtl/>
        </w:rPr>
        <w:t>دية المرأة على النصف من دية الرجل</w:t>
      </w:r>
      <w:r w:rsidRPr="00E901EB">
        <w:rPr>
          <w:rFonts w:cs="Traditional Arabic" w:hint="eastAsia"/>
          <w:b/>
          <w:bCs/>
          <w:sz w:val="32"/>
          <w:szCs w:val="32"/>
          <w:rtl/>
        </w:rPr>
        <w:t>»</w:t>
      </w:r>
      <w:r w:rsidRPr="00E901EB">
        <w:rPr>
          <w:rFonts w:cs="Traditional Arabic" w:hint="cs"/>
          <w:b/>
          <w:bCs/>
          <w:sz w:val="32"/>
          <w:szCs w:val="32"/>
          <w:rtl/>
        </w:rPr>
        <w:t>.</w:t>
      </w:r>
    </w:p>
    <w:p w:rsidR="00FA0770" w:rsidRPr="00E901EB" w:rsidRDefault="00704D6B" w:rsidP="005E6056">
      <w:pPr>
        <w:pStyle w:val="ae"/>
        <w:rPr>
          <w:rFonts w:cs="Traditional Arabic"/>
          <w:b/>
          <w:bCs/>
          <w:sz w:val="32"/>
          <w:szCs w:val="32"/>
          <w:rtl/>
        </w:rPr>
      </w:pPr>
      <w:r w:rsidRPr="00E901EB">
        <w:rPr>
          <w:rFonts w:cs="Traditional Arabic" w:hint="cs"/>
          <w:b/>
          <w:bCs/>
          <w:sz w:val="32"/>
          <w:szCs w:val="32"/>
          <w:rtl/>
        </w:rPr>
        <w:t>ويستوي الذكر والأنثى، فيما يوجب دون ثلث الدية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5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FA0770"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لحديث عمرو بن شعيب عن أبيه عن جده مرفوعا </w:t>
      </w:r>
      <w:r w:rsidRPr="00E901EB">
        <w:rPr>
          <w:rFonts w:cs="Traditional Arabic" w:hint="eastAsia"/>
          <w:b/>
          <w:bCs/>
          <w:sz w:val="32"/>
          <w:szCs w:val="32"/>
          <w:rtl/>
        </w:rPr>
        <w:t>«</w:t>
      </w:r>
      <w:r w:rsidRPr="00E901EB">
        <w:rPr>
          <w:rFonts w:cs="Traditional Arabic" w:hint="cs"/>
          <w:b/>
          <w:bCs/>
          <w:sz w:val="32"/>
          <w:szCs w:val="32"/>
          <w:rtl/>
        </w:rPr>
        <w:t>عقل المرأة مثل عقل الرجل حتى تبلغ الثلث من ديته</w:t>
      </w:r>
      <w:r w:rsidRPr="00E901EB">
        <w:rPr>
          <w:rFonts w:cs="Traditional Arabic" w:hint="eastAsia"/>
          <w:b/>
          <w:bCs/>
          <w:sz w:val="32"/>
          <w:szCs w:val="32"/>
          <w:rtl/>
        </w:rPr>
        <w:t>»</w:t>
      </w:r>
      <w:r w:rsidRPr="00E901EB">
        <w:rPr>
          <w:rFonts w:cs="Traditional Arabic" w:hint="cs"/>
          <w:b/>
          <w:bCs/>
          <w:sz w:val="32"/>
          <w:szCs w:val="32"/>
          <w:rtl/>
        </w:rPr>
        <w:t xml:space="preserve"> أخرجه النسائي</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5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FA0770" w:rsidRPr="00E901EB" w:rsidRDefault="00704D6B" w:rsidP="00CD1DDC">
      <w:pPr>
        <w:pStyle w:val="ae"/>
        <w:rPr>
          <w:rFonts w:cs="Traditional Arabic"/>
          <w:b/>
          <w:bCs/>
          <w:sz w:val="32"/>
          <w:szCs w:val="32"/>
          <w:rtl/>
        </w:rPr>
      </w:pPr>
      <w:r w:rsidRPr="00E901EB">
        <w:rPr>
          <w:rFonts w:cs="Traditional Arabic" w:hint="cs"/>
          <w:b/>
          <w:bCs/>
          <w:sz w:val="32"/>
          <w:szCs w:val="32"/>
          <w:rtl/>
        </w:rPr>
        <w:t xml:space="preserve">ودية خنثى مشكل، نصف دية كل منهما </w:t>
      </w:r>
    </w:p>
    <w:p w:rsidR="00CD1DDC" w:rsidRPr="00E901EB" w:rsidRDefault="00704D6B" w:rsidP="00CD1DDC">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ودية قن</w:t>
      </w:r>
      <w:r w:rsidRPr="00E901EB">
        <w:rPr>
          <w:rFonts w:cs="Traditional Arabic"/>
          <w:b/>
          <w:bCs/>
          <w:sz w:val="32"/>
          <w:szCs w:val="32"/>
          <w:rtl/>
        </w:rPr>
        <w:t>)</w:t>
      </w:r>
      <w:r w:rsidRPr="00E901EB">
        <w:rPr>
          <w:rFonts w:cs="Traditional Arabic" w:hint="cs"/>
          <w:b/>
          <w:bCs/>
          <w:sz w:val="32"/>
          <w:szCs w:val="32"/>
          <w:rtl/>
        </w:rPr>
        <w:t xml:space="preserve"> ذكرا كان أو أنثى، صغيرا أو كبيرا</w:t>
      </w:r>
      <w:r w:rsidR="00CD1DDC" w:rsidRPr="00E901EB">
        <w:rPr>
          <w:rFonts w:cs="Traditional Arabic" w:hint="cs"/>
          <w:b/>
          <w:bCs/>
          <w:sz w:val="32"/>
          <w:szCs w:val="32"/>
          <w:rtl/>
        </w:rPr>
        <w:t xml:space="preserve"> </w:t>
      </w:r>
      <w:r w:rsidRPr="00E901EB">
        <w:rPr>
          <w:rFonts w:cs="Traditional Arabic" w:hint="cs"/>
          <w:b/>
          <w:bCs/>
          <w:sz w:val="32"/>
          <w:szCs w:val="32"/>
          <w:rtl/>
        </w:rPr>
        <w:t xml:space="preserve">ولو مدبرا أو مكاتبا </w:t>
      </w:r>
      <w:r w:rsidRPr="00E901EB">
        <w:rPr>
          <w:rFonts w:cs="Traditional Arabic"/>
          <w:b/>
          <w:bCs/>
          <w:sz w:val="32"/>
          <w:szCs w:val="32"/>
          <w:rtl/>
        </w:rPr>
        <w:t>(</w:t>
      </w:r>
      <w:r w:rsidRPr="00E901EB">
        <w:rPr>
          <w:rFonts w:cs="Traditional Arabic" w:hint="cs"/>
          <w:b/>
          <w:bCs/>
          <w:sz w:val="32"/>
          <w:szCs w:val="32"/>
          <w:rtl/>
        </w:rPr>
        <w:t>قيمته</w:t>
      </w:r>
      <w:r w:rsidRPr="00E901EB">
        <w:rPr>
          <w:rFonts w:cs="Traditional Arabic"/>
          <w:b/>
          <w:bCs/>
          <w:sz w:val="32"/>
          <w:szCs w:val="32"/>
          <w:rtl/>
        </w:rPr>
        <w:t>)</w:t>
      </w:r>
      <w:r w:rsidRPr="00E901EB">
        <w:rPr>
          <w:rFonts w:cs="Traditional Arabic" w:hint="cs"/>
          <w:b/>
          <w:bCs/>
          <w:sz w:val="32"/>
          <w:szCs w:val="32"/>
          <w:rtl/>
        </w:rPr>
        <w:t xml:space="preserve"> </w:t>
      </w:r>
    </w:p>
    <w:p w:rsidR="00FA0770" w:rsidRPr="00E901EB" w:rsidRDefault="00704D6B" w:rsidP="00CD1DDC">
      <w:pPr>
        <w:pStyle w:val="ae"/>
        <w:rPr>
          <w:rFonts w:cs="Traditional Arabic"/>
          <w:b/>
          <w:bCs/>
          <w:sz w:val="32"/>
          <w:szCs w:val="32"/>
          <w:rtl/>
        </w:rPr>
      </w:pPr>
      <w:r w:rsidRPr="00E901EB">
        <w:rPr>
          <w:rFonts w:cs="Traditional Arabic" w:hint="cs"/>
          <w:b/>
          <w:bCs/>
          <w:sz w:val="32"/>
          <w:szCs w:val="32"/>
          <w:rtl/>
        </w:rPr>
        <w:t xml:space="preserve">عمدا كان القتل، أو خطأ لأنه متقوم فضمن بقيمته، بالغة ما بلغت، كالفرس </w:t>
      </w:r>
    </w:p>
    <w:p w:rsidR="00FA0770" w:rsidRPr="00E901EB" w:rsidRDefault="00704D6B" w:rsidP="00CD1DDC">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وفي جراحه</w:t>
      </w:r>
      <w:r w:rsidRPr="00E901EB">
        <w:rPr>
          <w:rFonts w:cs="Traditional Arabic"/>
          <w:b/>
          <w:bCs/>
          <w:sz w:val="32"/>
          <w:szCs w:val="32"/>
          <w:rtl/>
        </w:rPr>
        <w:t>)</w:t>
      </w:r>
      <w:r w:rsidRPr="00E901EB">
        <w:rPr>
          <w:rFonts w:cs="Traditional Arabic" w:hint="cs"/>
          <w:b/>
          <w:bCs/>
          <w:sz w:val="32"/>
          <w:szCs w:val="32"/>
          <w:rtl/>
        </w:rPr>
        <w:t xml:space="preserve"> أي جراح القن إن قدر من حر، بقسطه من قيمته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ففي يده نصف قيمته، نقص بالجناية أقل من ذلك، أو أكثر</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5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FA0770" w:rsidRPr="00E901EB" w:rsidRDefault="00704D6B" w:rsidP="00CD1DDC">
      <w:pPr>
        <w:pStyle w:val="ae"/>
        <w:rPr>
          <w:rFonts w:cs="Traditional Arabic"/>
          <w:b/>
          <w:bCs/>
          <w:sz w:val="32"/>
          <w:szCs w:val="32"/>
          <w:rtl/>
        </w:rPr>
      </w:pPr>
      <w:r w:rsidRPr="00E901EB">
        <w:rPr>
          <w:rFonts w:cs="Traditional Arabic" w:hint="cs"/>
          <w:b/>
          <w:bCs/>
          <w:sz w:val="32"/>
          <w:szCs w:val="32"/>
          <w:rtl/>
        </w:rPr>
        <w:t xml:space="preserve">وفي أنفه قيمته كاملة </w:t>
      </w:r>
    </w:p>
    <w:p w:rsidR="00360D01" w:rsidRDefault="00360D01" w:rsidP="005E6056">
      <w:pPr>
        <w:pStyle w:val="ae"/>
        <w:rPr>
          <w:rFonts w:cs="Traditional Arabic" w:hint="cs"/>
          <w:b/>
          <w:bCs/>
          <w:sz w:val="32"/>
          <w:szCs w:val="32"/>
          <w:rtl/>
        </w:rPr>
      </w:pPr>
    </w:p>
    <w:p w:rsidR="00FA0770" w:rsidRPr="00E901EB" w:rsidRDefault="00704D6B" w:rsidP="005E6056">
      <w:pPr>
        <w:pStyle w:val="ae"/>
        <w:rPr>
          <w:rFonts w:cs="Traditional Arabic"/>
          <w:b/>
          <w:bCs/>
          <w:sz w:val="32"/>
          <w:szCs w:val="32"/>
          <w:rtl/>
        </w:rPr>
      </w:pPr>
      <w:r w:rsidRPr="00E901EB">
        <w:rPr>
          <w:rFonts w:cs="Traditional Arabic" w:hint="cs"/>
          <w:b/>
          <w:bCs/>
          <w:sz w:val="32"/>
          <w:szCs w:val="32"/>
          <w:rtl/>
        </w:rPr>
        <w:lastRenderedPageBreak/>
        <w:t>وإن قطع ذكره ثم خصاه، فقيمته لقطع ذكره، وقيمته مقطوعة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5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FA0770" w:rsidRPr="00E901EB" w:rsidRDefault="00704D6B" w:rsidP="00CD1DDC">
      <w:pPr>
        <w:pStyle w:val="ae"/>
        <w:rPr>
          <w:rFonts w:cs="Traditional Arabic"/>
          <w:b/>
          <w:bCs/>
          <w:sz w:val="32"/>
          <w:szCs w:val="32"/>
          <w:rtl/>
        </w:rPr>
      </w:pPr>
      <w:r w:rsidRPr="00E901EB">
        <w:rPr>
          <w:rFonts w:cs="Traditional Arabic" w:hint="cs"/>
          <w:b/>
          <w:bCs/>
          <w:sz w:val="32"/>
          <w:szCs w:val="32"/>
          <w:rtl/>
        </w:rPr>
        <w:t xml:space="preserve">وملك سيده باق عليه </w:t>
      </w:r>
    </w:p>
    <w:p w:rsidR="00704D6B" w:rsidRPr="00E901EB" w:rsidRDefault="00704D6B" w:rsidP="00510939">
      <w:pPr>
        <w:pStyle w:val="ae"/>
        <w:rPr>
          <w:rFonts w:cs="Traditional Arabic"/>
          <w:b/>
          <w:bCs/>
          <w:sz w:val="32"/>
          <w:szCs w:val="32"/>
          <w:rtl/>
          <w:lang w:bidi="ar-EG"/>
        </w:rPr>
      </w:pPr>
      <w:r w:rsidRPr="00E901EB">
        <w:rPr>
          <w:rFonts w:cs="Traditional Arabic" w:hint="cs"/>
          <w:b/>
          <w:bCs/>
          <w:sz w:val="32"/>
          <w:szCs w:val="32"/>
          <w:rtl/>
        </w:rPr>
        <w:t>وإن لم يقدر من حر</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6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ضمن بـ </w:t>
      </w:r>
      <w:r w:rsidRPr="00E901EB">
        <w:rPr>
          <w:rFonts w:cs="Traditional Arabic"/>
          <w:b/>
          <w:bCs/>
          <w:sz w:val="32"/>
          <w:szCs w:val="32"/>
          <w:rtl/>
        </w:rPr>
        <w:t>(</w:t>
      </w:r>
      <w:r w:rsidRPr="00E901EB">
        <w:rPr>
          <w:rFonts w:cs="Traditional Arabic" w:hint="cs"/>
          <w:b/>
          <w:bCs/>
          <w:sz w:val="32"/>
          <w:szCs w:val="32"/>
          <w:rtl/>
        </w:rPr>
        <w:t>ما نقصه</w:t>
      </w:r>
      <w:r w:rsidRPr="00E901EB">
        <w:rPr>
          <w:rFonts w:cs="Traditional Arabic"/>
          <w:b/>
          <w:bCs/>
          <w:sz w:val="32"/>
          <w:szCs w:val="32"/>
          <w:rtl/>
        </w:rPr>
        <w:t>)</w:t>
      </w:r>
      <w:r w:rsidRPr="00E901EB">
        <w:rPr>
          <w:rFonts w:cs="Traditional Arabic" w:hint="cs"/>
          <w:b/>
          <w:bCs/>
          <w:sz w:val="32"/>
          <w:szCs w:val="32"/>
          <w:rtl/>
        </w:rPr>
        <w:t xml:space="preserve"> بجنايته </w:t>
      </w:r>
      <w:r w:rsidRPr="00E901EB">
        <w:rPr>
          <w:rFonts w:cs="Traditional Arabic"/>
          <w:b/>
          <w:bCs/>
          <w:sz w:val="32"/>
          <w:szCs w:val="32"/>
          <w:rtl/>
        </w:rPr>
        <w:t>(</w:t>
      </w:r>
      <w:r w:rsidRPr="00E901EB">
        <w:rPr>
          <w:rFonts w:cs="Traditional Arabic" w:hint="cs"/>
          <w:b/>
          <w:bCs/>
          <w:sz w:val="32"/>
          <w:szCs w:val="32"/>
          <w:rtl/>
        </w:rPr>
        <w:t>بعد البرء</w:t>
      </w:r>
      <w:r w:rsidRPr="00E901EB">
        <w:rPr>
          <w:rFonts w:cs="Traditional Arabic"/>
          <w:b/>
          <w:bCs/>
          <w:sz w:val="32"/>
          <w:szCs w:val="32"/>
          <w:rtl/>
        </w:rPr>
        <w:t>)</w:t>
      </w:r>
      <w:r w:rsidRPr="00E901EB">
        <w:rPr>
          <w:rFonts w:cs="Traditional Arabic" w:hint="cs"/>
          <w:b/>
          <w:bCs/>
          <w:sz w:val="32"/>
          <w:szCs w:val="32"/>
          <w:rtl/>
        </w:rPr>
        <w:t xml:space="preserve"> أي التئام جرحه، كالجناية على غيره من الحيوانات</w:t>
      </w:r>
      <w:r w:rsidRPr="00E901EB">
        <w:rPr>
          <w:rFonts w:cs="Traditional Arabic" w:hint="cs"/>
          <w:b/>
          <w:bCs/>
          <w:sz w:val="32"/>
          <w:szCs w:val="32"/>
          <w:rtl/>
          <w:lang w:bidi="ar-EG"/>
        </w:rPr>
        <w:t>.</w:t>
      </w:r>
    </w:p>
    <w:p w:rsidR="00704D6B"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ويجب في الجنين</w:t>
      </w:r>
      <w:r w:rsidRPr="00E901EB">
        <w:rPr>
          <w:rFonts w:cs="Traditional Arabic"/>
          <w:b/>
          <w:bCs/>
          <w:sz w:val="32"/>
          <w:szCs w:val="32"/>
          <w:rtl/>
        </w:rPr>
        <w:t>)</w:t>
      </w:r>
      <w:r w:rsidRPr="00E901EB">
        <w:rPr>
          <w:rFonts w:cs="Traditional Arabic" w:hint="cs"/>
          <w:b/>
          <w:bCs/>
          <w:sz w:val="32"/>
          <w:szCs w:val="32"/>
          <w:rtl/>
        </w:rPr>
        <w:t xml:space="preserve"> الحر </w:t>
      </w:r>
      <w:r w:rsidRPr="00E901EB">
        <w:rPr>
          <w:rFonts w:cs="Traditional Arabic"/>
          <w:b/>
          <w:bCs/>
          <w:sz w:val="32"/>
          <w:szCs w:val="32"/>
          <w:rtl/>
        </w:rPr>
        <w:t>(</w:t>
      </w:r>
      <w:r w:rsidRPr="00E901EB">
        <w:rPr>
          <w:rFonts w:cs="Traditional Arabic" w:hint="cs"/>
          <w:b/>
          <w:bCs/>
          <w:sz w:val="32"/>
          <w:szCs w:val="32"/>
          <w:rtl/>
        </w:rPr>
        <w:t>ذكرا كان أو أنثى</w:t>
      </w:r>
      <w:r w:rsidRPr="00E901EB">
        <w:rPr>
          <w:rFonts w:cs="Traditional Arabic"/>
          <w:b/>
          <w:bCs/>
          <w:sz w:val="32"/>
          <w:szCs w:val="32"/>
          <w:rtl/>
        </w:rPr>
        <w:t>)</w:t>
      </w:r>
      <w:r w:rsidRPr="00E901EB">
        <w:rPr>
          <w:rFonts w:cs="Traditional Arabic" w:hint="cs"/>
          <w:b/>
          <w:bCs/>
          <w:sz w:val="32"/>
          <w:szCs w:val="32"/>
          <w:rtl/>
        </w:rPr>
        <w:t xml:space="preserve"> إذا سقط ميتا بجناية على أمه، عمدا أو خطأ </w:t>
      </w:r>
      <w:r w:rsidRPr="00E901EB">
        <w:rPr>
          <w:rFonts w:cs="Traditional Arabic"/>
          <w:b/>
          <w:bCs/>
          <w:sz w:val="32"/>
          <w:szCs w:val="32"/>
          <w:rtl/>
        </w:rPr>
        <w:t>(</w:t>
      </w:r>
      <w:r w:rsidRPr="00E901EB">
        <w:rPr>
          <w:rFonts w:cs="Traditional Arabic" w:hint="cs"/>
          <w:b/>
          <w:bCs/>
          <w:sz w:val="32"/>
          <w:szCs w:val="32"/>
          <w:rtl/>
        </w:rPr>
        <w:t>عشر دية أمه غرة</w:t>
      </w:r>
      <w:r w:rsidRPr="00E901EB">
        <w:rPr>
          <w:rFonts w:cs="Traditional Arabic"/>
          <w:b/>
          <w:bCs/>
          <w:sz w:val="32"/>
          <w:szCs w:val="32"/>
          <w:rtl/>
        </w:rPr>
        <w:t>)</w:t>
      </w:r>
      <w:r w:rsidRPr="00E901EB">
        <w:rPr>
          <w:rFonts w:cs="Traditional Arabic" w:hint="cs"/>
          <w:b/>
          <w:bCs/>
          <w:sz w:val="32"/>
          <w:szCs w:val="32"/>
          <w:rtl/>
        </w:rPr>
        <w:t xml:space="preserve"> أي عبدا أو أمة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6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704D6B" w:rsidRPr="00E901EB" w:rsidRDefault="00704D6B" w:rsidP="005E6056">
      <w:pPr>
        <w:pStyle w:val="ae"/>
        <w:rPr>
          <w:rFonts w:cs="Traditional Arabic"/>
          <w:b/>
          <w:bCs/>
          <w:sz w:val="32"/>
          <w:szCs w:val="32"/>
          <w:rtl/>
          <w:lang w:bidi="ar-EG"/>
        </w:rPr>
      </w:pPr>
      <w:r w:rsidRPr="00E901EB">
        <w:rPr>
          <w:rFonts w:cs="Traditional Arabic" w:hint="cs"/>
          <w:b/>
          <w:bCs/>
          <w:sz w:val="32"/>
          <w:szCs w:val="32"/>
          <w:rtl/>
        </w:rPr>
        <w:t>قيمتها خمس من الإبل، إن كان حرا مسلما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6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lang w:bidi="ar-EG"/>
        </w:rPr>
        <w:t>.</w:t>
      </w:r>
    </w:p>
    <w:p w:rsidR="00FA0770" w:rsidRPr="00E901EB" w:rsidRDefault="00704D6B" w:rsidP="00510939">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يجب في الجنين </w:t>
      </w:r>
      <w:r w:rsidRPr="00E901EB">
        <w:rPr>
          <w:rFonts w:cs="Traditional Arabic"/>
          <w:b/>
          <w:bCs/>
          <w:sz w:val="32"/>
          <w:szCs w:val="32"/>
          <w:rtl/>
        </w:rPr>
        <w:t>(</w:t>
      </w:r>
      <w:r w:rsidRPr="00E901EB">
        <w:rPr>
          <w:rFonts w:cs="Traditional Arabic" w:hint="cs"/>
          <w:b/>
          <w:bCs/>
          <w:sz w:val="32"/>
          <w:szCs w:val="32"/>
          <w:rtl/>
        </w:rPr>
        <w:t>عشر قيمتها</w:t>
      </w:r>
      <w:r w:rsidRPr="00E901EB">
        <w:rPr>
          <w:rFonts w:cs="Traditional Arabic"/>
          <w:b/>
          <w:bCs/>
          <w:sz w:val="32"/>
          <w:szCs w:val="32"/>
          <w:rtl/>
        </w:rPr>
        <w:t>)</w:t>
      </w:r>
      <w:r w:rsidRPr="00E901EB">
        <w:rPr>
          <w:rFonts w:cs="Traditional Arabic" w:hint="cs"/>
          <w:b/>
          <w:bCs/>
          <w:sz w:val="32"/>
          <w:szCs w:val="32"/>
          <w:rtl/>
        </w:rPr>
        <w:t xml:space="preserve"> أي قيمة أمه </w:t>
      </w:r>
      <w:r w:rsidRPr="00E901EB">
        <w:rPr>
          <w:rFonts w:cs="Traditional Arabic"/>
          <w:b/>
          <w:bCs/>
          <w:sz w:val="32"/>
          <w:szCs w:val="32"/>
          <w:rtl/>
        </w:rPr>
        <w:t>(</w:t>
      </w:r>
      <w:r w:rsidRPr="00E901EB">
        <w:rPr>
          <w:rFonts w:cs="Traditional Arabic" w:hint="cs"/>
          <w:b/>
          <w:bCs/>
          <w:sz w:val="32"/>
          <w:szCs w:val="32"/>
          <w:rtl/>
        </w:rPr>
        <w:t>إن كان</w:t>
      </w:r>
      <w:r w:rsidRPr="00E901EB">
        <w:rPr>
          <w:rFonts w:cs="Traditional Arabic"/>
          <w:b/>
          <w:bCs/>
          <w:sz w:val="32"/>
          <w:szCs w:val="32"/>
          <w:rtl/>
        </w:rPr>
        <w:t>)</w:t>
      </w:r>
      <w:r w:rsidRPr="00E901EB">
        <w:rPr>
          <w:rFonts w:cs="Traditional Arabic" w:hint="cs"/>
          <w:b/>
          <w:bCs/>
          <w:sz w:val="32"/>
          <w:szCs w:val="32"/>
          <w:rtl/>
        </w:rPr>
        <w:t xml:space="preserve"> الجنين </w:t>
      </w:r>
      <w:r w:rsidRPr="00E901EB">
        <w:rPr>
          <w:rFonts w:cs="Traditional Arabic"/>
          <w:b/>
          <w:bCs/>
          <w:sz w:val="32"/>
          <w:szCs w:val="32"/>
          <w:rtl/>
        </w:rPr>
        <w:t>(</w:t>
      </w:r>
      <w:r w:rsidRPr="00E901EB">
        <w:rPr>
          <w:rFonts w:cs="Traditional Arabic" w:hint="cs"/>
          <w:b/>
          <w:bCs/>
          <w:sz w:val="32"/>
          <w:szCs w:val="32"/>
          <w:rtl/>
        </w:rPr>
        <w:t xml:space="preserve">مملوكا </w:t>
      </w:r>
    </w:p>
    <w:p w:rsidR="00FA0770" w:rsidRPr="00E901EB" w:rsidRDefault="00704D6B" w:rsidP="00510939">
      <w:pPr>
        <w:pStyle w:val="ae"/>
        <w:rPr>
          <w:rFonts w:cs="Traditional Arabic"/>
          <w:b/>
          <w:bCs/>
          <w:sz w:val="32"/>
          <w:szCs w:val="32"/>
          <w:rtl/>
        </w:rPr>
      </w:pPr>
      <w:r w:rsidRPr="00E901EB">
        <w:rPr>
          <w:rFonts w:cs="Traditional Arabic" w:hint="cs"/>
          <w:b/>
          <w:bCs/>
          <w:sz w:val="32"/>
          <w:szCs w:val="32"/>
          <w:rtl/>
        </w:rPr>
        <w:t>وتقدر الحرة</w:t>
      </w:r>
      <w:r w:rsidRPr="00E901EB">
        <w:rPr>
          <w:rFonts w:cs="Traditional Arabic"/>
          <w:b/>
          <w:bCs/>
          <w:sz w:val="32"/>
          <w:szCs w:val="32"/>
          <w:rtl/>
        </w:rPr>
        <w:t>)</w:t>
      </w:r>
      <w:r w:rsidRPr="00E901EB">
        <w:rPr>
          <w:rFonts w:cs="Traditional Arabic" w:hint="cs"/>
          <w:b/>
          <w:bCs/>
          <w:sz w:val="32"/>
          <w:szCs w:val="32"/>
          <w:rtl/>
        </w:rPr>
        <w:t xml:space="preserve"> الحامل برقيق </w:t>
      </w:r>
      <w:r w:rsidRPr="00E901EB">
        <w:rPr>
          <w:rFonts w:cs="Traditional Arabic"/>
          <w:b/>
          <w:bCs/>
          <w:sz w:val="32"/>
          <w:szCs w:val="32"/>
          <w:rtl/>
        </w:rPr>
        <w:t>(</w:t>
      </w:r>
      <w:r w:rsidRPr="00E901EB">
        <w:rPr>
          <w:rFonts w:cs="Traditional Arabic" w:hint="cs"/>
          <w:b/>
          <w:bCs/>
          <w:sz w:val="32"/>
          <w:szCs w:val="32"/>
          <w:rtl/>
        </w:rPr>
        <w:t>أمة</w:t>
      </w:r>
      <w:r w:rsidRPr="00E901EB">
        <w:rPr>
          <w:rFonts w:cs="Traditional Arabic"/>
          <w:b/>
          <w:bCs/>
          <w:sz w:val="32"/>
          <w:szCs w:val="32"/>
          <w:rtl/>
        </w:rPr>
        <w:t>)</w:t>
      </w:r>
      <w:r w:rsidRPr="00E901EB">
        <w:rPr>
          <w:rFonts w:cs="Traditional Arabic" w:hint="cs"/>
          <w:b/>
          <w:bCs/>
          <w:sz w:val="32"/>
          <w:szCs w:val="32"/>
          <w:rtl/>
        </w:rPr>
        <w:t xml:space="preserve"> </w:t>
      </w:r>
    </w:p>
    <w:p w:rsidR="00360D01" w:rsidRDefault="00704D6B" w:rsidP="00360D01">
      <w:pPr>
        <w:pStyle w:val="ae"/>
        <w:rPr>
          <w:rFonts w:cs="Traditional Arabic" w:hint="cs"/>
          <w:b/>
          <w:bCs/>
          <w:sz w:val="32"/>
          <w:szCs w:val="32"/>
          <w:rtl/>
        </w:rPr>
      </w:pPr>
      <w:r w:rsidRPr="00E901EB">
        <w:rPr>
          <w:rFonts w:cs="Traditional Arabic" w:hint="cs"/>
          <w:b/>
          <w:bCs/>
          <w:sz w:val="32"/>
          <w:szCs w:val="32"/>
          <w:rtl/>
        </w:rPr>
        <w:t>ويؤخذ عشر قيمتها، يوم جنايته عليها، نقدا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6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360D01">
      <w:pPr>
        <w:pStyle w:val="ae"/>
        <w:rPr>
          <w:rFonts w:cs="Traditional Arabic"/>
          <w:b/>
          <w:bCs/>
          <w:sz w:val="32"/>
          <w:szCs w:val="32"/>
          <w:rtl/>
        </w:rPr>
      </w:pPr>
      <w:r w:rsidRPr="00E901EB">
        <w:rPr>
          <w:rFonts w:cs="Traditional Arabic" w:hint="cs"/>
          <w:b/>
          <w:bCs/>
          <w:sz w:val="32"/>
          <w:szCs w:val="32"/>
          <w:rtl/>
        </w:rPr>
        <w:t>وإن سقط حيا لوقت يعيش لمثله، وهو نصف سنة فأكثر، ففيه إذا مات ما فيه مولودا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6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FA0770" w:rsidRPr="00E901EB" w:rsidRDefault="00704D6B" w:rsidP="005E6056">
      <w:pPr>
        <w:pStyle w:val="ae"/>
        <w:rPr>
          <w:rFonts w:cs="Traditional Arabic"/>
          <w:b/>
          <w:bCs/>
          <w:sz w:val="32"/>
          <w:szCs w:val="32"/>
          <w:rtl/>
        </w:rPr>
      </w:pPr>
      <w:r w:rsidRPr="00E901EB">
        <w:rPr>
          <w:rFonts w:cs="Traditional Arabic" w:hint="cs"/>
          <w:b/>
          <w:bCs/>
          <w:sz w:val="32"/>
          <w:szCs w:val="32"/>
          <w:rtl/>
        </w:rPr>
        <w:lastRenderedPageBreak/>
        <w:t>وفي جنين دابة ما نقص أمه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6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247A9D"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وإن جن</w:t>
      </w:r>
      <w:r w:rsidRPr="00E901EB">
        <w:rPr>
          <w:rFonts w:cs="Traditional Arabic" w:hint="cs"/>
          <w:b/>
          <w:bCs/>
          <w:sz w:val="32"/>
          <w:szCs w:val="32"/>
          <w:rtl/>
          <w:lang w:bidi="ar-EG"/>
        </w:rPr>
        <w:t>ى</w:t>
      </w:r>
      <w:r w:rsidRPr="00E901EB">
        <w:rPr>
          <w:rFonts w:cs="Traditional Arabic" w:hint="cs"/>
          <w:b/>
          <w:bCs/>
          <w:sz w:val="32"/>
          <w:szCs w:val="32"/>
          <w:rtl/>
        </w:rPr>
        <w:t xml:space="preserve"> رقيق خطأ أو</w:t>
      </w:r>
      <w:r w:rsidRPr="00E901EB">
        <w:rPr>
          <w:rFonts w:cs="Traditional Arabic"/>
          <w:b/>
          <w:bCs/>
          <w:sz w:val="32"/>
          <w:szCs w:val="32"/>
          <w:rtl/>
        </w:rPr>
        <w:t>)</w:t>
      </w:r>
      <w:r w:rsidRPr="00E901EB">
        <w:rPr>
          <w:rFonts w:cs="Traditional Arabic" w:hint="cs"/>
          <w:b/>
          <w:bCs/>
          <w:sz w:val="32"/>
          <w:szCs w:val="32"/>
          <w:rtl/>
        </w:rPr>
        <w:t xml:space="preserve"> جن</w:t>
      </w:r>
      <w:r w:rsidRPr="00E901EB">
        <w:rPr>
          <w:rFonts w:cs="Traditional Arabic" w:hint="cs"/>
          <w:b/>
          <w:bCs/>
          <w:sz w:val="32"/>
          <w:szCs w:val="32"/>
          <w:rtl/>
          <w:lang w:bidi="ar-EG"/>
        </w:rPr>
        <w:t>ى</w:t>
      </w:r>
      <w:r w:rsidRPr="00E901EB">
        <w:rPr>
          <w:rFonts w:cs="Traditional Arabic" w:hint="cs"/>
          <w:b/>
          <w:bCs/>
          <w:sz w:val="32"/>
          <w:szCs w:val="32"/>
          <w:rtl/>
        </w:rPr>
        <w:t xml:space="preserve"> </w:t>
      </w:r>
      <w:r w:rsidRPr="00E901EB">
        <w:rPr>
          <w:rFonts w:cs="Traditional Arabic"/>
          <w:b/>
          <w:bCs/>
          <w:sz w:val="32"/>
          <w:szCs w:val="32"/>
          <w:rtl/>
        </w:rPr>
        <w:t>(</w:t>
      </w:r>
      <w:r w:rsidRPr="00E901EB">
        <w:rPr>
          <w:rFonts w:cs="Traditional Arabic" w:hint="cs"/>
          <w:b/>
          <w:bCs/>
          <w:sz w:val="32"/>
          <w:szCs w:val="32"/>
          <w:rtl/>
        </w:rPr>
        <w:t>عمدا لا قود فيه</w:t>
      </w:r>
      <w:r w:rsidRPr="00E901EB">
        <w:rPr>
          <w:rFonts w:cs="Traditional Arabic"/>
          <w:b/>
          <w:bCs/>
          <w:sz w:val="32"/>
          <w:szCs w:val="32"/>
          <w:rtl/>
        </w:rPr>
        <w:t>)</w:t>
      </w:r>
      <w:r w:rsidRPr="00E901EB">
        <w:rPr>
          <w:rFonts w:cs="Traditional Arabic" w:hint="cs"/>
          <w:b/>
          <w:bCs/>
          <w:sz w:val="32"/>
          <w:szCs w:val="32"/>
          <w:rtl/>
        </w:rPr>
        <w:t xml:space="preserve"> كالجائفة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6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247A9D"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أو</w:t>
      </w:r>
      <w:r w:rsidRPr="00E901EB">
        <w:rPr>
          <w:rFonts w:cs="Traditional Arabic"/>
          <w:b/>
          <w:bCs/>
          <w:sz w:val="32"/>
          <w:szCs w:val="32"/>
          <w:rtl/>
        </w:rPr>
        <w:t>)</w:t>
      </w:r>
      <w:r w:rsidRPr="00E901EB">
        <w:rPr>
          <w:rFonts w:cs="Traditional Arabic" w:hint="cs"/>
          <w:b/>
          <w:bCs/>
          <w:sz w:val="32"/>
          <w:szCs w:val="32"/>
          <w:rtl/>
        </w:rPr>
        <w:t xml:space="preserve"> جن</w:t>
      </w:r>
      <w:r w:rsidRPr="00E901EB">
        <w:rPr>
          <w:rFonts w:cs="Traditional Arabic" w:hint="cs"/>
          <w:b/>
          <w:bCs/>
          <w:sz w:val="32"/>
          <w:szCs w:val="32"/>
          <w:rtl/>
          <w:lang w:bidi="ar-EG"/>
        </w:rPr>
        <w:t>ى</w:t>
      </w:r>
      <w:r w:rsidRPr="00E901EB">
        <w:rPr>
          <w:rFonts w:cs="Traditional Arabic" w:hint="cs"/>
          <w:b/>
          <w:bCs/>
          <w:sz w:val="32"/>
          <w:szCs w:val="32"/>
          <w:rtl/>
        </w:rPr>
        <w:t xml:space="preserve"> عمدا </w:t>
      </w:r>
      <w:r w:rsidRPr="00E901EB">
        <w:rPr>
          <w:rFonts w:cs="Traditional Arabic"/>
          <w:b/>
          <w:bCs/>
          <w:sz w:val="32"/>
          <w:szCs w:val="32"/>
          <w:rtl/>
        </w:rPr>
        <w:t>(</w:t>
      </w:r>
      <w:r w:rsidRPr="00E901EB">
        <w:rPr>
          <w:rFonts w:cs="Traditional Arabic" w:hint="cs"/>
          <w:b/>
          <w:bCs/>
          <w:sz w:val="32"/>
          <w:szCs w:val="32"/>
          <w:rtl/>
        </w:rPr>
        <w:t xml:space="preserve">فيه قود واختير فيه المال، </w:t>
      </w:r>
    </w:p>
    <w:p w:rsidR="00247A9D" w:rsidRPr="00E901EB" w:rsidRDefault="00704D6B" w:rsidP="00243ABC">
      <w:pPr>
        <w:pStyle w:val="ae"/>
        <w:rPr>
          <w:rFonts w:cs="Traditional Arabic"/>
          <w:b/>
          <w:bCs/>
          <w:sz w:val="32"/>
          <w:szCs w:val="32"/>
          <w:rtl/>
        </w:rPr>
      </w:pPr>
      <w:r w:rsidRPr="00E901EB">
        <w:rPr>
          <w:rFonts w:cs="Traditional Arabic" w:hint="cs"/>
          <w:b/>
          <w:bCs/>
          <w:sz w:val="32"/>
          <w:szCs w:val="32"/>
          <w:rtl/>
        </w:rPr>
        <w:t>أو أتلف</w:t>
      </w:r>
      <w:r w:rsidRPr="00E901EB">
        <w:rPr>
          <w:rFonts w:cs="Traditional Arabic"/>
          <w:b/>
          <w:bCs/>
          <w:sz w:val="32"/>
          <w:szCs w:val="32"/>
          <w:rtl/>
        </w:rPr>
        <w:t>)</w:t>
      </w:r>
      <w:r w:rsidRPr="00E901EB">
        <w:rPr>
          <w:rFonts w:cs="Traditional Arabic" w:hint="cs"/>
          <w:b/>
          <w:bCs/>
          <w:sz w:val="32"/>
          <w:szCs w:val="32"/>
          <w:rtl/>
        </w:rPr>
        <w:t xml:space="preserve"> رقيق </w:t>
      </w:r>
      <w:r w:rsidRPr="00E901EB">
        <w:rPr>
          <w:rFonts w:cs="Traditional Arabic"/>
          <w:b/>
          <w:bCs/>
          <w:sz w:val="32"/>
          <w:szCs w:val="32"/>
          <w:rtl/>
        </w:rPr>
        <w:t>(</w:t>
      </w:r>
      <w:r w:rsidRPr="00E901EB">
        <w:rPr>
          <w:rFonts w:cs="Traditional Arabic" w:hint="cs"/>
          <w:b/>
          <w:bCs/>
          <w:sz w:val="32"/>
          <w:szCs w:val="32"/>
          <w:rtl/>
        </w:rPr>
        <w:t>مالا</w:t>
      </w:r>
      <w:r w:rsidRPr="00E901EB">
        <w:rPr>
          <w:rFonts w:cs="Traditional Arabic"/>
          <w:b/>
          <w:bCs/>
          <w:sz w:val="32"/>
          <w:szCs w:val="32"/>
          <w:rtl/>
        </w:rPr>
        <w:t>)</w:t>
      </w:r>
      <w:r w:rsidRPr="00E901EB">
        <w:rPr>
          <w:rFonts w:cs="Traditional Arabic" w:hint="cs"/>
          <w:b/>
          <w:bCs/>
          <w:sz w:val="32"/>
          <w:szCs w:val="32"/>
          <w:rtl/>
        </w:rPr>
        <w:t xml:space="preserve"> وكانت الجناية والإتلاف </w:t>
      </w:r>
      <w:r w:rsidRPr="00E901EB">
        <w:rPr>
          <w:rFonts w:cs="Traditional Arabic"/>
          <w:b/>
          <w:bCs/>
          <w:sz w:val="32"/>
          <w:szCs w:val="32"/>
          <w:rtl/>
        </w:rPr>
        <w:t>(</w:t>
      </w:r>
      <w:r w:rsidRPr="00E901EB">
        <w:rPr>
          <w:rFonts w:cs="Traditional Arabic" w:hint="cs"/>
          <w:b/>
          <w:bCs/>
          <w:sz w:val="32"/>
          <w:szCs w:val="32"/>
          <w:rtl/>
        </w:rPr>
        <w:t>بغير إذن السيد تعلق</w:t>
      </w:r>
      <w:r w:rsidRPr="00E901EB">
        <w:rPr>
          <w:rFonts w:cs="Traditional Arabic"/>
          <w:b/>
          <w:bCs/>
          <w:sz w:val="32"/>
          <w:szCs w:val="32"/>
          <w:rtl/>
        </w:rPr>
        <w:t>)</w:t>
      </w:r>
      <w:r w:rsidRPr="00E901EB">
        <w:rPr>
          <w:rFonts w:cs="Traditional Arabic" w:hint="cs"/>
          <w:b/>
          <w:bCs/>
          <w:sz w:val="32"/>
          <w:szCs w:val="32"/>
          <w:rtl/>
        </w:rPr>
        <w:t xml:space="preserve"> ما وجب بـ </w:t>
      </w:r>
      <w:r w:rsidRPr="00E901EB">
        <w:rPr>
          <w:rFonts w:cs="Traditional Arabic"/>
          <w:b/>
          <w:bCs/>
          <w:sz w:val="32"/>
          <w:szCs w:val="32"/>
          <w:rtl/>
        </w:rPr>
        <w:t>(</w:t>
      </w:r>
      <w:r w:rsidRPr="00E901EB">
        <w:rPr>
          <w:rFonts w:cs="Traditional Arabic" w:hint="cs"/>
          <w:b/>
          <w:bCs/>
          <w:sz w:val="32"/>
          <w:szCs w:val="32"/>
          <w:rtl/>
        </w:rPr>
        <w:t>ذلك برقبته</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6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لأنه موجب جنايته فوجب أن يتعلق ذلك برقبته، كالقصاص </w:t>
      </w:r>
    </w:p>
    <w:p w:rsidR="00704D6B" w:rsidRPr="00E901EB" w:rsidRDefault="00704D6B" w:rsidP="00243ABC">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فيخير سيده بين أن يفديه بأرش جنايته</w:t>
      </w:r>
      <w:r w:rsidRPr="00E901EB">
        <w:rPr>
          <w:rFonts w:cs="Traditional Arabic"/>
          <w:b/>
          <w:bCs/>
          <w:sz w:val="32"/>
          <w:szCs w:val="32"/>
          <w:rtl/>
        </w:rPr>
        <w:t>)</w:t>
      </w:r>
      <w:r w:rsidRPr="00E901EB">
        <w:rPr>
          <w:rFonts w:cs="Traditional Arabic" w:hint="cs"/>
          <w:b/>
          <w:bCs/>
          <w:sz w:val="32"/>
          <w:szCs w:val="32"/>
          <w:rtl/>
        </w:rPr>
        <w:t xml:space="preserve"> إن كان قدر قيمته فأقل.</w:t>
      </w:r>
    </w:p>
    <w:p w:rsidR="00247A9D" w:rsidRPr="00E901EB" w:rsidRDefault="00704D6B" w:rsidP="005E6056">
      <w:pPr>
        <w:pStyle w:val="ae"/>
        <w:rPr>
          <w:rFonts w:cs="Traditional Arabic"/>
          <w:b/>
          <w:bCs/>
          <w:sz w:val="32"/>
          <w:szCs w:val="32"/>
          <w:rtl/>
        </w:rPr>
      </w:pPr>
      <w:r w:rsidRPr="00E901EB">
        <w:rPr>
          <w:rFonts w:cs="Traditional Arabic" w:hint="cs"/>
          <w:b/>
          <w:bCs/>
          <w:sz w:val="32"/>
          <w:szCs w:val="32"/>
          <w:rtl/>
        </w:rPr>
        <w:t>وإن كان أكثر منها، لم يلزمه سوى قيمته، حيث لم يأذن في الجناية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6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247A9D"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أو يسلمه</w:t>
      </w:r>
      <w:r w:rsidRPr="00E901EB">
        <w:rPr>
          <w:rFonts w:cs="Traditional Arabic"/>
          <w:b/>
          <w:bCs/>
          <w:sz w:val="32"/>
          <w:szCs w:val="32"/>
          <w:rtl/>
        </w:rPr>
        <w:t>)</w:t>
      </w:r>
      <w:r w:rsidRPr="00E901EB">
        <w:rPr>
          <w:rFonts w:cs="Traditional Arabic" w:hint="cs"/>
          <w:b/>
          <w:bCs/>
          <w:sz w:val="32"/>
          <w:szCs w:val="32"/>
          <w:rtl/>
        </w:rPr>
        <w:t xml:space="preserve"> السيد </w:t>
      </w:r>
      <w:r w:rsidRPr="00E901EB">
        <w:rPr>
          <w:rFonts w:cs="Traditional Arabic"/>
          <w:b/>
          <w:bCs/>
          <w:sz w:val="32"/>
          <w:szCs w:val="32"/>
          <w:rtl/>
        </w:rPr>
        <w:t>(</w:t>
      </w:r>
      <w:r w:rsidRPr="00E901EB">
        <w:rPr>
          <w:rFonts w:cs="Traditional Arabic" w:hint="cs"/>
          <w:b/>
          <w:bCs/>
          <w:sz w:val="32"/>
          <w:szCs w:val="32"/>
          <w:rtl/>
        </w:rPr>
        <w:t>إلى ولي الجناية فيملكه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6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243ABC" w:rsidRPr="00E901EB" w:rsidRDefault="00704D6B" w:rsidP="00243ABC">
      <w:pPr>
        <w:pStyle w:val="ae"/>
        <w:rPr>
          <w:rFonts w:cs="Traditional Arabic"/>
          <w:b/>
          <w:bCs/>
          <w:sz w:val="32"/>
          <w:szCs w:val="32"/>
          <w:rtl/>
        </w:rPr>
      </w:pPr>
      <w:r w:rsidRPr="00E901EB">
        <w:rPr>
          <w:rFonts w:cs="Traditional Arabic" w:hint="cs"/>
          <w:b/>
          <w:bCs/>
          <w:sz w:val="32"/>
          <w:szCs w:val="32"/>
          <w:rtl/>
        </w:rPr>
        <w:t>أو يبيعه</w:t>
      </w:r>
      <w:r w:rsidRPr="00E901EB">
        <w:rPr>
          <w:rFonts w:cs="Traditional Arabic"/>
          <w:b/>
          <w:bCs/>
          <w:sz w:val="32"/>
          <w:szCs w:val="32"/>
          <w:rtl/>
        </w:rPr>
        <w:t>)</w:t>
      </w:r>
      <w:r w:rsidRPr="00E901EB">
        <w:rPr>
          <w:rFonts w:cs="Traditional Arabic" w:hint="cs"/>
          <w:b/>
          <w:bCs/>
          <w:sz w:val="32"/>
          <w:szCs w:val="32"/>
          <w:rtl/>
        </w:rPr>
        <w:t xml:space="preserve"> السيد </w:t>
      </w:r>
      <w:r w:rsidRPr="00E901EB">
        <w:rPr>
          <w:rFonts w:cs="Traditional Arabic"/>
          <w:b/>
          <w:bCs/>
          <w:sz w:val="32"/>
          <w:szCs w:val="32"/>
          <w:rtl/>
        </w:rPr>
        <w:t>(</w:t>
      </w:r>
      <w:r w:rsidRPr="00E901EB">
        <w:rPr>
          <w:rFonts w:cs="Traditional Arabic" w:hint="cs"/>
          <w:b/>
          <w:bCs/>
          <w:sz w:val="32"/>
          <w:szCs w:val="32"/>
          <w:rtl/>
        </w:rPr>
        <w:t>ويدفع ثمنه</w:t>
      </w:r>
      <w:r w:rsidRPr="00E901EB">
        <w:rPr>
          <w:rFonts w:cs="Traditional Arabic"/>
          <w:b/>
          <w:bCs/>
          <w:sz w:val="32"/>
          <w:szCs w:val="32"/>
          <w:rtl/>
        </w:rPr>
        <w:t>)</w:t>
      </w:r>
      <w:r w:rsidRPr="00E901EB">
        <w:rPr>
          <w:rFonts w:cs="Traditional Arabic" w:hint="cs"/>
          <w:b/>
          <w:bCs/>
          <w:sz w:val="32"/>
          <w:szCs w:val="32"/>
          <w:rtl/>
        </w:rPr>
        <w:t xml:space="preserve"> لولي الجناية إن استغرقه أرش الجناية، وإلا دفع منه بقدره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7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247A9D" w:rsidRPr="00E901EB" w:rsidRDefault="00704D6B" w:rsidP="00243ABC">
      <w:pPr>
        <w:pStyle w:val="ae"/>
        <w:rPr>
          <w:rFonts w:cs="Traditional Arabic"/>
          <w:b/>
          <w:bCs/>
          <w:sz w:val="32"/>
          <w:szCs w:val="32"/>
          <w:rtl/>
        </w:rPr>
      </w:pPr>
      <w:r w:rsidRPr="00E901EB">
        <w:rPr>
          <w:rFonts w:cs="Traditional Arabic" w:hint="cs"/>
          <w:b/>
          <w:bCs/>
          <w:sz w:val="32"/>
          <w:szCs w:val="32"/>
          <w:rtl/>
        </w:rPr>
        <w:t xml:space="preserve">وإن كانت الجناية بإذن السيد أو أمره فداه بأرشها كله </w:t>
      </w:r>
    </w:p>
    <w:p w:rsidR="00704D6B" w:rsidRPr="00E901EB" w:rsidRDefault="00704D6B" w:rsidP="00243ABC">
      <w:pPr>
        <w:pStyle w:val="ae"/>
        <w:rPr>
          <w:rFonts w:cs="Traditional Arabic"/>
          <w:b/>
          <w:bCs/>
          <w:sz w:val="32"/>
          <w:szCs w:val="32"/>
          <w:rtl/>
        </w:rPr>
      </w:pPr>
      <w:r w:rsidRPr="00E901EB">
        <w:rPr>
          <w:rFonts w:cs="Traditional Arabic" w:hint="cs"/>
          <w:b/>
          <w:bCs/>
          <w:sz w:val="32"/>
          <w:szCs w:val="32"/>
          <w:rtl/>
        </w:rPr>
        <w:t>وإن جن</w:t>
      </w:r>
      <w:r w:rsidRPr="00E901EB">
        <w:rPr>
          <w:rFonts w:cs="Traditional Arabic" w:hint="cs"/>
          <w:b/>
          <w:bCs/>
          <w:sz w:val="32"/>
          <w:szCs w:val="32"/>
          <w:rtl/>
          <w:lang w:bidi="ar-EG"/>
        </w:rPr>
        <w:t>ى</w:t>
      </w:r>
      <w:r w:rsidRPr="00E901EB">
        <w:rPr>
          <w:rFonts w:cs="Traditional Arabic" w:hint="cs"/>
          <w:b/>
          <w:bCs/>
          <w:sz w:val="32"/>
          <w:szCs w:val="32"/>
          <w:rtl/>
        </w:rPr>
        <w:t xml:space="preserve"> عمدا فعفا الولي على رقبته، لم يملكه بغير رض</w:t>
      </w:r>
      <w:r w:rsidRPr="00E901EB">
        <w:rPr>
          <w:rFonts w:cs="Traditional Arabic" w:hint="cs"/>
          <w:b/>
          <w:bCs/>
          <w:sz w:val="32"/>
          <w:szCs w:val="32"/>
          <w:rtl/>
          <w:lang w:bidi="ar-EG"/>
        </w:rPr>
        <w:t>ى</w:t>
      </w:r>
      <w:r w:rsidRPr="00E901EB">
        <w:rPr>
          <w:rFonts w:cs="Traditional Arabic" w:hint="cs"/>
          <w:b/>
          <w:bCs/>
          <w:sz w:val="32"/>
          <w:szCs w:val="32"/>
          <w:rtl/>
        </w:rPr>
        <w:t xml:space="preserve"> سيده.</w:t>
      </w:r>
    </w:p>
    <w:p w:rsidR="00704D6B" w:rsidRPr="00E901EB" w:rsidRDefault="00704D6B" w:rsidP="00243ABC">
      <w:pPr>
        <w:pStyle w:val="ae"/>
        <w:rPr>
          <w:rFonts w:cs="Traditional Arabic"/>
          <w:b/>
          <w:bCs/>
          <w:sz w:val="32"/>
          <w:szCs w:val="32"/>
          <w:rtl/>
        </w:rPr>
      </w:pPr>
      <w:r w:rsidRPr="00E901EB">
        <w:rPr>
          <w:rFonts w:cs="Traditional Arabic" w:hint="cs"/>
          <w:b/>
          <w:bCs/>
          <w:sz w:val="32"/>
          <w:szCs w:val="32"/>
          <w:rtl/>
        </w:rPr>
        <w:t>وإن جن</w:t>
      </w:r>
      <w:r w:rsidRPr="00E901EB">
        <w:rPr>
          <w:rFonts w:cs="Traditional Arabic" w:hint="cs"/>
          <w:b/>
          <w:bCs/>
          <w:sz w:val="32"/>
          <w:szCs w:val="32"/>
          <w:rtl/>
          <w:lang w:bidi="ar-EG"/>
        </w:rPr>
        <w:t>ى</w:t>
      </w:r>
      <w:r w:rsidRPr="00E901EB">
        <w:rPr>
          <w:rFonts w:cs="Traditional Arabic" w:hint="cs"/>
          <w:b/>
          <w:bCs/>
          <w:sz w:val="32"/>
          <w:szCs w:val="32"/>
          <w:rtl/>
        </w:rPr>
        <w:t xml:space="preserve"> على عدد، زاحم كل بحصته وشراء ولي قود له عفو عنه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7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704D6B" w:rsidRPr="00E901EB" w:rsidRDefault="00704D6B" w:rsidP="005E6056">
      <w:pPr>
        <w:pStyle w:val="ae"/>
        <w:rPr>
          <w:rFonts w:cs="Traditional Arabic"/>
          <w:b/>
          <w:bCs/>
          <w:sz w:val="32"/>
          <w:szCs w:val="32"/>
          <w:rtl/>
          <w:lang w:bidi="ar-EG"/>
        </w:rPr>
      </w:pPr>
      <w:r w:rsidRPr="00E901EB">
        <w:rPr>
          <w:rFonts w:cs="Traditional Arabic"/>
          <w:b/>
          <w:bCs/>
          <w:sz w:val="32"/>
          <w:szCs w:val="32"/>
          <w:rtl/>
        </w:rPr>
        <w:br w:type="page"/>
      </w:r>
    </w:p>
    <w:p w:rsidR="00704D6B" w:rsidRPr="00E901EB" w:rsidRDefault="00247A9D" w:rsidP="005E6056">
      <w:pPr>
        <w:pStyle w:val="ae"/>
        <w:rPr>
          <w:rFonts w:cs="Traditional Arabic"/>
          <w:b/>
          <w:bCs/>
          <w:sz w:val="32"/>
          <w:szCs w:val="32"/>
          <w:rtl/>
          <w:lang w:bidi="ar-EG"/>
        </w:rPr>
      </w:pPr>
      <w:r w:rsidRPr="00E901EB">
        <w:rPr>
          <w:rFonts w:cs="Traditional Arabic" w:hint="cs"/>
          <w:b/>
          <w:bCs/>
          <w:sz w:val="32"/>
          <w:szCs w:val="32"/>
          <w:rtl/>
        </w:rPr>
        <w:lastRenderedPageBreak/>
        <w:t xml:space="preserve">                                 </w:t>
      </w:r>
      <w:r w:rsidR="00A56B28" w:rsidRPr="00E901EB">
        <w:rPr>
          <w:rFonts w:cs="Traditional Arabic" w:hint="cs"/>
          <w:b/>
          <w:bCs/>
          <w:sz w:val="32"/>
          <w:szCs w:val="32"/>
          <w:rtl/>
        </w:rPr>
        <w:t xml:space="preserve">      </w:t>
      </w:r>
      <w:r w:rsidRPr="00E901EB">
        <w:rPr>
          <w:rFonts w:cs="Traditional Arabic" w:hint="cs"/>
          <w:b/>
          <w:bCs/>
          <w:sz w:val="32"/>
          <w:szCs w:val="32"/>
          <w:rtl/>
        </w:rPr>
        <w:t xml:space="preserve"> </w:t>
      </w:r>
      <w:r w:rsidR="00704D6B" w:rsidRPr="00E901EB">
        <w:rPr>
          <w:rFonts w:cs="Traditional Arabic" w:hint="cs"/>
          <w:b/>
          <w:bCs/>
          <w:sz w:val="32"/>
          <w:szCs w:val="32"/>
          <w:rtl/>
        </w:rPr>
        <w:t>باب ديات الأعضاء ومنافعها</w:t>
      </w:r>
    </w:p>
    <w:p w:rsidR="00247A9D" w:rsidRPr="00E901EB" w:rsidRDefault="00704D6B" w:rsidP="00F725E7">
      <w:pPr>
        <w:pStyle w:val="ae"/>
        <w:rPr>
          <w:rFonts w:cs="Traditional Arabic"/>
          <w:b/>
          <w:bCs/>
          <w:sz w:val="32"/>
          <w:szCs w:val="32"/>
          <w:rtl/>
        </w:rPr>
      </w:pPr>
      <w:r w:rsidRPr="00E901EB">
        <w:rPr>
          <w:rFonts w:cs="Traditional Arabic" w:hint="cs"/>
          <w:b/>
          <w:bCs/>
          <w:sz w:val="32"/>
          <w:szCs w:val="32"/>
          <w:rtl/>
        </w:rPr>
        <w:t xml:space="preserve">أي منافع الأعضاء </w:t>
      </w:r>
    </w:p>
    <w:p w:rsidR="00247A9D" w:rsidRPr="00E901EB" w:rsidRDefault="00704D6B" w:rsidP="00F725E7">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من أتلف ما في الإنسان منه شيء واحد كالأنف</w:t>
      </w:r>
      <w:r w:rsidRPr="00E901EB">
        <w:rPr>
          <w:rFonts w:cs="Traditional Arabic"/>
          <w:b/>
          <w:bCs/>
          <w:sz w:val="32"/>
          <w:szCs w:val="32"/>
          <w:rtl/>
        </w:rPr>
        <w:t>)</w:t>
      </w:r>
      <w:r w:rsidRPr="00E901EB">
        <w:rPr>
          <w:rFonts w:cs="Traditional Arabic" w:hint="cs"/>
          <w:b/>
          <w:bCs/>
          <w:sz w:val="32"/>
          <w:szCs w:val="32"/>
          <w:rtl/>
        </w:rPr>
        <w:t xml:space="preserve"> </w:t>
      </w:r>
    </w:p>
    <w:p w:rsidR="00247A9D" w:rsidRPr="00E901EB" w:rsidRDefault="00704D6B" w:rsidP="00F725E7">
      <w:pPr>
        <w:pStyle w:val="ae"/>
        <w:rPr>
          <w:rFonts w:cs="Traditional Arabic"/>
          <w:b/>
          <w:bCs/>
          <w:sz w:val="32"/>
          <w:szCs w:val="32"/>
          <w:rtl/>
        </w:rPr>
      </w:pPr>
      <w:r w:rsidRPr="00E901EB">
        <w:rPr>
          <w:rFonts w:cs="Traditional Arabic" w:hint="cs"/>
          <w:b/>
          <w:bCs/>
          <w:sz w:val="32"/>
          <w:szCs w:val="32"/>
          <w:rtl/>
        </w:rPr>
        <w:t xml:space="preserve">ولو من أخشم أو مع عوجه </w:t>
      </w:r>
    </w:p>
    <w:p w:rsidR="00247A9D" w:rsidRPr="00E901EB" w:rsidRDefault="00704D6B" w:rsidP="00F725E7">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واللسان والذكر</w:t>
      </w:r>
      <w:r w:rsidRPr="00E901EB">
        <w:rPr>
          <w:rFonts w:cs="Traditional Arabic"/>
          <w:b/>
          <w:bCs/>
          <w:sz w:val="32"/>
          <w:szCs w:val="32"/>
          <w:rtl/>
        </w:rPr>
        <w:t>)</w:t>
      </w:r>
      <w:r w:rsidRPr="00E901EB">
        <w:rPr>
          <w:rFonts w:cs="Traditional Arabic" w:hint="cs"/>
          <w:b/>
          <w:bCs/>
          <w:sz w:val="32"/>
          <w:szCs w:val="32"/>
          <w:rtl/>
        </w:rPr>
        <w:t xml:space="preserve"> ولو من صغير </w:t>
      </w:r>
    </w:p>
    <w:p w:rsidR="009C0F98" w:rsidRPr="00E901EB" w:rsidRDefault="00704D6B" w:rsidP="009C0F98">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ففيه دية</w:t>
      </w:r>
      <w:r w:rsidRPr="00E901EB">
        <w:rPr>
          <w:rFonts w:cs="Traditional Arabic"/>
          <w:b/>
          <w:bCs/>
          <w:sz w:val="32"/>
          <w:szCs w:val="32"/>
          <w:rtl/>
        </w:rPr>
        <w:t>)</w:t>
      </w:r>
      <w:r w:rsidRPr="00E901EB">
        <w:rPr>
          <w:rFonts w:cs="Traditional Arabic" w:hint="cs"/>
          <w:b/>
          <w:bCs/>
          <w:sz w:val="32"/>
          <w:szCs w:val="32"/>
          <w:rtl/>
        </w:rPr>
        <w:t xml:space="preserve"> تلك </w:t>
      </w:r>
      <w:r w:rsidRPr="00E901EB">
        <w:rPr>
          <w:rFonts w:cs="Traditional Arabic"/>
          <w:b/>
          <w:bCs/>
          <w:sz w:val="32"/>
          <w:szCs w:val="32"/>
          <w:rtl/>
        </w:rPr>
        <w:t>(</w:t>
      </w:r>
      <w:r w:rsidRPr="00E901EB">
        <w:rPr>
          <w:rFonts w:cs="Traditional Arabic" w:hint="cs"/>
          <w:b/>
          <w:bCs/>
          <w:sz w:val="32"/>
          <w:szCs w:val="32"/>
          <w:rtl/>
        </w:rPr>
        <w:t>النفس</w:t>
      </w:r>
      <w:r w:rsidRPr="00E901EB">
        <w:rPr>
          <w:rFonts w:cs="Traditional Arabic"/>
          <w:b/>
          <w:bCs/>
          <w:sz w:val="32"/>
          <w:szCs w:val="32"/>
          <w:rtl/>
        </w:rPr>
        <w:t>)</w:t>
      </w:r>
      <w:r w:rsidRPr="00E901EB">
        <w:rPr>
          <w:rFonts w:cs="Traditional Arabic" w:hint="cs"/>
          <w:b/>
          <w:bCs/>
          <w:sz w:val="32"/>
          <w:szCs w:val="32"/>
          <w:rtl/>
        </w:rPr>
        <w:t xml:space="preserve"> التي قطع منها على التفصيل السابق</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7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247A9D" w:rsidRPr="00E901EB" w:rsidRDefault="00704D6B" w:rsidP="009C0F98">
      <w:pPr>
        <w:pStyle w:val="ae"/>
        <w:rPr>
          <w:rFonts w:cs="Traditional Arabic"/>
          <w:b/>
          <w:bCs/>
          <w:sz w:val="32"/>
          <w:szCs w:val="32"/>
          <w:rtl/>
        </w:rPr>
      </w:pPr>
      <w:r w:rsidRPr="00E901EB">
        <w:rPr>
          <w:rFonts w:cs="Traditional Arabic" w:hint="cs"/>
          <w:b/>
          <w:bCs/>
          <w:sz w:val="32"/>
          <w:szCs w:val="32"/>
          <w:rtl/>
        </w:rPr>
        <w:t>لحديث عمرو بن حزم مرفوعا وفي الذكر الدية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7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وفي الأنف إذا أوعب جدعا الدية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7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وفي اللسان الدية</w:t>
      </w:r>
      <w:r w:rsidRPr="00E901EB">
        <w:rPr>
          <w:rFonts w:cs="Traditional Arabic"/>
          <w:b/>
          <w:bCs/>
          <w:sz w:val="32"/>
          <w:szCs w:val="32"/>
          <w:rtl/>
        </w:rPr>
        <w:t>)</w:t>
      </w:r>
      <w:r w:rsidRPr="00E901EB">
        <w:rPr>
          <w:rFonts w:cs="Traditional Arabic" w:hint="cs"/>
          <w:b/>
          <w:bCs/>
          <w:sz w:val="32"/>
          <w:szCs w:val="32"/>
          <w:rtl/>
        </w:rPr>
        <w:t xml:space="preserve"> رواه أحمد والنسائي واللفظ له </w:t>
      </w:r>
    </w:p>
    <w:p w:rsidR="00247A9D" w:rsidRPr="00E901EB" w:rsidRDefault="00704D6B" w:rsidP="009C0F98">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وما فيه</w:t>
      </w:r>
      <w:r w:rsidRPr="00E901EB">
        <w:rPr>
          <w:rFonts w:cs="Traditional Arabic"/>
          <w:b/>
          <w:bCs/>
          <w:sz w:val="32"/>
          <w:szCs w:val="32"/>
          <w:rtl/>
        </w:rPr>
        <w:t>)</w:t>
      </w:r>
      <w:r w:rsidRPr="00E901EB">
        <w:rPr>
          <w:rFonts w:cs="Traditional Arabic" w:hint="cs"/>
          <w:b/>
          <w:bCs/>
          <w:sz w:val="32"/>
          <w:szCs w:val="32"/>
          <w:rtl/>
        </w:rPr>
        <w:t xml:space="preserve"> أي في الإنسان </w:t>
      </w:r>
      <w:r w:rsidRPr="00E901EB">
        <w:rPr>
          <w:rFonts w:cs="Traditional Arabic"/>
          <w:b/>
          <w:bCs/>
          <w:sz w:val="32"/>
          <w:szCs w:val="32"/>
          <w:rtl/>
        </w:rPr>
        <w:t>(</w:t>
      </w:r>
      <w:r w:rsidRPr="00E901EB">
        <w:rPr>
          <w:rFonts w:cs="Traditional Arabic" w:hint="cs"/>
          <w:b/>
          <w:bCs/>
          <w:sz w:val="32"/>
          <w:szCs w:val="32"/>
          <w:rtl/>
        </w:rPr>
        <w:t>منه شيئان كالعينين</w:t>
      </w:r>
      <w:r w:rsidRPr="00E901EB">
        <w:rPr>
          <w:rFonts w:cs="Traditional Arabic"/>
          <w:b/>
          <w:bCs/>
          <w:sz w:val="32"/>
          <w:szCs w:val="32"/>
          <w:rtl/>
        </w:rPr>
        <w:t>)</w:t>
      </w:r>
      <w:r w:rsidRPr="00E901EB">
        <w:rPr>
          <w:rFonts w:cs="Traditional Arabic" w:hint="cs"/>
          <w:b/>
          <w:bCs/>
          <w:sz w:val="32"/>
          <w:szCs w:val="32"/>
          <w:rtl/>
        </w:rPr>
        <w:t xml:space="preserve"> ولو مع حول أو عمش </w:t>
      </w:r>
    </w:p>
    <w:p w:rsidR="00704D6B" w:rsidRPr="00E901EB" w:rsidRDefault="00704D6B" w:rsidP="009C0F98">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كـ </w:t>
      </w:r>
      <w:r w:rsidRPr="00E901EB">
        <w:rPr>
          <w:rFonts w:cs="Traditional Arabic"/>
          <w:b/>
          <w:bCs/>
          <w:sz w:val="32"/>
          <w:szCs w:val="32"/>
          <w:rtl/>
        </w:rPr>
        <w:t>(</w:t>
      </w:r>
      <w:r w:rsidRPr="00E901EB">
        <w:rPr>
          <w:rFonts w:cs="Traditional Arabic" w:hint="cs"/>
          <w:b/>
          <w:bCs/>
          <w:sz w:val="32"/>
          <w:szCs w:val="32"/>
          <w:rtl/>
        </w:rPr>
        <w:t>الأذنين</w:t>
      </w:r>
      <w:r w:rsidRPr="00E901EB">
        <w:rPr>
          <w:rFonts w:cs="Traditional Arabic"/>
          <w:b/>
          <w:bCs/>
          <w:sz w:val="32"/>
          <w:szCs w:val="32"/>
          <w:rtl/>
        </w:rPr>
        <w:t>)</w:t>
      </w:r>
      <w:r w:rsidRPr="00E901EB">
        <w:rPr>
          <w:rFonts w:cs="Traditional Arabic" w:hint="cs"/>
          <w:b/>
          <w:bCs/>
          <w:sz w:val="32"/>
          <w:szCs w:val="32"/>
          <w:rtl/>
        </w:rPr>
        <w:t xml:space="preserve"> ولو أصم.</w:t>
      </w:r>
    </w:p>
    <w:p w:rsidR="00247A9D" w:rsidRPr="00E901EB" w:rsidRDefault="00704D6B" w:rsidP="009C0F98">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كـ </w:t>
      </w:r>
      <w:r w:rsidRPr="00E901EB">
        <w:rPr>
          <w:rFonts w:cs="Traditional Arabic"/>
          <w:b/>
          <w:bCs/>
          <w:sz w:val="32"/>
          <w:szCs w:val="32"/>
          <w:rtl/>
        </w:rPr>
        <w:t>(</w:t>
      </w:r>
      <w:r w:rsidRPr="00E901EB">
        <w:rPr>
          <w:rFonts w:cs="Traditional Arabic" w:hint="cs"/>
          <w:b/>
          <w:bCs/>
          <w:sz w:val="32"/>
          <w:szCs w:val="32"/>
          <w:rtl/>
        </w:rPr>
        <w:t xml:space="preserve">الشفتين </w:t>
      </w:r>
    </w:p>
    <w:p w:rsidR="00247A9D" w:rsidRPr="00E901EB" w:rsidRDefault="00704D6B" w:rsidP="009C0F98">
      <w:pPr>
        <w:pStyle w:val="ae"/>
        <w:rPr>
          <w:rFonts w:cs="Traditional Arabic"/>
          <w:b/>
          <w:bCs/>
          <w:sz w:val="32"/>
          <w:szCs w:val="32"/>
          <w:rtl/>
        </w:rPr>
      </w:pP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كـ </w:t>
      </w:r>
      <w:r w:rsidRPr="00E901EB">
        <w:rPr>
          <w:rFonts w:cs="Traditional Arabic"/>
          <w:b/>
          <w:bCs/>
          <w:sz w:val="32"/>
          <w:szCs w:val="32"/>
          <w:rtl/>
        </w:rPr>
        <w:t>(</w:t>
      </w:r>
      <w:r w:rsidRPr="00E901EB">
        <w:rPr>
          <w:rFonts w:cs="Traditional Arabic" w:hint="cs"/>
          <w:b/>
          <w:bCs/>
          <w:sz w:val="32"/>
          <w:szCs w:val="32"/>
          <w:rtl/>
        </w:rPr>
        <w:t>اللحيين</w:t>
      </w:r>
      <w:r w:rsidRPr="00E901EB">
        <w:rPr>
          <w:rFonts w:cs="Traditional Arabic"/>
          <w:b/>
          <w:bCs/>
          <w:sz w:val="32"/>
          <w:szCs w:val="32"/>
          <w:rtl/>
        </w:rPr>
        <w:t>)</w:t>
      </w:r>
      <w:r w:rsidRPr="00E901EB">
        <w:rPr>
          <w:rFonts w:cs="Traditional Arabic" w:hint="cs"/>
          <w:b/>
          <w:bCs/>
          <w:sz w:val="32"/>
          <w:szCs w:val="32"/>
          <w:rtl/>
        </w:rPr>
        <w:t xml:space="preserve"> وهما: العظمان اللذان فيهما الأسنان </w:t>
      </w:r>
    </w:p>
    <w:p w:rsidR="00247A9D"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كـ </w:t>
      </w:r>
      <w:r w:rsidRPr="00E901EB">
        <w:rPr>
          <w:rFonts w:cs="Traditional Arabic"/>
          <w:b/>
          <w:bCs/>
          <w:sz w:val="32"/>
          <w:szCs w:val="32"/>
          <w:rtl/>
        </w:rPr>
        <w:t>(</w:t>
      </w:r>
      <w:r w:rsidRPr="00E901EB">
        <w:rPr>
          <w:rFonts w:cs="Traditional Arabic" w:hint="cs"/>
          <w:b/>
          <w:bCs/>
          <w:sz w:val="32"/>
          <w:szCs w:val="32"/>
          <w:rtl/>
        </w:rPr>
        <w:t xml:space="preserve">ثديي المرأة </w:t>
      </w:r>
    </w:p>
    <w:p w:rsidR="009C0F98" w:rsidRPr="00E901EB" w:rsidRDefault="00704D6B" w:rsidP="009C0F98">
      <w:pPr>
        <w:pStyle w:val="ae"/>
        <w:rPr>
          <w:rFonts w:cs="Traditional Arabic"/>
          <w:b/>
          <w:bCs/>
          <w:sz w:val="32"/>
          <w:szCs w:val="32"/>
          <w:rtl/>
        </w:rPr>
      </w:pP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كـ </w:t>
      </w:r>
      <w:r w:rsidRPr="00E901EB">
        <w:rPr>
          <w:rFonts w:cs="Traditional Arabic"/>
          <w:b/>
          <w:bCs/>
          <w:sz w:val="32"/>
          <w:szCs w:val="32"/>
          <w:rtl/>
        </w:rPr>
        <w:t>(</w:t>
      </w:r>
      <w:r w:rsidRPr="00E901EB">
        <w:rPr>
          <w:rFonts w:cs="Traditional Arabic" w:hint="cs"/>
          <w:b/>
          <w:bCs/>
          <w:sz w:val="32"/>
          <w:szCs w:val="32"/>
          <w:rtl/>
        </w:rPr>
        <w:t>ثندوتي الرجل</w:t>
      </w:r>
      <w:r w:rsidRPr="00E901EB">
        <w:rPr>
          <w:rFonts w:cs="Traditional Arabic"/>
          <w:b/>
          <w:bCs/>
          <w:sz w:val="32"/>
          <w:szCs w:val="32"/>
          <w:rtl/>
        </w:rPr>
        <w:t>)</w:t>
      </w:r>
      <w:r w:rsidRPr="00E901EB">
        <w:rPr>
          <w:rFonts w:cs="Traditional Arabic" w:hint="cs"/>
          <w:b/>
          <w:bCs/>
          <w:sz w:val="32"/>
          <w:szCs w:val="32"/>
          <w:rtl/>
        </w:rPr>
        <w:t xml:space="preserve"> بالثاء المثلثة، فإن ضممتها همزت، وإن فتحتها لم تهمز </w:t>
      </w:r>
    </w:p>
    <w:p w:rsidR="00F0553C" w:rsidRPr="00E901EB" w:rsidRDefault="00704D6B" w:rsidP="00F0553C">
      <w:pPr>
        <w:pStyle w:val="ae"/>
        <w:rPr>
          <w:rFonts w:cs="Traditional Arabic"/>
          <w:b/>
          <w:bCs/>
          <w:sz w:val="32"/>
          <w:szCs w:val="32"/>
          <w:rtl/>
        </w:rPr>
      </w:pPr>
      <w:r w:rsidRPr="00E901EB">
        <w:rPr>
          <w:rFonts w:cs="Traditional Arabic" w:hint="cs"/>
          <w:b/>
          <w:bCs/>
          <w:sz w:val="32"/>
          <w:szCs w:val="32"/>
          <w:rtl/>
        </w:rPr>
        <w:t xml:space="preserve">وهما للرجل بمنزلة الثديين للمرأة </w:t>
      </w:r>
    </w:p>
    <w:p w:rsidR="00247A9D" w:rsidRPr="00E901EB" w:rsidRDefault="00704D6B" w:rsidP="009C0F98">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كـ </w:t>
      </w:r>
      <w:r w:rsidRPr="00E901EB">
        <w:rPr>
          <w:rFonts w:cs="Traditional Arabic"/>
          <w:b/>
          <w:bCs/>
          <w:sz w:val="32"/>
          <w:szCs w:val="32"/>
          <w:rtl/>
        </w:rPr>
        <w:t>(</w:t>
      </w:r>
      <w:r w:rsidRPr="00E901EB">
        <w:rPr>
          <w:rFonts w:cs="Traditional Arabic" w:hint="cs"/>
          <w:b/>
          <w:bCs/>
          <w:sz w:val="32"/>
          <w:szCs w:val="32"/>
          <w:rtl/>
        </w:rPr>
        <w:t>اليدين والرجلين والإليتين والأنثيين.وإسكتي المرأة</w:t>
      </w:r>
      <w:r w:rsidRPr="00E901EB">
        <w:rPr>
          <w:rFonts w:cs="Traditional Arabic" w:hint="cs"/>
          <w:b/>
          <w:bCs/>
          <w:sz w:val="32"/>
          <w:szCs w:val="32"/>
          <w:rtl/>
          <w:lang w:bidi="ar-EG"/>
        </w:rPr>
        <w:t>)</w:t>
      </w:r>
      <w:r w:rsidRPr="00E901EB">
        <w:rPr>
          <w:rFonts w:cs="Traditional Arabic" w:hint="cs"/>
          <w:b/>
          <w:bCs/>
          <w:sz w:val="32"/>
          <w:szCs w:val="32"/>
          <w:rtl/>
        </w:rPr>
        <w:t xml:space="preserve"> بكسر الهمزة وفتحها وهما شفراها </w:t>
      </w:r>
      <w:r w:rsidRPr="00E901EB">
        <w:rPr>
          <w:rFonts w:cs="Traditional Arabic"/>
          <w:b/>
          <w:bCs/>
          <w:sz w:val="32"/>
          <w:szCs w:val="32"/>
          <w:rtl/>
        </w:rPr>
        <w:t>(</w:t>
      </w:r>
      <w:r w:rsidRPr="00E901EB">
        <w:rPr>
          <w:rFonts w:cs="Traditional Arabic" w:hint="cs"/>
          <w:b/>
          <w:bCs/>
          <w:sz w:val="32"/>
          <w:szCs w:val="32"/>
          <w:rtl/>
        </w:rPr>
        <w:t>ففيهما الدية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7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247A9D" w:rsidRPr="00E901EB" w:rsidRDefault="00704D6B" w:rsidP="009C0F98">
      <w:pPr>
        <w:pStyle w:val="ae"/>
        <w:rPr>
          <w:rFonts w:cs="Traditional Arabic"/>
          <w:b/>
          <w:bCs/>
          <w:sz w:val="32"/>
          <w:szCs w:val="32"/>
          <w:rtl/>
        </w:rPr>
      </w:pPr>
      <w:r w:rsidRPr="00E901EB">
        <w:rPr>
          <w:rFonts w:cs="Traditional Arabic" w:hint="cs"/>
          <w:b/>
          <w:bCs/>
          <w:sz w:val="32"/>
          <w:szCs w:val="32"/>
          <w:rtl/>
        </w:rPr>
        <w:lastRenderedPageBreak/>
        <w:t>وفي أحدهما نصفها</w:t>
      </w:r>
      <w:r w:rsidRPr="00E901EB">
        <w:rPr>
          <w:rFonts w:cs="Traditional Arabic"/>
          <w:b/>
          <w:bCs/>
          <w:sz w:val="32"/>
          <w:szCs w:val="32"/>
          <w:rtl/>
        </w:rPr>
        <w:t>)</w:t>
      </w:r>
      <w:r w:rsidRPr="00E901EB">
        <w:rPr>
          <w:rFonts w:cs="Traditional Arabic" w:hint="cs"/>
          <w:b/>
          <w:bCs/>
          <w:sz w:val="32"/>
          <w:szCs w:val="32"/>
          <w:rtl/>
        </w:rPr>
        <w:t xml:space="preserve"> أي نصف الدية لتلك النفس </w:t>
      </w:r>
    </w:p>
    <w:p w:rsidR="00247A9D" w:rsidRPr="00E901EB" w:rsidRDefault="00704D6B" w:rsidP="009C0F98">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 xml:space="preserve">وفي المنخرين ثلثا الدية </w:t>
      </w:r>
    </w:p>
    <w:p w:rsidR="00704D6B" w:rsidRPr="00E901EB" w:rsidRDefault="00704D6B" w:rsidP="009C0F98">
      <w:pPr>
        <w:pStyle w:val="ae"/>
        <w:rPr>
          <w:rFonts w:cs="Traditional Arabic"/>
          <w:b/>
          <w:bCs/>
          <w:sz w:val="32"/>
          <w:szCs w:val="32"/>
          <w:rtl/>
        </w:rPr>
      </w:pPr>
      <w:r w:rsidRPr="00E901EB">
        <w:rPr>
          <w:rFonts w:cs="Traditional Arabic" w:hint="cs"/>
          <w:b/>
          <w:bCs/>
          <w:sz w:val="32"/>
          <w:szCs w:val="32"/>
          <w:rtl/>
        </w:rPr>
        <w:t>وفي الحاجز بينهما ثلثها</w:t>
      </w:r>
      <w:r w:rsidRPr="00E901EB">
        <w:rPr>
          <w:rFonts w:cs="Traditional Arabic"/>
          <w:b/>
          <w:bCs/>
          <w:sz w:val="32"/>
          <w:szCs w:val="32"/>
          <w:rtl/>
        </w:rPr>
        <w:t>)</w:t>
      </w:r>
      <w:r w:rsidRPr="00E901EB">
        <w:rPr>
          <w:rFonts w:cs="Traditional Arabic" w:hint="cs"/>
          <w:b/>
          <w:bCs/>
          <w:sz w:val="32"/>
          <w:szCs w:val="32"/>
          <w:rtl/>
        </w:rPr>
        <w:t xml:space="preserve"> لأن المران يشمل ثلاثة أشياء، منخرين وحاجزا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7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247A9D" w:rsidRPr="00E901EB" w:rsidRDefault="00704D6B" w:rsidP="005E6056">
      <w:pPr>
        <w:pStyle w:val="ae"/>
        <w:rPr>
          <w:rFonts w:cs="Traditional Arabic"/>
          <w:b/>
          <w:bCs/>
          <w:sz w:val="32"/>
          <w:szCs w:val="32"/>
          <w:rtl/>
        </w:rPr>
      </w:pPr>
      <w:r w:rsidRPr="00E901EB">
        <w:rPr>
          <w:rFonts w:cs="Traditional Arabic" w:hint="cs"/>
          <w:b/>
          <w:bCs/>
          <w:sz w:val="32"/>
          <w:szCs w:val="32"/>
          <w:rtl/>
        </w:rPr>
        <w:t>فوجب توزيع الدية على عددها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7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247A9D" w:rsidRPr="00E901EB" w:rsidRDefault="00704D6B" w:rsidP="009C0F98">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 xml:space="preserve">وفي الأجفان الأربعة الدية </w:t>
      </w:r>
    </w:p>
    <w:p w:rsidR="00247A9D" w:rsidRPr="00E901EB" w:rsidRDefault="00704D6B" w:rsidP="009C0F98">
      <w:pPr>
        <w:pStyle w:val="ae"/>
        <w:rPr>
          <w:rFonts w:cs="Traditional Arabic"/>
          <w:b/>
          <w:bCs/>
          <w:sz w:val="32"/>
          <w:szCs w:val="32"/>
          <w:rtl/>
        </w:rPr>
      </w:pPr>
      <w:r w:rsidRPr="00E901EB">
        <w:rPr>
          <w:rFonts w:cs="Traditional Arabic" w:hint="cs"/>
          <w:b/>
          <w:bCs/>
          <w:sz w:val="32"/>
          <w:szCs w:val="32"/>
          <w:rtl/>
        </w:rPr>
        <w:t>وفي كل جفن ربعها</w:t>
      </w:r>
      <w:r w:rsidRPr="00E901EB">
        <w:rPr>
          <w:rFonts w:cs="Traditional Arabic"/>
          <w:b/>
          <w:bCs/>
          <w:sz w:val="32"/>
          <w:szCs w:val="32"/>
          <w:rtl/>
        </w:rPr>
        <w:t>)</w:t>
      </w:r>
      <w:r w:rsidRPr="00E901EB">
        <w:rPr>
          <w:rFonts w:cs="Traditional Arabic" w:hint="cs"/>
          <w:b/>
          <w:bCs/>
          <w:sz w:val="32"/>
          <w:szCs w:val="32"/>
          <w:rtl/>
        </w:rPr>
        <w:t xml:space="preserve"> أي ربع الدية </w:t>
      </w:r>
    </w:p>
    <w:p w:rsidR="00247A9D" w:rsidRPr="00E901EB" w:rsidRDefault="00704D6B" w:rsidP="009C0F98">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وفي أصابع اليدين</w:t>
      </w:r>
      <w:r w:rsidRPr="00E901EB">
        <w:rPr>
          <w:rFonts w:cs="Traditional Arabic"/>
          <w:b/>
          <w:bCs/>
          <w:sz w:val="32"/>
          <w:szCs w:val="32"/>
          <w:rtl/>
        </w:rPr>
        <w:t>)</w:t>
      </w:r>
      <w:r w:rsidRPr="00E901EB">
        <w:rPr>
          <w:rFonts w:cs="Traditional Arabic" w:hint="cs"/>
          <w:b/>
          <w:bCs/>
          <w:sz w:val="32"/>
          <w:szCs w:val="32"/>
          <w:rtl/>
        </w:rPr>
        <w:t xml:space="preserve"> إذا قطعت </w:t>
      </w:r>
      <w:r w:rsidRPr="00E901EB">
        <w:rPr>
          <w:rFonts w:cs="Traditional Arabic"/>
          <w:b/>
          <w:bCs/>
          <w:sz w:val="32"/>
          <w:szCs w:val="32"/>
          <w:rtl/>
        </w:rPr>
        <w:t>(</w:t>
      </w:r>
      <w:r w:rsidRPr="00E901EB">
        <w:rPr>
          <w:rFonts w:cs="Traditional Arabic" w:hint="cs"/>
          <w:b/>
          <w:bCs/>
          <w:sz w:val="32"/>
          <w:szCs w:val="32"/>
          <w:rtl/>
        </w:rPr>
        <w:t xml:space="preserve">الدية </w:t>
      </w:r>
    </w:p>
    <w:p w:rsidR="00247A9D" w:rsidRPr="00E901EB" w:rsidRDefault="00704D6B" w:rsidP="009C0F98">
      <w:pPr>
        <w:pStyle w:val="ae"/>
        <w:rPr>
          <w:rFonts w:cs="Traditional Arabic"/>
          <w:b/>
          <w:bCs/>
          <w:sz w:val="32"/>
          <w:szCs w:val="32"/>
          <w:rtl/>
        </w:rPr>
      </w:pPr>
      <w:r w:rsidRPr="00E901EB">
        <w:rPr>
          <w:rFonts w:cs="Traditional Arabic" w:hint="cs"/>
          <w:b/>
          <w:bCs/>
          <w:sz w:val="32"/>
          <w:szCs w:val="32"/>
          <w:rtl/>
        </w:rPr>
        <w:t>كأصابع الرجلين</w:t>
      </w:r>
      <w:r w:rsidRPr="00E901EB">
        <w:rPr>
          <w:rFonts w:cs="Traditional Arabic"/>
          <w:b/>
          <w:bCs/>
          <w:sz w:val="32"/>
          <w:szCs w:val="32"/>
          <w:rtl/>
        </w:rPr>
        <w:t>)</w:t>
      </w:r>
      <w:r w:rsidRPr="00E901EB">
        <w:rPr>
          <w:rFonts w:cs="Traditional Arabic" w:hint="cs"/>
          <w:b/>
          <w:bCs/>
          <w:sz w:val="32"/>
          <w:szCs w:val="32"/>
          <w:rtl/>
        </w:rPr>
        <w:t xml:space="preserve"> ففيها دية إذا قطعت </w:t>
      </w:r>
    </w:p>
    <w:p w:rsidR="00247A9D" w:rsidRPr="00E901EB" w:rsidRDefault="00704D6B" w:rsidP="009C0F98">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وفي كل أصبع</w:t>
      </w:r>
      <w:r w:rsidRPr="00E901EB">
        <w:rPr>
          <w:rFonts w:cs="Traditional Arabic"/>
          <w:b/>
          <w:bCs/>
          <w:sz w:val="32"/>
          <w:szCs w:val="32"/>
          <w:rtl/>
        </w:rPr>
        <w:t>)</w:t>
      </w:r>
      <w:r w:rsidRPr="00E901EB">
        <w:rPr>
          <w:rFonts w:cs="Traditional Arabic" w:hint="cs"/>
          <w:b/>
          <w:bCs/>
          <w:sz w:val="32"/>
          <w:szCs w:val="32"/>
          <w:rtl/>
        </w:rPr>
        <w:t xml:space="preserve"> من أصابع اليدين أو الرجلين </w:t>
      </w:r>
      <w:r w:rsidRPr="00E901EB">
        <w:rPr>
          <w:rFonts w:cs="Traditional Arabic"/>
          <w:b/>
          <w:bCs/>
          <w:sz w:val="32"/>
          <w:szCs w:val="32"/>
          <w:rtl/>
        </w:rPr>
        <w:t>(</w:t>
      </w:r>
      <w:r w:rsidRPr="00E901EB">
        <w:rPr>
          <w:rFonts w:cs="Traditional Arabic" w:hint="cs"/>
          <w:b/>
          <w:bCs/>
          <w:sz w:val="32"/>
          <w:szCs w:val="32"/>
          <w:rtl/>
        </w:rPr>
        <w:t>عشر الدية</w:t>
      </w:r>
      <w:r w:rsidRPr="00E901EB">
        <w:rPr>
          <w:rFonts w:cs="Traditional Arabic"/>
          <w:b/>
          <w:bCs/>
          <w:sz w:val="32"/>
          <w:szCs w:val="32"/>
          <w:rtl/>
        </w:rPr>
        <w:t>)</w:t>
      </w:r>
      <w:r w:rsidRPr="00E901EB">
        <w:rPr>
          <w:rFonts w:cs="Traditional Arabic" w:hint="cs"/>
          <w:b/>
          <w:bCs/>
          <w:sz w:val="32"/>
          <w:szCs w:val="32"/>
          <w:rtl/>
        </w:rPr>
        <w:t xml:space="preserve"> </w:t>
      </w:r>
    </w:p>
    <w:p w:rsidR="00704D6B" w:rsidRPr="00E901EB" w:rsidRDefault="00704D6B" w:rsidP="009C0F98">
      <w:pPr>
        <w:pStyle w:val="ae"/>
        <w:rPr>
          <w:rFonts w:cs="Traditional Arabic"/>
          <w:b/>
          <w:bCs/>
          <w:sz w:val="32"/>
          <w:szCs w:val="32"/>
          <w:rtl/>
        </w:rPr>
      </w:pPr>
      <w:r w:rsidRPr="00E901EB">
        <w:rPr>
          <w:rFonts w:cs="Traditional Arabic" w:hint="cs"/>
          <w:b/>
          <w:bCs/>
          <w:sz w:val="32"/>
          <w:szCs w:val="32"/>
          <w:rtl/>
        </w:rPr>
        <w:t xml:space="preserve">لحديث ابن عباس مرفوعا </w:t>
      </w:r>
      <w:r w:rsidRPr="00E901EB">
        <w:rPr>
          <w:rFonts w:cs="Traditional Arabic" w:hint="eastAsia"/>
          <w:b/>
          <w:bCs/>
          <w:sz w:val="32"/>
          <w:szCs w:val="32"/>
          <w:rtl/>
        </w:rPr>
        <w:t>«</w:t>
      </w:r>
      <w:r w:rsidRPr="00E901EB">
        <w:rPr>
          <w:rFonts w:cs="Traditional Arabic" w:hint="cs"/>
          <w:b/>
          <w:bCs/>
          <w:sz w:val="32"/>
          <w:szCs w:val="32"/>
          <w:rtl/>
        </w:rPr>
        <w:t>دية أصابع اليدين والرجلين، عشر من الإبل لكل أصبع</w:t>
      </w:r>
      <w:r w:rsidRPr="00E901EB">
        <w:rPr>
          <w:rFonts w:cs="Traditional Arabic" w:hint="eastAsia"/>
          <w:b/>
          <w:bCs/>
          <w:sz w:val="32"/>
          <w:szCs w:val="32"/>
          <w:rtl/>
        </w:rPr>
        <w:t>»</w:t>
      </w:r>
      <w:r w:rsidRPr="00E901EB">
        <w:rPr>
          <w:rFonts w:cs="Traditional Arabic" w:hint="cs"/>
          <w:b/>
          <w:bCs/>
          <w:sz w:val="32"/>
          <w:szCs w:val="32"/>
          <w:rtl/>
        </w:rPr>
        <w:t xml:space="preserve"> رواه الترمذي وصححه.</w:t>
      </w:r>
    </w:p>
    <w:p w:rsidR="00247A9D" w:rsidRPr="00E901EB" w:rsidRDefault="00704D6B" w:rsidP="009C0F98">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وفي كل أنملة</w:t>
      </w:r>
      <w:r w:rsidRPr="00E901EB">
        <w:rPr>
          <w:rFonts w:cs="Traditional Arabic"/>
          <w:b/>
          <w:bCs/>
          <w:sz w:val="32"/>
          <w:szCs w:val="32"/>
          <w:rtl/>
        </w:rPr>
        <w:t>)</w:t>
      </w:r>
      <w:r w:rsidRPr="00E901EB">
        <w:rPr>
          <w:rFonts w:cs="Traditional Arabic" w:hint="cs"/>
          <w:b/>
          <w:bCs/>
          <w:sz w:val="32"/>
          <w:szCs w:val="32"/>
          <w:rtl/>
        </w:rPr>
        <w:t xml:space="preserve"> من أصابع اليدين أو الرجلين </w:t>
      </w:r>
      <w:r w:rsidRPr="00E901EB">
        <w:rPr>
          <w:rFonts w:cs="Traditional Arabic"/>
          <w:b/>
          <w:bCs/>
          <w:sz w:val="32"/>
          <w:szCs w:val="32"/>
          <w:rtl/>
        </w:rPr>
        <w:t>(</w:t>
      </w:r>
      <w:r w:rsidRPr="00E901EB">
        <w:rPr>
          <w:rFonts w:cs="Traditional Arabic" w:hint="cs"/>
          <w:b/>
          <w:bCs/>
          <w:sz w:val="32"/>
          <w:szCs w:val="32"/>
          <w:rtl/>
        </w:rPr>
        <w:t>ثلث عشر الدية</w:t>
      </w:r>
      <w:r w:rsidRPr="00E901EB">
        <w:rPr>
          <w:rFonts w:cs="Traditional Arabic"/>
          <w:b/>
          <w:bCs/>
          <w:sz w:val="32"/>
          <w:szCs w:val="32"/>
          <w:rtl/>
        </w:rPr>
        <w:t>)</w:t>
      </w:r>
      <w:r w:rsidRPr="00E901EB">
        <w:rPr>
          <w:rFonts w:cs="Traditional Arabic" w:hint="cs"/>
          <w:b/>
          <w:bCs/>
          <w:sz w:val="32"/>
          <w:szCs w:val="32"/>
          <w:rtl/>
        </w:rPr>
        <w:t xml:space="preserve"> لأن في كل </w:t>
      </w:r>
      <w:r w:rsidRPr="00E901EB">
        <w:rPr>
          <w:rFonts w:cs="Traditional Arabic" w:hint="cs"/>
          <w:b/>
          <w:bCs/>
          <w:sz w:val="32"/>
          <w:szCs w:val="32"/>
          <w:rtl/>
          <w:lang w:bidi="ar-EG"/>
        </w:rPr>
        <w:t>أ</w:t>
      </w:r>
      <w:r w:rsidRPr="00E901EB">
        <w:rPr>
          <w:rFonts w:cs="Traditional Arabic" w:hint="cs"/>
          <w:b/>
          <w:bCs/>
          <w:sz w:val="32"/>
          <w:szCs w:val="32"/>
          <w:rtl/>
        </w:rPr>
        <w:t xml:space="preserve">صبع ثلاث مفاصل </w:t>
      </w:r>
      <w:r w:rsidRPr="00E901EB">
        <w:rPr>
          <w:rFonts w:cs="Traditional Arabic"/>
          <w:b/>
          <w:bCs/>
          <w:sz w:val="32"/>
          <w:szCs w:val="32"/>
          <w:rtl/>
        </w:rPr>
        <w:t>(</w:t>
      </w:r>
      <w:r w:rsidRPr="00E901EB">
        <w:rPr>
          <w:rFonts w:cs="Traditional Arabic" w:hint="cs"/>
          <w:b/>
          <w:bCs/>
          <w:sz w:val="32"/>
          <w:szCs w:val="32"/>
          <w:rtl/>
        </w:rPr>
        <w:t>والإبهام</w:t>
      </w:r>
      <w:r w:rsidRPr="00E901EB">
        <w:rPr>
          <w:rFonts w:cs="Traditional Arabic"/>
          <w:b/>
          <w:bCs/>
          <w:sz w:val="32"/>
          <w:szCs w:val="32"/>
          <w:rtl/>
        </w:rPr>
        <w:t>)</w:t>
      </w:r>
      <w:r w:rsidRPr="00E901EB">
        <w:rPr>
          <w:rFonts w:cs="Traditional Arabic" w:hint="cs"/>
          <w:b/>
          <w:bCs/>
          <w:sz w:val="32"/>
          <w:szCs w:val="32"/>
          <w:rtl/>
        </w:rPr>
        <w:t xml:space="preserve"> فيه </w:t>
      </w:r>
      <w:r w:rsidRPr="00E901EB">
        <w:rPr>
          <w:rFonts w:cs="Traditional Arabic"/>
          <w:b/>
          <w:bCs/>
          <w:sz w:val="32"/>
          <w:szCs w:val="32"/>
          <w:rtl/>
        </w:rPr>
        <w:t>(</w:t>
      </w:r>
      <w:r w:rsidRPr="00E901EB">
        <w:rPr>
          <w:rFonts w:cs="Traditional Arabic" w:hint="cs"/>
          <w:b/>
          <w:bCs/>
          <w:sz w:val="32"/>
          <w:szCs w:val="32"/>
          <w:rtl/>
        </w:rPr>
        <w:t xml:space="preserve">مفصلان </w:t>
      </w:r>
    </w:p>
    <w:p w:rsidR="00247A9D" w:rsidRPr="00E901EB" w:rsidRDefault="00704D6B" w:rsidP="009C0F98">
      <w:pPr>
        <w:pStyle w:val="ae"/>
        <w:rPr>
          <w:rFonts w:cs="Traditional Arabic"/>
          <w:b/>
          <w:bCs/>
          <w:sz w:val="32"/>
          <w:szCs w:val="32"/>
          <w:rtl/>
        </w:rPr>
      </w:pPr>
      <w:r w:rsidRPr="00E901EB">
        <w:rPr>
          <w:rFonts w:cs="Traditional Arabic" w:hint="cs"/>
          <w:b/>
          <w:bCs/>
          <w:sz w:val="32"/>
          <w:szCs w:val="32"/>
          <w:rtl/>
        </w:rPr>
        <w:t>وفي كل مفصل</w:t>
      </w:r>
      <w:r w:rsidRPr="00E901EB">
        <w:rPr>
          <w:rFonts w:cs="Traditional Arabic"/>
          <w:b/>
          <w:bCs/>
          <w:sz w:val="32"/>
          <w:szCs w:val="32"/>
          <w:rtl/>
        </w:rPr>
        <w:t>)</w:t>
      </w:r>
      <w:r w:rsidRPr="00E901EB">
        <w:rPr>
          <w:rFonts w:cs="Traditional Arabic" w:hint="cs"/>
          <w:b/>
          <w:bCs/>
          <w:sz w:val="32"/>
          <w:szCs w:val="32"/>
          <w:rtl/>
        </w:rPr>
        <w:t xml:space="preserve"> منهما </w:t>
      </w:r>
      <w:r w:rsidRPr="00E901EB">
        <w:rPr>
          <w:rFonts w:cs="Traditional Arabic"/>
          <w:b/>
          <w:bCs/>
          <w:sz w:val="32"/>
          <w:szCs w:val="32"/>
          <w:rtl/>
        </w:rPr>
        <w:t>(</w:t>
      </w:r>
      <w:r w:rsidRPr="00E901EB">
        <w:rPr>
          <w:rFonts w:cs="Traditional Arabic" w:hint="cs"/>
          <w:b/>
          <w:bCs/>
          <w:sz w:val="32"/>
          <w:szCs w:val="32"/>
          <w:rtl/>
        </w:rPr>
        <w:t xml:space="preserve">نصف عشر الدية </w:t>
      </w:r>
    </w:p>
    <w:p w:rsidR="00247A9D" w:rsidRPr="00E901EB" w:rsidRDefault="00704D6B" w:rsidP="009C0F98">
      <w:pPr>
        <w:pStyle w:val="ae"/>
        <w:rPr>
          <w:rFonts w:cs="Traditional Arabic"/>
          <w:b/>
          <w:bCs/>
          <w:sz w:val="32"/>
          <w:szCs w:val="32"/>
          <w:rtl/>
        </w:rPr>
      </w:pPr>
      <w:r w:rsidRPr="00E901EB">
        <w:rPr>
          <w:rFonts w:cs="Traditional Arabic" w:hint="cs"/>
          <w:b/>
          <w:bCs/>
          <w:sz w:val="32"/>
          <w:szCs w:val="32"/>
          <w:rtl/>
        </w:rPr>
        <w:t>كدية السن</w:t>
      </w:r>
      <w:r w:rsidRPr="00E901EB">
        <w:rPr>
          <w:rFonts w:cs="Traditional Arabic"/>
          <w:b/>
          <w:bCs/>
          <w:sz w:val="32"/>
          <w:szCs w:val="32"/>
          <w:rtl/>
        </w:rPr>
        <w:t>)</w:t>
      </w:r>
      <w:r w:rsidRPr="00E901EB">
        <w:rPr>
          <w:rFonts w:cs="Traditional Arabic" w:hint="cs"/>
          <w:b/>
          <w:bCs/>
          <w:sz w:val="32"/>
          <w:szCs w:val="32"/>
          <w:rtl/>
        </w:rPr>
        <w:t xml:space="preserve"> يعني </w:t>
      </w:r>
      <w:r w:rsidRPr="00E901EB">
        <w:rPr>
          <w:rFonts w:cs="Traditional Arabic" w:hint="cs"/>
          <w:b/>
          <w:bCs/>
          <w:sz w:val="32"/>
          <w:szCs w:val="32"/>
          <w:rtl/>
          <w:lang w:bidi="ar-EG"/>
        </w:rPr>
        <w:t>أ</w:t>
      </w:r>
      <w:r w:rsidRPr="00E901EB">
        <w:rPr>
          <w:rFonts w:cs="Traditional Arabic" w:hint="cs"/>
          <w:b/>
          <w:bCs/>
          <w:sz w:val="32"/>
          <w:szCs w:val="32"/>
          <w:rtl/>
        </w:rPr>
        <w:t xml:space="preserve">ن في كل سن، أو ناب أو ضرس، ولو من صغير ولم يعد، خمسا من الإبل </w:t>
      </w:r>
    </w:p>
    <w:p w:rsidR="00704D6B" w:rsidRPr="00E901EB" w:rsidRDefault="00704D6B" w:rsidP="009C0F98">
      <w:pPr>
        <w:pStyle w:val="ae"/>
        <w:rPr>
          <w:rFonts w:cs="Traditional Arabic"/>
          <w:b/>
          <w:bCs/>
          <w:sz w:val="32"/>
          <w:szCs w:val="32"/>
          <w:rtl/>
          <w:lang w:bidi="ar-EG"/>
        </w:rPr>
      </w:pPr>
      <w:r w:rsidRPr="00E901EB">
        <w:rPr>
          <w:rFonts w:cs="Traditional Arabic" w:hint="cs"/>
          <w:b/>
          <w:bCs/>
          <w:sz w:val="32"/>
          <w:szCs w:val="32"/>
          <w:rtl/>
        </w:rPr>
        <w:t>لخبر عمرو بن حزم مرفوع</w:t>
      </w:r>
      <w:r w:rsidRPr="00E901EB">
        <w:rPr>
          <w:rFonts w:cs="Traditional Arabic" w:hint="cs"/>
          <w:b/>
          <w:bCs/>
          <w:sz w:val="32"/>
          <w:szCs w:val="32"/>
          <w:rtl/>
          <w:lang w:bidi="ar-EG"/>
        </w:rPr>
        <w:t>ً</w:t>
      </w:r>
      <w:r w:rsidRPr="00E901EB">
        <w:rPr>
          <w:rFonts w:cs="Traditional Arabic" w:hint="cs"/>
          <w:b/>
          <w:bCs/>
          <w:sz w:val="32"/>
          <w:szCs w:val="32"/>
          <w:rtl/>
        </w:rPr>
        <w:t>ا</w:t>
      </w:r>
      <w:r w:rsidRPr="00E901EB">
        <w:rPr>
          <w:rFonts w:cs="Traditional Arabic" w:hint="cs"/>
          <w:b/>
          <w:bCs/>
          <w:sz w:val="32"/>
          <w:szCs w:val="32"/>
          <w:rtl/>
          <w:lang w:bidi="ar-EG"/>
        </w:rPr>
        <w:t>:</w:t>
      </w:r>
      <w:r w:rsidRPr="00E901EB">
        <w:rPr>
          <w:rFonts w:cs="Traditional Arabic" w:hint="cs"/>
          <w:b/>
          <w:bCs/>
          <w:sz w:val="32"/>
          <w:szCs w:val="32"/>
          <w:rtl/>
        </w:rPr>
        <w:t xml:space="preserve"> </w:t>
      </w:r>
      <w:r w:rsidRPr="00E901EB">
        <w:rPr>
          <w:rFonts w:cs="Traditional Arabic" w:hint="eastAsia"/>
          <w:b/>
          <w:bCs/>
          <w:sz w:val="32"/>
          <w:szCs w:val="32"/>
          <w:rtl/>
        </w:rPr>
        <w:t>«</w:t>
      </w:r>
      <w:r w:rsidRPr="00E901EB">
        <w:rPr>
          <w:rFonts w:cs="Traditional Arabic" w:hint="cs"/>
          <w:b/>
          <w:bCs/>
          <w:sz w:val="32"/>
          <w:szCs w:val="32"/>
          <w:rtl/>
        </w:rPr>
        <w:t>في السن خمس من الإبل</w:t>
      </w:r>
      <w:r w:rsidRPr="00E901EB">
        <w:rPr>
          <w:rFonts w:cs="Traditional Arabic" w:hint="eastAsia"/>
          <w:b/>
          <w:bCs/>
          <w:sz w:val="32"/>
          <w:szCs w:val="32"/>
          <w:rtl/>
        </w:rPr>
        <w:t>»</w:t>
      </w:r>
      <w:r w:rsidRPr="00E901EB">
        <w:rPr>
          <w:rFonts w:cs="Traditional Arabic" w:hint="cs"/>
          <w:b/>
          <w:bCs/>
          <w:sz w:val="32"/>
          <w:szCs w:val="32"/>
          <w:rtl/>
        </w:rPr>
        <w:t xml:space="preserve"> رواه النسائي</w:t>
      </w:r>
      <w:r w:rsidRPr="00E901EB">
        <w:rPr>
          <w:rFonts w:cs="Traditional Arabic" w:hint="cs"/>
          <w:b/>
          <w:bCs/>
          <w:sz w:val="32"/>
          <w:szCs w:val="32"/>
          <w:rtl/>
          <w:lang w:bidi="ar-EG"/>
        </w:rPr>
        <w:t>.</w:t>
      </w:r>
    </w:p>
    <w:p w:rsidR="00704D6B" w:rsidRPr="00E901EB" w:rsidRDefault="00704D6B" w:rsidP="005E6056">
      <w:pPr>
        <w:pStyle w:val="ae"/>
        <w:rPr>
          <w:rFonts w:cs="Traditional Arabic"/>
          <w:b/>
          <w:bCs/>
          <w:sz w:val="32"/>
          <w:szCs w:val="32"/>
          <w:rtl/>
          <w:lang w:bidi="ar-EG"/>
        </w:rPr>
      </w:pPr>
      <w:r w:rsidRPr="00E901EB">
        <w:rPr>
          <w:rFonts w:cs="Traditional Arabic"/>
          <w:b/>
          <w:bCs/>
          <w:sz w:val="32"/>
          <w:szCs w:val="32"/>
          <w:rtl/>
        </w:rPr>
        <w:br w:type="page"/>
      </w:r>
    </w:p>
    <w:p w:rsidR="00704D6B" w:rsidRPr="00E901EB" w:rsidRDefault="00247A9D" w:rsidP="009C0F98">
      <w:pPr>
        <w:pStyle w:val="ae"/>
        <w:rPr>
          <w:rFonts w:ascii="Traditional Arabic" w:hAnsi="Traditional Arabic" w:cs="Traditional Arabic"/>
          <w:b/>
          <w:bCs/>
          <w:sz w:val="32"/>
          <w:szCs w:val="32"/>
          <w:vertAlign w:val="superscript"/>
          <w:rtl/>
          <w:lang w:bidi="ar-EG"/>
        </w:rPr>
      </w:pPr>
      <w:r w:rsidRPr="00E901EB">
        <w:rPr>
          <w:rFonts w:cs="Traditional Arabic" w:hint="cs"/>
          <w:b/>
          <w:bCs/>
          <w:sz w:val="32"/>
          <w:szCs w:val="32"/>
          <w:rtl/>
        </w:rPr>
        <w:lastRenderedPageBreak/>
        <w:t xml:space="preserve">                                          </w:t>
      </w:r>
      <w:r w:rsidR="00A56B28" w:rsidRPr="00E901EB">
        <w:rPr>
          <w:rFonts w:cs="Traditional Arabic" w:hint="cs"/>
          <w:b/>
          <w:bCs/>
          <w:sz w:val="32"/>
          <w:szCs w:val="32"/>
          <w:rtl/>
        </w:rPr>
        <w:t xml:space="preserve"> </w:t>
      </w:r>
      <w:r w:rsidR="009C0F98" w:rsidRPr="00E901EB">
        <w:rPr>
          <w:rFonts w:cs="Traditional Arabic" w:hint="cs"/>
          <w:b/>
          <w:bCs/>
          <w:sz w:val="32"/>
          <w:szCs w:val="32"/>
          <w:rtl/>
        </w:rPr>
        <w:t xml:space="preserve"> </w:t>
      </w:r>
      <w:r w:rsidR="00704D6B" w:rsidRPr="00E901EB">
        <w:rPr>
          <w:rFonts w:cs="Traditional Arabic" w:hint="cs"/>
          <w:b/>
          <w:bCs/>
          <w:sz w:val="32"/>
          <w:szCs w:val="32"/>
          <w:rtl/>
        </w:rPr>
        <w:t>فصل في دية المنافع</w:t>
      </w:r>
    </w:p>
    <w:p w:rsidR="00247A9D" w:rsidRPr="00E901EB" w:rsidRDefault="00704D6B" w:rsidP="004B6E2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تجب </w:t>
      </w:r>
      <w:r w:rsidRPr="00E901EB">
        <w:rPr>
          <w:rFonts w:cs="Traditional Arabic"/>
          <w:b/>
          <w:bCs/>
          <w:sz w:val="32"/>
          <w:szCs w:val="32"/>
          <w:rtl/>
        </w:rPr>
        <w:t>(</w:t>
      </w:r>
      <w:r w:rsidRPr="00E901EB">
        <w:rPr>
          <w:rFonts w:cs="Traditional Arabic" w:hint="cs"/>
          <w:b/>
          <w:bCs/>
          <w:sz w:val="32"/>
          <w:szCs w:val="32"/>
          <w:rtl/>
        </w:rPr>
        <w:t xml:space="preserve">في كل حاسة دية كاملة </w:t>
      </w:r>
    </w:p>
    <w:p w:rsidR="00247A9D" w:rsidRPr="00E901EB" w:rsidRDefault="00704D6B" w:rsidP="005E6056">
      <w:pPr>
        <w:pStyle w:val="ae"/>
        <w:rPr>
          <w:rFonts w:cs="Traditional Arabic"/>
          <w:b/>
          <w:bCs/>
          <w:sz w:val="32"/>
          <w:szCs w:val="32"/>
          <w:rtl/>
        </w:rPr>
      </w:pPr>
      <w:r w:rsidRPr="00E901EB">
        <w:rPr>
          <w:rFonts w:cs="Traditional Arabic" w:hint="cs"/>
          <w:b/>
          <w:bCs/>
          <w:sz w:val="32"/>
          <w:szCs w:val="32"/>
          <w:rtl/>
        </w:rPr>
        <w:t>وهي</w:t>
      </w:r>
      <w:r w:rsidRPr="00E901EB">
        <w:rPr>
          <w:rFonts w:cs="Traditional Arabic"/>
          <w:b/>
          <w:bCs/>
          <w:sz w:val="32"/>
          <w:szCs w:val="32"/>
          <w:rtl/>
        </w:rPr>
        <w:t>)</w:t>
      </w:r>
      <w:r w:rsidRPr="00E901EB">
        <w:rPr>
          <w:rFonts w:cs="Traditional Arabic" w:hint="cs"/>
          <w:b/>
          <w:bCs/>
          <w:sz w:val="32"/>
          <w:szCs w:val="32"/>
          <w:rtl/>
        </w:rPr>
        <w:t xml:space="preserve"> أي الحواس </w:t>
      </w:r>
      <w:r w:rsidR="00247A9D" w:rsidRPr="00E901EB">
        <w:rPr>
          <w:rFonts w:cs="Traditional Arabic" w:hint="cs"/>
          <w:b/>
          <w:bCs/>
          <w:sz w:val="32"/>
          <w:szCs w:val="32"/>
          <w:rtl/>
        </w:rPr>
        <w:t>:</w:t>
      </w:r>
    </w:p>
    <w:p w:rsidR="00247A9D"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 xml:space="preserve">السمع </w:t>
      </w:r>
    </w:p>
    <w:p w:rsidR="00247A9D" w:rsidRPr="00E901EB" w:rsidRDefault="00704D6B" w:rsidP="004B6E26">
      <w:pPr>
        <w:pStyle w:val="ae"/>
        <w:rPr>
          <w:rFonts w:cs="Traditional Arabic"/>
          <w:b/>
          <w:bCs/>
          <w:sz w:val="32"/>
          <w:szCs w:val="32"/>
          <w:rtl/>
        </w:rPr>
      </w:pPr>
      <w:r w:rsidRPr="00E901EB">
        <w:rPr>
          <w:rFonts w:cs="Traditional Arabic" w:hint="cs"/>
          <w:b/>
          <w:bCs/>
          <w:sz w:val="32"/>
          <w:szCs w:val="32"/>
          <w:rtl/>
        </w:rPr>
        <w:t xml:space="preserve">والبصر </w:t>
      </w:r>
    </w:p>
    <w:p w:rsidR="00247A9D"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والشم </w:t>
      </w:r>
    </w:p>
    <w:p w:rsidR="00704D6B" w:rsidRPr="00E901EB" w:rsidRDefault="00704D6B" w:rsidP="004B6E26">
      <w:pPr>
        <w:pStyle w:val="ae"/>
        <w:rPr>
          <w:rFonts w:cs="Traditional Arabic"/>
          <w:b/>
          <w:bCs/>
          <w:sz w:val="32"/>
          <w:szCs w:val="32"/>
          <w:rtl/>
        </w:rPr>
      </w:pPr>
      <w:r w:rsidRPr="00E901EB">
        <w:rPr>
          <w:rFonts w:cs="Traditional Arabic" w:hint="cs"/>
          <w:b/>
          <w:bCs/>
          <w:sz w:val="32"/>
          <w:szCs w:val="32"/>
          <w:rtl/>
        </w:rPr>
        <w:t>والذوق</w:t>
      </w:r>
      <w:r w:rsidRPr="00E901EB">
        <w:rPr>
          <w:rFonts w:cs="Traditional Arabic"/>
          <w:b/>
          <w:bCs/>
          <w:sz w:val="32"/>
          <w:szCs w:val="32"/>
          <w:rtl/>
        </w:rPr>
        <w:t>)</w:t>
      </w:r>
      <w:r w:rsidR="004B6E26" w:rsidRPr="00E901EB">
        <w:rPr>
          <w:rFonts w:ascii="Traditional Arabic" w:hAnsi="Traditional Arabic" w:cs="Traditional Arabic"/>
          <w:b/>
          <w:bCs/>
          <w:sz w:val="32"/>
          <w:szCs w:val="32"/>
          <w:vertAlign w:val="superscript"/>
          <w:rtl/>
        </w:rPr>
        <w:t xml:space="preserve"> </w:t>
      </w:r>
      <w:r w:rsidRPr="00E901EB">
        <w:rPr>
          <w:rFonts w:cs="Traditional Arabic" w:hint="cs"/>
          <w:b/>
          <w:bCs/>
          <w:sz w:val="32"/>
          <w:szCs w:val="32"/>
          <w:rtl/>
        </w:rPr>
        <w:t xml:space="preserve"> لحديث </w:t>
      </w:r>
      <w:r w:rsidRPr="00E901EB">
        <w:rPr>
          <w:rFonts w:cs="Traditional Arabic" w:hint="eastAsia"/>
          <w:b/>
          <w:bCs/>
          <w:sz w:val="32"/>
          <w:szCs w:val="32"/>
          <w:rtl/>
        </w:rPr>
        <w:t>«</w:t>
      </w:r>
      <w:r w:rsidRPr="00E901EB">
        <w:rPr>
          <w:rFonts w:cs="Traditional Arabic" w:hint="cs"/>
          <w:b/>
          <w:bCs/>
          <w:sz w:val="32"/>
          <w:szCs w:val="32"/>
          <w:rtl/>
        </w:rPr>
        <w:t>وفي السمع الدية</w:t>
      </w:r>
      <w:r w:rsidRPr="00E901EB">
        <w:rPr>
          <w:rFonts w:cs="Traditional Arabic" w:hint="eastAsia"/>
          <w:b/>
          <w:bCs/>
          <w:sz w:val="32"/>
          <w:szCs w:val="32"/>
          <w:rtl/>
        </w:rPr>
        <w:t>»</w:t>
      </w:r>
    </w:p>
    <w:p w:rsidR="00247A9D" w:rsidRPr="00E901EB" w:rsidRDefault="00704D6B" w:rsidP="00DD1BAE">
      <w:pPr>
        <w:pStyle w:val="ae"/>
        <w:rPr>
          <w:rFonts w:cs="Traditional Arabic"/>
          <w:b/>
          <w:bCs/>
          <w:sz w:val="32"/>
          <w:szCs w:val="32"/>
          <w:rtl/>
        </w:rPr>
      </w:pPr>
      <w:r w:rsidRPr="00E901EB">
        <w:rPr>
          <w:rFonts w:cs="Traditional Arabic" w:hint="cs"/>
          <w:b/>
          <w:bCs/>
          <w:sz w:val="32"/>
          <w:szCs w:val="32"/>
          <w:rtl/>
        </w:rPr>
        <w:t xml:space="preserve">ولقضاء عمر رضي الله عنه، في رجل ضرب رجلا، فذهب سمعه وبصره، ونكاحه وعقله، بأربع ديات، والرجل حي </w:t>
      </w:r>
    </w:p>
    <w:p w:rsidR="00247A9D"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وكذا</w:t>
      </w:r>
      <w:r w:rsidRPr="00E901EB">
        <w:rPr>
          <w:rFonts w:cs="Traditional Arabic"/>
          <w:b/>
          <w:bCs/>
          <w:sz w:val="32"/>
          <w:szCs w:val="32"/>
          <w:rtl/>
        </w:rPr>
        <w:t>)</w:t>
      </w:r>
      <w:r w:rsidRPr="00E901EB">
        <w:rPr>
          <w:rFonts w:cs="Traditional Arabic" w:hint="cs"/>
          <w:b/>
          <w:bCs/>
          <w:sz w:val="32"/>
          <w:szCs w:val="32"/>
          <w:rtl/>
        </w:rPr>
        <w:t xml:space="preserve"> تجب الدية كاملة </w:t>
      </w:r>
      <w:r w:rsidRPr="00E901EB">
        <w:rPr>
          <w:rFonts w:cs="Traditional Arabic"/>
          <w:b/>
          <w:bCs/>
          <w:sz w:val="32"/>
          <w:szCs w:val="32"/>
          <w:rtl/>
        </w:rPr>
        <w:t>(</w:t>
      </w:r>
      <w:r w:rsidRPr="00E901EB">
        <w:rPr>
          <w:rFonts w:cs="Traditional Arabic" w:hint="cs"/>
          <w:b/>
          <w:bCs/>
          <w:sz w:val="32"/>
          <w:szCs w:val="32"/>
          <w:rtl/>
        </w:rPr>
        <w:t xml:space="preserve">في الكلام </w:t>
      </w:r>
    </w:p>
    <w:p w:rsidR="00247A9D" w:rsidRPr="00E901EB" w:rsidRDefault="00704D6B" w:rsidP="00DD1BAE">
      <w:pPr>
        <w:pStyle w:val="ae"/>
        <w:rPr>
          <w:rFonts w:cs="Traditional Arabic"/>
          <w:b/>
          <w:bCs/>
          <w:sz w:val="32"/>
          <w:szCs w:val="32"/>
          <w:rtl/>
        </w:rPr>
      </w:pP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في </w:t>
      </w:r>
      <w:r w:rsidRPr="00E901EB">
        <w:rPr>
          <w:rFonts w:cs="Traditional Arabic"/>
          <w:b/>
          <w:bCs/>
          <w:sz w:val="32"/>
          <w:szCs w:val="32"/>
          <w:rtl/>
        </w:rPr>
        <w:t>(</w:t>
      </w:r>
      <w:r w:rsidRPr="00E901EB">
        <w:rPr>
          <w:rFonts w:cs="Traditional Arabic" w:hint="cs"/>
          <w:b/>
          <w:bCs/>
          <w:sz w:val="32"/>
          <w:szCs w:val="32"/>
          <w:rtl/>
        </w:rPr>
        <w:t xml:space="preserve">العقل </w:t>
      </w:r>
    </w:p>
    <w:p w:rsidR="00247A9D" w:rsidRPr="00E901EB" w:rsidRDefault="00704D6B" w:rsidP="005E6056">
      <w:pPr>
        <w:pStyle w:val="ae"/>
        <w:rPr>
          <w:rFonts w:cs="Traditional Arabic"/>
          <w:b/>
          <w:bCs/>
          <w:sz w:val="32"/>
          <w:szCs w:val="32"/>
          <w:rtl/>
        </w:rPr>
      </w:pP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في </w:t>
      </w:r>
      <w:r w:rsidRPr="00E901EB">
        <w:rPr>
          <w:rFonts w:cs="Traditional Arabic"/>
          <w:b/>
          <w:bCs/>
          <w:sz w:val="32"/>
          <w:szCs w:val="32"/>
          <w:rtl/>
        </w:rPr>
        <w:t>(</w:t>
      </w:r>
      <w:r w:rsidRPr="00E901EB">
        <w:rPr>
          <w:rFonts w:cs="Traditional Arabic" w:hint="cs"/>
          <w:b/>
          <w:bCs/>
          <w:sz w:val="32"/>
          <w:szCs w:val="32"/>
          <w:rtl/>
        </w:rPr>
        <w:t xml:space="preserve">منفعة المشي </w:t>
      </w:r>
    </w:p>
    <w:p w:rsidR="00247A9D" w:rsidRPr="00E901EB" w:rsidRDefault="00704D6B" w:rsidP="005E6056">
      <w:pPr>
        <w:pStyle w:val="ae"/>
        <w:rPr>
          <w:rFonts w:cs="Traditional Arabic"/>
          <w:b/>
          <w:bCs/>
          <w:sz w:val="32"/>
          <w:szCs w:val="32"/>
          <w:rtl/>
        </w:rPr>
      </w:pP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في منفعة </w:t>
      </w:r>
      <w:r w:rsidRPr="00E901EB">
        <w:rPr>
          <w:rFonts w:cs="Traditional Arabic"/>
          <w:b/>
          <w:bCs/>
          <w:sz w:val="32"/>
          <w:szCs w:val="32"/>
          <w:rtl/>
        </w:rPr>
        <w:t>(</w:t>
      </w:r>
      <w:r w:rsidRPr="00E901EB">
        <w:rPr>
          <w:rFonts w:cs="Traditional Arabic" w:hint="cs"/>
          <w:b/>
          <w:bCs/>
          <w:sz w:val="32"/>
          <w:szCs w:val="32"/>
          <w:rtl/>
        </w:rPr>
        <w:t xml:space="preserve">الأكل </w:t>
      </w:r>
    </w:p>
    <w:p w:rsidR="00247A9D" w:rsidRPr="00E901EB" w:rsidRDefault="00704D6B" w:rsidP="00DD1BAE">
      <w:pPr>
        <w:pStyle w:val="ae"/>
        <w:rPr>
          <w:rFonts w:cs="Traditional Arabic"/>
          <w:b/>
          <w:bCs/>
          <w:sz w:val="32"/>
          <w:szCs w:val="32"/>
          <w:rtl/>
        </w:rPr>
      </w:pP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في منفعة </w:t>
      </w:r>
      <w:r w:rsidRPr="00E901EB">
        <w:rPr>
          <w:rFonts w:cs="Traditional Arabic"/>
          <w:b/>
          <w:bCs/>
          <w:sz w:val="32"/>
          <w:szCs w:val="32"/>
          <w:rtl/>
        </w:rPr>
        <w:t>(</w:t>
      </w:r>
      <w:r w:rsidRPr="00E901EB">
        <w:rPr>
          <w:rFonts w:cs="Traditional Arabic" w:hint="cs"/>
          <w:b/>
          <w:bCs/>
          <w:sz w:val="32"/>
          <w:szCs w:val="32"/>
          <w:rtl/>
        </w:rPr>
        <w:t xml:space="preserve">النكاح </w:t>
      </w:r>
    </w:p>
    <w:p w:rsidR="00247A9D" w:rsidRPr="00E901EB" w:rsidRDefault="00704D6B" w:rsidP="005E6056">
      <w:pPr>
        <w:pStyle w:val="ae"/>
        <w:rPr>
          <w:rFonts w:cs="Traditional Arabic"/>
          <w:b/>
          <w:bCs/>
          <w:sz w:val="32"/>
          <w:szCs w:val="32"/>
          <w:rtl/>
        </w:rPr>
      </w:pP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في </w:t>
      </w:r>
      <w:r w:rsidRPr="00E901EB">
        <w:rPr>
          <w:rFonts w:cs="Traditional Arabic"/>
          <w:b/>
          <w:bCs/>
          <w:sz w:val="32"/>
          <w:szCs w:val="32"/>
          <w:rtl/>
        </w:rPr>
        <w:t>(</w:t>
      </w:r>
      <w:r w:rsidRPr="00E901EB">
        <w:rPr>
          <w:rFonts w:cs="Traditional Arabic" w:hint="cs"/>
          <w:b/>
          <w:bCs/>
          <w:sz w:val="32"/>
          <w:szCs w:val="32"/>
          <w:rtl/>
        </w:rPr>
        <w:t>عدم استمساك البول أو الغائط</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7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DD1BAE">
      <w:pPr>
        <w:pStyle w:val="ae"/>
        <w:rPr>
          <w:rFonts w:cs="Traditional Arabic"/>
          <w:b/>
          <w:bCs/>
          <w:sz w:val="32"/>
          <w:szCs w:val="32"/>
          <w:rtl/>
        </w:rPr>
      </w:pPr>
      <w:r w:rsidRPr="00E901EB">
        <w:rPr>
          <w:rFonts w:cs="Traditional Arabic" w:hint="cs"/>
          <w:b/>
          <w:bCs/>
          <w:sz w:val="32"/>
          <w:szCs w:val="32"/>
          <w:rtl/>
        </w:rPr>
        <w:t>لأن في كل واحد من هذه، منفعة كبيرة، ليس في البدن مثلها</w:t>
      </w:r>
    </w:p>
    <w:p w:rsidR="00247A9D" w:rsidRPr="00E901EB" w:rsidRDefault="00704D6B" w:rsidP="00DD1BAE">
      <w:pPr>
        <w:pStyle w:val="ae"/>
        <w:rPr>
          <w:rFonts w:cs="Traditional Arabic"/>
          <w:b/>
          <w:bCs/>
          <w:sz w:val="32"/>
          <w:szCs w:val="32"/>
          <w:rtl/>
        </w:rPr>
      </w:pPr>
      <w:r w:rsidRPr="00E901EB">
        <w:rPr>
          <w:rFonts w:cs="Traditional Arabic" w:hint="cs"/>
          <w:b/>
          <w:bCs/>
          <w:sz w:val="32"/>
          <w:szCs w:val="32"/>
          <w:rtl/>
        </w:rPr>
        <w:t xml:space="preserve">كالسمع والبصر </w:t>
      </w:r>
    </w:p>
    <w:p w:rsidR="00247A9D" w:rsidRPr="00E901EB" w:rsidRDefault="00704D6B" w:rsidP="00DD1BAE">
      <w:pPr>
        <w:pStyle w:val="ae"/>
        <w:rPr>
          <w:rFonts w:cs="Traditional Arabic"/>
          <w:b/>
          <w:bCs/>
          <w:sz w:val="32"/>
          <w:szCs w:val="32"/>
          <w:rtl/>
        </w:rPr>
      </w:pPr>
      <w:r w:rsidRPr="00E901EB">
        <w:rPr>
          <w:rFonts w:cs="Traditional Arabic" w:hint="cs"/>
          <w:b/>
          <w:bCs/>
          <w:sz w:val="32"/>
          <w:szCs w:val="32"/>
          <w:rtl/>
        </w:rPr>
        <w:t xml:space="preserve">وفي ذهاب بعض ذلك، إذا علم بقدره </w:t>
      </w:r>
    </w:p>
    <w:p w:rsidR="00247A9D" w:rsidRPr="00E901EB" w:rsidRDefault="00704D6B" w:rsidP="005E6056">
      <w:pPr>
        <w:pStyle w:val="ae"/>
        <w:rPr>
          <w:rFonts w:cs="Traditional Arabic"/>
          <w:b/>
          <w:bCs/>
          <w:sz w:val="32"/>
          <w:szCs w:val="32"/>
          <w:rtl/>
        </w:rPr>
      </w:pPr>
      <w:r w:rsidRPr="00E901EB">
        <w:rPr>
          <w:rFonts w:cs="Traditional Arabic" w:hint="cs"/>
          <w:b/>
          <w:bCs/>
          <w:sz w:val="32"/>
          <w:szCs w:val="32"/>
          <w:rtl/>
        </w:rPr>
        <w:t>ففي بعض الكلام بحسابه، ويقسم على ثمانية وعشرين حرفا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7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247A9D" w:rsidRPr="00E901EB" w:rsidRDefault="00704D6B" w:rsidP="005E6056">
      <w:pPr>
        <w:pStyle w:val="ae"/>
        <w:rPr>
          <w:rFonts w:cs="Traditional Arabic"/>
          <w:b/>
          <w:bCs/>
          <w:sz w:val="32"/>
          <w:szCs w:val="32"/>
          <w:rtl/>
        </w:rPr>
      </w:pPr>
      <w:r w:rsidRPr="00E901EB">
        <w:rPr>
          <w:rFonts w:cs="Traditional Arabic" w:hint="cs"/>
          <w:b/>
          <w:bCs/>
          <w:sz w:val="32"/>
          <w:szCs w:val="32"/>
          <w:rtl/>
        </w:rPr>
        <w:t>وإن لم يعلم قدر الذاهب، فحكومة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8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b/>
          <w:bCs/>
          <w:sz w:val="32"/>
          <w:szCs w:val="32"/>
          <w:rtl/>
        </w:rPr>
        <w:lastRenderedPageBreak/>
        <w:t>(</w:t>
      </w: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يجب </w:t>
      </w:r>
      <w:r w:rsidRPr="00E901EB">
        <w:rPr>
          <w:rFonts w:cs="Traditional Arabic"/>
          <w:b/>
          <w:bCs/>
          <w:sz w:val="32"/>
          <w:szCs w:val="32"/>
          <w:rtl/>
        </w:rPr>
        <w:t>(</w:t>
      </w:r>
      <w:r w:rsidRPr="00E901EB">
        <w:rPr>
          <w:rFonts w:cs="Traditional Arabic" w:hint="cs"/>
          <w:b/>
          <w:bCs/>
          <w:sz w:val="32"/>
          <w:szCs w:val="32"/>
          <w:rtl/>
        </w:rPr>
        <w:t>في كل واحد من الشعور الأربعة الدية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81"/>
      </w:r>
      <w:r w:rsidRPr="00E901EB">
        <w:rPr>
          <w:rFonts w:ascii="Traditional Arabic" w:hAnsi="Traditional Arabic" w:cs="Traditional Arabic" w:hint="cs"/>
          <w:b/>
          <w:bCs/>
          <w:sz w:val="32"/>
          <w:szCs w:val="32"/>
          <w:vertAlign w:val="superscript"/>
          <w:rtl/>
        </w:rPr>
        <w:t>)</w:t>
      </w:r>
      <w:r w:rsidRPr="00E901EB">
        <w:rPr>
          <w:rFonts w:cs="Traditional Arabic"/>
          <w:b/>
          <w:bCs/>
          <w:sz w:val="32"/>
          <w:szCs w:val="32"/>
          <w:rtl/>
        </w:rPr>
        <w:t>)</w:t>
      </w:r>
      <w:r w:rsidRPr="00E901EB">
        <w:rPr>
          <w:rFonts w:cs="Traditional Arabic" w:hint="cs"/>
          <w:b/>
          <w:bCs/>
          <w:sz w:val="32"/>
          <w:szCs w:val="32"/>
          <w:rtl/>
        </w:rPr>
        <w:t>.</w:t>
      </w:r>
    </w:p>
    <w:p w:rsidR="00247A9D" w:rsidRPr="00E901EB" w:rsidRDefault="00704D6B" w:rsidP="00247A9D">
      <w:pPr>
        <w:pStyle w:val="ae"/>
        <w:rPr>
          <w:rFonts w:cs="Traditional Arabic"/>
          <w:b/>
          <w:bCs/>
          <w:sz w:val="32"/>
          <w:szCs w:val="32"/>
          <w:rtl/>
        </w:rPr>
      </w:pPr>
      <w:r w:rsidRPr="00E901EB">
        <w:rPr>
          <w:rFonts w:cs="Traditional Arabic" w:hint="cs"/>
          <w:b/>
          <w:bCs/>
          <w:sz w:val="32"/>
          <w:szCs w:val="32"/>
          <w:rtl/>
        </w:rPr>
        <w:t xml:space="preserve">وهي أي الشعور الأربعة </w:t>
      </w:r>
      <w:r w:rsidR="00247A9D" w:rsidRPr="00E901EB">
        <w:rPr>
          <w:rFonts w:cs="Traditional Arabic" w:hint="cs"/>
          <w:b/>
          <w:bCs/>
          <w:sz w:val="32"/>
          <w:szCs w:val="32"/>
          <w:rtl/>
        </w:rPr>
        <w:t>:</w:t>
      </w:r>
    </w:p>
    <w:p w:rsidR="00247A9D" w:rsidRPr="00E901EB" w:rsidRDefault="00704D6B" w:rsidP="00247A9D">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 xml:space="preserve">شعر الرأس </w:t>
      </w:r>
    </w:p>
    <w:p w:rsidR="00247A9D" w:rsidRPr="00E901EB" w:rsidRDefault="00704D6B" w:rsidP="00247A9D">
      <w:pPr>
        <w:pStyle w:val="ae"/>
        <w:rPr>
          <w:rFonts w:cs="Traditional Arabic"/>
          <w:b/>
          <w:bCs/>
          <w:sz w:val="32"/>
          <w:szCs w:val="32"/>
          <w:rtl/>
        </w:rPr>
      </w:pP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شعر </w:t>
      </w:r>
      <w:r w:rsidRPr="00E901EB">
        <w:rPr>
          <w:rFonts w:cs="Traditional Arabic"/>
          <w:b/>
          <w:bCs/>
          <w:sz w:val="32"/>
          <w:szCs w:val="32"/>
          <w:rtl/>
        </w:rPr>
        <w:t>(</w:t>
      </w:r>
      <w:r w:rsidRPr="00E901EB">
        <w:rPr>
          <w:rFonts w:cs="Traditional Arabic" w:hint="cs"/>
          <w:b/>
          <w:bCs/>
          <w:sz w:val="32"/>
          <w:szCs w:val="32"/>
          <w:rtl/>
        </w:rPr>
        <w:t xml:space="preserve">اللحية </w:t>
      </w:r>
    </w:p>
    <w:p w:rsidR="00247A9D" w:rsidRPr="00E901EB" w:rsidRDefault="00704D6B" w:rsidP="00247A9D">
      <w:pPr>
        <w:pStyle w:val="ae"/>
        <w:rPr>
          <w:rFonts w:cs="Traditional Arabic"/>
          <w:b/>
          <w:bCs/>
          <w:sz w:val="32"/>
          <w:szCs w:val="32"/>
          <w:rtl/>
        </w:rPr>
      </w:pP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شعر </w:t>
      </w:r>
      <w:r w:rsidRPr="00E901EB">
        <w:rPr>
          <w:rFonts w:cs="Traditional Arabic"/>
          <w:b/>
          <w:bCs/>
          <w:sz w:val="32"/>
          <w:szCs w:val="32"/>
          <w:rtl/>
        </w:rPr>
        <w:t>(</w:t>
      </w:r>
      <w:r w:rsidRPr="00E901EB">
        <w:rPr>
          <w:rFonts w:cs="Traditional Arabic" w:hint="cs"/>
          <w:b/>
          <w:bCs/>
          <w:sz w:val="32"/>
          <w:szCs w:val="32"/>
          <w:rtl/>
        </w:rPr>
        <w:t xml:space="preserve">الحاجبين </w:t>
      </w:r>
    </w:p>
    <w:p w:rsidR="00247A9D" w:rsidRPr="00E901EB" w:rsidRDefault="00247A9D" w:rsidP="00DD1BAE">
      <w:pPr>
        <w:pStyle w:val="ae"/>
        <w:rPr>
          <w:rFonts w:cs="Traditional Arabic"/>
          <w:b/>
          <w:bCs/>
          <w:sz w:val="32"/>
          <w:szCs w:val="32"/>
          <w:rtl/>
        </w:rPr>
      </w:pPr>
      <w:r w:rsidRPr="00E901EB">
        <w:rPr>
          <w:rFonts w:cs="Traditional Arabic" w:hint="cs"/>
          <w:b/>
          <w:bCs/>
          <w:sz w:val="32"/>
          <w:szCs w:val="32"/>
          <w:rtl/>
        </w:rPr>
        <w:t xml:space="preserve">واهداب </w:t>
      </w:r>
      <w:r w:rsidR="00704D6B" w:rsidRPr="00E901EB">
        <w:rPr>
          <w:rFonts w:cs="Traditional Arabic" w:hint="cs"/>
          <w:b/>
          <w:bCs/>
          <w:sz w:val="32"/>
          <w:szCs w:val="32"/>
          <w:rtl/>
        </w:rPr>
        <w:t>العينين</w:t>
      </w:r>
      <w:r w:rsidR="00704D6B" w:rsidRPr="00E901EB">
        <w:rPr>
          <w:rFonts w:cs="Traditional Arabic"/>
          <w:b/>
          <w:bCs/>
          <w:sz w:val="32"/>
          <w:szCs w:val="32"/>
          <w:rtl/>
        </w:rPr>
        <w:t>)</w:t>
      </w:r>
      <w:r w:rsidR="00704D6B" w:rsidRPr="00E901EB">
        <w:rPr>
          <w:rFonts w:cs="Traditional Arabic" w:hint="cs"/>
          <w:b/>
          <w:bCs/>
          <w:sz w:val="32"/>
          <w:szCs w:val="32"/>
          <w:rtl/>
        </w:rPr>
        <w:t xml:space="preserve"> </w:t>
      </w:r>
    </w:p>
    <w:p w:rsidR="00247A9D" w:rsidRPr="00E901EB" w:rsidRDefault="00704D6B" w:rsidP="00DD1BAE">
      <w:pPr>
        <w:pStyle w:val="ae"/>
        <w:rPr>
          <w:rFonts w:cs="Traditional Arabic"/>
          <w:b/>
          <w:bCs/>
          <w:sz w:val="32"/>
          <w:szCs w:val="32"/>
          <w:rtl/>
        </w:rPr>
      </w:pPr>
      <w:r w:rsidRPr="00E901EB">
        <w:rPr>
          <w:rFonts w:cs="Traditional Arabic" w:hint="cs"/>
          <w:b/>
          <w:bCs/>
          <w:sz w:val="32"/>
          <w:szCs w:val="32"/>
          <w:rtl/>
        </w:rPr>
        <w:t xml:space="preserve">روي عن علي، وزيد بن ثابت، رضي الله عنهما: في الشعر الدية </w:t>
      </w:r>
    </w:p>
    <w:p w:rsidR="00247A9D" w:rsidRPr="00E901EB" w:rsidRDefault="00704D6B" w:rsidP="00DD1BAE">
      <w:pPr>
        <w:pStyle w:val="ae"/>
        <w:rPr>
          <w:rFonts w:cs="Traditional Arabic"/>
          <w:b/>
          <w:bCs/>
          <w:sz w:val="32"/>
          <w:szCs w:val="32"/>
          <w:rtl/>
        </w:rPr>
      </w:pPr>
      <w:r w:rsidRPr="00E901EB">
        <w:rPr>
          <w:rFonts w:cs="Traditional Arabic" w:hint="cs"/>
          <w:b/>
          <w:bCs/>
          <w:sz w:val="32"/>
          <w:szCs w:val="32"/>
          <w:rtl/>
        </w:rPr>
        <w:t xml:space="preserve">ولأنه أذهب الجمال على الكمال </w:t>
      </w:r>
    </w:p>
    <w:p w:rsidR="00247A9D" w:rsidRPr="00E901EB" w:rsidRDefault="00704D6B" w:rsidP="00DD1BAE">
      <w:pPr>
        <w:pStyle w:val="ae"/>
        <w:rPr>
          <w:rFonts w:cs="Traditional Arabic"/>
          <w:b/>
          <w:bCs/>
          <w:sz w:val="32"/>
          <w:szCs w:val="32"/>
          <w:rtl/>
        </w:rPr>
      </w:pPr>
      <w:r w:rsidRPr="00E901EB">
        <w:rPr>
          <w:rFonts w:cs="Traditional Arabic" w:hint="cs"/>
          <w:b/>
          <w:bCs/>
          <w:sz w:val="32"/>
          <w:szCs w:val="32"/>
          <w:rtl/>
        </w:rPr>
        <w:t xml:space="preserve">وفي حاجب نصف الدية </w:t>
      </w:r>
    </w:p>
    <w:p w:rsidR="00247A9D" w:rsidRPr="00E901EB" w:rsidRDefault="00704D6B" w:rsidP="00247A9D">
      <w:pPr>
        <w:pStyle w:val="ae"/>
        <w:rPr>
          <w:rFonts w:cs="Traditional Arabic"/>
          <w:b/>
          <w:bCs/>
          <w:sz w:val="32"/>
          <w:szCs w:val="32"/>
          <w:rtl/>
        </w:rPr>
      </w:pPr>
      <w:r w:rsidRPr="00E901EB">
        <w:rPr>
          <w:rFonts w:cs="Traditional Arabic" w:hint="cs"/>
          <w:b/>
          <w:bCs/>
          <w:sz w:val="32"/>
          <w:szCs w:val="32"/>
          <w:rtl/>
        </w:rPr>
        <w:t>وفي هدب ربعها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8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247A9D" w:rsidRPr="00E901EB" w:rsidRDefault="00704D6B" w:rsidP="00247A9D">
      <w:pPr>
        <w:pStyle w:val="ae"/>
        <w:rPr>
          <w:rFonts w:cs="Traditional Arabic"/>
          <w:b/>
          <w:bCs/>
          <w:sz w:val="32"/>
          <w:szCs w:val="32"/>
          <w:rtl/>
        </w:rPr>
      </w:pPr>
      <w:r w:rsidRPr="00E901EB">
        <w:rPr>
          <w:rFonts w:cs="Traditional Arabic" w:hint="cs"/>
          <w:b/>
          <w:bCs/>
          <w:sz w:val="32"/>
          <w:szCs w:val="32"/>
          <w:rtl/>
        </w:rPr>
        <w:t>وفي شارب حكومة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8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247A9D" w:rsidRPr="00E901EB" w:rsidRDefault="00704D6B" w:rsidP="00DD1BAE">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فإن عاد</w:t>
      </w:r>
      <w:r w:rsidRPr="00E901EB">
        <w:rPr>
          <w:rFonts w:cs="Traditional Arabic"/>
          <w:b/>
          <w:bCs/>
          <w:sz w:val="32"/>
          <w:szCs w:val="32"/>
          <w:rtl/>
        </w:rPr>
        <w:t>)</w:t>
      </w:r>
      <w:r w:rsidRPr="00E901EB">
        <w:rPr>
          <w:rFonts w:cs="Traditional Arabic" w:hint="cs"/>
          <w:b/>
          <w:bCs/>
          <w:sz w:val="32"/>
          <w:szCs w:val="32"/>
          <w:rtl/>
        </w:rPr>
        <w:t xml:space="preserve"> الذاهب من تلك الشعور </w:t>
      </w:r>
      <w:r w:rsidRPr="00E901EB">
        <w:rPr>
          <w:rFonts w:cs="Traditional Arabic"/>
          <w:b/>
          <w:bCs/>
          <w:sz w:val="32"/>
          <w:szCs w:val="32"/>
          <w:rtl/>
        </w:rPr>
        <w:t>(</w:t>
      </w:r>
      <w:r w:rsidRPr="00E901EB">
        <w:rPr>
          <w:rFonts w:cs="Traditional Arabic" w:hint="cs"/>
          <w:b/>
          <w:bCs/>
          <w:sz w:val="32"/>
          <w:szCs w:val="32"/>
          <w:rtl/>
        </w:rPr>
        <w:t>فنبت سقط موجبه</w:t>
      </w:r>
      <w:r w:rsidRPr="00E901EB">
        <w:rPr>
          <w:rFonts w:cs="Traditional Arabic"/>
          <w:b/>
          <w:bCs/>
          <w:sz w:val="32"/>
          <w:szCs w:val="32"/>
          <w:rtl/>
        </w:rPr>
        <w:t>)</w:t>
      </w:r>
      <w:r w:rsidRPr="00E901EB">
        <w:rPr>
          <w:rFonts w:cs="Traditional Arabic" w:hint="cs"/>
          <w:b/>
          <w:bCs/>
          <w:sz w:val="32"/>
          <w:szCs w:val="32"/>
          <w:rtl/>
        </w:rPr>
        <w:t xml:space="preserve"> </w:t>
      </w:r>
    </w:p>
    <w:p w:rsidR="00704D6B" w:rsidRPr="00E901EB" w:rsidRDefault="00704D6B" w:rsidP="00DD1BAE">
      <w:pPr>
        <w:pStyle w:val="ae"/>
        <w:rPr>
          <w:rFonts w:cs="Traditional Arabic"/>
          <w:b/>
          <w:bCs/>
          <w:sz w:val="32"/>
          <w:szCs w:val="32"/>
          <w:rtl/>
        </w:rPr>
      </w:pPr>
      <w:r w:rsidRPr="00E901EB">
        <w:rPr>
          <w:rFonts w:cs="Traditional Arabic" w:hint="cs"/>
          <w:b/>
          <w:bCs/>
          <w:sz w:val="32"/>
          <w:szCs w:val="32"/>
          <w:rtl/>
        </w:rPr>
        <w:t>فإن كان أخذ شيئا رده.</w:t>
      </w:r>
    </w:p>
    <w:p w:rsidR="00247A9D" w:rsidRPr="00E901EB" w:rsidRDefault="00704D6B" w:rsidP="00DD1BAE">
      <w:pPr>
        <w:pStyle w:val="ae"/>
        <w:rPr>
          <w:rFonts w:cs="Traditional Arabic"/>
          <w:b/>
          <w:bCs/>
          <w:sz w:val="32"/>
          <w:szCs w:val="32"/>
          <w:rtl/>
        </w:rPr>
      </w:pPr>
      <w:r w:rsidRPr="00E901EB">
        <w:rPr>
          <w:rFonts w:cs="Traditional Arabic" w:hint="cs"/>
          <w:b/>
          <w:bCs/>
          <w:sz w:val="32"/>
          <w:szCs w:val="32"/>
          <w:rtl/>
        </w:rPr>
        <w:t xml:space="preserve">وإن ترك من لحية أو غيرها ما لا جمال فيه، فدية كاملة </w:t>
      </w:r>
    </w:p>
    <w:p w:rsidR="00247A9D"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يجب </w:t>
      </w:r>
      <w:r w:rsidRPr="00E901EB">
        <w:rPr>
          <w:rFonts w:cs="Traditional Arabic"/>
          <w:b/>
          <w:bCs/>
          <w:sz w:val="32"/>
          <w:szCs w:val="32"/>
          <w:rtl/>
        </w:rPr>
        <w:t>(</w:t>
      </w:r>
      <w:r w:rsidRPr="00E901EB">
        <w:rPr>
          <w:rFonts w:cs="Traditional Arabic" w:hint="cs"/>
          <w:b/>
          <w:bCs/>
          <w:sz w:val="32"/>
          <w:szCs w:val="32"/>
          <w:rtl/>
        </w:rPr>
        <w:t>في عين الأعور الدية كاملة</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8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247A9D" w:rsidRPr="00E901EB" w:rsidRDefault="00704D6B" w:rsidP="00DD1BAE">
      <w:pPr>
        <w:pStyle w:val="ae"/>
        <w:rPr>
          <w:rFonts w:cs="Traditional Arabic"/>
          <w:b/>
          <w:bCs/>
          <w:sz w:val="32"/>
          <w:szCs w:val="32"/>
          <w:rtl/>
        </w:rPr>
      </w:pPr>
      <w:r w:rsidRPr="00E901EB">
        <w:rPr>
          <w:rFonts w:cs="Traditional Arabic" w:hint="cs"/>
          <w:b/>
          <w:bCs/>
          <w:sz w:val="32"/>
          <w:szCs w:val="32"/>
          <w:rtl/>
        </w:rPr>
        <w:lastRenderedPageBreak/>
        <w:t>قض</w:t>
      </w:r>
      <w:r w:rsidRPr="00E901EB">
        <w:rPr>
          <w:rFonts w:cs="Traditional Arabic" w:hint="cs"/>
          <w:b/>
          <w:bCs/>
          <w:sz w:val="32"/>
          <w:szCs w:val="32"/>
          <w:rtl/>
          <w:lang w:bidi="ar-EG"/>
        </w:rPr>
        <w:t>ى</w:t>
      </w:r>
      <w:r w:rsidRPr="00E901EB">
        <w:rPr>
          <w:rFonts w:cs="Traditional Arabic" w:hint="cs"/>
          <w:b/>
          <w:bCs/>
          <w:sz w:val="32"/>
          <w:szCs w:val="32"/>
          <w:rtl/>
        </w:rPr>
        <w:t xml:space="preserve"> به عمر، وعثمان وعلي، وابن عمر، ولم يعرف لهم مخالف من الص</w:t>
      </w:r>
      <w:r w:rsidRPr="00E901EB">
        <w:rPr>
          <w:rFonts w:cs="Traditional Arabic" w:hint="cs"/>
          <w:b/>
          <w:bCs/>
          <w:sz w:val="32"/>
          <w:szCs w:val="32"/>
          <w:rtl/>
          <w:lang w:bidi="ar-EG"/>
        </w:rPr>
        <w:t>ح</w:t>
      </w:r>
      <w:r w:rsidRPr="00E901EB">
        <w:rPr>
          <w:rFonts w:cs="Traditional Arabic" w:hint="cs"/>
          <w:b/>
          <w:bCs/>
          <w:sz w:val="32"/>
          <w:szCs w:val="32"/>
          <w:rtl/>
        </w:rPr>
        <w:t xml:space="preserve">ابة رضي الله عنهم </w:t>
      </w:r>
    </w:p>
    <w:p w:rsidR="00247A9D" w:rsidRPr="00E901EB" w:rsidRDefault="00704D6B" w:rsidP="00DD1BAE">
      <w:pPr>
        <w:pStyle w:val="ae"/>
        <w:rPr>
          <w:rFonts w:cs="Traditional Arabic"/>
          <w:b/>
          <w:bCs/>
          <w:sz w:val="32"/>
          <w:szCs w:val="32"/>
          <w:rtl/>
        </w:rPr>
      </w:pPr>
      <w:r w:rsidRPr="00E901EB">
        <w:rPr>
          <w:rFonts w:cs="Traditional Arabic" w:hint="cs"/>
          <w:b/>
          <w:bCs/>
          <w:sz w:val="32"/>
          <w:szCs w:val="32"/>
          <w:rtl/>
        </w:rPr>
        <w:t xml:space="preserve">ولأن قلع عين الأعور يتضمن إذهاب البصر كله لأنه يحصل بعين الأعور، ما يحصل بالعينين </w:t>
      </w:r>
    </w:p>
    <w:p w:rsidR="00704D6B" w:rsidRPr="00E901EB" w:rsidRDefault="00704D6B" w:rsidP="00DD1BAE">
      <w:pPr>
        <w:pStyle w:val="ae"/>
        <w:rPr>
          <w:rFonts w:cs="Traditional Arabic"/>
          <w:b/>
          <w:bCs/>
          <w:sz w:val="32"/>
          <w:szCs w:val="32"/>
          <w:rtl/>
        </w:rPr>
      </w:pPr>
      <w:r w:rsidRPr="00E901EB">
        <w:rPr>
          <w:rFonts w:cs="Traditional Arabic" w:hint="cs"/>
          <w:b/>
          <w:bCs/>
          <w:sz w:val="32"/>
          <w:szCs w:val="32"/>
          <w:rtl/>
        </w:rPr>
        <w:t>وإن قلع صحيح عين أعور أقيد بشرطه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8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وعليه معه نصف الدية.</w:t>
      </w:r>
    </w:p>
    <w:p w:rsidR="00247A9D" w:rsidRPr="00E901EB" w:rsidRDefault="00704D6B" w:rsidP="00DD1BAE">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وإن قلع الأعور عين الصحيح</w:t>
      </w:r>
      <w:r w:rsidRPr="00E901EB">
        <w:rPr>
          <w:rFonts w:cs="Traditional Arabic"/>
          <w:b/>
          <w:bCs/>
          <w:sz w:val="32"/>
          <w:szCs w:val="32"/>
          <w:rtl/>
        </w:rPr>
        <w:t>)</w:t>
      </w:r>
      <w:r w:rsidRPr="00E901EB">
        <w:rPr>
          <w:rFonts w:cs="Traditional Arabic" w:hint="cs"/>
          <w:b/>
          <w:bCs/>
          <w:sz w:val="32"/>
          <w:szCs w:val="32"/>
          <w:rtl/>
        </w:rPr>
        <w:t xml:space="preserve"> العينين </w:t>
      </w:r>
      <w:r w:rsidRPr="00E901EB">
        <w:rPr>
          <w:rFonts w:cs="Traditional Arabic"/>
          <w:b/>
          <w:bCs/>
          <w:sz w:val="32"/>
          <w:szCs w:val="32"/>
          <w:rtl/>
        </w:rPr>
        <w:t>(</w:t>
      </w:r>
      <w:r w:rsidRPr="00E901EB">
        <w:rPr>
          <w:rFonts w:cs="Traditional Arabic" w:hint="cs"/>
          <w:b/>
          <w:bCs/>
          <w:sz w:val="32"/>
          <w:szCs w:val="32"/>
          <w:rtl/>
        </w:rPr>
        <w:t>المماثلة لعينه الصحيحة عمدا، فعليه دية كاملة ولا قصاص</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8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روي عن عمر، وعثمان، ولا يعرف لهما مخالف من الصحابة </w:t>
      </w:r>
    </w:p>
    <w:p w:rsidR="00247A9D" w:rsidRPr="00E901EB" w:rsidRDefault="00704D6B" w:rsidP="00DD1BAE">
      <w:pPr>
        <w:pStyle w:val="ae"/>
        <w:rPr>
          <w:rFonts w:cs="Traditional Arabic"/>
          <w:b/>
          <w:bCs/>
          <w:sz w:val="32"/>
          <w:szCs w:val="32"/>
          <w:rtl/>
        </w:rPr>
      </w:pPr>
      <w:r w:rsidRPr="00E901EB">
        <w:rPr>
          <w:rFonts w:cs="Traditional Arabic" w:hint="cs"/>
          <w:b/>
          <w:bCs/>
          <w:sz w:val="32"/>
          <w:szCs w:val="32"/>
          <w:rtl/>
        </w:rPr>
        <w:t>ولأن القصاص يفضي إلى استيفاء جميع البصر من الأعور وهو إنما أذهب بصر عين واحدة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8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247A9D" w:rsidRPr="00E901EB" w:rsidRDefault="00704D6B" w:rsidP="005E6056">
      <w:pPr>
        <w:pStyle w:val="ae"/>
        <w:rPr>
          <w:rFonts w:cs="Traditional Arabic"/>
          <w:b/>
          <w:bCs/>
          <w:sz w:val="32"/>
          <w:szCs w:val="32"/>
          <w:rtl/>
        </w:rPr>
      </w:pPr>
      <w:r w:rsidRPr="00E901EB">
        <w:rPr>
          <w:rFonts w:cs="Traditional Arabic" w:hint="cs"/>
          <w:b/>
          <w:bCs/>
          <w:sz w:val="32"/>
          <w:szCs w:val="32"/>
          <w:rtl/>
        </w:rPr>
        <w:t>وإن كان قلعها خطأ فنصف الدية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8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247A9D"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يجب </w:t>
      </w:r>
      <w:r w:rsidRPr="00E901EB">
        <w:rPr>
          <w:rFonts w:cs="Traditional Arabic"/>
          <w:b/>
          <w:bCs/>
          <w:sz w:val="32"/>
          <w:szCs w:val="32"/>
          <w:rtl/>
        </w:rPr>
        <w:t>(</w:t>
      </w:r>
      <w:r w:rsidRPr="00E901EB">
        <w:rPr>
          <w:rFonts w:cs="Traditional Arabic" w:hint="cs"/>
          <w:b/>
          <w:bCs/>
          <w:sz w:val="32"/>
          <w:szCs w:val="32"/>
          <w:rtl/>
        </w:rPr>
        <w:t>في قطع يد الأقطع</w:t>
      </w:r>
      <w:r w:rsidRPr="00E901EB">
        <w:rPr>
          <w:rFonts w:cs="Traditional Arabic"/>
          <w:b/>
          <w:bCs/>
          <w:sz w:val="32"/>
          <w:szCs w:val="32"/>
          <w:rtl/>
        </w:rPr>
        <w:t>)</w:t>
      </w:r>
      <w:r w:rsidRPr="00E901EB">
        <w:rPr>
          <w:rFonts w:cs="Traditional Arabic" w:hint="cs"/>
          <w:b/>
          <w:bCs/>
          <w:sz w:val="32"/>
          <w:szCs w:val="32"/>
          <w:rtl/>
        </w:rPr>
        <w:t xml:space="preserve"> أو رجله ولو عمدا </w:t>
      </w:r>
      <w:r w:rsidRPr="00E901EB">
        <w:rPr>
          <w:rFonts w:cs="Traditional Arabic"/>
          <w:b/>
          <w:bCs/>
          <w:sz w:val="32"/>
          <w:szCs w:val="32"/>
          <w:rtl/>
        </w:rPr>
        <w:t>(</w:t>
      </w:r>
      <w:r w:rsidRPr="00E901EB">
        <w:rPr>
          <w:rFonts w:cs="Traditional Arabic" w:hint="cs"/>
          <w:b/>
          <w:bCs/>
          <w:sz w:val="32"/>
          <w:szCs w:val="32"/>
          <w:rtl/>
        </w:rPr>
        <w:t>نصف الدية كغيره</w:t>
      </w:r>
      <w:r w:rsidRPr="00E901EB">
        <w:rPr>
          <w:rFonts w:cs="Traditional Arabic"/>
          <w:b/>
          <w:bCs/>
          <w:sz w:val="32"/>
          <w:szCs w:val="32"/>
          <w:rtl/>
        </w:rPr>
        <w:t>)</w:t>
      </w:r>
      <w:r w:rsidRPr="00E901EB">
        <w:rPr>
          <w:rFonts w:cs="Traditional Arabic" w:hint="cs"/>
          <w:b/>
          <w:bCs/>
          <w:sz w:val="32"/>
          <w:szCs w:val="32"/>
          <w:rtl/>
        </w:rPr>
        <w:t xml:space="preserve"> أي كغير الأقطع</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8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247A9D" w:rsidRPr="00E901EB" w:rsidRDefault="00704D6B" w:rsidP="005E6056">
      <w:pPr>
        <w:pStyle w:val="ae"/>
        <w:rPr>
          <w:rFonts w:cs="Traditional Arabic"/>
          <w:b/>
          <w:bCs/>
          <w:sz w:val="32"/>
          <w:szCs w:val="32"/>
          <w:rtl/>
        </w:rPr>
      </w:pPr>
      <w:r w:rsidRPr="00E901EB">
        <w:rPr>
          <w:rFonts w:cs="Traditional Arabic" w:hint="cs"/>
          <w:b/>
          <w:bCs/>
          <w:sz w:val="32"/>
          <w:szCs w:val="32"/>
          <w:rtl/>
        </w:rPr>
        <w:t>وكبقية الأعضاء</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9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ولو قطع يد صحيح أقيد بشرطه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9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F0553C">
      <w:pPr>
        <w:pStyle w:val="ae"/>
        <w:rPr>
          <w:rFonts w:cs="Traditional Arabic"/>
          <w:b/>
          <w:bCs/>
          <w:sz w:val="32"/>
          <w:szCs w:val="32"/>
          <w:rtl/>
          <w:lang w:bidi="ar-EG"/>
        </w:rPr>
      </w:pPr>
      <w:r w:rsidRPr="00E901EB">
        <w:rPr>
          <w:rFonts w:cs="Traditional Arabic"/>
          <w:b/>
          <w:bCs/>
          <w:sz w:val="32"/>
          <w:szCs w:val="32"/>
          <w:rtl/>
        </w:rPr>
        <w:br w:type="page"/>
      </w:r>
    </w:p>
    <w:p w:rsidR="00704D6B" w:rsidRPr="00E901EB" w:rsidRDefault="00247A9D" w:rsidP="0021308E">
      <w:pPr>
        <w:pStyle w:val="ae"/>
        <w:rPr>
          <w:rFonts w:ascii="Traditional Arabic" w:hAnsi="Traditional Arabic" w:cs="Traditional Arabic"/>
          <w:b/>
          <w:bCs/>
          <w:sz w:val="32"/>
          <w:szCs w:val="32"/>
          <w:vertAlign w:val="superscript"/>
          <w:rtl/>
          <w:lang w:bidi="ar-EG"/>
        </w:rPr>
      </w:pPr>
      <w:r w:rsidRPr="00E901EB">
        <w:rPr>
          <w:rFonts w:cs="Traditional Arabic" w:hint="cs"/>
          <w:b/>
          <w:bCs/>
          <w:sz w:val="32"/>
          <w:szCs w:val="32"/>
          <w:rtl/>
          <w:lang w:bidi="ar-EG"/>
        </w:rPr>
        <w:lastRenderedPageBreak/>
        <w:t xml:space="preserve">                                     </w:t>
      </w:r>
      <w:r w:rsidR="00A56B28" w:rsidRPr="00E901EB">
        <w:rPr>
          <w:rFonts w:cs="Traditional Arabic" w:hint="cs"/>
          <w:b/>
          <w:bCs/>
          <w:sz w:val="32"/>
          <w:szCs w:val="32"/>
          <w:rtl/>
          <w:lang w:bidi="ar-EG"/>
        </w:rPr>
        <w:t xml:space="preserve">   </w:t>
      </w:r>
      <w:r w:rsidR="00704D6B" w:rsidRPr="00E901EB">
        <w:rPr>
          <w:rFonts w:cs="Traditional Arabic" w:hint="cs"/>
          <w:b/>
          <w:bCs/>
          <w:sz w:val="32"/>
          <w:szCs w:val="32"/>
          <w:rtl/>
        </w:rPr>
        <w:t>باب الشجاج وكسر العظام</w:t>
      </w:r>
    </w:p>
    <w:p w:rsidR="00DD1BAE" w:rsidRPr="00E901EB" w:rsidRDefault="00704D6B" w:rsidP="0021308E">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الشج</w:t>
      </w:r>
      <w:r w:rsidRPr="00E901EB">
        <w:rPr>
          <w:rFonts w:cs="Traditional Arabic"/>
          <w:b/>
          <w:bCs/>
          <w:sz w:val="32"/>
          <w:szCs w:val="32"/>
          <w:rtl/>
        </w:rPr>
        <w:t>)</w:t>
      </w:r>
      <w:r w:rsidRPr="00E901EB">
        <w:rPr>
          <w:rFonts w:cs="Traditional Arabic" w:hint="cs"/>
          <w:b/>
          <w:bCs/>
          <w:sz w:val="32"/>
          <w:szCs w:val="32"/>
          <w:rtl/>
        </w:rPr>
        <w:t xml:space="preserve">: القطع ومنه: شججت المفازة، أي: قطعتها </w:t>
      </w:r>
    </w:p>
    <w:p w:rsidR="00DD1BAE" w:rsidRPr="00E901EB" w:rsidRDefault="00704D6B" w:rsidP="0021308E">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الشجة: الجرح في الرأس والوجه خاصة</w:t>
      </w:r>
      <w:r w:rsidRPr="00E901EB">
        <w:rPr>
          <w:rFonts w:cs="Traditional Arabic"/>
          <w:b/>
          <w:bCs/>
          <w:sz w:val="32"/>
          <w:szCs w:val="32"/>
          <w:rtl/>
        </w:rPr>
        <w:t>)</w:t>
      </w:r>
      <w:r w:rsidRPr="00E901EB">
        <w:rPr>
          <w:rFonts w:cs="Traditional Arabic" w:hint="cs"/>
          <w:b/>
          <w:bCs/>
          <w:sz w:val="32"/>
          <w:szCs w:val="32"/>
          <w:rtl/>
        </w:rPr>
        <w:t xml:space="preserve"> سميت بذلك، لأنها تقطع الجلدة </w:t>
      </w:r>
    </w:p>
    <w:p w:rsidR="00DD1BAE" w:rsidRPr="00E901EB" w:rsidRDefault="00704D6B" w:rsidP="005E6056">
      <w:pPr>
        <w:pStyle w:val="ae"/>
        <w:rPr>
          <w:rFonts w:cs="Traditional Arabic"/>
          <w:b/>
          <w:bCs/>
          <w:sz w:val="32"/>
          <w:szCs w:val="32"/>
          <w:rtl/>
        </w:rPr>
      </w:pPr>
      <w:r w:rsidRPr="00E901EB">
        <w:rPr>
          <w:rFonts w:cs="Traditional Arabic" w:hint="cs"/>
          <w:b/>
          <w:bCs/>
          <w:sz w:val="32"/>
          <w:szCs w:val="32"/>
          <w:rtl/>
        </w:rPr>
        <w:t>فإن كان في غيرهما، سمي جرحا لا شجة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9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21308E">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وهي</w:t>
      </w:r>
      <w:r w:rsidRPr="00E901EB">
        <w:rPr>
          <w:rFonts w:cs="Traditional Arabic"/>
          <w:b/>
          <w:bCs/>
          <w:sz w:val="32"/>
          <w:szCs w:val="32"/>
          <w:rtl/>
        </w:rPr>
        <w:t>)</w:t>
      </w:r>
      <w:r w:rsidRPr="00E901EB">
        <w:rPr>
          <w:rFonts w:cs="Traditional Arabic" w:hint="cs"/>
          <w:b/>
          <w:bCs/>
          <w:sz w:val="32"/>
          <w:szCs w:val="32"/>
          <w:rtl/>
        </w:rPr>
        <w:t xml:space="preserve"> أي الشجة باعتبار تسميتها، المن</w:t>
      </w:r>
      <w:r w:rsidRPr="00E901EB">
        <w:rPr>
          <w:rFonts w:cs="Traditional Arabic" w:hint="cs"/>
          <w:b/>
          <w:bCs/>
          <w:sz w:val="32"/>
          <w:szCs w:val="32"/>
          <w:rtl/>
          <w:lang w:bidi="ar-EG"/>
        </w:rPr>
        <w:t>ـ</w:t>
      </w:r>
      <w:r w:rsidRPr="00E901EB">
        <w:rPr>
          <w:rFonts w:cs="Traditional Arabic" w:hint="cs"/>
          <w:b/>
          <w:bCs/>
          <w:sz w:val="32"/>
          <w:szCs w:val="32"/>
          <w:rtl/>
        </w:rPr>
        <w:t>قولة ع</w:t>
      </w:r>
      <w:r w:rsidRPr="00E901EB">
        <w:rPr>
          <w:rFonts w:cs="Traditional Arabic" w:hint="cs"/>
          <w:b/>
          <w:bCs/>
          <w:sz w:val="32"/>
          <w:szCs w:val="32"/>
          <w:rtl/>
          <w:lang w:bidi="ar-EG"/>
        </w:rPr>
        <w:t>ـ</w:t>
      </w:r>
      <w:r w:rsidRPr="00E901EB">
        <w:rPr>
          <w:rFonts w:cs="Traditional Arabic" w:hint="cs"/>
          <w:b/>
          <w:bCs/>
          <w:sz w:val="32"/>
          <w:szCs w:val="32"/>
          <w:rtl/>
        </w:rPr>
        <w:t>ن الع</w:t>
      </w:r>
      <w:r w:rsidRPr="00E901EB">
        <w:rPr>
          <w:rFonts w:cs="Traditional Arabic" w:hint="cs"/>
          <w:b/>
          <w:bCs/>
          <w:sz w:val="32"/>
          <w:szCs w:val="32"/>
          <w:rtl/>
          <w:lang w:bidi="ar-EG"/>
        </w:rPr>
        <w:t>ـ</w:t>
      </w:r>
      <w:r w:rsidRPr="00E901EB">
        <w:rPr>
          <w:rFonts w:cs="Traditional Arabic" w:hint="cs"/>
          <w:b/>
          <w:bCs/>
          <w:sz w:val="32"/>
          <w:szCs w:val="32"/>
          <w:rtl/>
        </w:rPr>
        <w:t xml:space="preserve">رب </w:t>
      </w:r>
      <w:r w:rsidRPr="00E901EB">
        <w:rPr>
          <w:rFonts w:cs="Traditional Arabic"/>
          <w:b/>
          <w:bCs/>
          <w:sz w:val="32"/>
          <w:szCs w:val="32"/>
          <w:rtl/>
        </w:rPr>
        <w:t>(</w:t>
      </w:r>
      <w:r w:rsidRPr="00E901EB">
        <w:rPr>
          <w:rFonts w:cs="Traditional Arabic" w:hint="cs"/>
          <w:b/>
          <w:bCs/>
          <w:sz w:val="32"/>
          <w:szCs w:val="32"/>
          <w:rtl/>
        </w:rPr>
        <w:t>عشر</w:t>
      </w:r>
      <w:r w:rsidRPr="00E901EB">
        <w:rPr>
          <w:rFonts w:cs="Traditional Arabic"/>
          <w:b/>
          <w:bCs/>
          <w:sz w:val="32"/>
          <w:szCs w:val="32"/>
          <w:rtl/>
        </w:rPr>
        <w:t>)</w:t>
      </w:r>
      <w:r w:rsidRPr="00E901EB">
        <w:rPr>
          <w:rFonts w:cs="Traditional Arabic" w:hint="cs"/>
          <w:b/>
          <w:bCs/>
          <w:sz w:val="32"/>
          <w:szCs w:val="32"/>
          <w:rtl/>
        </w:rPr>
        <w:t xml:space="preserve"> مرتبة.</w:t>
      </w:r>
    </w:p>
    <w:p w:rsidR="00DD1BAE" w:rsidRPr="00E901EB" w:rsidRDefault="00704D6B" w:rsidP="00CF3246">
      <w:pPr>
        <w:pStyle w:val="ae"/>
        <w:rPr>
          <w:rFonts w:cs="Traditional Arabic"/>
          <w:b/>
          <w:bCs/>
          <w:sz w:val="32"/>
          <w:szCs w:val="32"/>
          <w:rtl/>
        </w:rPr>
      </w:pPr>
      <w:r w:rsidRPr="00E901EB">
        <w:rPr>
          <w:rFonts w:cs="Traditional Arabic" w:hint="cs"/>
          <w:b/>
          <w:bCs/>
          <w:sz w:val="32"/>
          <w:szCs w:val="32"/>
          <w:rtl/>
        </w:rPr>
        <w:t xml:space="preserve">أولها </w:t>
      </w:r>
      <w:r w:rsidRPr="00E901EB">
        <w:rPr>
          <w:rFonts w:cs="Traditional Arabic"/>
          <w:b/>
          <w:bCs/>
          <w:sz w:val="32"/>
          <w:szCs w:val="32"/>
          <w:rtl/>
        </w:rPr>
        <w:t>(</w:t>
      </w:r>
      <w:r w:rsidRPr="00E901EB">
        <w:rPr>
          <w:rFonts w:cs="Traditional Arabic" w:hint="cs"/>
          <w:b/>
          <w:bCs/>
          <w:sz w:val="32"/>
          <w:szCs w:val="32"/>
          <w:rtl/>
        </w:rPr>
        <w:t>الحارصة</w:t>
      </w:r>
      <w:r w:rsidRPr="00E901EB">
        <w:rPr>
          <w:rFonts w:cs="Traditional Arabic"/>
          <w:b/>
          <w:bCs/>
          <w:sz w:val="32"/>
          <w:szCs w:val="32"/>
          <w:rtl/>
        </w:rPr>
        <w:t>)</w:t>
      </w:r>
      <w:r w:rsidRPr="00E901EB">
        <w:rPr>
          <w:rFonts w:cs="Traditional Arabic" w:hint="cs"/>
          <w:b/>
          <w:bCs/>
          <w:sz w:val="32"/>
          <w:szCs w:val="32"/>
          <w:rtl/>
        </w:rPr>
        <w:t xml:space="preserve"> بالحاء والصاد المهملتين </w:t>
      </w:r>
    </w:p>
    <w:p w:rsidR="00DD1BAE" w:rsidRPr="00E901EB" w:rsidRDefault="00704D6B" w:rsidP="00CF324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التي تحرص الجلد، أي تشقه قليلا ولا تدميه</w:t>
      </w:r>
      <w:r w:rsidRPr="00E901EB">
        <w:rPr>
          <w:rFonts w:cs="Traditional Arabic"/>
          <w:b/>
          <w:bCs/>
          <w:sz w:val="32"/>
          <w:szCs w:val="32"/>
          <w:rtl/>
        </w:rPr>
        <w:t>)</w:t>
      </w:r>
      <w:r w:rsidRPr="00E901EB">
        <w:rPr>
          <w:rFonts w:cs="Traditional Arabic" w:hint="cs"/>
          <w:b/>
          <w:bCs/>
          <w:sz w:val="32"/>
          <w:szCs w:val="32"/>
          <w:rtl/>
        </w:rPr>
        <w:t xml:space="preserve"> أي لا يسيل منه دم </w:t>
      </w:r>
    </w:p>
    <w:p w:rsidR="00CF3246" w:rsidRPr="00E901EB" w:rsidRDefault="00704D6B" w:rsidP="00CF3246">
      <w:pPr>
        <w:pStyle w:val="ae"/>
        <w:rPr>
          <w:rFonts w:cs="Traditional Arabic"/>
          <w:b/>
          <w:bCs/>
          <w:sz w:val="32"/>
          <w:szCs w:val="32"/>
          <w:rtl/>
        </w:rPr>
      </w:pPr>
      <w:r w:rsidRPr="00E901EB">
        <w:rPr>
          <w:rFonts w:cs="Traditional Arabic" w:hint="cs"/>
          <w:b/>
          <w:bCs/>
          <w:sz w:val="32"/>
          <w:szCs w:val="32"/>
          <w:rtl/>
        </w:rPr>
        <w:t>والحرص الشق، يقال: حرص القصار الثوب، إذا شقه قليلا</w:t>
      </w:r>
      <w:r w:rsidR="00CF3246" w:rsidRPr="00E901EB">
        <w:rPr>
          <w:rFonts w:ascii="Traditional Arabic" w:hAnsi="Traditional Arabic" w:cs="Traditional Arabic" w:hint="cs"/>
          <w:b/>
          <w:bCs/>
          <w:sz w:val="32"/>
          <w:szCs w:val="32"/>
          <w:vertAlign w:val="superscript"/>
          <w:rtl/>
        </w:rPr>
        <w:t xml:space="preserve"> </w:t>
      </w:r>
      <w:r w:rsidRPr="00E901EB">
        <w:rPr>
          <w:rFonts w:cs="Traditional Arabic" w:hint="cs"/>
          <w:b/>
          <w:bCs/>
          <w:sz w:val="32"/>
          <w:szCs w:val="32"/>
          <w:rtl/>
        </w:rPr>
        <w:t xml:space="preserve">وتسمى أيضا: القاشرة والقشرة </w:t>
      </w:r>
    </w:p>
    <w:p w:rsidR="00DD1BAE" w:rsidRPr="00E901EB" w:rsidRDefault="00704D6B" w:rsidP="00CF324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ثم</w:t>
      </w:r>
      <w:r w:rsidRPr="00E901EB">
        <w:rPr>
          <w:rFonts w:cs="Traditional Arabic"/>
          <w:b/>
          <w:bCs/>
          <w:sz w:val="32"/>
          <w:szCs w:val="32"/>
          <w:rtl/>
        </w:rPr>
        <w:t>)</w:t>
      </w:r>
      <w:r w:rsidR="00CF3246" w:rsidRPr="00E901EB">
        <w:rPr>
          <w:rFonts w:cs="Traditional Arabic" w:hint="cs"/>
          <w:b/>
          <w:bCs/>
          <w:sz w:val="32"/>
          <w:szCs w:val="32"/>
          <w:rtl/>
        </w:rPr>
        <w:t xml:space="preserve"> يليها</w:t>
      </w:r>
      <w:r w:rsidRPr="00E901EB">
        <w:rPr>
          <w:rFonts w:cs="Traditional Arabic"/>
          <w:b/>
          <w:bCs/>
          <w:sz w:val="32"/>
          <w:szCs w:val="32"/>
          <w:rtl/>
        </w:rPr>
        <w:t>(</w:t>
      </w:r>
      <w:r w:rsidRPr="00E901EB">
        <w:rPr>
          <w:rFonts w:cs="Traditional Arabic" w:hint="cs"/>
          <w:b/>
          <w:bCs/>
          <w:sz w:val="32"/>
          <w:szCs w:val="32"/>
          <w:rtl/>
        </w:rPr>
        <w:t>البازلة</w:t>
      </w:r>
      <w:r w:rsidR="00CF3246" w:rsidRPr="00E901EB">
        <w:rPr>
          <w:rFonts w:ascii="Traditional Arabic" w:hAnsi="Traditional Arabic" w:cs="Traditional Arabic" w:hint="cs"/>
          <w:b/>
          <w:bCs/>
          <w:sz w:val="32"/>
          <w:szCs w:val="32"/>
          <w:vertAlign w:val="superscript"/>
          <w:rtl/>
        </w:rPr>
        <w:t xml:space="preserve"> </w:t>
      </w:r>
      <w:r w:rsidR="00CF3246" w:rsidRPr="00E901EB">
        <w:rPr>
          <w:rFonts w:cs="Traditional Arabic" w:hint="cs"/>
          <w:b/>
          <w:bCs/>
          <w:sz w:val="32"/>
          <w:szCs w:val="32"/>
          <w:rtl/>
        </w:rPr>
        <w:t>وهي الدامية،</w:t>
      </w:r>
      <w:r w:rsidRPr="00E901EB">
        <w:rPr>
          <w:rFonts w:cs="Traditional Arabic" w:hint="cs"/>
          <w:b/>
          <w:bCs/>
          <w:sz w:val="32"/>
          <w:szCs w:val="32"/>
          <w:rtl/>
        </w:rPr>
        <w:t>والدامعة</w:t>
      </w:r>
      <w:r w:rsidRPr="00E901EB">
        <w:rPr>
          <w:rFonts w:cs="Traditional Arabic"/>
          <w:b/>
          <w:bCs/>
          <w:sz w:val="32"/>
          <w:szCs w:val="32"/>
          <w:rtl/>
        </w:rPr>
        <w:t>)</w:t>
      </w:r>
      <w:r w:rsidR="00CF3246" w:rsidRPr="00E901EB">
        <w:rPr>
          <w:rFonts w:cs="Traditional Arabic" w:hint="cs"/>
          <w:b/>
          <w:bCs/>
          <w:sz w:val="32"/>
          <w:szCs w:val="32"/>
          <w:rtl/>
        </w:rPr>
        <w:t>بالعين المهملة،</w:t>
      </w:r>
      <w:r w:rsidRPr="00E901EB">
        <w:rPr>
          <w:rFonts w:cs="Traditional Arabic" w:hint="cs"/>
          <w:b/>
          <w:bCs/>
          <w:sz w:val="32"/>
          <w:szCs w:val="32"/>
          <w:rtl/>
        </w:rPr>
        <w:t>لقلة سيلان الدم</w:t>
      </w:r>
      <w:r w:rsidR="00CF3246" w:rsidRPr="00E901EB">
        <w:rPr>
          <w:rFonts w:cs="Traditional Arabic" w:hint="cs"/>
          <w:b/>
          <w:bCs/>
          <w:sz w:val="32"/>
          <w:szCs w:val="32"/>
          <w:rtl/>
        </w:rPr>
        <w:t xml:space="preserve"> منها،</w:t>
      </w:r>
      <w:r w:rsidRPr="00E901EB">
        <w:rPr>
          <w:rFonts w:cs="Traditional Arabic" w:hint="cs"/>
          <w:b/>
          <w:bCs/>
          <w:sz w:val="32"/>
          <w:szCs w:val="32"/>
          <w:rtl/>
        </w:rPr>
        <w:t xml:space="preserve">تشبيها بخروج الدمع من العين </w:t>
      </w:r>
      <w:r w:rsidRPr="00E901EB">
        <w:rPr>
          <w:rFonts w:cs="Traditional Arabic"/>
          <w:b/>
          <w:bCs/>
          <w:sz w:val="32"/>
          <w:szCs w:val="32"/>
          <w:rtl/>
        </w:rPr>
        <w:t>(</w:t>
      </w:r>
      <w:r w:rsidRPr="00E901EB">
        <w:rPr>
          <w:rFonts w:cs="Traditional Arabic" w:hint="cs"/>
          <w:b/>
          <w:bCs/>
          <w:sz w:val="32"/>
          <w:szCs w:val="32"/>
          <w:rtl/>
        </w:rPr>
        <w:t xml:space="preserve">وهي التي يسيل منها الدم </w:t>
      </w:r>
    </w:p>
    <w:p w:rsidR="00DD1BAE" w:rsidRPr="00E901EB" w:rsidRDefault="00704D6B" w:rsidP="00CF3246">
      <w:pPr>
        <w:pStyle w:val="ae"/>
        <w:rPr>
          <w:rFonts w:cs="Traditional Arabic"/>
          <w:b/>
          <w:bCs/>
          <w:sz w:val="32"/>
          <w:szCs w:val="32"/>
          <w:rtl/>
        </w:rPr>
      </w:pPr>
      <w:r w:rsidRPr="00E901EB">
        <w:rPr>
          <w:rFonts w:cs="Traditional Arabic" w:hint="cs"/>
          <w:b/>
          <w:bCs/>
          <w:sz w:val="32"/>
          <w:szCs w:val="32"/>
          <w:rtl/>
        </w:rPr>
        <w:t>ثم</w:t>
      </w:r>
      <w:r w:rsidRPr="00E901EB">
        <w:rPr>
          <w:rFonts w:cs="Traditional Arabic"/>
          <w:b/>
          <w:bCs/>
          <w:sz w:val="32"/>
          <w:szCs w:val="32"/>
          <w:rtl/>
        </w:rPr>
        <w:t>)</w:t>
      </w:r>
      <w:r w:rsidRPr="00E901EB">
        <w:rPr>
          <w:rFonts w:cs="Traditional Arabic" w:hint="cs"/>
          <w:b/>
          <w:bCs/>
          <w:sz w:val="32"/>
          <w:szCs w:val="32"/>
          <w:rtl/>
        </w:rPr>
        <w:t xml:space="preserve"> يليها </w:t>
      </w:r>
      <w:r w:rsidRPr="00E901EB">
        <w:rPr>
          <w:rFonts w:cs="Traditional Arabic"/>
          <w:b/>
          <w:bCs/>
          <w:sz w:val="32"/>
          <w:szCs w:val="32"/>
          <w:rtl/>
        </w:rPr>
        <w:t>(</w:t>
      </w:r>
      <w:r w:rsidRPr="00E901EB">
        <w:rPr>
          <w:rFonts w:cs="Traditional Arabic" w:hint="cs"/>
          <w:b/>
          <w:bCs/>
          <w:sz w:val="32"/>
          <w:szCs w:val="32"/>
          <w:rtl/>
        </w:rPr>
        <w:t>الباضعة، وهي: التي تبضع اللحم</w:t>
      </w:r>
      <w:r w:rsidRPr="00E901EB">
        <w:rPr>
          <w:rFonts w:cs="Traditional Arabic"/>
          <w:b/>
          <w:bCs/>
          <w:sz w:val="32"/>
          <w:szCs w:val="32"/>
          <w:rtl/>
        </w:rPr>
        <w:t>)</w:t>
      </w:r>
      <w:r w:rsidRPr="00E901EB">
        <w:rPr>
          <w:rFonts w:cs="Traditional Arabic" w:hint="cs"/>
          <w:b/>
          <w:bCs/>
          <w:sz w:val="32"/>
          <w:szCs w:val="32"/>
          <w:rtl/>
        </w:rPr>
        <w:t xml:space="preserve"> أي تشقه بعد الجلد، ومنه سمي البضع </w:t>
      </w:r>
    </w:p>
    <w:p w:rsidR="00704D6B" w:rsidRPr="00E901EB" w:rsidRDefault="00704D6B" w:rsidP="00CF324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ثم</w:t>
      </w:r>
      <w:r w:rsidRPr="00E901EB">
        <w:rPr>
          <w:rFonts w:cs="Traditional Arabic"/>
          <w:b/>
          <w:bCs/>
          <w:sz w:val="32"/>
          <w:szCs w:val="32"/>
          <w:rtl/>
        </w:rPr>
        <w:t>)</w:t>
      </w:r>
      <w:r w:rsidRPr="00E901EB">
        <w:rPr>
          <w:rFonts w:cs="Traditional Arabic" w:hint="cs"/>
          <w:b/>
          <w:bCs/>
          <w:sz w:val="32"/>
          <w:szCs w:val="32"/>
          <w:rtl/>
        </w:rPr>
        <w:t xml:space="preserve"> يليها </w:t>
      </w:r>
      <w:r w:rsidRPr="00E901EB">
        <w:rPr>
          <w:rFonts w:cs="Traditional Arabic"/>
          <w:b/>
          <w:bCs/>
          <w:sz w:val="32"/>
          <w:szCs w:val="32"/>
          <w:rtl/>
        </w:rPr>
        <w:t>(</w:t>
      </w:r>
      <w:r w:rsidRPr="00E901EB">
        <w:rPr>
          <w:rFonts w:cs="Traditional Arabic" w:hint="cs"/>
          <w:b/>
          <w:bCs/>
          <w:sz w:val="32"/>
          <w:szCs w:val="32"/>
          <w:rtl/>
        </w:rPr>
        <w:t>المتلاحمة، وهي: الغائصة في اللحم</w:t>
      </w:r>
      <w:r w:rsidRPr="00E901EB">
        <w:rPr>
          <w:rFonts w:cs="Traditional Arabic"/>
          <w:b/>
          <w:bCs/>
          <w:sz w:val="32"/>
          <w:szCs w:val="32"/>
          <w:rtl/>
        </w:rPr>
        <w:t>)</w:t>
      </w:r>
      <w:r w:rsidRPr="00E901EB">
        <w:rPr>
          <w:rFonts w:cs="Traditional Arabic" w:hint="cs"/>
          <w:b/>
          <w:bCs/>
          <w:sz w:val="32"/>
          <w:szCs w:val="32"/>
          <w:rtl/>
        </w:rPr>
        <w:t xml:space="preserve"> ولذلك اشتقت منه</w:t>
      </w:r>
    </w:p>
    <w:p w:rsidR="00DD1BAE" w:rsidRPr="00E901EB" w:rsidRDefault="00704D6B" w:rsidP="00CF324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ثم</w:t>
      </w:r>
      <w:r w:rsidRPr="00E901EB">
        <w:rPr>
          <w:rFonts w:cs="Traditional Arabic"/>
          <w:b/>
          <w:bCs/>
          <w:sz w:val="32"/>
          <w:szCs w:val="32"/>
          <w:rtl/>
        </w:rPr>
        <w:t>)</w:t>
      </w:r>
      <w:r w:rsidRPr="00E901EB">
        <w:rPr>
          <w:rFonts w:cs="Traditional Arabic" w:hint="cs"/>
          <w:b/>
          <w:bCs/>
          <w:sz w:val="32"/>
          <w:szCs w:val="32"/>
          <w:rtl/>
        </w:rPr>
        <w:t xml:space="preserve"> يليها </w:t>
      </w:r>
      <w:r w:rsidRPr="00E901EB">
        <w:rPr>
          <w:rFonts w:cs="Traditional Arabic"/>
          <w:b/>
          <w:bCs/>
          <w:sz w:val="32"/>
          <w:szCs w:val="32"/>
          <w:rtl/>
        </w:rPr>
        <w:t>(</w:t>
      </w:r>
      <w:r w:rsidRPr="00E901EB">
        <w:rPr>
          <w:rFonts w:cs="Traditional Arabic" w:hint="cs"/>
          <w:b/>
          <w:bCs/>
          <w:sz w:val="32"/>
          <w:szCs w:val="32"/>
          <w:rtl/>
        </w:rPr>
        <w:t>السمحاق</w:t>
      </w:r>
      <w:r w:rsidR="00CF3246" w:rsidRPr="00E901EB">
        <w:rPr>
          <w:rFonts w:ascii="Traditional Arabic" w:hAnsi="Traditional Arabic" w:cs="Traditional Arabic" w:hint="cs"/>
          <w:b/>
          <w:bCs/>
          <w:sz w:val="32"/>
          <w:szCs w:val="32"/>
          <w:vertAlign w:val="superscript"/>
          <w:rtl/>
        </w:rPr>
        <w:t xml:space="preserve"> </w:t>
      </w:r>
      <w:r w:rsidRPr="00E901EB">
        <w:rPr>
          <w:rFonts w:cs="Traditional Arabic" w:hint="cs"/>
          <w:b/>
          <w:bCs/>
          <w:sz w:val="32"/>
          <w:szCs w:val="32"/>
          <w:rtl/>
        </w:rPr>
        <w:t>وهي</w:t>
      </w:r>
      <w:r w:rsidRPr="00E901EB">
        <w:rPr>
          <w:rFonts w:cs="Traditional Arabic"/>
          <w:b/>
          <w:bCs/>
          <w:sz w:val="32"/>
          <w:szCs w:val="32"/>
          <w:rtl/>
        </w:rPr>
        <w:t>)</w:t>
      </w:r>
      <w:r w:rsidRPr="00E901EB">
        <w:rPr>
          <w:rFonts w:cs="Traditional Arabic" w:hint="cs"/>
          <w:b/>
          <w:bCs/>
          <w:sz w:val="32"/>
          <w:szCs w:val="32"/>
          <w:rtl/>
        </w:rPr>
        <w:t xml:space="preserve"> التي </w:t>
      </w:r>
      <w:r w:rsidRPr="00E901EB">
        <w:rPr>
          <w:rFonts w:cs="Traditional Arabic"/>
          <w:b/>
          <w:bCs/>
          <w:sz w:val="32"/>
          <w:szCs w:val="32"/>
          <w:rtl/>
        </w:rPr>
        <w:t>(</w:t>
      </w:r>
      <w:r w:rsidRPr="00E901EB">
        <w:rPr>
          <w:rFonts w:cs="Traditional Arabic" w:hint="cs"/>
          <w:b/>
          <w:bCs/>
          <w:sz w:val="32"/>
          <w:szCs w:val="32"/>
          <w:rtl/>
        </w:rPr>
        <w:t>ما بينها وبين العظم قشرة رقيقة</w:t>
      </w:r>
      <w:r w:rsidRPr="00E901EB">
        <w:rPr>
          <w:rFonts w:cs="Traditional Arabic"/>
          <w:b/>
          <w:bCs/>
          <w:sz w:val="32"/>
          <w:szCs w:val="32"/>
          <w:rtl/>
        </w:rPr>
        <w:t>)</w:t>
      </w:r>
      <w:r w:rsidRPr="00E901EB">
        <w:rPr>
          <w:rFonts w:cs="Traditional Arabic" w:hint="cs"/>
          <w:b/>
          <w:bCs/>
          <w:sz w:val="32"/>
          <w:szCs w:val="32"/>
          <w:rtl/>
        </w:rPr>
        <w:t xml:space="preserve"> تسمة السمحاق، سميت الجراحة الواصلة، إليها بها لأن هذه الجراحة، تأخذ في اللحم كله، حتى تصل إلى هذه القشرة </w:t>
      </w:r>
    </w:p>
    <w:p w:rsidR="00DD1BAE"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فهذه الخمس لا مقدر فيها بل</w:t>
      </w:r>
      <w:r w:rsidRPr="00E901EB">
        <w:rPr>
          <w:rFonts w:cs="Traditional Arabic"/>
          <w:b/>
          <w:bCs/>
          <w:sz w:val="32"/>
          <w:szCs w:val="32"/>
          <w:rtl/>
        </w:rPr>
        <w:t>)</w:t>
      </w:r>
      <w:r w:rsidRPr="00E901EB">
        <w:rPr>
          <w:rFonts w:cs="Traditional Arabic" w:hint="cs"/>
          <w:b/>
          <w:bCs/>
          <w:sz w:val="32"/>
          <w:szCs w:val="32"/>
          <w:rtl/>
        </w:rPr>
        <w:t xml:space="preserve"> فيها </w:t>
      </w:r>
      <w:r w:rsidRPr="00E901EB">
        <w:rPr>
          <w:rFonts w:cs="Traditional Arabic"/>
          <w:b/>
          <w:bCs/>
          <w:sz w:val="32"/>
          <w:szCs w:val="32"/>
          <w:rtl/>
        </w:rPr>
        <w:t>(</w:t>
      </w:r>
      <w:r w:rsidRPr="00E901EB">
        <w:rPr>
          <w:rFonts w:cs="Traditional Arabic" w:hint="cs"/>
          <w:b/>
          <w:bCs/>
          <w:sz w:val="32"/>
          <w:szCs w:val="32"/>
          <w:rtl/>
        </w:rPr>
        <w:t>حكومة</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9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CF3246">
      <w:pPr>
        <w:pStyle w:val="ae"/>
        <w:rPr>
          <w:rFonts w:cs="Traditional Arabic"/>
          <w:b/>
          <w:bCs/>
          <w:sz w:val="32"/>
          <w:szCs w:val="32"/>
          <w:rtl/>
        </w:rPr>
      </w:pPr>
      <w:r w:rsidRPr="00E901EB">
        <w:rPr>
          <w:rFonts w:cs="Traditional Arabic" w:hint="cs"/>
          <w:b/>
          <w:bCs/>
          <w:sz w:val="32"/>
          <w:szCs w:val="32"/>
          <w:rtl/>
        </w:rPr>
        <w:t>لأنه لا توقيف فيها في الشرع، فكانت كجراحات بقية البدن</w:t>
      </w:r>
      <w:r w:rsidR="00CF3246" w:rsidRPr="00E901EB">
        <w:rPr>
          <w:rFonts w:cs="Traditional Arabic" w:hint="cs"/>
          <w:b/>
          <w:bCs/>
          <w:sz w:val="32"/>
          <w:szCs w:val="32"/>
          <w:rtl/>
        </w:rPr>
        <w:t>.</w:t>
      </w:r>
      <w:r w:rsidR="00CF3246" w:rsidRPr="00E901EB">
        <w:rPr>
          <w:rFonts w:ascii="Traditional Arabic" w:hAnsi="Traditional Arabic" w:cs="Traditional Arabic" w:hint="cs"/>
          <w:b/>
          <w:bCs/>
          <w:sz w:val="32"/>
          <w:szCs w:val="32"/>
          <w:vertAlign w:val="superscript"/>
          <w:rtl/>
        </w:rPr>
        <w:t xml:space="preserve"> </w:t>
      </w:r>
    </w:p>
    <w:p w:rsidR="00DD1BAE" w:rsidRPr="00E901EB" w:rsidRDefault="00704D6B" w:rsidP="00CF3246">
      <w:pPr>
        <w:pStyle w:val="ae"/>
        <w:rPr>
          <w:rFonts w:cs="Traditional Arabic"/>
          <w:b/>
          <w:bCs/>
          <w:sz w:val="32"/>
          <w:szCs w:val="32"/>
          <w:rtl/>
        </w:rPr>
      </w:pPr>
      <w:r w:rsidRPr="00E901EB">
        <w:rPr>
          <w:rFonts w:cs="Traditional Arabic"/>
          <w:b/>
          <w:bCs/>
          <w:sz w:val="32"/>
          <w:szCs w:val="32"/>
          <w:rtl/>
        </w:rPr>
        <w:br w:type="page"/>
      </w:r>
      <w:r w:rsidRPr="00E901EB">
        <w:rPr>
          <w:rFonts w:cs="Traditional Arabic"/>
          <w:b/>
          <w:bCs/>
          <w:sz w:val="32"/>
          <w:szCs w:val="32"/>
          <w:rtl/>
        </w:rPr>
        <w:lastRenderedPageBreak/>
        <w:t>(</w:t>
      </w:r>
      <w:r w:rsidRPr="00E901EB">
        <w:rPr>
          <w:rFonts w:cs="Traditional Arabic" w:hint="cs"/>
          <w:b/>
          <w:bCs/>
          <w:sz w:val="32"/>
          <w:szCs w:val="32"/>
          <w:rtl/>
        </w:rPr>
        <w:t>وفي الموضحة، وهي ما توضح اللحم</w:t>
      </w:r>
      <w:r w:rsidRPr="00E901EB">
        <w:rPr>
          <w:rFonts w:cs="Traditional Arabic"/>
          <w:b/>
          <w:bCs/>
          <w:sz w:val="32"/>
          <w:szCs w:val="32"/>
          <w:rtl/>
        </w:rPr>
        <w:t>)</w:t>
      </w:r>
      <w:r w:rsidRPr="00E901EB">
        <w:rPr>
          <w:rFonts w:cs="Traditional Arabic" w:hint="cs"/>
          <w:b/>
          <w:bCs/>
          <w:sz w:val="32"/>
          <w:szCs w:val="32"/>
          <w:rtl/>
        </w:rPr>
        <w:t xml:space="preserve"> هكذا في خطه، والصواب، العظم </w:t>
      </w:r>
      <w:r w:rsidRPr="00E901EB">
        <w:rPr>
          <w:rFonts w:cs="Traditional Arabic"/>
          <w:b/>
          <w:bCs/>
          <w:sz w:val="32"/>
          <w:szCs w:val="32"/>
          <w:rtl/>
        </w:rPr>
        <w:t>(</w:t>
      </w:r>
      <w:r w:rsidRPr="00E901EB">
        <w:rPr>
          <w:rFonts w:cs="Traditional Arabic" w:hint="cs"/>
          <w:b/>
          <w:bCs/>
          <w:sz w:val="32"/>
          <w:szCs w:val="32"/>
          <w:rtl/>
        </w:rPr>
        <w:t>وتبرزه</w:t>
      </w:r>
      <w:r w:rsidRPr="00E901EB">
        <w:rPr>
          <w:rFonts w:cs="Traditional Arabic"/>
          <w:b/>
          <w:bCs/>
          <w:sz w:val="32"/>
          <w:szCs w:val="32"/>
          <w:rtl/>
        </w:rPr>
        <w:t>)</w:t>
      </w:r>
      <w:r w:rsidRPr="00E901EB">
        <w:rPr>
          <w:rFonts w:cs="Traditional Arabic" w:hint="cs"/>
          <w:b/>
          <w:bCs/>
          <w:sz w:val="32"/>
          <w:szCs w:val="32"/>
          <w:rtl/>
        </w:rPr>
        <w:t xml:space="preserve"> عطف تفسير على توضحه، ولو أبرزته بقدر إبرة لمن ينظره </w:t>
      </w:r>
    </w:p>
    <w:p w:rsidR="00DD1BAE" w:rsidRPr="00E901EB" w:rsidRDefault="00704D6B" w:rsidP="00CF324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خمسة أبعرة</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9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لحديث عمرو بن حزم </w:t>
      </w:r>
      <w:r w:rsidRPr="00E901EB">
        <w:rPr>
          <w:rFonts w:cs="Traditional Arabic"/>
          <w:b/>
          <w:bCs/>
          <w:sz w:val="32"/>
          <w:szCs w:val="32"/>
          <w:rtl/>
        </w:rPr>
        <w:t>(</w:t>
      </w:r>
      <w:r w:rsidRPr="00E901EB">
        <w:rPr>
          <w:rFonts w:cs="Traditional Arabic" w:hint="cs"/>
          <w:b/>
          <w:bCs/>
          <w:sz w:val="32"/>
          <w:szCs w:val="32"/>
          <w:rtl/>
        </w:rPr>
        <w:t>وفي الموضحة خمس من الإبل</w:t>
      </w:r>
      <w:r w:rsidRPr="00E901EB">
        <w:rPr>
          <w:rFonts w:cs="Traditional Arabic"/>
          <w:b/>
          <w:bCs/>
          <w:sz w:val="32"/>
          <w:szCs w:val="32"/>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فإن عمت رأسا ونزلت إلى وجه فموضحتان</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9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DD1BAE" w:rsidRPr="00E901EB" w:rsidRDefault="00704D6B" w:rsidP="00CF324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ثم</w:t>
      </w:r>
      <w:r w:rsidRPr="00E901EB">
        <w:rPr>
          <w:rFonts w:cs="Traditional Arabic"/>
          <w:b/>
          <w:bCs/>
          <w:sz w:val="32"/>
          <w:szCs w:val="32"/>
          <w:rtl/>
        </w:rPr>
        <w:t>)</w:t>
      </w:r>
      <w:r w:rsidRPr="00E901EB">
        <w:rPr>
          <w:rFonts w:cs="Traditional Arabic" w:hint="cs"/>
          <w:b/>
          <w:bCs/>
          <w:sz w:val="32"/>
          <w:szCs w:val="32"/>
          <w:rtl/>
        </w:rPr>
        <w:t xml:space="preserve"> يليها </w:t>
      </w:r>
      <w:r w:rsidRPr="00E901EB">
        <w:rPr>
          <w:rFonts w:cs="Traditional Arabic"/>
          <w:b/>
          <w:bCs/>
          <w:sz w:val="32"/>
          <w:szCs w:val="32"/>
          <w:rtl/>
        </w:rPr>
        <w:t>(</w:t>
      </w:r>
      <w:r w:rsidRPr="00E901EB">
        <w:rPr>
          <w:rFonts w:cs="Traditional Arabic" w:hint="cs"/>
          <w:b/>
          <w:bCs/>
          <w:sz w:val="32"/>
          <w:szCs w:val="32"/>
          <w:rtl/>
        </w:rPr>
        <w:t>الهاشمة، وهي: التي توضح العظم وتهشمه</w:t>
      </w:r>
      <w:r w:rsidRPr="00E901EB">
        <w:rPr>
          <w:rFonts w:cs="Traditional Arabic"/>
          <w:b/>
          <w:bCs/>
          <w:sz w:val="32"/>
          <w:szCs w:val="32"/>
          <w:rtl/>
        </w:rPr>
        <w:t>)</w:t>
      </w:r>
      <w:r w:rsidRPr="00E901EB">
        <w:rPr>
          <w:rFonts w:cs="Traditional Arabic" w:hint="cs"/>
          <w:b/>
          <w:bCs/>
          <w:sz w:val="32"/>
          <w:szCs w:val="32"/>
          <w:rtl/>
        </w:rPr>
        <w:t xml:space="preserve"> أي تكسره </w:t>
      </w:r>
    </w:p>
    <w:p w:rsidR="00704D6B" w:rsidRPr="00E901EB" w:rsidRDefault="00704D6B" w:rsidP="00CF3246">
      <w:pPr>
        <w:pStyle w:val="ae"/>
        <w:rPr>
          <w:rFonts w:cs="Traditional Arabic"/>
          <w:b/>
          <w:bCs/>
          <w:sz w:val="32"/>
          <w:szCs w:val="32"/>
          <w:rtl/>
          <w:lang w:bidi="ar-EG"/>
        </w:rPr>
      </w:pPr>
      <w:r w:rsidRPr="00E901EB">
        <w:rPr>
          <w:rFonts w:cs="Traditional Arabic"/>
          <w:b/>
          <w:bCs/>
          <w:sz w:val="32"/>
          <w:szCs w:val="32"/>
          <w:rtl/>
        </w:rPr>
        <w:t>(</w:t>
      </w:r>
      <w:r w:rsidRPr="00E901EB">
        <w:rPr>
          <w:rFonts w:cs="Traditional Arabic" w:hint="cs"/>
          <w:b/>
          <w:bCs/>
          <w:sz w:val="32"/>
          <w:szCs w:val="32"/>
          <w:rtl/>
        </w:rPr>
        <w:t>وفيها عشرة أبعرة</w:t>
      </w:r>
      <w:r w:rsidRPr="00E901EB">
        <w:rPr>
          <w:rFonts w:cs="Traditional Arabic"/>
          <w:b/>
          <w:bCs/>
          <w:sz w:val="32"/>
          <w:szCs w:val="32"/>
          <w:rtl/>
        </w:rPr>
        <w:t>)</w:t>
      </w:r>
      <w:r w:rsidRPr="00E901EB">
        <w:rPr>
          <w:rFonts w:cs="Traditional Arabic" w:hint="cs"/>
          <w:b/>
          <w:bCs/>
          <w:sz w:val="32"/>
          <w:szCs w:val="32"/>
          <w:rtl/>
        </w:rPr>
        <w:t xml:space="preserve"> روي عن زيد بن ثابت، ولم يعرف له في عصره مخالف من الصحابة</w:t>
      </w:r>
      <w:r w:rsidRPr="00E901EB">
        <w:rPr>
          <w:rFonts w:cs="Traditional Arabic" w:hint="cs"/>
          <w:b/>
          <w:bCs/>
          <w:sz w:val="32"/>
          <w:szCs w:val="32"/>
          <w:rtl/>
          <w:lang w:bidi="ar-EG"/>
        </w:rPr>
        <w:t>.</w:t>
      </w:r>
    </w:p>
    <w:p w:rsidR="00DD1BAE" w:rsidRPr="00E901EB" w:rsidRDefault="00704D6B" w:rsidP="00CF324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ثم</w:t>
      </w:r>
      <w:r w:rsidRPr="00E901EB">
        <w:rPr>
          <w:rFonts w:cs="Traditional Arabic"/>
          <w:b/>
          <w:bCs/>
          <w:sz w:val="32"/>
          <w:szCs w:val="32"/>
          <w:rtl/>
        </w:rPr>
        <w:t>)</w:t>
      </w:r>
      <w:r w:rsidRPr="00E901EB">
        <w:rPr>
          <w:rFonts w:cs="Traditional Arabic" w:hint="cs"/>
          <w:b/>
          <w:bCs/>
          <w:sz w:val="32"/>
          <w:szCs w:val="32"/>
          <w:rtl/>
        </w:rPr>
        <w:t xml:space="preserve"> يليها </w:t>
      </w:r>
      <w:r w:rsidRPr="00E901EB">
        <w:rPr>
          <w:rFonts w:cs="Traditional Arabic"/>
          <w:b/>
          <w:bCs/>
          <w:sz w:val="32"/>
          <w:szCs w:val="32"/>
          <w:rtl/>
        </w:rPr>
        <w:t>(</w:t>
      </w:r>
      <w:r w:rsidRPr="00E901EB">
        <w:rPr>
          <w:rFonts w:cs="Traditional Arabic" w:hint="cs"/>
          <w:b/>
          <w:bCs/>
          <w:sz w:val="32"/>
          <w:szCs w:val="32"/>
          <w:rtl/>
        </w:rPr>
        <w:t xml:space="preserve">المنقلة، وهي: ما توضح العظم وتهشمه، وتنقل عظامها </w:t>
      </w:r>
    </w:p>
    <w:p w:rsidR="00DD1BAE" w:rsidRPr="00E901EB" w:rsidRDefault="00704D6B" w:rsidP="00CF3246">
      <w:pPr>
        <w:pStyle w:val="ae"/>
        <w:rPr>
          <w:rFonts w:cs="Traditional Arabic"/>
          <w:b/>
          <w:bCs/>
          <w:sz w:val="32"/>
          <w:szCs w:val="32"/>
          <w:rtl/>
        </w:rPr>
      </w:pPr>
      <w:r w:rsidRPr="00E901EB">
        <w:rPr>
          <w:rFonts w:cs="Traditional Arabic" w:hint="cs"/>
          <w:b/>
          <w:bCs/>
          <w:sz w:val="32"/>
          <w:szCs w:val="32"/>
          <w:rtl/>
        </w:rPr>
        <w:t>وفيها خمس عشرة من الإبل</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9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لحديث عمرو بن حزم </w:t>
      </w:r>
    </w:p>
    <w:p w:rsidR="00704D6B" w:rsidRPr="00E901EB" w:rsidRDefault="00704D6B" w:rsidP="00CF324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وفي كل واحدة من المأمومة</w:t>
      </w:r>
      <w:r w:rsidRPr="00E901EB">
        <w:rPr>
          <w:rFonts w:cs="Traditional Arabic"/>
          <w:b/>
          <w:bCs/>
          <w:sz w:val="32"/>
          <w:szCs w:val="32"/>
          <w:rtl/>
        </w:rPr>
        <w:t>)</w:t>
      </w:r>
      <w:r w:rsidRPr="00E901EB">
        <w:rPr>
          <w:rFonts w:cs="Traditional Arabic" w:hint="cs"/>
          <w:b/>
          <w:bCs/>
          <w:sz w:val="32"/>
          <w:szCs w:val="32"/>
          <w:rtl/>
        </w:rPr>
        <w:t xml:space="preserve"> وهي التي تصل إلى جلدة الدماغ، وتسمى الآمة، وأم الدماغ</w:t>
      </w:r>
    </w:p>
    <w:p w:rsidR="00DD1BAE" w:rsidRPr="00E901EB" w:rsidRDefault="00704D6B" w:rsidP="00CF324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والدامغة</w:t>
      </w:r>
      <w:r w:rsidRPr="00E901EB">
        <w:rPr>
          <w:rFonts w:cs="Traditional Arabic"/>
          <w:b/>
          <w:bCs/>
          <w:sz w:val="32"/>
          <w:szCs w:val="32"/>
          <w:rtl/>
        </w:rPr>
        <w:t>)</w:t>
      </w:r>
      <w:r w:rsidRPr="00E901EB">
        <w:rPr>
          <w:rFonts w:cs="Traditional Arabic" w:hint="cs"/>
          <w:b/>
          <w:bCs/>
          <w:sz w:val="32"/>
          <w:szCs w:val="32"/>
          <w:rtl/>
        </w:rPr>
        <w:t xml:space="preserve"> بالغين المعجمة، التي تخرج الجلدة </w:t>
      </w:r>
      <w:r w:rsidRPr="00E901EB">
        <w:rPr>
          <w:rFonts w:cs="Traditional Arabic"/>
          <w:b/>
          <w:bCs/>
          <w:sz w:val="32"/>
          <w:szCs w:val="32"/>
          <w:rtl/>
        </w:rPr>
        <w:t>(</w:t>
      </w:r>
      <w:r w:rsidRPr="00E901EB">
        <w:rPr>
          <w:rFonts w:cs="Traditional Arabic" w:hint="cs"/>
          <w:b/>
          <w:bCs/>
          <w:sz w:val="32"/>
          <w:szCs w:val="32"/>
          <w:rtl/>
        </w:rPr>
        <w:t>ثلث الدية</w:t>
      </w:r>
      <w:r w:rsidRPr="00E901EB">
        <w:rPr>
          <w:rFonts w:cs="Traditional Arabic"/>
          <w:b/>
          <w:bCs/>
          <w:sz w:val="32"/>
          <w:szCs w:val="32"/>
          <w:rtl/>
        </w:rPr>
        <w:t>)</w:t>
      </w:r>
      <w:r w:rsidRPr="00E901EB">
        <w:rPr>
          <w:rFonts w:cs="Traditional Arabic" w:hint="cs"/>
          <w:b/>
          <w:bCs/>
          <w:sz w:val="32"/>
          <w:szCs w:val="32"/>
          <w:rtl/>
        </w:rPr>
        <w:t xml:space="preserve"> </w:t>
      </w:r>
    </w:p>
    <w:p w:rsidR="00DD1BAE" w:rsidRPr="00E901EB" w:rsidRDefault="00704D6B" w:rsidP="00CF3246">
      <w:pPr>
        <w:pStyle w:val="ae"/>
        <w:rPr>
          <w:rFonts w:cs="Traditional Arabic"/>
          <w:b/>
          <w:bCs/>
          <w:sz w:val="32"/>
          <w:szCs w:val="32"/>
          <w:rtl/>
        </w:rPr>
      </w:pPr>
      <w:r w:rsidRPr="00E901EB">
        <w:rPr>
          <w:rFonts w:cs="Traditional Arabic" w:hint="cs"/>
          <w:b/>
          <w:bCs/>
          <w:sz w:val="32"/>
          <w:szCs w:val="32"/>
          <w:rtl/>
        </w:rPr>
        <w:t>لحديث عمرو بن حزم</w:t>
      </w:r>
      <w:r w:rsidRPr="00E901EB">
        <w:rPr>
          <w:rFonts w:cs="Traditional Arabic" w:hint="cs"/>
          <w:b/>
          <w:bCs/>
          <w:sz w:val="32"/>
          <w:szCs w:val="32"/>
          <w:rtl/>
          <w:lang w:bidi="ar-EG"/>
        </w:rPr>
        <w:t>،</w:t>
      </w:r>
      <w:r w:rsidRPr="00E901EB">
        <w:rPr>
          <w:rFonts w:cs="Traditional Arabic" w:hint="cs"/>
          <w:b/>
          <w:bCs/>
          <w:sz w:val="32"/>
          <w:szCs w:val="32"/>
          <w:rtl/>
        </w:rPr>
        <w:t xml:space="preserve"> </w:t>
      </w:r>
      <w:r w:rsidRPr="00E901EB">
        <w:rPr>
          <w:rFonts w:cs="Traditional Arabic" w:hint="eastAsia"/>
          <w:b/>
          <w:bCs/>
          <w:sz w:val="32"/>
          <w:szCs w:val="32"/>
          <w:rtl/>
        </w:rPr>
        <w:t>«</w:t>
      </w:r>
      <w:r w:rsidRPr="00E901EB">
        <w:rPr>
          <w:rFonts w:cs="Traditional Arabic" w:hint="cs"/>
          <w:b/>
          <w:bCs/>
          <w:sz w:val="32"/>
          <w:szCs w:val="32"/>
          <w:rtl/>
        </w:rPr>
        <w:t>وفي المأموم</w:t>
      </w:r>
      <w:r w:rsidRPr="00E901EB">
        <w:rPr>
          <w:rFonts w:cs="Traditional Arabic" w:hint="cs"/>
          <w:b/>
          <w:bCs/>
          <w:sz w:val="32"/>
          <w:szCs w:val="32"/>
          <w:rtl/>
          <w:lang w:bidi="ar-EG"/>
        </w:rPr>
        <w:t>ة</w:t>
      </w:r>
      <w:r w:rsidRPr="00E901EB">
        <w:rPr>
          <w:rFonts w:cs="Traditional Arabic" w:hint="cs"/>
          <w:b/>
          <w:bCs/>
          <w:sz w:val="32"/>
          <w:szCs w:val="32"/>
          <w:rtl/>
        </w:rPr>
        <w:t xml:space="preserve"> ثلث الدية</w:t>
      </w:r>
      <w:r w:rsidRPr="00E901EB">
        <w:rPr>
          <w:rFonts w:cs="Traditional Arabic" w:hint="eastAsia"/>
          <w:b/>
          <w:bCs/>
          <w:sz w:val="32"/>
          <w:szCs w:val="32"/>
          <w:rtl/>
        </w:rPr>
        <w:t>»</w:t>
      </w:r>
      <w:r w:rsidRPr="00E901EB">
        <w:rPr>
          <w:rFonts w:cs="Traditional Arabic" w:hint="cs"/>
          <w:b/>
          <w:bCs/>
          <w:sz w:val="32"/>
          <w:szCs w:val="32"/>
          <w:rtl/>
        </w:rPr>
        <w:t xml:space="preserve"> </w:t>
      </w:r>
    </w:p>
    <w:p w:rsidR="00CF3246" w:rsidRPr="00E901EB" w:rsidRDefault="00704D6B" w:rsidP="005E6056">
      <w:pPr>
        <w:pStyle w:val="ae"/>
        <w:rPr>
          <w:rFonts w:cs="Traditional Arabic"/>
          <w:b/>
          <w:bCs/>
          <w:sz w:val="32"/>
          <w:szCs w:val="32"/>
          <w:rtl/>
        </w:rPr>
      </w:pPr>
      <w:r w:rsidRPr="00E901EB">
        <w:rPr>
          <w:rFonts w:cs="Traditional Arabic" w:hint="cs"/>
          <w:b/>
          <w:bCs/>
          <w:sz w:val="32"/>
          <w:szCs w:val="32"/>
          <w:rtl/>
        </w:rPr>
        <w:t>والدامغة أبلغ</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9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DD1BAE" w:rsidRPr="00E901EB" w:rsidRDefault="00704D6B" w:rsidP="00CF3246">
      <w:pPr>
        <w:pStyle w:val="ae"/>
        <w:rPr>
          <w:rFonts w:cs="Traditional Arabic"/>
          <w:b/>
          <w:bCs/>
          <w:sz w:val="32"/>
          <w:szCs w:val="32"/>
          <w:rtl/>
        </w:rPr>
      </w:pPr>
      <w:r w:rsidRPr="00E901EB">
        <w:rPr>
          <w:rFonts w:cs="Traditional Arabic" w:hint="cs"/>
          <w:b/>
          <w:bCs/>
          <w:sz w:val="32"/>
          <w:szCs w:val="32"/>
          <w:rtl/>
        </w:rPr>
        <w:t xml:space="preserve">وإن هشمه بمثقل ولم يوضحه أو طعنه في خده، فوصل إلى فمه فحكومة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كما لو أدخل غير زوج إصبعه في فرج بكر</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9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DD1BAE" w:rsidRPr="00E901EB" w:rsidRDefault="00704D6B" w:rsidP="00CF324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وفي الجائفة ثلث الدية</w:t>
      </w:r>
      <w:r w:rsidRPr="00E901EB">
        <w:rPr>
          <w:rFonts w:cs="Traditional Arabic"/>
          <w:b/>
          <w:bCs/>
          <w:sz w:val="32"/>
          <w:szCs w:val="32"/>
          <w:rtl/>
        </w:rPr>
        <w:t>)</w:t>
      </w:r>
      <w:r w:rsidRPr="00E901EB">
        <w:rPr>
          <w:rFonts w:cs="Traditional Arabic" w:hint="cs"/>
          <w:b/>
          <w:bCs/>
          <w:sz w:val="32"/>
          <w:szCs w:val="32"/>
          <w:rtl/>
        </w:rPr>
        <w:t xml:space="preserve"> لما في كتاب عمرو بن حزم </w:t>
      </w:r>
      <w:r w:rsidRPr="00E901EB">
        <w:rPr>
          <w:rFonts w:cs="Traditional Arabic" w:hint="eastAsia"/>
          <w:b/>
          <w:bCs/>
          <w:sz w:val="32"/>
          <w:szCs w:val="32"/>
          <w:rtl/>
        </w:rPr>
        <w:t>«</w:t>
      </w:r>
      <w:r w:rsidRPr="00E901EB">
        <w:rPr>
          <w:rFonts w:cs="Traditional Arabic" w:hint="cs"/>
          <w:b/>
          <w:bCs/>
          <w:sz w:val="32"/>
          <w:szCs w:val="32"/>
          <w:rtl/>
        </w:rPr>
        <w:t>وفي الجائفة ثلث الدية</w:t>
      </w:r>
      <w:r w:rsidRPr="00E901EB">
        <w:rPr>
          <w:rFonts w:cs="Traditional Arabic" w:hint="eastAsia"/>
          <w:b/>
          <w:bCs/>
          <w:sz w:val="32"/>
          <w:szCs w:val="32"/>
          <w:rtl/>
        </w:rPr>
        <w:t>»</w:t>
      </w:r>
      <w:r w:rsidRPr="00E901EB">
        <w:rPr>
          <w:rFonts w:cs="Traditional Arabic" w:hint="cs"/>
          <w:b/>
          <w:bCs/>
          <w:sz w:val="32"/>
          <w:szCs w:val="32"/>
          <w:rtl/>
        </w:rPr>
        <w:t xml:space="preserve"> </w:t>
      </w:r>
    </w:p>
    <w:p w:rsidR="00DD1BAE" w:rsidRPr="00E901EB" w:rsidRDefault="00704D6B" w:rsidP="005E6056">
      <w:pPr>
        <w:pStyle w:val="ae"/>
        <w:rPr>
          <w:rFonts w:cs="Traditional Arabic"/>
          <w:b/>
          <w:bCs/>
          <w:sz w:val="32"/>
          <w:szCs w:val="32"/>
          <w:rtl/>
        </w:rPr>
      </w:pP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هي</w:t>
      </w:r>
      <w:r w:rsidRPr="00E901EB">
        <w:rPr>
          <w:rFonts w:cs="Traditional Arabic"/>
          <w:b/>
          <w:bCs/>
          <w:sz w:val="32"/>
          <w:szCs w:val="32"/>
          <w:rtl/>
        </w:rPr>
        <w:t>)</w:t>
      </w:r>
      <w:r w:rsidRPr="00E901EB">
        <w:rPr>
          <w:rFonts w:cs="Traditional Arabic" w:hint="cs"/>
          <w:b/>
          <w:bCs/>
          <w:sz w:val="32"/>
          <w:szCs w:val="32"/>
          <w:rtl/>
        </w:rPr>
        <w:t xml:space="preserve"> أي الجائفة </w:t>
      </w:r>
      <w:r w:rsidRPr="00E901EB">
        <w:rPr>
          <w:rFonts w:cs="Traditional Arabic"/>
          <w:b/>
          <w:bCs/>
          <w:sz w:val="32"/>
          <w:szCs w:val="32"/>
          <w:rtl/>
        </w:rPr>
        <w:t>(</w:t>
      </w:r>
      <w:r w:rsidRPr="00E901EB">
        <w:rPr>
          <w:rFonts w:cs="Traditional Arabic" w:hint="cs"/>
          <w:b/>
          <w:bCs/>
          <w:sz w:val="32"/>
          <w:szCs w:val="32"/>
          <w:rtl/>
        </w:rPr>
        <w:t>التي تصل إلى باطن الجوف</w:t>
      </w:r>
      <w:r w:rsidRPr="00E901EB">
        <w:rPr>
          <w:rFonts w:cs="Traditional Arabic"/>
          <w:b/>
          <w:bCs/>
          <w:sz w:val="32"/>
          <w:szCs w:val="32"/>
          <w:rtl/>
        </w:rPr>
        <w:t>)</w:t>
      </w:r>
      <w:r w:rsidRPr="00E901EB">
        <w:rPr>
          <w:rFonts w:cs="Traditional Arabic" w:hint="cs"/>
          <w:b/>
          <w:bCs/>
          <w:sz w:val="32"/>
          <w:szCs w:val="32"/>
          <w:rtl/>
        </w:rPr>
        <w:t xml:space="preserve"> </w:t>
      </w:r>
    </w:p>
    <w:p w:rsidR="00DD1BAE" w:rsidRPr="00E901EB" w:rsidRDefault="00704D6B" w:rsidP="00FD1DEF">
      <w:pPr>
        <w:pStyle w:val="ae"/>
        <w:rPr>
          <w:rFonts w:cs="Traditional Arabic"/>
          <w:b/>
          <w:bCs/>
          <w:sz w:val="32"/>
          <w:szCs w:val="32"/>
          <w:rtl/>
        </w:rPr>
      </w:pPr>
      <w:r w:rsidRPr="00E901EB">
        <w:rPr>
          <w:rFonts w:cs="Traditional Arabic" w:hint="cs"/>
          <w:b/>
          <w:bCs/>
          <w:sz w:val="32"/>
          <w:szCs w:val="32"/>
          <w:rtl/>
        </w:rPr>
        <w:lastRenderedPageBreak/>
        <w:t>كبطن ولو لم تخرق أمعاء وظهر وصدر وحلق ومثانة، وبين خصيتين ودبر</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39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DD1BAE">
      <w:pPr>
        <w:pStyle w:val="ae"/>
        <w:rPr>
          <w:rFonts w:cs="Traditional Arabic"/>
          <w:b/>
          <w:bCs/>
          <w:sz w:val="32"/>
          <w:szCs w:val="32"/>
          <w:rtl/>
        </w:rPr>
      </w:pPr>
      <w:r w:rsidRPr="00E901EB">
        <w:rPr>
          <w:rFonts w:cs="Traditional Arabic" w:hint="cs"/>
          <w:b/>
          <w:bCs/>
          <w:sz w:val="32"/>
          <w:szCs w:val="32"/>
          <w:rtl/>
        </w:rPr>
        <w:t>وإن أدخل السهم من جانب فخرج من آخر، فجائفتان</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0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DD1BAE" w:rsidRPr="00E901EB" w:rsidRDefault="00704D6B" w:rsidP="00FD1DEF">
      <w:pPr>
        <w:pStyle w:val="ae"/>
        <w:rPr>
          <w:rFonts w:cs="Traditional Arabic"/>
          <w:b/>
          <w:bCs/>
          <w:sz w:val="32"/>
          <w:szCs w:val="32"/>
          <w:rtl/>
        </w:rPr>
      </w:pPr>
      <w:r w:rsidRPr="00E901EB">
        <w:rPr>
          <w:rFonts w:cs="Traditional Arabic" w:hint="cs"/>
          <w:b/>
          <w:bCs/>
          <w:sz w:val="32"/>
          <w:szCs w:val="32"/>
          <w:rtl/>
        </w:rPr>
        <w:t xml:space="preserve">رواه سعيد بن المسيب عن أبي بكر </w:t>
      </w:r>
    </w:p>
    <w:p w:rsidR="00DD1BAE" w:rsidRPr="00E901EB" w:rsidRDefault="00704D6B" w:rsidP="00FD1DEF">
      <w:pPr>
        <w:pStyle w:val="ae"/>
        <w:rPr>
          <w:rFonts w:cs="Traditional Arabic"/>
          <w:b/>
          <w:bCs/>
          <w:sz w:val="32"/>
          <w:szCs w:val="32"/>
          <w:rtl/>
        </w:rPr>
      </w:pPr>
      <w:r w:rsidRPr="00E901EB">
        <w:rPr>
          <w:rFonts w:cs="Traditional Arabic" w:hint="cs"/>
          <w:b/>
          <w:bCs/>
          <w:sz w:val="32"/>
          <w:szCs w:val="32"/>
          <w:rtl/>
        </w:rPr>
        <w:t xml:space="preserve">ومن وطئ زوجة لا يوطأ مثلها فخرق ما بين مخرج بول ومني أو ما بين السبيلين فعليه الدية </w:t>
      </w:r>
    </w:p>
    <w:p w:rsidR="00DD1BAE" w:rsidRPr="00E901EB" w:rsidRDefault="00704D6B" w:rsidP="00FD1DEF">
      <w:pPr>
        <w:pStyle w:val="ae"/>
        <w:rPr>
          <w:rFonts w:cs="Traditional Arabic"/>
          <w:b/>
          <w:bCs/>
          <w:sz w:val="32"/>
          <w:szCs w:val="32"/>
          <w:rtl/>
        </w:rPr>
      </w:pPr>
      <w:r w:rsidRPr="00E901EB">
        <w:rPr>
          <w:rFonts w:cs="Traditional Arabic" w:hint="cs"/>
          <w:b/>
          <w:bCs/>
          <w:sz w:val="32"/>
          <w:szCs w:val="32"/>
          <w:rtl/>
        </w:rPr>
        <w:t xml:space="preserve">إن لم يستمسك بول </w:t>
      </w:r>
    </w:p>
    <w:p w:rsidR="00DD1BAE" w:rsidRPr="00E901EB" w:rsidRDefault="00704D6B" w:rsidP="005E6056">
      <w:pPr>
        <w:pStyle w:val="ae"/>
        <w:rPr>
          <w:rFonts w:cs="Traditional Arabic"/>
          <w:b/>
          <w:bCs/>
          <w:sz w:val="32"/>
          <w:szCs w:val="32"/>
          <w:rtl/>
        </w:rPr>
      </w:pPr>
      <w:r w:rsidRPr="00E901EB">
        <w:rPr>
          <w:rFonts w:cs="Traditional Arabic" w:hint="cs"/>
          <w:b/>
          <w:bCs/>
          <w:sz w:val="32"/>
          <w:szCs w:val="32"/>
          <w:rtl/>
        </w:rPr>
        <w:t>وإلا فثلثها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0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وإن كانت ممن يوطأ مثلها لمثله فهدر</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0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DD1BAE" w:rsidRPr="00E901EB" w:rsidRDefault="00704D6B" w:rsidP="00FD1DEF">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يجب </w:t>
      </w:r>
      <w:r w:rsidRPr="00E901EB">
        <w:rPr>
          <w:rFonts w:cs="Traditional Arabic"/>
          <w:b/>
          <w:bCs/>
          <w:sz w:val="32"/>
          <w:szCs w:val="32"/>
          <w:rtl/>
        </w:rPr>
        <w:t>(</w:t>
      </w:r>
      <w:r w:rsidRPr="00E901EB">
        <w:rPr>
          <w:rFonts w:cs="Traditional Arabic" w:hint="cs"/>
          <w:b/>
          <w:bCs/>
          <w:sz w:val="32"/>
          <w:szCs w:val="32"/>
          <w:rtl/>
        </w:rPr>
        <w:t>في الضلع</w:t>
      </w:r>
      <w:r w:rsidRPr="00E901EB">
        <w:rPr>
          <w:rFonts w:cs="Traditional Arabic"/>
          <w:b/>
          <w:bCs/>
          <w:sz w:val="32"/>
          <w:szCs w:val="32"/>
          <w:rtl/>
        </w:rPr>
        <w:t>)</w:t>
      </w:r>
      <w:r w:rsidRPr="00E901EB">
        <w:rPr>
          <w:rFonts w:cs="Traditional Arabic" w:hint="cs"/>
          <w:b/>
          <w:bCs/>
          <w:sz w:val="32"/>
          <w:szCs w:val="32"/>
          <w:rtl/>
        </w:rPr>
        <w:t xml:space="preserve"> إذا جبر كما كان بعير </w:t>
      </w:r>
    </w:p>
    <w:p w:rsidR="00DD1BAE"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يجب في </w:t>
      </w:r>
      <w:r w:rsidRPr="00E901EB">
        <w:rPr>
          <w:rFonts w:cs="Traditional Arabic"/>
          <w:b/>
          <w:bCs/>
          <w:sz w:val="32"/>
          <w:szCs w:val="32"/>
          <w:rtl/>
        </w:rPr>
        <w:t>(</w:t>
      </w:r>
      <w:r w:rsidRPr="00E901EB">
        <w:rPr>
          <w:rFonts w:cs="Traditional Arabic" w:hint="cs"/>
          <w:b/>
          <w:bCs/>
          <w:sz w:val="32"/>
          <w:szCs w:val="32"/>
          <w:rtl/>
        </w:rPr>
        <w:t>كل واحدة من الترقوتين بعير</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0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DD1BAE" w:rsidRPr="00E901EB" w:rsidRDefault="00704D6B" w:rsidP="005E6056">
      <w:pPr>
        <w:pStyle w:val="ae"/>
        <w:rPr>
          <w:rFonts w:cs="Traditional Arabic"/>
          <w:b/>
          <w:bCs/>
          <w:sz w:val="32"/>
          <w:szCs w:val="32"/>
          <w:rtl/>
        </w:rPr>
      </w:pPr>
      <w:r w:rsidRPr="00E901EB">
        <w:rPr>
          <w:rFonts w:cs="Traditional Arabic" w:hint="cs"/>
          <w:b/>
          <w:bCs/>
          <w:sz w:val="32"/>
          <w:szCs w:val="32"/>
          <w:rtl/>
        </w:rPr>
        <w:t>لما رو</w:t>
      </w:r>
      <w:r w:rsidRPr="00E901EB">
        <w:rPr>
          <w:rFonts w:cs="Traditional Arabic" w:hint="cs"/>
          <w:b/>
          <w:bCs/>
          <w:sz w:val="32"/>
          <w:szCs w:val="32"/>
          <w:rtl/>
          <w:lang w:bidi="ar-EG"/>
        </w:rPr>
        <w:t>ى</w:t>
      </w:r>
      <w:r w:rsidRPr="00E901EB">
        <w:rPr>
          <w:rFonts w:cs="Traditional Arabic" w:hint="cs"/>
          <w:b/>
          <w:bCs/>
          <w:sz w:val="32"/>
          <w:szCs w:val="32"/>
          <w:rtl/>
        </w:rPr>
        <w:t xml:space="preserve"> سعيد عن عمر رضي الله عنه: في الضلع جمل وفي الترقوة جمل</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0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DD1BAE" w:rsidRPr="00E901EB" w:rsidRDefault="00704D6B" w:rsidP="00FD1DEF">
      <w:pPr>
        <w:pStyle w:val="ae"/>
        <w:rPr>
          <w:rFonts w:cs="Traditional Arabic"/>
          <w:b/>
          <w:bCs/>
          <w:sz w:val="32"/>
          <w:szCs w:val="32"/>
          <w:rtl/>
        </w:rPr>
      </w:pPr>
      <w:r w:rsidRPr="00E901EB">
        <w:rPr>
          <w:rFonts w:cs="Traditional Arabic" w:hint="cs"/>
          <w:b/>
          <w:bCs/>
          <w:sz w:val="32"/>
          <w:szCs w:val="32"/>
          <w:rtl/>
        </w:rPr>
        <w:t xml:space="preserve">والترقوة: العظم المستدير حول العنق من النحر إلى الكتف، ولكل إنسان ترقوتان </w:t>
      </w:r>
    </w:p>
    <w:p w:rsidR="00F0553C" w:rsidRPr="00E901EB" w:rsidRDefault="00704D6B" w:rsidP="00A56B28">
      <w:pPr>
        <w:pStyle w:val="ae"/>
        <w:rPr>
          <w:rFonts w:cs="Traditional Arabic"/>
          <w:b/>
          <w:bCs/>
          <w:sz w:val="32"/>
          <w:szCs w:val="32"/>
          <w:rtl/>
        </w:rPr>
      </w:pPr>
      <w:r w:rsidRPr="00E901EB">
        <w:rPr>
          <w:rFonts w:cs="Traditional Arabic" w:hint="cs"/>
          <w:b/>
          <w:bCs/>
          <w:sz w:val="32"/>
          <w:szCs w:val="32"/>
          <w:rtl/>
        </w:rPr>
        <w:t xml:space="preserve">وإن انجبر الضلع، أو الترقوة غير مستقيمين فحكومة </w:t>
      </w:r>
    </w:p>
    <w:p w:rsidR="00767F39" w:rsidRPr="00E901EB" w:rsidRDefault="00767F39" w:rsidP="005E6056">
      <w:pPr>
        <w:pStyle w:val="ae"/>
        <w:rPr>
          <w:rFonts w:cs="Traditional Arabic"/>
          <w:b/>
          <w:bCs/>
          <w:sz w:val="32"/>
          <w:szCs w:val="32"/>
          <w:rtl/>
        </w:rPr>
      </w:pPr>
    </w:p>
    <w:p w:rsidR="00DD1BAE" w:rsidRPr="00E901EB" w:rsidRDefault="00704D6B" w:rsidP="005E6056">
      <w:pPr>
        <w:pStyle w:val="ae"/>
        <w:rPr>
          <w:rFonts w:cs="Traditional Arabic"/>
          <w:b/>
          <w:bCs/>
          <w:sz w:val="32"/>
          <w:szCs w:val="32"/>
          <w:rtl/>
        </w:rPr>
      </w:pPr>
      <w:r w:rsidRPr="00E901EB">
        <w:rPr>
          <w:rFonts w:cs="Traditional Arabic"/>
          <w:b/>
          <w:bCs/>
          <w:sz w:val="32"/>
          <w:szCs w:val="32"/>
          <w:rtl/>
        </w:rPr>
        <w:lastRenderedPageBreak/>
        <w:t>(</w:t>
      </w: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يجب </w:t>
      </w:r>
      <w:r w:rsidRPr="00E901EB">
        <w:rPr>
          <w:rFonts w:cs="Traditional Arabic"/>
          <w:b/>
          <w:bCs/>
          <w:sz w:val="32"/>
          <w:szCs w:val="32"/>
          <w:rtl/>
        </w:rPr>
        <w:t>(</w:t>
      </w:r>
      <w:r w:rsidRPr="00E901EB">
        <w:rPr>
          <w:rFonts w:cs="Traditional Arabic" w:hint="cs"/>
          <w:b/>
          <w:bCs/>
          <w:sz w:val="32"/>
          <w:szCs w:val="32"/>
          <w:rtl/>
        </w:rPr>
        <w:t>في كسر الذراع، وهو: الساعد الجامع لعظمي الزند والعضد</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0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FD1DEF">
      <w:pPr>
        <w:pStyle w:val="ae"/>
        <w:rPr>
          <w:rFonts w:cs="Traditional Arabic"/>
          <w:b/>
          <w:bCs/>
          <w:sz w:val="32"/>
          <w:szCs w:val="32"/>
          <w:rtl/>
        </w:rPr>
      </w:pP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في </w:t>
      </w:r>
      <w:r w:rsidRPr="00E901EB">
        <w:rPr>
          <w:rFonts w:cs="Traditional Arabic"/>
          <w:b/>
          <w:bCs/>
          <w:sz w:val="32"/>
          <w:szCs w:val="32"/>
          <w:rtl/>
        </w:rPr>
        <w:t>(</w:t>
      </w:r>
      <w:r w:rsidRPr="00E901EB">
        <w:rPr>
          <w:rFonts w:cs="Traditional Arabic" w:hint="cs"/>
          <w:b/>
          <w:bCs/>
          <w:sz w:val="32"/>
          <w:szCs w:val="32"/>
          <w:rtl/>
        </w:rPr>
        <w:t>الفخذ و</w:t>
      </w:r>
      <w:r w:rsidRPr="00E901EB">
        <w:rPr>
          <w:rFonts w:cs="Traditional Arabic"/>
          <w:b/>
          <w:bCs/>
          <w:sz w:val="32"/>
          <w:szCs w:val="32"/>
          <w:rtl/>
        </w:rPr>
        <w:t>)</w:t>
      </w:r>
      <w:r w:rsidRPr="00E901EB">
        <w:rPr>
          <w:rFonts w:cs="Traditional Arabic" w:hint="cs"/>
          <w:b/>
          <w:bCs/>
          <w:sz w:val="32"/>
          <w:szCs w:val="32"/>
          <w:rtl/>
        </w:rPr>
        <w:t xml:space="preserve"> في </w:t>
      </w:r>
      <w:r w:rsidRPr="00E901EB">
        <w:rPr>
          <w:rFonts w:cs="Traditional Arabic"/>
          <w:b/>
          <w:bCs/>
          <w:sz w:val="32"/>
          <w:szCs w:val="32"/>
          <w:rtl/>
        </w:rPr>
        <w:t>(</w:t>
      </w:r>
      <w:r w:rsidRPr="00E901EB">
        <w:rPr>
          <w:rFonts w:cs="Traditional Arabic" w:hint="cs"/>
          <w:b/>
          <w:bCs/>
          <w:sz w:val="32"/>
          <w:szCs w:val="32"/>
          <w:rtl/>
        </w:rPr>
        <w:t>الساق</w:t>
      </w:r>
      <w:r w:rsidRPr="00E901EB">
        <w:rPr>
          <w:rFonts w:cs="Traditional Arabic"/>
          <w:b/>
          <w:bCs/>
          <w:sz w:val="32"/>
          <w:szCs w:val="32"/>
          <w:rtl/>
        </w:rPr>
        <w:t>)</w:t>
      </w:r>
      <w:r w:rsidRPr="00E901EB">
        <w:rPr>
          <w:rFonts w:cs="Traditional Arabic" w:hint="cs"/>
          <w:b/>
          <w:bCs/>
          <w:sz w:val="32"/>
          <w:szCs w:val="32"/>
          <w:rtl/>
        </w:rPr>
        <w:t xml:space="preserve"> والزند </w:t>
      </w:r>
      <w:r w:rsidRPr="00E901EB">
        <w:rPr>
          <w:rFonts w:cs="Traditional Arabic"/>
          <w:b/>
          <w:bCs/>
          <w:sz w:val="32"/>
          <w:szCs w:val="32"/>
          <w:rtl/>
        </w:rPr>
        <w:t>(</w:t>
      </w:r>
      <w:r w:rsidRPr="00E901EB">
        <w:rPr>
          <w:rFonts w:cs="Traditional Arabic" w:hint="cs"/>
          <w:b/>
          <w:bCs/>
          <w:sz w:val="32"/>
          <w:szCs w:val="32"/>
          <w:rtl/>
        </w:rPr>
        <w:t>إذا جبر ذلك مستقيما بعيران</w:t>
      </w:r>
      <w:r w:rsidRPr="00E901EB">
        <w:rPr>
          <w:rFonts w:cs="Traditional Arabic"/>
          <w:b/>
          <w:bCs/>
          <w:sz w:val="32"/>
          <w:szCs w:val="32"/>
          <w:rtl/>
        </w:rPr>
        <w:t>)</w:t>
      </w:r>
      <w:r w:rsidRPr="00E901EB">
        <w:rPr>
          <w:rFonts w:cs="Traditional Arabic" w:hint="cs"/>
          <w:b/>
          <w:bCs/>
          <w:sz w:val="32"/>
          <w:szCs w:val="32"/>
          <w:rtl/>
        </w:rPr>
        <w:t>.</w:t>
      </w:r>
    </w:p>
    <w:p w:rsidR="00DD1BAE" w:rsidRPr="00E901EB" w:rsidRDefault="00704D6B" w:rsidP="005E6056">
      <w:pPr>
        <w:pStyle w:val="ae"/>
        <w:rPr>
          <w:rFonts w:cs="Traditional Arabic"/>
          <w:b/>
          <w:bCs/>
          <w:sz w:val="32"/>
          <w:szCs w:val="32"/>
          <w:rtl/>
        </w:rPr>
      </w:pPr>
      <w:r w:rsidRPr="00E901EB">
        <w:rPr>
          <w:rFonts w:cs="Traditional Arabic" w:hint="cs"/>
          <w:b/>
          <w:bCs/>
          <w:sz w:val="32"/>
          <w:szCs w:val="32"/>
          <w:rtl/>
        </w:rPr>
        <w:t>لما رو</w:t>
      </w:r>
      <w:r w:rsidRPr="00E901EB">
        <w:rPr>
          <w:rFonts w:cs="Traditional Arabic" w:hint="cs"/>
          <w:b/>
          <w:bCs/>
          <w:sz w:val="32"/>
          <w:szCs w:val="32"/>
          <w:rtl/>
          <w:lang w:bidi="ar-EG"/>
        </w:rPr>
        <w:t>ى</w:t>
      </w:r>
      <w:r w:rsidRPr="00E901EB">
        <w:rPr>
          <w:rFonts w:cs="Traditional Arabic" w:hint="cs"/>
          <w:b/>
          <w:bCs/>
          <w:sz w:val="32"/>
          <w:szCs w:val="32"/>
          <w:rtl/>
        </w:rPr>
        <w:t xml:space="preserve"> سعيد عن عمرو بن شعيب، أن عمرو بن العاص، كتب إلى عمر في أحد الزندين إذا كسر، فكتب إليه عمر، أن فيه بعيرين، وإذا كسر الزندان، ففيهما أربعة من الإبل، </w:t>
      </w:r>
    </w:p>
    <w:p w:rsidR="00DD1BAE" w:rsidRPr="00E901EB" w:rsidRDefault="00704D6B" w:rsidP="00FD1DEF">
      <w:pPr>
        <w:pStyle w:val="ae"/>
        <w:rPr>
          <w:rFonts w:cs="Traditional Arabic"/>
          <w:b/>
          <w:bCs/>
          <w:sz w:val="32"/>
          <w:szCs w:val="32"/>
          <w:rtl/>
        </w:rPr>
      </w:pPr>
      <w:r w:rsidRPr="00E901EB">
        <w:rPr>
          <w:rFonts w:cs="Traditional Arabic" w:hint="cs"/>
          <w:b/>
          <w:bCs/>
          <w:sz w:val="32"/>
          <w:szCs w:val="32"/>
          <w:rtl/>
        </w:rPr>
        <w:t xml:space="preserve">ولم يظهر له مخالف من الصحابة </w:t>
      </w:r>
    </w:p>
    <w:p w:rsidR="00DD1BAE" w:rsidRPr="00E901EB" w:rsidRDefault="00704D6B" w:rsidP="00F0553C">
      <w:pPr>
        <w:pStyle w:val="ae"/>
        <w:rPr>
          <w:rFonts w:cs="Traditional Arabic"/>
          <w:b/>
          <w:bCs/>
          <w:sz w:val="32"/>
          <w:szCs w:val="32"/>
          <w:rtl/>
        </w:rPr>
      </w:pPr>
      <w:r w:rsidRPr="00E901EB">
        <w:rPr>
          <w:rFonts w:cs="Traditional Arabic"/>
          <w:b/>
          <w:bCs/>
          <w:sz w:val="32"/>
          <w:szCs w:val="32"/>
          <w:rtl/>
        </w:rPr>
        <w:t>(</w:t>
      </w:r>
      <w:r w:rsidR="00DD1BAE" w:rsidRPr="00E901EB">
        <w:rPr>
          <w:rFonts w:cs="Traditional Arabic" w:hint="cs"/>
          <w:b/>
          <w:bCs/>
          <w:sz w:val="32"/>
          <w:szCs w:val="32"/>
          <w:rtl/>
        </w:rPr>
        <w:t>وما</w:t>
      </w:r>
      <w:r w:rsidRPr="00E901EB">
        <w:rPr>
          <w:rFonts w:cs="Traditional Arabic" w:hint="cs"/>
          <w:b/>
          <w:bCs/>
          <w:sz w:val="32"/>
          <w:szCs w:val="32"/>
          <w:rtl/>
        </w:rPr>
        <w:t>عدا ذلك</w:t>
      </w:r>
      <w:r w:rsidRPr="00E901EB">
        <w:rPr>
          <w:rFonts w:cs="Traditional Arabic"/>
          <w:b/>
          <w:bCs/>
          <w:sz w:val="32"/>
          <w:szCs w:val="32"/>
          <w:rtl/>
        </w:rPr>
        <w:t>)</w:t>
      </w:r>
      <w:r w:rsidR="00DD1BAE" w:rsidRPr="00E901EB">
        <w:rPr>
          <w:rFonts w:cs="Traditional Arabic" w:hint="cs"/>
          <w:b/>
          <w:bCs/>
          <w:sz w:val="32"/>
          <w:szCs w:val="32"/>
          <w:rtl/>
        </w:rPr>
        <w:t>المذكور</w:t>
      </w:r>
      <w:r w:rsidRPr="00E901EB">
        <w:rPr>
          <w:rFonts w:cs="Traditional Arabic"/>
          <w:b/>
          <w:bCs/>
          <w:sz w:val="32"/>
          <w:szCs w:val="32"/>
          <w:rtl/>
        </w:rPr>
        <w:t>(</w:t>
      </w:r>
      <w:r w:rsidRPr="00E901EB">
        <w:rPr>
          <w:rFonts w:cs="Traditional Arabic" w:hint="cs"/>
          <w:b/>
          <w:bCs/>
          <w:sz w:val="32"/>
          <w:szCs w:val="32"/>
          <w:rtl/>
        </w:rPr>
        <w:t>من الجراح وكسر</w:t>
      </w:r>
      <w:r w:rsidR="00F0553C" w:rsidRPr="00E901EB">
        <w:rPr>
          <w:rFonts w:cs="Traditional Arabic" w:hint="cs"/>
          <w:b/>
          <w:bCs/>
          <w:sz w:val="32"/>
          <w:szCs w:val="32"/>
          <w:rtl/>
        </w:rPr>
        <w:t>العظام</w:t>
      </w:r>
      <w:r w:rsidRPr="00E901EB">
        <w:rPr>
          <w:rFonts w:cs="Traditional Arabic"/>
          <w:b/>
          <w:bCs/>
          <w:sz w:val="32"/>
          <w:szCs w:val="32"/>
          <w:rtl/>
        </w:rPr>
        <w:t>)</w:t>
      </w:r>
      <w:r w:rsidRPr="00E901EB">
        <w:rPr>
          <w:rFonts w:cs="Traditional Arabic" w:hint="cs"/>
          <w:b/>
          <w:bCs/>
          <w:sz w:val="32"/>
          <w:szCs w:val="32"/>
          <w:rtl/>
        </w:rPr>
        <w:t>كخرزة صلب</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06"/>
      </w:r>
      <w:r w:rsidRPr="00E901EB">
        <w:rPr>
          <w:rFonts w:ascii="Traditional Arabic" w:hAnsi="Traditional Arabic" w:cs="Traditional Arabic" w:hint="cs"/>
          <w:b/>
          <w:bCs/>
          <w:sz w:val="32"/>
          <w:szCs w:val="32"/>
          <w:vertAlign w:val="superscript"/>
          <w:rtl/>
        </w:rPr>
        <w:t>)</w:t>
      </w:r>
      <w:r w:rsidR="00DD1BAE" w:rsidRPr="00E901EB">
        <w:rPr>
          <w:rFonts w:cs="Traditional Arabic" w:hint="cs"/>
          <w:b/>
          <w:bCs/>
          <w:sz w:val="32"/>
          <w:szCs w:val="32"/>
          <w:rtl/>
        </w:rPr>
        <w:t>وعصعص،</w:t>
      </w:r>
      <w:r w:rsidRPr="00E901EB">
        <w:rPr>
          <w:rFonts w:cs="Traditional Arabic" w:hint="cs"/>
          <w:b/>
          <w:bCs/>
          <w:sz w:val="32"/>
          <w:szCs w:val="32"/>
          <w:rtl/>
        </w:rPr>
        <w:t>وعانة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07"/>
      </w:r>
      <w:r w:rsidRPr="00E901EB">
        <w:rPr>
          <w:rFonts w:ascii="Traditional Arabic" w:hAnsi="Traditional Arabic" w:cs="Traditional Arabic" w:hint="cs"/>
          <w:b/>
          <w:bCs/>
          <w:sz w:val="32"/>
          <w:szCs w:val="32"/>
          <w:vertAlign w:val="superscript"/>
          <w:rtl/>
        </w:rPr>
        <w:t>)</w:t>
      </w:r>
      <w:r w:rsidRPr="00E901EB">
        <w:rPr>
          <w:rFonts w:cs="Traditional Arabic"/>
          <w:b/>
          <w:bCs/>
          <w:sz w:val="32"/>
          <w:szCs w:val="32"/>
          <w:rtl/>
        </w:rPr>
        <w:t>(</w:t>
      </w:r>
      <w:r w:rsidRPr="00E901EB">
        <w:rPr>
          <w:rFonts w:cs="Traditional Arabic" w:hint="cs"/>
          <w:b/>
          <w:bCs/>
          <w:sz w:val="32"/>
          <w:szCs w:val="32"/>
          <w:rtl/>
        </w:rPr>
        <w:t>ففيه حكومة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0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DD1BAE" w:rsidRPr="00E901EB" w:rsidRDefault="00704D6B" w:rsidP="00FD1DEF">
      <w:pPr>
        <w:pStyle w:val="ae"/>
        <w:rPr>
          <w:rFonts w:cs="Traditional Arabic"/>
          <w:b/>
          <w:bCs/>
          <w:sz w:val="32"/>
          <w:szCs w:val="32"/>
          <w:rtl/>
        </w:rPr>
      </w:pPr>
      <w:r w:rsidRPr="00E901EB">
        <w:rPr>
          <w:rFonts w:cs="Traditional Arabic" w:hint="cs"/>
          <w:b/>
          <w:bCs/>
          <w:sz w:val="32"/>
          <w:szCs w:val="32"/>
          <w:rtl/>
        </w:rPr>
        <w:t>والحكومة: أن يقوم المجني عليه، كأنه عبد لا جناية به، ثم يقوم وهي</w:t>
      </w:r>
      <w:r w:rsidRPr="00E901EB">
        <w:rPr>
          <w:rFonts w:cs="Traditional Arabic"/>
          <w:b/>
          <w:bCs/>
          <w:sz w:val="32"/>
          <w:szCs w:val="32"/>
          <w:rtl/>
        </w:rPr>
        <w:t>)</w:t>
      </w:r>
      <w:r w:rsidRPr="00E901EB">
        <w:rPr>
          <w:rFonts w:cs="Traditional Arabic" w:hint="cs"/>
          <w:b/>
          <w:bCs/>
          <w:sz w:val="32"/>
          <w:szCs w:val="32"/>
          <w:rtl/>
        </w:rPr>
        <w:t xml:space="preserve"> أي الجناية </w:t>
      </w:r>
      <w:r w:rsidRPr="00E901EB">
        <w:rPr>
          <w:rFonts w:cs="Traditional Arabic"/>
          <w:b/>
          <w:bCs/>
          <w:sz w:val="32"/>
          <w:szCs w:val="32"/>
          <w:rtl/>
        </w:rPr>
        <w:t>(</w:t>
      </w:r>
      <w:r w:rsidRPr="00E901EB">
        <w:rPr>
          <w:rFonts w:cs="Traditional Arabic" w:hint="cs"/>
          <w:b/>
          <w:bCs/>
          <w:sz w:val="32"/>
          <w:szCs w:val="32"/>
          <w:rtl/>
        </w:rPr>
        <w:t>به</w:t>
      </w:r>
      <w:r w:rsidR="00DD1BAE" w:rsidRPr="00E901EB">
        <w:rPr>
          <w:rFonts w:cs="Traditional Arabic" w:hint="cs"/>
          <w:b/>
          <w:bCs/>
          <w:sz w:val="32"/>
          <w:szCs w:val="32"/>
          <w:rtl/>
        </w:rPr>
        <w:t xml:space="preserve"> </w:t>
      </w:r>
      <w:r w:rsidRPr="00E901EB">
        <w:rPr>
          <w:rFonts w:cs="Traditional Arabic" w:hint="cs"/>
          <w:b/>
          <w:bCs/>
          <w:sz w:val="32"/>
          <w:szCs w:val="32"/>
          <w:rtl/>
        </w:rPr>
        <w:t>قد برئت فما نقص من القيمة فله</w:t>
      </w:r>
      <w:r w:rsidRPr="00E901EB">
        <w:rPr>
          <w:rFonts w:cs="Traditional Arabic"/>
          <w:b/>
          <w:bCs/>
          <w:sz w:val="32"/>
          <w:szCs w:val="32"/>
          <w:rtl/>
        </w:rPr>
        <w:t>)</w:t>
      </w:r>
      <w:r w:rsidRPr="00E901EB">
        <w:rPr>
          <w:rFonts w:cs="Traditional Arabic" w:hint="cs"/>
          <w:b/>
          <w:bCs/>
          <w:sz w:val="32"/>
          <w:szCs w:val="32"/>
          <w:rtl/>
        </w:rPr>
        <w:t xml:space="preserve"> أي للمجني عليه </w:t>
      </w:r>
      <w:r w:rsidRPr="00E901EB">
        <w:rPr>
          <w:rFonts w:cs="Traditional Arabic"/>
          <w:b/>
          <w:bCs/>
          <w:sz w:val="32"/>
          <w:szCs w:val="32"/>
          <w:rtl/>
        </w:rPr>
        <w:t>(</w:t>
      </w:r>
      <w:r w:rsidRPr="00E901EB">
        <w:rPr>
          <w:rFonts w:cs="Traditional Arabic" w:hint="cs"/>
          <w:b/>
          <w:bCs/>
          <w:sz w:val="32"/>
          <w:szCs w:val="32"/>
          <w:rtl/>
        </w:rPr>
        <w:t>مثل نسبته من الدية</w:t>
      </w:r>
      <w:r w:rsidR="00FD1DEF" w:rsidRPr="00E901EB">
        <w:rPr>
          <w:rFonts w:ascii="Traditional Arabic" w:hAnsi="Traditional Arabic" w:cs="Traditional Arabic" w:hint="cs"/>
          <w:b/>
          <w:bCs/>
          <w:sz w:val="32"/>
          <w:szCs w:val="32"/>
          <w:vertAlign w:val="superscript"/>
          <w:rtl/>
        </w:rPr>
        <w:t xml:space="preserve"> </w:t>
      </w:r>
      <w:r w:rsidRPr="00E901EB">
        <w:rPr>
          <w:rFonts w:cs="Traditional Arabic" w:hint="cs"/>
          <w:b/>
          <w:bCs/>
          <w:sz w:val="32"/>
          <w:szCs w:val="32"/>
          <w:rtl/>
        </w:rPr>
        <w:t xml:space="preserve"> كأن</w:t>
      </w:r>
      <w:r w:rsidRPr="00E901EB">
        <w:rPr>
          <w:rFonts w:cs="Traditional Arabic"/>
          <w:b/>
          <w:bCs/>
          <w:sz w:val="32"/>
          <w:szCs w:val="32"/>
          <w:rtl/>
        </w:rPr>
        <w:t>)</w:t>
      </w:r>
      <w:r w:rsidRPr="00E901EB">
        <w:rPr>
          <w:rFonts w:cs="Traditional Arabic" w:hint="cs"/>
          <w:b/>
          <w:bCs/>
          <w:sz w:val="32"/>
          <w:szCs w:val="32"/>
          <w:rtl/>
        </w:rPr>
        <w:t xml:space="preserve"> أي لو قدرنا أن </w:t>
      </w:r>
      <w:r w:rsidRPr="00E901EB">
        <w:rPr>
          <w:rFonts w:cs="Traditional Arabic"/>
          <w:b/>
          <w:bCs/>
          <w:sz w:val="32"/>
          <w:szCs w:val="32"/>
          <w:rtl/>
        </w:rPr>
        <w:t>(</w:t>
      </w:r>
      <w:r w:rsidRPr="00E901EB">
        <w:rPr>
          <w:rFonts w:cs="Traditional Arabic" w:hint="cs"/>
          <w:b/>
          <w:bCs/>
          <w:sz w:val="32"/>
          <w:szCs w:val="32"/>
          <w:rtl/>
        </w:rPr>
        <w:t>قيمته</w:t>
      </w:r>
      <w:r w:rsidRPr="00E901EB">
        <w:rPr>
          <w:rFonts w:cs="Traditional Arabic"/>
          <w:b/>
          <w:bCs/>
          <w:sz w:val="32"/>
          <w:szCs w:val="32"/>
          <w:rtl/>
        </w:rPr>
        <w:t>)</w:t>
      </w:r>
      <w:r w:rsidRPr="00E901EB">
        <w:rPr>
          <w:rFonts w:cs="Traditional Arabic" w:hint="cs"/>
          <w:b/>
          <w:bCs/>
          <w:sz w:val="32"/>
          <w:szCs w:val="32"/>
          <w:rtl/>
        </w:rPr>
        <w:t xml:space="preserve"> أي قيمة المجني عليه لو كان </w:t>
      </w:r>
      <w:r w:rsidRPr="00E901EB">
        <w:rPr>
          <w:rFonts w:cs="Traditional Arabic"/>
          <w:b/>
          <w:bCs/>
          <w:sz w:val="32"/>
          <w:szCs w:val="32"/>
          <w:rtl/>
        </w:rPr>
        <w:t>(</w:t>
      </w:r>
      <w:r w:rsidRPr="00E901EB">
        <w:rPr>
          <w:rFonts w:cs="Traditional Arabic" w:hint="cs"/>
          <w:b/>
          <w:bCs/>
          <w:sz w:val="32"/>
          <w:szCs w:val="32"/>
          <w:rtl/>
        </w:rPr>
        <w:t>عبدا سليما</w:t>
      </w:r>
      <w:r w:rsidRPr="00E901EB">
        <w:rPr>
          <w:rFonts w:cs="Traditional Arabic"/>
          <w:b/>
          <w:bCs/>
          <w:sz w:val="32"/>
          <w:szCs w:val="32"/>
          <w:rtl/>
        </w:rPr>
        <w:t>)</w:t>
      </w:r>
      <w:r w:rsidRPr="00E901EB">
        <w:rPr>
          <w:rFonts w:cs="Traditional Arabic" w:hint="cs"/>
          <w:b/>
          <w:bCs/>
          <w:sz w:val="32"/>
          <w:szCs w:val="32"/>
          <w:rtl/>
        </w:rPr>
        <w:t xml:space="preserve"> من الجناية </w:t>
      </w:r>
      <w:r w:rsidRPr="00E901EB">
        <w:rPr>
          <w:rFonts w:cs="Traditional Arabic"/>
          <w:b/>
          <w:bCs/>
          <w:sz w:val="32"/>
          <w:szCs w:val="32"/>
          <w:rtl/>
        </w:rPr>
        <w:t>(</w:t>
      </w:r>
      <w:r w:rsidRPr="00E901EB">
        <w:rPr>
          <w:rFonts w:cs="Traditional Arabic" w:hint="cs"/>
          <w:b/>
          <w:bCs/>
          <w:sz w:val="32"/>
          <w:szCs w:val="32"/>
          <w:rtl/>
        </w:rPr>
        <w:t>ستون، وقيمته بالجناية خمسون ففيه</w:t>
      </w:r>
      <w:r w:rsidRPr="00E901EB">
        <w:rPr>
          <w:rFonts w:cs="Traditional Arabic"/>
          <w:b/>
          <w:bCs/>
          <w:sz w:val="32"/>
          <w:szCs w:val="32"/>
          <w:rtl/>
        </w:rPr>
        <w:t>)</w:t>
      </w:r>
      <w:r w:rsidRPr="00E901EB">
        <w:rPr>
          <w:rFonts w:cs="Traditional Arabic" w:hint="cs"/>
          <w:b/>
          <w:bCs/>
          <w:sz w:val="32"/>
          <w:szCs w:val="32"/>
          <w:rtl/>
        </w:rPr>
        <w:t xml:space="preserve"> أي في جرحه </w:t>
      </w:r>
      <w:r w:rsidRPr="00E901EB">
        <w:rPr>
          <w:rFonts w:cs="Traditional Arabic"/>
          <w:b/>
          <w:bCs/>
          <w:sz w:val="32"/>
          <w:szCs w:val="32"/>
          <w:rtl/>
        </w:rPr>
        <w:t>(</w:t>
      </w:r>
      <w:r w:rsidRPr="00E901EB">
        <w:rPr>
          <w:rFonts w:cs="Traditional Arabic" w:hint="cs"/>
          <w:b/>
          <w:bCs/>
          <w:sz w:val="32"/>
          <w:szCs w:val="32"/>
          <w:rtl/>
        </w:rPr>
        <w:t>سدس ديته</w:t>
      </w:r>
      <w:r w:rsidRPr="00E901EB">
        <w:rPr>
          <w:rFonts w:cs="Traditional Arabic"/>
          <w:b/>
          <w:bCs/>
          <w:sz w:val="32"/>
          <w:szCs w:val="32"/>
          <w:rtl/>
        </w:rPr>
        <w:t>)</w:t>
      </w:r>
      <w:r w:rsidRPr="00E901EB">
        <w:rPr>
          <w:rFonts w:cs="Traditional Arabic" w:hint="cs"/>
          <w:b/>
          <w:bCs/>
          <w:sz w:val="32"/>
          <w:szCs w:val="32"/>
          <w:rtl/>
        </w:rPr>
        <w:t xml:space="preserve"> لنقصه بالجناية سدس قيمته </w:t>
      </w:r>
    </w:p>
    <w:p w:rsidR="00DD1BAE" w:rsidRPr="00E901EB" w:rsidRDefault="00704D6B" w:rsidP="00FD1DEF">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إلا أن تكون الحكومة في محل له مقدر</w:t>
      </w:r>
      <w:r w:rsidRPr="00E901EB">
        <w:rPr>
          <w:rFonts w:cs="Traditional Arabic"/>
          <w:b/>
          <w:bCs/>
          <w:sz w:val="32"/>
          <w:szCs w:val="32"/>
          <w:rtl/>
        </w:rPr>
        <w:t>)</w:t>
      </w:r>
      <w:r w:rsidRPr="00E901EB">
        <w:rPr>
          <w:rFonts w:cs="Traditional Arabic" w:hint="cs"/>
          <w:b/>
          <w:bCs/>
          <w:sz w:val="32"/>
          <w:szCs w:val="32"/>
          <w:rtl/>
        </w:rPr>
        <w:t xml:space="preserve"> من الشرع </w:t>
      </w:r>
      <w:r w:rsidRPr="00E901EB">
        <w:rPr>
          <w:rFonts w:cs="Traditional Arabic"/>
          <w:b/>
          <w:bCs/>
          <w:sz w:val="32"/>
          <w:szCs w:val="32"/>
          <w:rtl/>
        </w:rPr>
        <w:t>(</w:t>
      </w:r>
      <w:r w:rsidRPr="00E901EB">
        <w:rPr>
          <w:rFonts w:cs="Traditional Arabic" w:hint="cs"/>
          <w:b/>
          <w:bCs/>
          <w:sz w:val="32"/>
          <w:szCs w:val="32"/>
          <w:rtl/>
        </w:rPr>
        <w:t>فلا يبلغ بها</w:t>
      </w:r>
      <w:r w:rsidRPr="00E901EB">
        <w:rPr>
          <w:rFonts w:cs="Traditional Arabic"/>
          <w:b/>
          <w:bCs/>
          <w:sz w:val="32"/>
          <w:szCs w:val="32"/>
          <w:rtl/>
        </w:rPr>
        <w:t>)</w:t>
      </w:r>
      <w:r w:rsidRPr="00E901EB">
        <w:rPr>
          <w:rFonts w:cs="Traditional Arabic" w:hint="cs"/>
          <w:b/>
          <w:bCs/>
          <w:sz w:val="32"/>
          <w:szCs w:val="32"/>
          <w:rtl/>
        </w:rPr>
        <w:t xml:space="preserve"> أي بالحكومة </w:t>
      </w:r>
      <w:r w:rsidRPr="00E901EB">
        <w:rPr>
          <w:rFonts w:cs="Traditional Arabic"/>
          <w:b/>
          <w:bCs/>
          <w:sz w:val="32"/>
          <w:szCs w:val="32"/>
          <w:rtl/>
        </w:rPr>
        <w:t>(</w:t>
      </w:r>
      <w:r w:rsidRPr="00E901EB">
        <w:rPr>
          <w:rFonts w:cs="Traditional Arabic" w:hint="cs"/>
          <w:b/>
          <w:bCs/>
          <w:sz w:val="32"/>
          <w:szCs w:val="32"/>
          <w:rtl/>
        </w:rPr>
        <w:t>المقدر</w:t>
      </w:r>
      <w:r w:rsidRPr="00E901EB">
        <w:rPr>
          <w:rFonts w:cs="Traditional Arabic"/>
          <w:b/>
          <w:bCs/>
          <w:sz w:val="32"/>
          <w:szCs w:val="32"/>
          <w:rtl/>
        </w:rPr>
        <w:t>)</w:t>
      </w:r>
      <w:r w:rsidR="00FD1DEF" w:rsidRPr="00E901EB">
        <w:rPr>
          <w:rFonts w:ascii="Traditional Arabic" w:hAnsi="Traditional Arabic" w:cs="Traditional Arabic" w:hint="cs"/>
          <w:b/>
          <w:bCs/>
          <w:sz w:val="32"/>
          <w:szCs w:val="32"/>
          <w:vertAlign w:val="superscript"/>
          <w:rtl/>
        </w:rPr>
        <w:t xml:space="preserve">    </w:t>
      </w:r>
    </w:p>
    <w:p w:rsidR="00704D6B" w:rsidRPr="00E901EB" w:rsidRDefault="00704D6B" w:rsidP="00DD1BAE">
      <w:pPr>
        <w:pStyle w:val="ae"/>
        <w:rPr>
          <w:rFonts w:cs="Traditional Arabic"/>
          <w:b/>
          <w:bCs/>
          <w:sz w:val="32"/>
          <w:szCs w:val="32"/>
          <w:rtl/>
        </w:rPr>
      </w:pPr>
      <w:r w:rsidRPr="00E901EB">
        <w:rPr>
          <w:rFonts w:cs="Traditional Arabic" w:hint="cs"/>
          <w:b/>
          <w:bCs/>
          <w:sz w:val="32"/>
          <w:szCs w:val="32"/>
          <w:rtl/>
        </w:rPr>
        <w:t>كشجة دون الموضحة، لا تبلغ حكومتها أرش الموضحة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0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DD1BAE" w:rsidRPr="00E901EB" w:rsidRDefault="00704D6B" w:rsidP="00FD1DEF">
      <w:pPr>
        <w:pStyle w:val="ae"/>
        <w:rPr>
          <w:rFonts w:cs="Traditional Arabic"/>
          <w:b/>
          <w:bCs/>
          <w:sz w:val="32"/>
          <w:szCs w:val="32"/>
          <w:rtl/>
        </w:rPr>
      </w:pPr>
      <w:r w:rsidRPr="00E901EB">
        <w:rPr>
          <w:rFonts w:cs="Traditional Arabic" w:hint="cs"/>
          <w:b/>
          <w:bCs/>
          <w:sz w:val="32"/>
          <w:szCs w:val="32"/>
          <w:rtl/>
        </w:rPr>
        <w:t>وإن لم تنقصه الجناية حال برء، قوم حال جريان دم</w:t>
      </w:r>
      <w:r w:rsidR="00FD1DEF" w:rsidRPr="00E901EB">
        <w:rPr>
          <w:rFonts w:ascii="Traditional Arabic" w:hAnsi="Traditional Arabic" w:cs="Traditional Arabic" w:hint="cs"/>
          <w:b/>
          <w:bCs/>
          <w:sz w:val="32"/>
          <w:szCs w:val="32"/>
          <w:vertAlign w:val="superscript"/>
          <w:rtl/>
        </w:rPr>
        <w:t xml:space="preserve">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فإن لم تنقصه أيضا، أو زادته حسنا، فلا شيء فيها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1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704D6B" w:rsidRPr="00E901EB" w:rsidRDefault="00F0553C" w:rsidP="00F0553C">
      <w:pPr>
        <w:pStyle w:val="ae"/>
        <w:rPr>
          <w:rFonts w:cs="Traditional Arabic"/>
          <w:b/>
          <w:bCs/>
          <w:sz w:val="32"/>
          <w:szCs w:val="32"/>
          <w:rtl/>
          <w:lang w:bidi="ar-EG"/>
        </w:rPr>
      </w:pPr>
      <w:r w:rsidRPr="00E901EB">
        <w:rPr>
          <w:rFonts w:cs="Traditional Arabic" w:hint="cs"/>
          <w:b/>
          <w:bCs/>
          <w:sz w:val="32"/>
          <w:szCs w:val="32"/>
          <w:rtl/>
        </w:rPr>
        <w:lastRenderedPageBreak/>
        <w:t xml:space="preserve">                                    </w:t>
      </w:r>
      <w:r w:rsidR="00A56B28" w:rsidRPr="00E901EB">
        <w:rPr>
          <w:rFonts w:cs="Traditional Arabic" w:hint="cs"/>
          <w:b/>
          <w:bCs/>
          <w:sz w:val="32"/>
          <w:szCs w:val="32"/>
          <w:rtl/>
        </w:rPr>
        <w:t xml:space="preserve">    </w:t>
      </w:r>
      <w:r w:rsidRPr="00E901EB">
        <w:rPr>
          <w:rFonts w:cs="Traditional Arabic" w:hint="cs"/>
          <w:b/>
          <w:bCs/>
          <w:sz w:val="32"/>
          <w:szCs w:val="32"/>
          <w:rtl/>
        </w:rPr>
        <w:t xml:space="preserve"> </w:t>
      </w:r>
      <w:r w:rsidR="00704D6B" w:rsidRPr="00E901EB">
        <w:rPr>
          <w:rFonts w:cs="Traditional Arabic" w:hint="cs"/>
          <w:b/>
          <w:bCs/>
          <w:sz w:val="32"/>
          <w:szCs w:val="32"/>
          <w:rtl/>
        </w:rPr>
        <w:t>باب العاقلة وما تحمله</w:t>
      </w:r>
      <w:r w:rsidR="00704D6B" w:rsidRPr="00E901EB">
        <w:rPr>
          <w:rFonts w:ascii="Traditional Arabic" w:hAnsi="Traditional Arabic" w:cs="Traditional Arabic" w:hint="cs"/>
          <w:b/>
          <w:bCs/>
          <w:sz w:val="32"/>
          <w:szCs w:val="32"/>
          <w:vertAlign w:val="superscript"/>
          <w:rtl/>
        </w:rPr>
        <w:t>(</w:t>
      </w:r>
      <w:r w:rsidR="00704D6B" w:rsidRPr="00E901EB">
        <w:rPr>
          <w:rFonts w:ascii="Traditional Arabic" w:hAnsi="Traditional Arabic" w:cs="Traditional Arabic"/>
          <w:b/>
          <w:bCs/>
          <w:sz w:val="32"/>
          <w:szCs w:val="32"/>
          <w:vertAlign w:val="superscript"/>
          <w:rtl/>
        </w:rPr>
        <w:footnoteReference w:id="411"/>
      </w:r>
      <w:r w:rsidR="00704D6B" w:rsidRPr="00E901EB">
        <w:rPr>
          <w:rFonts w:ascii="Traditional Arabic" w:hAnsi="Traditional Arabic" w:cs="Traditional Arabic" w:hint="cs"/>
          <w:b/>
          <w:bCs/>
          <w:sz w:val="32"/>
          <w:szCs w:val="32"/>
          <w:vertAlign w:val="superscript"/>
          <w:rtl/>
        </w:rPr>
        <w:t>)</w:t>
      </w:r>
    </w:p>
    <w:p w:rsidR="00C57A38"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عاقلة الإنسان</w:t>
      </w:r>
      <w:r w:rsidRPr="00E901EB">
        <w:rPr>
          <w:rFonts w:cs="Traditional Arabic"/>
          <w:b/>
          <w:bCs/>
          <w:sz w:val="32"/>
          <w:szCs w:val="32"/>
          <w:rtl/>
        </w:rPr>
        <w:t>)</w:t>
      </w:r>
      <w:r w:rsidRPr="00E901EB">
        <w:rPr>
          <w:rFonts w:cs="Traditional Arabic" w:hint="cs"/>
          <w:b/>
          <w:bCs/>
          <w:sz w:val="32"/>
          <w:szCs w:val="32"/>
          <w:rtl/>
        </w:rPr>
        <w:t xml:space="preserve"> ذكور </w:t>
      </w:r>
      <w:r w:rsidRPr="00E901EB">
        <w:rPr>
          <w:rFonts w:cs="Traditional Arabic"/>
          <w:b/>
          <w:bCs/>
          <w:sz w:val="32"/>
          <w:szCs w:val="32"/>
          <w:rtl/>
        </w:rPr>
        <w:t>(</w:t>
      </w:r>
      <w:r w:rsidRPr="00E901EB">
        <w:rPr>
          <w:rFonts w:cs="Traditional Arabic" w:hint="cs"/>
          <w:b/>
          <w:bCs/>
          <w:sz w:val="32"/>
          <w:szCs w:val="32"/>
          <w:rtl/>
        </w:rPr>
        <w:t>عصباته كلهم، من النسب والولاء</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1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قريبهم</w:t>
      </w:r>
      <w:r w:rsidRPr="00E901EB">
        <w:rPr>
          <w:rFonts w:cs="Traditional Arabic"/>
          <w:b/>
          <w:bCs/>
          <w:sz w:val="32"/>
          <w:szCs w:val="32"/>
          <w:rtl/>
        </w:rPr>
        <w:t>)</w:t>
      </w:r>
      <w:r w:rsidRPr="00E901EB">
        <w:rPr>
          <w:rFonts w:cs="Traditional Arabic" w:hint="cs"/>
          <w:b/>
          <w:bCs/>
          <w:sz w:val="32"/>
          <w:szCs w:val="32"/>
          <w:rtl/>
        </w:rPr>
        <w:t xml:space="preserve"> كالإخوة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1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CB2AF3">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وبعيدهم</w:t>
      </w:r>
      <w:r w:rsidRPr="00E901EB">
        <w:rPr>
          <w:rFonts w:cs="Traditional Arabic"/>
          <w:b/>
          <w:bCs/>
          <w:sz w:val="32"/>
          <w:szCs w:val="32"/>
          <w:rtl/>
        </w:rPr>
        <w:t>)</w:t>
      </w:r>
      <w:r w:rsidRPr="00E901EB">
        <w:rPr>
          <w:rFonts w:cs="Traditional Arabic" w:hint="cs"/>
          <w:b/>
          <w:bCs/>
          <w:sz w:val="32"/>
          <w:szCs w:val="32"/>
          <w:rtl/>
        </w:rPr>
        <w:t xml:space="preserve"> كابن بن بن عم جد الجاني</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1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r w:rsidRPr="00E901EB">
        <w:rPr>
          <w:rFonts w:cs="Traditional Arabic"/>
          <w:b/>
          <w:bCs/>
          <w:sz w:val="32"/>
          <w:szCs w:val="32"/>
          <w:rtl/>
        </w:rPr>
        <w:t>(</w:t>
      </w:r>
      <w:r w:rsidRPr="00E901EB">
        <w:rPr>
          <w:rFonts w:cs="Traditional Arabic" w:hint="cs"/>
          <w:b/>
          <w:bCs/>
          <w:sz w:val="32"/>
          <w:szCs w:val="32"/>
          <w:rtl/>
        </w:rPr>
        <w:t>حاضرهم وغائبهم</w:t>
      </w:r>
      <w:r w:rsidRPr="00E901EB">
        <w:rPr>
          <w:rFonts w:cs="Traditional Arabic"/>
          <w:b/>
          <w:bCs/>
          <w:sz w:val="32"/>
          <w:szCs w:val="32"/>
          <w:rtl/>
        </w:rPr>
        <w:t>)</w:t>
      </w:r>
    </w:p>
    <w:p w:rsidR="00DB30ED" w:rsidRPr="00E901EB" w:rsidRDefault="00704D6B" w:rsidP="005E6056">
      <w:pPr>
        <w:pStyle w:val="ae"/>
        <w:rPr>
          <w:rFonts w:cs="Traditional Arabic"/>
          <w:b/>
          <w:bCs/>
          <w:sz w:val="32"/>
          <w:szCs w:val="32"/>
          <w:rtl/>
        </w:rPr>
      </w:pPr>
      <w:r w:rsidRPr="00E901EB">
        <w:rPr>
          <w:rFonts w:cs="Traditional Arabic" w:hint="cs"/>
          <w:b/>
          <w:bCs/>
          <w:sz w:val="32"/>
          <w:szCs w:val="32"/>
          <w:rtl/>
        </w:rPr>
        <w:t>حتى عمودي نسبه وهم آباء الجاني وإن علوا، وأبناؤه وإن نزلوا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1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DB30ED" w:rsidRPr="00E901EB" w:rsidRDefault="00704D6B" w:rsidP="00CB2AF3">
      <w:pPr>
        <w:pStyle w:val="ae"/>
        <w:rPr>
          <w:rFonts w:cs="Traditional Arabic"/>
          <w:b/>
          <w:bCs/>
          <w:sz w:val="32"/>
          <w:szCs w:val="32"/>
          <w:rtl/>
        </w:rPr>
      </w:pPr>
      <w:r w:rsidRPr="00E901EB">
        <w:rPr>
          <w:rFonts w:cs="Traditional Arabic" w:hint="cs"/>
          <w:b/>
          <w:bCs/>
          <w:sz w:val="32"/>
          <w:szCs w:val="32"/>
          <w:rtl/>
        </w:rPr>
        <w:t xml:space="preserve">سواء كان الجاني رجلا أو امرأة </w:t>
      </w:r>
    </w:p>
    <w:p w:rsidR="00CB2AF3" w:rsidRPr="00E901EB" w:rsidRDefault="00704D6B" w:rsidP="00F0553C">
      <w:pPr>
        <w:pStyle w:val="ae"/>
        <w:rPr>
          <w:rFonts w:cs="Traditional Arabic"/>
          <w:b/>
          <w:bCs/>
          <w:sz w:val="32"/>
          <w:szCs w:val="32"/>
          <w:rtl/>
        </w:rPr>
      </w:pPr>
      <w:r w:rsidRPr="00E901EB">
        <w:rPr>
          <w:rFonts w:cs="Traditional Arabic" w:hint="cs"/>
          <w:b/>
          <w:bCs/>
          <w:sz w:val="32"/>
          <w:szCs w:val="32"/>
          <w:rtl/>
        </w:rPr>
        <w:t xml:space="preserve">لحديث أبي هريرة </w:t>
      </w:r>
      <w:r w:rsidRPr="00E901EB">
        <w:rPr>
          <w:rFonts w:cs="Traditional Arabic" w:hint="eastAsia"/>
          <w:b/>
          <w:bCs/>
          <w:sz w:val="32"/>
          <w:szCs w:val="32"/>
          <w:rtl/>
        </w:rPr>
        <w:t>«</w:t>
      </w:r>
      <w:r w:rsidRPr="00E901EB">
        <w:rPr>
          <w:rFonts w:cs="Traditional Arabic" w:hint="cs"/>
          <w:b/>
          <w:bCs/>
          <w:sz w:val="32"/>
          <w:szCs w:val="32"/>
          <w:rtl/>
        </w:rPr>
        <w:t>قض</w:t>
      </w:r>
      <w:r w:rsidRPr="00E901EB">
        <w:rPr>
          <w:rFonts w:cs="Traditional Arabic" w:hint="cs"/>
          <w:b/>
          <w:bCs/>
          <w:sz w:val="32"/>
          <w:szCs w:val="32"/>
          <w:rtl/>
          <w:lang w:bidi="ar-EG"/>
        </w:rPr>
        <w:t>ى</w:t>
      </w:r>
      <w:r w:rsidRPr="00E901EB">
        <w:rPr>
          <w:rFonts w:cs="Traditional Arabic" w:hint="cs"/>
          <w:b/>
          <w:bCs/>
          <w:sz w:val="32"/>
          <w:szCs w:val="32"/>
          <w:rtl/>
        </w:rPr>
        <w:t xml:space="preserve"> رسول الله </w:t>
      </w:r>
      <w:r w:rsidRPr="00E901EB">
        <w:rPr>
          <w:rFonts w:cs="Traditional Arabic"/>
          <w:b/>
          <w:bCs/>
          <w:sz w:val="32"/>
          <w:szCs w:val="32"/>
        </w:rPr>
        <w:sym w:font="AGA Arabesque" w:char="F072"/>
      </w:r>
      <w:r w:rsidRPr="00E901EB">
        <w:rPr>
          <w:rFonts w:cs="Traditional Arabic" w:hint="cs"/>
          <w:b/>
          <w:bCs/>
          <w:sz w:val="32"/>
          <w:szCs w:val="32"/>
          <w:rtl/>
        </w:rPr>
        <w:t xml:space="preserve"> في جنين امرأة من بني لحيان، سقط ميتا، بغرة عبد أو أمة ثم إن المرأة التي قضي عليها بالغرة، توفيت فقضى رسول الله </w:t>
      </w:r>
      <w:r w:rsidRPr="00E901EB">
        <w:rPr>
          <w:rFonts w:cs="Traditional Arabic"/>
          <w:b/>
          <w:bCs/>
          <w:sz w:val="32"/>
          <w:szCs w:val="32"/>
        </w:rPr>
        <w:sym w:font="AGA Arabesque" w:char="F072"/>
      </w:r>
      <w:r w:rsidRPr="00E901EB">
        <w:rPr>
          <w:rFonts w:cs="Traditional Arabic" w:hint="cs"/>
          <w:b/>
          <w:bCs/>
          <w:sz w:val="32"/>
          <w:szCs w:val="32"/>
          <w:rtl/>
        </w:rPr>
        <w:t xml:space="preserve"> أن ميراثها لزوجها</w:t>
      </w:r>
      <w:r w:rsidRPr="00E901EB">
        <w:rPr>
          <w:rFonts w:cs="Traditional Arabic" w:hint="cs"/>
          <w:b/>
          <w:bCs/>
          <w:sz w:val="32"/>
          <w:szCs w:val="32"/>
          <w:rtl/>
          <w:lang w:bidi="ar-EG"/>
        </w:rPr>
        <w:t xml:space="preserve"> </w:t>
      </w:r>
      <w:r w:rsidRPr="00E901EB">
        <w:rPr>
          <w:rFonts w:cs="Traditional Arabic" w:hint="cs"/>
          <w:b/>
          <w:bCs/>
          <w:sz w:val="32"/>
          <w:szCs w:val="32"/>
          <w:rtl/>
        </w:rPr>
        <w:t>وبنتيها، وأن العقل على عصبتها</w:t>
      </w:r>
      <w:r w:rsidRPr="00E901EB">
        <w:rPr>
          <w:rFonts w:cs="Traditional Arabic" w:hint="cs"/>
          <w:b/>
          <w:bCs/>
          <w:sz w:val="32"/>
          <w:szCs w:val="32"/>
          <w:rtl/>
          <w:lang w:bidi="ar-EG"/>
        </w:rPr>
        <w:t>»</w:t>
      </w:r>
      <w:r w:rsidRPr="00E901EB">
        <w:rPr>
          <w:rFonts w:cs="Traditional Arabic" w:hint="cs"/>
          <w:b/>
          <w:bCs/>
          <w:sz w:val="32"/>
          <w:szCs w:val="32"/>
          <w:rtl/>
        </w:rPr>
        <w:t xml:space="preserve"> متفق عليه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1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DB30ED" w:rsidRPr="00E901EB" w:rsidRDefault="00704D6B" w:rsidP="00CB2AF3">
      <w:pPr>
        <w:pStyle w:val="ae"/>
        <w:rPr>
          <w:rFonts w:cs="Traditional Arabic"/>
          <w:b/>
          <w:bCs/>
          <w:sz w:val="32"/>
          <w:szCs w:val="32"/>
          <w:rtl/>
        </w:rPr>
      </w:pPr>
      <w:r w:rsidRPr="00E901EB">
        <w:rPr>
          <w:rFonts w:cs="Traditional Arabic" w:hint="cs"/>
          <w:b/>
          <w:bCs/>
          <w:sz w:val="32"/>
          <w:szCs w:val="32"/>
          <w:rtl/>
        </w:rPr>
        <w:lastRenderedPageBreak/>
        <w:t xml:space="preserve">يقال عقلت عن فلان، إذا غرمت عنه دية جنايته </w:t>
      </w:r>
    </w:p>
    <w:p w:rsidR="00DB30ED" w:rsidRPr="00E901EB" w:rsidRDefault="00704D6B" w:rsidP="005E6056">
      <w:pPr>
        <w:pStyle w:val="ae"/>
        <w:rPr>
          <w:rFonts w:cs="Traditional Arabic"/>
          <w:b/>
          <w:bCs/>
          <w:sz w:val="32"/>
          <w:szCs w:val="32"/>
          <w:rtl/>
        </w:rPr>
      </w:pPr>
      <w:r w:rsidRPr="00E901EB">
        <w:rPr>
          <w:rFonts w:cs="Traditional Arabic" w:hint="cs"/>
          <w:b/>
          <w:bCs/>
          <w:sz w:val="32"/>
          <w:szCs w:val="32"/>
          <w:rtl/>
        </w:rPr>
        <w:t>ولو عرف نسبه من قبيلة، ولم يعلم من أي بطونها، لم يعقلوا عنه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1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CB2AF3">
      <w:pPr>
        <w:pStyle w:val="ae"/>
        <w:rPr>
          <w:rFonts w:cs="Traditional Arabic"/>
          <w:b/>
          <w:bCs/>
          <w:sz w:val="32"/>
          <w:szCs w:val="32"/>
          <w:rtl/>
        </w:rPr>
      </w:pPr>
      <w:r w:rsidRPr="00E901EB">
        <w:rPr>
          <w:rFonts w:cs="Traditional Arabic" w:hint="cs"/>
          <w:b/>
          <w:bCs/>
          <w:sz w:val="32"/>
          <w:szCs w:val="32"/>
          <w:rtl/>
        </w:rPr>
        <w:t>ويعقل هرم، وزمن وأعمى أغنياء.</w:t>
      </w:r>
    </w:p>
    <w:p w:rsidR="00DB30ED" w:rsidRPr="00E901EB" w:rsidRDefault="00704D6B" w:rsidP="00CB2AF3">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ولا عقل على رقيق</w:t>
      </w:r>
      <w:r w:rsidRPr="00E901EB">
        <w:rPr>
          <w:rFonts w:cs="Traditional Arabic"/>
          <w:b/>
          <w:bCs/>
          <w:sz w:val="32"/>
          <w:szCs w:val="32"/>
          <w:rtl/>
        </w:rPr>
        <w:t>)</w:t>
      </w:r>
      <w:r w:rsidRPr="00E901EB">
        <w:rPr>
          <w:rFonts w:cs="Traditional Arabic" w:hint="cs"/>
          <w:b/>
          <w:bCs/>
          <w:sz w:val="32"/>
          <w:szCs w:val="32"/>
          <w:rtl/>
        </w:rPr>
        <w:t xml:space="preserve"> لأنه لا يملك، ولو ملك فملكه ضعيف </w:t>
      </w:r>
    </w:p>
    <w:p w:rsidR="00704D6B" w:rsidRPr="00E901EB" w:rsidRDefault="00704D6B" w:rsidP="00CB2AF3">
      <w:pPr>
        <w:pStyle w:val="ae"/>
        <w:rPr>
          <w:rFonts w:cs="Traditional Arabic"/>
          <w:b/>
          <w:bCs/>
          <w:sz w:val="32"/>
          <w:szCs w:val="32"/>
          <w:rtl/>
          <w:lang w:bidi="ar-EG"/>
        </w:rPr>
      </w:pPr>
      <w:r w:rsidRPr="00E901EB">
        <w:rPr>
          <w:rFonts w:cs="Traditional Arabic"/>
          <w:b/>
          <w:bCs/>
          <w:sz w:val="32"/>
          <w:szCs w:val="32"/>
          <w:rtl/>
        </w:rPr>
        <w:t>(</w:t>
      </w: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لا على </w:t>
      </w:r>
      <w:r w:rsidRPr="00E901EB">
        <w:rPr>
          <w:rFonts w:cs="Traditional Arabic"/>
          <w:b/>
          <w:bCs/>
          <w:sz w:val="32"/>
          <w:szCs w:val="32"/>
          <w:rtl/>
        </w:rPr>
        <w:t>(</w:t>
      </w:r>
      <w:r w:rsidRPr="00E901EB">
        <w:rPr>
          <w:rFonts w:cs="Traditional Arabic" w:hint="cs"/>
          <w:b/>
          <w:bCs/>
          <w:sz w:val="32"/>
          <w:szCs w:val="32"/>
          <w:rtl/>
        </w:rPr>
        <w:t>غير مكلف</w:t>
      </w:r>
      <w:r w:rsidRPr="00E901EB">
        <w:rPr>
          <w:rFonts w:cs="Traditional Arabic"/>
          <w:b/>
          <w:bCs/>
          <w:sz w:val="32"/>
          <w:szCs w:val="32"/>
          <w:rtl/>
        </w:rPr>
        <w:t>)</w:t>
      </w:r>
      <w:r w:rsidRPr="00E901EB">
        <w:rPr>
          <w:rFonts w:cs="Traditional Arabic" w:hint="cs"/>
          <w:b/>
          <w:bCs/>
          <w:sz w:val="32"/>
          <w:szCs w:val="32"/>
          <w:rtl/>
        </w:rPr>
        <w:t xml:space="preserve"> كصغير ومجنون لأنه</w:t>
      </w:r>
      <w:r w:rsidRPr="00E901EB">
        <w:rPr>
          <w:rFonts w:cs="Traditional Arabic" w:hint="cs"/>
          <w:b/>
          <w:bCs/>
          <w:sz w:val="32"/>
          <w:szCs w:val="32"/>
          <w:rtl/>
          <w:lang w:bidi="ar-EG"/>
        </w:rPr>
        <w:t>م</w:t>
      </w:r>
      <w:r w:rsidRPr="00E901EB">
        <w:rPr>
          <w:rFonts w:cs="Traditional Arabic" w:hint="cs"/>
          <w:b/>
          <w:bCs/>
          <w:sz w:val="32"/>
          <w:szCs w:val="32"/>
          <w:rtl/>
        </w:rPr>
        <w:t>ا ليسا من أهل النصرة</w:t>
      </w:r>
      <w:r w:rsidRPr="00E901EB">
        <w:rPr>
          <w:rFonts w:cs="Traditional Arabic" w:hint="cs"/>
          <w:b/>
          <w:bCs/>
          <w:sz w:val="32"/>
          <w:szCs w:val="32"/>
          <w:rtl/>
          <w:lang w:bidi="ar-EG"/>
        </w:rPr>
        <w:t>.</w:t>
      </w:r>
    </w:p>
    <w:p w:rsidR="00CB2AF3"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ولا</w:t>
      </w:r>
      <w:r w:rsidRPr="00E901EB">
        <w:rPr>
          <w:rFonts w:cs="Traditional Arabic"/>
          <w:b/>
          <w:bCs/>
          <w:sz w:val="32"/>
          <w:szCs w:val="32"/>
          <w:rtl/>
        </w:rPr>
        <w:t>)</w:t>
      </w:r>
      <w:r w:rsidRPr="00E901EB">
        <w:rPr>
          <w:rFonts w:cs="Traditional Arabic" w:hint="cs"/>
          <w:b/>
          <w:bCs/>
          <w:sz w:val="32"/>
          <w:szCs w:val="32"/>
          <w:rtl/>
        </w:rPr>
        <w:t xml:space="preserve"> على فقير لا يملك نصاب زكاة عند حلول الحول فاضلا عنه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1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DB30ED" w:rsidRPr="00E901EB" w:rsidRDefault="00704D6B" w:rsidP="005E6056">
      <w:pPr>
        <w:pStyle w:val="ae"/>
        <w:rPr>
          <w:rFonts w:cs="Traditional Arabic"/>
          <w:b/>
          <w:bCs/>
          <w:sz w:val="32"/>
          <w:szCs w:val="32"/>
          <w:rtl/>
        </w:rPr>
      </w:pPr>
      <w:r w:rsidRPr="00E901EB">
        <w:rPr>
          <w:rFonts w:cs="Traditional Arabic" w:hint="cs"/>
          <w:b/>
          <w:bCs/>
          <w:sz w:val="32"/>
          <w:szCs w:val="32"/>
          <w:rtl/>
        </w:rPr>
        <w:t>كحج وكفارة ظهار، ولو معتملا، لأنه ليس من أهل المواساة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1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ولا أنثى</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2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DB30ED" w:rsidRPr="00E901EB" w:rsidRDefault="00704D6B" w:rsidP="00CB2AF3">
      <w:pPr>
        <w:pStyle w:val="ae"/>
        <w:rPr>
          <w:rFonts w:cs="Traditional Arabic"/>
          <w:b/>
          <w:bCs/>
          <w:sz w:val="32"/>
          <w:szCs w:val="32"/>
          <w:rtl/>
        </w:rPr>
      </w:pPr>
      <w:r w:rsidRPr="00E901EB">
        <w:rPr>
          <w:rFonts w:cs="Traditional Arabic" w:hint="cs"/>
          <w:b/>
          <w:bCs/>
          <w:sz w:val="32"/>
          <w:szCs w:val="32"/>
          <w:rtl/>
        </w:rPr>
        <w:t>ولا مخالف لدين الجاني لفوات المعاضدة والمناصرة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2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DB30ED" w:rsidRPr="00E901EB" w:rsidRDefault="00704D6B" w:rsidP="00CB2AF3">
      <w:pPr>
        <w:pStyle w:val="ae"/>
        <w:rPr>
          <w:rFonts w:cs="Traditional Arabic"/>
          <w:b/>
          <w:bCs/>
          <w:sz w:val="32"/>
          <w:szCs w:val="32"/>
          <w:rtl/>
        </w:rPr>
      </w:pPr>
      <w:r w:rsidRPr="00E901EB">
        <w:rPr>
          <w:rFonts w:cs="Traditional Arabic" w:hint="cs"/>
          <w:b/>
          <w:bCs/>
          <w:sz w:val="32"/>
          <w:szCs w:val="32"/>
          <w:rtl/>
        </w:rPr>
        <w:t xml:space="preserve">ويتعاقل أهل ذمة اتحدت مللهم </w:t>
      </w:r>
    </w:p>
    <w:p w:rsidR="00DB30ED" w:rsidRPr="00E901EB" w:rsidRDefault="00704D6B" w:rsidP="00DB30ED">
      <w:pPr>
        <w:pStyle w:val="ae"/>
        <w:rPr>
          <w:rFonts w:cs="Traditional Arabic"/>
          <w:b/>
          <w:bCs/>
          <w:sz w:val="32"/>
          <w:szCs w:val="32"/>
          <w:rtl/>
        </w:rPr>
      </w:pPr>
      <w:r w:rsidRPr="00E901EB">
        <w:rPr>
          <w:rFonts w:cs="Traditional Arabic" w:hint="cs"/>
          <w:b/>
          <w:bCs/>
          <w:sz w:val="32"/>
          <w:szCs w:val="32"/>
          <w:rtl/>
        </w:rPr>
        <w:t>وخطأ إمام وحاكم في حكمهما، في بيت المال</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2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ومن لا عاقلة له، أو له وعجزت، </w:t>
      </w:r>
    </w:p>
    <w:p w:rsidR="00CB2AF3" w:rsidRPr="00E901EB" w:rsidRDefault="00704D6B" w:rsidP="00F0553C">
      <w:pPr>
        <w:pStyle w:val="ae"/>
        <w:rPr>
          <w:rFonts w:cs="Traditional Arabic"/>
          <w:b/>
          <w:bCs/>
          <w:sz w:val="32"/>
          <w:szCs w:val="32"/>
          <w:rtl/>
        </w:rPr>
      </w:pPr>
      <w:r w:rsidRPr="00E901EB">
        <w:rPr>
          <w:rFonts w:cs="Traditional Arabic" w:hint="cs"/>
          <w:b/>
          <w:bCs/>
          <w:sz w:val="32"/>
          <w:szCs w:val="32"/>
          <w:rtl/>
        </w:rPr>
        <w:lastRenderedPageBreak/>
        <w:t>فإن كان كافرا فالواجب عليه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2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DB30ED">
      <w:pPr>
        <w:pStyle w:val="ae"/>
        <w:rPr>
          <w:rFonts w:cs="Traditional Arabic"/>
          <w:b/>
          <w:bCs/>
          <w:sz w:val="32"/>
          <w:szCs w:val="32"/>
          <w:rtl/>
        </w:rPr>
      </w:pPr>
      <w:r w:rsidRPr="00E901EB">
        <w:rPr>
          <w:rFonts w:cs="Traditional Arabic" w:hint="cs"/>
          <w:b/>
          <w:bCs/>
          <w:sz w:val="32"/>
          <w:szCs w:val="32"/>
          <w:rtl/>
        </w:rPr>
        <w:t>وإن كان مسلما فمن بيت المال، حالا إن أمكن، وإلا سقطت</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2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CB2AF3"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ولا تحمل العاقلة عمدا محضا</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2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CB2AF3">
      <w:pPr>
        <w:pStyle w:val="ae"/>
        <w:rPr>
          <w:rFonts w:cs="Traditional Arabic"/>
          <w:b/>
          <w:bCs/>
          <w:sz w:val="32"/>
          <w:szCs w:val="32"/>
          <w:rtl/>
        </w:rPr>
      </w:pPr>
      <w:r w:rsidRPr="00E901EB">
        <w:rPr>
          <w:rFonts w:cs="Traditional Arabic" w:hint="cs"/>
          <w:b/>
          <w:bCs/>
          <w:sz w:val="32"/>
          <w:szCs w:val="32"/>
          <w:rtl/>
        </w:rPr>
        <w:t>ولو لم يجب به قصاص كجائفة ومأمومة.</w:t>
      </w:r>
    </w:p>
    <w:p w:rsidR="00DB30ED" w:rsidRPr="00E901EB" w:rsidRDefault="00704D6B" w:rsidP="00CB2AF3">
      <w:pPr>
        <w:pStyle w:val="ae"/>
        <w:rPr>
          <w:rFonts w:cs="Traditional Arabic"/>
          <w:b/>
          <w:bCs/>
          <w:sz w:val="32"/>
          <w:szCs w:val="32"/>
          <w:rtl/>
        </w:rPr>
      </w:pPr>
      <w:r w:rsidRPr="00E901EB">
        <w:rPr>
          <w:rFonts w:cs="Traditional Arabic" w:hint="cs"/>
          <w:b/>
          <w:bCs/>
          <w:sz w:val="32"/>
          <w:szCs w:val="32"/>
          <w:rtl/>
        </w:rPr>
        <w:t xml:space="preserve">لأن العامد غير معذور، فلا يستحق المواساة </w:t>
      </w:r>
    </w:p>
    <w:p w:rsidR="00DB30ED" w:rsidRPr="00E901EB" w:rsidRDefault="00704D6B" w:rsidP="005E6056">
      <w:pPr>
        <w:pStyle w:val="ae"/>
        <w:rPr>
          <w:rFonts w:cs="Traditional Arabic"/>
          <w:b/>
          <w:bCs/>
          <w:sz w:val="32"/>
          <w:szCs w:val="32"/>
          <w:rtl/>
        </w:rPr>
      </w:pPr>
      <w:r w:rsidRPr="00E901EB">
        <w:rPr>
          <w:rFonts w:cs="Traditional Arabic" w:hint="cs"/>
          <w:b/>
          <w:bCs/>
          <w:sz w:val="32"/>
          <w:szCs w:val="32"/>
          <w:rtl/>
        </w:rPr>
        <w:t>وخرج بالمحض شبه العمد فتحمله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2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DB30ED"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ولا</w:t>
      </w:r>
      <w:r w:rsidRPr="00E901EB">
        <w:rPr>
          <w:rFonts w:cs="Traditional Arabic"/>
          <w:b/>
          <w:bCs/>
          <w:sz w:val="32"/>
          <w:szCs w:val="32"/>
          <w:rtl/>
        </w:rPr>
        <w:t>)</w:t>
      </w:r>
      <w:r w:rsidRPr="00E901EB">
        <w:rPr>
          <w:rFonts w:cs="Traditional Arabic" w:hint="cs"/>
          <w:b/>
          <w:bCs/>
          <w:sz w:val="32"/>
          <w:szCs w:val="32"/>
          <w:rtl/>
        </w:rPr>
        <w:t xml:space="preserve"> تحمل العقل أيضا </w:t>
      </w:r>
      <w:r w:rsidRPr="00E901EB">
        <w:rPr>
          <w:rFonts w:cs="Traditional Arabic"/>
          <w:b/>
          <w:bCs/>
          <w:sz w:val="32"/>
          <w:szCs w:val="32"/>
          <w:rtl/>
        </w:rPr>
        <w:t>(</w:t>
      </w:r>
      <w:r w:rsidRPr="00E901EB">
        <w:rPr>
          <w:rFonts w:cs="Traditional Arabic" w:hint="cs"/>
          <w:b/>
          <w:bCs/>
          <w:sz w:val="32"/>
          <w:szCs w:val="32"/>
          <w:rtl/>
        </w:rPr>
        <w:t>عبدا</w:t>
      </w:r>
      <w:r w:rsidRPr="00E901EB">
        <w:rPr>
          <w:rFonts w:cs="Traditional Arabic"/>
          <w:b/>
          <w:bCs/>
          <w:sz w:val="32"/>
          <w:szCs w:val="32"/>
          <w:rtl/>
        </w:rPr>
        <w:t>)</w:t>
      </w:r>
      <w:r w:rsidRPr="00E901EB">
        <w:rPr>
          <w:rFonts w:cs="Traditional Arabic" w:hint="cs"/>
          <w:b/>
          <w:bCs/>
          <w:sz w:val="32"/>
          <w:szCs w:val="32"/>
          <w:rtl/>
        </w:rPr>
        <w:t xml:space="preserve"> أي قيمة عبد، قتله الجاني، أو قطع طرفه، </w:t>
      </w:r>
    </w:p>
    <w:p w:rsidR="00DB30ED" w:rsidRPr="00E901EB" w:rsidRDefault="00704D6B" w:rsidP="005E6056">
      <w:pPr>
        <w:pStyle w:val="ae"/>
        <w:rPr>
          <w:rFonts w:cs="Traditional Arabic"/>
          <w:b/>
          <w:bCs/>
          <w:sz w:val="32"/>
          <w:szCs w:val="32"/>
          <w:rtl/>
        </w:rPr>
      </w:pPr>
      <w:r w:rsidRPr="00E901EB">
        <w:rPr>
          <w:rFonts w:cs="Traditional Arabic" w:hint="cs"/>
          <w:b/>
          <w:bCs/>
          <w:sz w:val="32"/>
          <w:szCs w:val="32"/>
          <w:rtl/>
        </w:rPr>
        <w:t>ولا تحمل أيضا جنايته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2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DB30ED"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ولا</w:t>
      </w:r>
      <w:r w:rsidRPr="00E901EB">
        <w:rPr>
          <w:rFonts w:cs="Traditional Arabic"/>
          <w:b/>
          <w:bCs/>
          <w:sz w:val="32"/>
          <w:szCs w:val="32"/>
          <w:rtl/>
        </w:rPr>
        <w:t>)</w:t>
      </w:r>
      <w:r w:rsidRPr="00E901EB">
        <w:rPr>
          <w:rFonts w:cs="Traditional Arabic" w:hint="cs"/>
          <w:b/>
          <w:bCs/>
          <w:sz w:val="32"/>
          <w:szCs w:val="32"/>
          <w:rtl/>
        </w:rPr>
        <w:t xml:space="preserve"> تحمل أيضا </w:t>
      </w:r>
      <w:r w:rsidRPr="00E901EB">
        <w:rPr>
          <w:rFonts w:cs="Traditional Arabic"/>
          <w:b/>
          <w:bCs/>
          <w:sz w:val="32"/>
          <w:szCs w:val="32"/>
          <w:rtl/>
        </w:rPr>
        <w:t>(</w:t>
      </w:r>
      <w:r w:rsidRPr="00E901EB">
        <w:rPr>
          <w:rFonts w:cs="Traditional Arabic" w:hint="cs"/>
          <w:b/>
          <w:bCs/>
          <w:sz w:val="32"/>
          <w:szCs w:val="32"/>
          <w:rtl/>
        </w:rPr>
        <w:t>صلحا</w:t>
      </w:r>
      <w:r w:rsidRPr="00E901EB">
        <w:rPr>
          <w:rFonts w:cs="Traditional Arabic"/>
          <w:b/>
          <w:bCs/>
          <w:sz w:val="32"/>
          <w:szCs w:val="32"/>
          <w:rtl/>
        </w:rPr>
        <w:t>)</w:t>
      </w:r>
      <w:r w:rsidRPr="00E901EB">
        <w:rPr>
          <w:rFonts w:cs="Traditional Arabic" w:hint="cs"/>
          <w:b/>
          <w:bCs/>
          <w:sz w:val="32"/>
          <w:szCs w:val="32"/>
          <w:rtl/>
        </w:rPr>
        <w:t xml:space="preserve"> عن إنكار</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2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ولا اعترافا لم تصدق به</w:t>
      </w:r>
      <w:r w:rsidRPr="00E901EB">
        <w:rPr>
          <w:rFonts w:cs="Traditional Arabic"/>
          <w:b/>
          <w:bCs/>
          <w:sz w:val="32"/>
          <w:szCs w:val="32"/>
          <w:rtl/>
        </w:rPr>
        <w:t>)</w:t>
      </w:r>
      <w:r w:rsidRPr="00E901EB">
        <w:rPr>
          <w:rFonts w:cs="Traditional Arabic" w:hint="cs"/>
          <w:b/>
          <w:bCs/>
          <w:sz w:val="32"/>
          <w:szCs w:val="32"/>
          <w:rtl/>
        </w:rPr>
        <w:t xml:space="preserve"> بأن يقر على نفسه بجناية، وتنكره العاقلة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2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DB30ED" w:rsidRPr="00E901EB" w:rsidRDefault="00CB2AF3" w:rsidP="00CB2AF3">
      <w:pPr>
        <w:pStyle w:val="ae"/>
        <w:rPr>
          <w:rFonts w:cs="Traditional Arabic"/>
          <w:b/>
          <w:bCs/>
          <w:sz w:val="32"/>
          <w:szCs w:val="32"/>
          <w:rtl/>
        </w:rPr>
      </w:pPr>
      <w:r w:rsidRPr="00E901EB">
        <w:rPr>
          <w:rFonts w:cs="Traditional Arabic" w:hint="cs"/>
          <w:b/>
          <w:bCs/>
          <w:sz w:val="32"/>
          <w:szCs w:val="32"/>
          <w:rtl/>
        </w:rPr>
        <w:lastRenderedPageBreak/>
        <w:t>روي ابن عباس مرفوعا:</w:t>
      </w:r>
      <w:r w:rsidR="00704D6B" w:rsidRPr="00E901EB">
        <w:rPr>
          <w:rFonts w:cs="Traditional Arabic" w:hint="cs"/>
          <w:b/>
          <w:bCs/>
          <w:sz w:val="32"/>
          <w:szCs w:val="32"/>
          <w:rtl/>
          <w:lang w:bidi="ar-EG"/>
        </w:rPr>
        <w:t>«</w:t>
      </w:r>
      <w:r w:rsidR="00704D6B" w:rsidRPr="00E901EB">
        <w:rPr>
          <w:rFonts w:cs="Traditional Arabic" w:hint="cs"/>
          <w:b/>
          <w:bCs/>
          <w:sz w:val="32"/>
          <w:szCs w:val="32"/>
          <w:rtl/>
        </w:rPr>
        <w:t>لا تحمل ال</w:t>
      </w:r>
      <w:r w:rsidRPr="00E901EB">
        <w:rPr>
          <w:rFonts w:cs="Traditional Arabic" w:hint="cs"/>
          <w:b/>
          <w:bCs/>
          <w:sz w:val="32"/>
          <w:szCs w:val="32"/>
          <w:rtl/>
        </w:rPr>
        <w:t>عاقلة عمدا،ولا عبدا،ولا صلحا،</w:t>
      </w:r>
      <w:r w:rsidR="00704D6B" w:rsidRPr="00E901EB">
        <w:rPr>
          <w:rFonts w:cs="Traditional Arabic" w:hint="cs"/>
          <w:b/>
          <w:bCs/>
          <w:sz w:val="32"/>
          <w:szCs w:val="32"/>
          <w:rtl/>
        </w:rPr>
        <w:t>ولا اعترافا</w:t>
      </w:r>
      <w:r w:rsidR="00704D6B" w:rsidRPr="00E901EB">
        <w:rPr>
          <w:rFonts w:cs="Traditional Arabic" w:hint="cs"/>
          <w:b/>
          <w:bCs/>
          <w:sz w:val="32"/>
          <w:szCs w:val="32"/>
          <w:rtl/>
          <w:lang w:bidi="ar-EG"/>
        </w:rPr>
        <w:t>»</w:t>
      </w:r>
      <w:r w:rsidRPr="00E901EB">
        <w:rPr>
          <w:rFonts w:cs="Traditional Arabic" w:hint="cs"/>
          <w:b/>
          <w:bCs/>
          <w:sz w:val="32"/>
          <w:szCs w:val="32"/>
          <w:rtl/>
        </w:rPr>
        <w:t>،</w:t>
      </w:r>
      <w:r w:rsidR="00704D6B" w:rsidRPr="00E901EB">
        <w:rPr>
          <w:rFonts w:cs="Traditional Arabic" w:hint="cs"/>
          <w:b/>
          <w:bCs/>
          <w:sz w:val="32"/>
          <w:szCs w:val="32"/>
          <w:rtl/>
        </w:rPr>
        <w:t xml:space="preserve">وروي عنه موقوفا </w:t>
      </w:r>
    </w:p>
    <w:p w:rsidR="00DB30ED" w:rsidRPr="00E901EB" w:rsidRDefault="00704D6B" w:rsidP="00CB2AF3">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ولا</w:t>
      </w:r>
      <w:r w:rsidRPr="00E901EB">
        <w:rPr>
          <w:rFonts w:cs="Traditional Arabic"/>
          <w:b/>
          <w:bCs/>
          <w:sz w:val="32"/>
          <w:szCs w:val="32"/>
          <w:rtl/>
        </w:rPr>
        <w:t>)</w:t>
      </w:r>
      <w:r w:rsidRPr="00E901EB">
        <w:rPr>
          <w:rFonts w:cs="Traditional Arabic" w:hint="cs"/>
          <w:b/>
          <w:bCs/>
          <w:sz w:val="32"/>
          <w:szCs w:val="32"/>
          <w:rtl/>
        </w:rPr>
        <w:t xml:space="preserve"> تحمل العاقلة أيضا </w:t>
      </w:r>
      <w:r w:rsidRPr="00E901EB">
        <w:rPr>
          <w:rFonts w:cs="Traditional Arabic"/>
          <w:b/>
          <w:bCs/>
          <w:sz w:val="32"/>
          <w:szCs w:val="32"/>
          <w:rtl/>
        </w:rPr>
        <w:t>(</w:t>
      </w:r>
      <w:r w:rsidRPr="00E901EB">
        <w:rPr>
          <w:rFonts w:cs="Traditional Arabic" w:hint="cs"/>
          <w:b/>
          <w:bCs/>
          <w:sz w:val="32"/>
          <w:szCs w:val="32"/>
          <w:rtl/>
        </w:rPr>
        <w:t>ما دون ثلث الدية التامة</w:t>
      </w:r>
      <w:r w:rsidRPr="00E901EB">
        <w:rPr>
          <w:rFonts w:cs="Traditional Arabic"/>
          <w:b/>
          <w:bCs/>
          <w:sz w:val="32"/>
          <w:szCs w:val="32"/>
          <w:rtl/>
        </w:rPr>
        <w:t>)</w:t>
      </w:r>
      <w:r w:rsidRPr="00E901EB">
        <w:rPr>
          <w:rFonts w:cs="Traditional Arabic" w:hint="cs"/>
          <w:b/>
          <w:bCs/>
          <w:sz w:val="32"/>
          <w:szCs w:val="32"/>
          <w:rtl/>
        </w:rPr>
        <w:t xml:space="preserve"> أي دية ذكر حر مسلم </w:t>
      </w:r>
    </w:p>
    <w:p w:rsidR="00DB30ED" w:rsidRPr="00E901EB" w:rsidRDefault="00704D6B" w:rsidP="005E6056">
      <w:pPr>
        <w:pStyle w:val="ae"/>
        <w:rPr>
          <w:rFonts w:cs="Traditional Arabic"/>
          <w:b/>
          <w:bCs/>
          <w:sz w:val="32"/>
          <w:szCs w:val="32"/>
          <w:rtl/>
        </w:rPr>
      </w:pPr>
      <w:r w:rsidRPr="00E901EB">
        <w:rPr>
          <w:rFonts w:cs="Traditional Arabic" w:hint="cs"/>
          <w:b/>
          <w:bCs/>
          <w:sz w:val="32"/>
          <w:szCs w:val="32"/>
          <w:rtl/>
        </w:rPr>
        <w:t>لقضاء عمر: أنها لا تحمل شيئا، حتى يبلغ عقل المأمومة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3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CB2AF3" w:rsidRPr="00E901EB" w:rsidRDefault="00704D6B" w:rsidP="00CB2AF3">
      <w:pPr>
        <w:pStyle w:val="ae"/>
        <w:rPr>
          <w:rFonts w:cs="Traditional Arabic"/>
          <w:b/>
          <w:bCs/>
          <w:sz w:val="32"/>
          <w:szCs w:val="32"/>
          <w:rtl/>
        </w:rPr>
      </w:pPr>
      <w:r w:rsidRPr="00E901EB">
        <w:rPr>
          <w:rFonts w:cs="Traditional Arabic" w:hint="cs"/>
          <w:b/>
          <w:bCs/>
          <w:sz w:val="32"/>
          <w:szCs w:val="32"/>
          <w:rtl/>
        </w:rPr>
        <w:t xml:space="preserve">إلا غرة جنين مات بعد أمه أو معها بجناية واحدة،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لا قبلها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3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DB30ED" w:rsidRPr="00E901EB" w:rsidRDefault="00704D6B" w:rsidP="005E6056">
      <w:pPr>
        <w:pStyle w:val="ae"/>
        <w:rPr>
          <w:rFonts w:cs="Traditional Arabic"/>
          <w:b/>
          <w:bCs/>
          <w:sz w:val="32"/>
          <w:szCs w:val="32"/>
          <w:rtl/>
        </w:rPr>
      </w:pPr>
      <w:r w:rsidRPr="00E901EB">
        <w:rPr>
          <w:rFonts w:cs="Traditional Arabic" w:hint="cs"/>
          <w:b/>
          <w:bCs/>
          <w:sz w:val="32"/>
          <w:szCs w:val="32"/>
          <w:rtl/>
        </w:rPr>
        <w:t>ويؤجل ما وجب بشبه العمد والخطأ، على ثلاث سنين</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3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DB30ED" w:rsidRPr="00E901EB" w:rsidRDefault="00704D6B" w:rsidP="005E6056">
      <w:pPr>
        <w:pStyle w:val="ae"/>
        <w:rPr>
          <w:rFonts w:cs="Traditional Arabic"/>
          <w:b/>
          <w:bCs/>
          <w:sz w:val="32"/>
          <w:szCs w:val="32"/>
          <w:rtl/>
        </w:rPr>
      </w:pPr>
      <w:r w:rsidRPr="00E901EB">
        <w:rPr>
          <w:rFonts w:cs="Traditional Arabic" w:hint="cs"/>
          <w:b/>
          <w:bCs/>
          <w:sz w:val="32"/>
          <w:szCs w:val="32"/>
          <w:rtl/>
        </w:rPr>
        <w:t>ويجتهد الحاكم في تحميل كل منهم، ما يسهل عليه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3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DB30ED" w:rsidRPr="00E901EB" w:rsidRDefault="00704D6B" w:rsidP="005E6056">
      <w:pPr>
        <w:pStyle w:val="ae"/>
        <w:rPr>
          <w:rFonts w:cs="Traditional Arabic"/>
          <w:b/>
          <w:bCs/>
          <w:sz w:val="32"/>
          <w:szCs w:val="32"/>
          <w:rtl/>
        </w:rPr>
      </w:pPr>
      <w:r w:rsidRPr="00E901EB">
        <w:rPr>
          <w:rFonts w:cs="Traditional Arabic" w:hint="cs"/>
          <w:b/>
          <w:bCs/>
          <w:sz w:val="32"/>
          <w:szCs w:val="32"/>
          <w:rtl/>
        </w:rPr>
        <w:t>ويبدأ بالأقرب فالأقرب</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3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A56B28" w:rsidRPr="00E901EB" w:rsidRDefault="00704D6B" w:rsidP="00767F39">
      <w:pPr>
        <w:pStyle w:val="ae"/>
        <w:rPr>
          <w:rFonts w:cs="Traditional Arabic"/>
          <w:b/>
          <w:bCs/>
          <w:sz w:val="32"/>
          <w:szCs w:val="32"/>
          <w:rtl/>
        </w:rPr>
      </w:pPr>
      <w:r w:rsidRPr="00E901EB">
        <w:rPr>
          <w:rFonts w:cs="Traditional Arabic" w:hint="cs"/>
          <w:b/>
          <w:bCs/>
          <w:sz w:val="32"/>
          <w:szCs w:val="32"/>
          <w:rtl/>
        </w:rPr>
        <w:t>لكن تؤخذ من بعيد، لغيبة قريب</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3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704D6B" w:rsidRPr="00E901EB" w:rsidRDefault="00DB30ED" w:rsidP="00C70F98">
      <w:pPr>
        <w:pStyle w:val="ae"/>
        <w:rPr>
          <w:rFonts w:cs="Traditional Arabic"/>
          <w:b/>
          <w:bCs/>
          <w:sz w:val="32"/>
          <w:szCs w:val="32"/>
          <w:rtl/>
          <w:lang w:bidi="ar-EG"/>
        </w:rPr>
      </w:pPr>
      <w:r w:rsidRPr="00E901EB">
        <w:rPr>
          <w:rFonts w:cs="Traditional Arabic" w:hint="cs"/>
          <w:b/>
          <w:bCs/>
          <w:sz w:val="32"/>
          <w:szCs w:val="32"/>
          <w:rtl/>
        </w:rPr>
        <w:lastRenderedPageBreak/>
        <w:t xml:space="preserve">                                            </w:t>
      </w:r>
      <w:r w:rsidR="00704D6B" w:rsidRPr="00E901EB">
        <w:rPr>
          <w:rFonts w:cs="Traditional Arabic" w:hint="cs"/>
          <w:b/>
          <w:bCs/>
          <w:sz w:val="32"/>
          <w:szCs w:val="32"/>
          <w:rtl/>
        </w:rPr>
        <w:t>فصل في كفارة القتل</w:t>
      </w:r>
      <w:r w:rsidR="00704D6B" w:rsidRPr="00E901EB">
        <w:rPr>
          <w:rFonts w:ascii="Traditional Arabic" w:hAnsi="Traditional Arabic" w:cs="Traditional Arabic" w:hint="cs"/>
          <w:b/>
          <w:bCs/>
          <w:sz w:val="32"/>
          <w:szCs w:val="32"/>
          <w:vertAlign w:val="superscript"/>
          <w:rtl/>
        </w:rPr>
        <w:t>(</w:t>
      </w:r>
      <w:r w:rsidR="00704D6B" w:rsidRPr="00E901EB">
        <w:rPr>
          <w:rFonts w:ascii="Traditional Arabic" w:hAnsi="Traditional Arabic" w:cs="Traditional Arabic"/>
          <w:b/>
          <w:bCs/>
          <w:sz w:val="32"/>
          <w:szCs w:val="32"/>
          <w:vertAlign w:val="superscript"/>
          <w:rtl/>
        </w:rPr>
        <w:footnoteReference w:id="436"/>
      </w:r>
      <w:r w:rsidR="00704D6B" w:rsidRPr="00E901EB">
        <w:rPr>
          <w:rFonts w:ascii="Traditional Arabic" w:hAnsi="Traditional Arabic" w:cs="Traditional Arabic" w:hint="cs"/>
          <w:b/>
          <w:bCs/>
          <w:sz w:val="32"/>
          <w:szCs w:val="32"/>
          <w:vertAlign w:val="superscript"/>
          <w:rtl/>
        </w:rPr>
        <w:t>)</w:t>
      </w:r>
    </w:p>
    <w:p w:rsidR="00CB2AF3"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من قتل نفسا محرمة</w:t>
      </w:r>
      <w:r w:rsidRPr="00E901EB">
        <w:rPr>
          <w:rFonts w:cs="Traditional Arabic"/>
          <w:b/>
          <w:bCs/>
          <w:sz w:val="32"/>
          <w:szCs w:val="32"/>
          <w:rtl/>
        </w:rPr>
        <w:t>)</w:t>
      </w:r>
      <w:r w:rsidRPr="00E901EB">
        <w:rPr>
          <w:rFonts w:cs="Traditional Arabic" w:hint="cs"/>
          <w:b/>
          <w:bCs/>
          <w:sz w:val="32"/>
          <w:szCs w:val="32"/>
          <w:rtl/>
        </w:rPr>
        <w:t xml:space="preserve"> </w:t>
      </w:r>
    </w:p>
    <w:p w:rsidR="00CB2AF3" w:rsidRPr="00E901EB" w:rsidRDefault="00704D6B" w:rsidP="00CB2AF3">
      <w:pPr>
        <w:pStyle w:val="ae"/>
        <w:rPr>
          <w:rFonts w:cs="Traditional Arabic"/>
          <w:b/>
          <w:bCs/>
          <w:sz w:val="32"/>
          <w:szCs w:val="32"/>
          <w:rtl/>
        </w:rPr>
      </w:pPr>
      <w:r w:rsidRPr="00E901EB">
        <w:rPr>
          <w:rFonts w:cs="Traditional Arabic" w:hint="cs"/>
          <w:b/>
          <w:bCs/>
          <w:sz w:val="32"/>
          <w:szCs w:val="32"/>
          <w:rtl/>
        </w:rPr>
        <w:t>ولو نفسه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3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.أو قنه، أو مستأمنا أو جنينا </w:t>
      </w:r>
    </w:p>
    <w:p w:rsidR="00CB2AF3"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أو شارك في قتلها </w:t>
      </w:r>
    </w:p>
    <w:p w:rsidR="00CB2AF3"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خطأ</w:t>
      </w:r>
      <w:r w:rsidRPr="00E901EB">
        <w:rPr>
          <w:rFonts w:cs="Traditional Arabic"/>
          <w:b/>
          <w:bCs/>
          <w:sz w:val="32"/>
          <w:szCs w:val="32"/>
          <w:rtl/>
        </w:rPr>
        <w:t>)</w:t>
      </w:r>
      <w:r w:rsidRPr="00E901EB">
        <w:rPr>
          <w:rFonts w:cs="Traditional Arabic" w:hint="cs"/>
          <w:b/>
          <w:bCs/>
          <w:sz w:val="32"/>
          <w:szCs w:val="32"/>
          <w:rtl/>
        </w:rPr>
        <w:t xml:space="preserve"> </w:t>
      </w:r>
    </w:p>
    <w:p w:rsidR="00CB2AF3" w:rsidRPr="00E901EB" w:rsidRDefault="00704D6B" w:rsidP="005E6056">
      <w:pPr>
        <w:pStyle w:val="ae"/>
        <w:rPr>
          <w:rFonts w:cs="Traditional Arabic"/>
          <w:b/>
          <w:bCs/>
          <w:sz w:val="32"/>
          <w:szCs w:val="32"/>
          <w:rtl/>
        </w:rPr>
      </w:pPr>
      <w:r w:rsidRPr="00E901EB">
        <w:rPr>
          <w:rFonts w:cs="Traditional Arabic" w:hint="cs"/>
          <w:b/>
          <w:bCs/>
          <w:sz w:val="32"/>
          <w:szCs w:val="32"/>
          <w:rtl/>
        </w:rPr>
        <w:t>أو شبه عمد</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3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CB2AF3" w:rsidRPr="00E901EB" w:rsidRDefault="00704D6B" w:rsidP="00CB2AF3">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مباشرة أو تسببا</w:t>
      </w:r>
      <w:r w:rsidRPr="00E901EB">
        <w:rPr>
          <w:rFonts w:cs="Traditional Arabic"/>
          <w:b/>
          <w:bCs/>
          <w:sz w:val="32"/>
          <w:szCs w:val="32"/>
          <w:rtl/>
        </w:rPr>
        <w:t>)</w:t>
      </w:r>
      <w:r w:rsidRPr="00E901EB">
        <w:rPr>
          <w:rFonts w:cs="Traditional Arabic" w:hint="cs"/>
          <w:b/>
          <w:bCs/>
          <w:sz w:val="32"/>
          <w:szCs w:val="32"/>
          <w:rtl/>
        </w:rPr>
        <w:t xml:space="preserve"> كحفره بئرا </w:t>
      </w:r>
    </w:p>
    <w:p w:rsidR="00704D6B"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فعليه</w:t>
      </w:r>
      <w:r w:rsidRPr="00E901EB">
        <w:rPr>
          <w:rFonts w:cs="Traditional Arabic"/>
          <w:b/>
          <w:bCs/>
          <w:sz w:val="32"/>
          <w:szCs w:val="32"/>
          <w:rtl/>
        </w:rPr>
        <w:t>)</w:t>
      </w:r>
      <w:r w:rsidRPr="00E901EB">
        <w:rPr>
          <w:rFonts w:cs="Traditional Arabic" w:hint="cs"/>
          <w:b/>
          <w:bCs/>
          <w:sz w:val="32"/>
          <w:szCs w:val="32"/>
          <w:rtl/>
        </w:rPr>
        <w:t xml:space="preserve"> أي على القاتل ولو كافرا، أو قنا، أو صغيرا، أو مجنونا</w:t>
      </w:r>
      <w:r w:rsidRPr="00E901EB">
        <w:rPr>
          <w:rFonts w:cs="Traditional Arabic"/>
          <w:b/>
          <w:bCs/>
          <w:sz w:val="32"/>
          <w:szCs w:val="32"/>
          <w:rtl/>
        </w:rPr>
        <w:t>(</w:t>
      </w:r>
      <w:r w:rsidRPr="00E901EB">
        <w:rPr>
          <w:rFonts w:cs="Traditional Arabic" w:hint="cs"/>
          <w:b/>
          <w:bCs/>
          <w:sz w:val="32"/>
          <w:szCs w:val="32"/>
          <w:rtl/>
        </w:rPr>
        <w:t>الكفارة</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3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CB2AF3" w:rsidRPr="00E901EB" w:rsidRDefault="00704D6B" w:rsidP="005E6056">
      <w:pPr>
        <w:pStyle w:val="ae"/>
        <w:rPr>
          <w:rFonts w:cs="Traditional Arabic"/>
          <w:b/>
          <w:bCs/>
          <w:sz w:val="32"/>
          <w:szCs w:val="32"/>
          <w:rtl/>
        </w:rPr>
      </w:pPr>
      <w:r w:rsidRPr="00E901EB">
        <w:rPr>
          <w:rFonts w:cs="Traditional Arabic" w:hint="cs"/>
          <w:b/>
          <w:bCs/>
          <w:sz w:val="32"/>
          <w:szCs w:val="32"/>
          <w:rtl/>
        </w:rPr>
        <w:t>عتق رقبة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4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CB2AF3" w:rsidRPr="00E901EB" w:rsidRDefault="00704D6B" w:rsidP="00CB2AF3">
      <w:pPr>
        <w:pStyle w:val="ae"/>
        <w:rPr>
          <w:rFonts w:cs="Traditional Arabic"/>
          <w:b/>
          <w:bCs/>
          <w:sz w:val="32"/>
          <w:szCs w:val="32"/>
          <w:rtl/>
        </w:rPr>
      </w:pPr>
      <w:r w:rsidRPr="00E901EB">
        <w:rPr>
          <w:rFonts w:cs="Traditional Arabic" w:hint="cs"/>
          <w:b/>
          <w:bCs/>
          <w:sz w:val="32"/>
          <w:szCs w:val="32"/>
          <w:rtl/>
        </w:rPr>
        <w:t xml:space="preserve">فإن لم يجد فصيام شهرين متتابعين </w:t>
      </w:r>
    </w:p>
    <w:p w:rsidR="00CB2AF3" w:rsidRPr="00E901EB" w:rsidRDefault="00704D6B" w:rsidP="005E6056">
      <w:pPr>
        <w:pStyle w:val="ae"/>
        <w:rPr>
          <w:rFonts w:cs="Traditional Arabic"/>
          <w:b/>
          <w:bCs/>
          <w:sz w:val="32"/>
          <w:szCs w:val="32"/>
          <w:rtl/>
        </w:rPr>
      </w:pPr>
      <w:r w:rsidRPr="00E901EB">
        <w:rPr>
          <w:rFonts w:cs="Traditional Arabic" w:hint="cs"/>
          <w:b/>
          <w:bCs/>
          <w:sz w:val="32"/>
          <w:szCs w:val="32"/>
          <w:rtl/>
        </w:rPr>
        <w:t>ولا إطعام فيها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4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CB2AF3" w:rsidRPr="00E901EB" w:rsidRDefault="00704D6B" w:rsidP="005E6056">
      <w:pPr>
        <w:pStyle w:val="ae"/>
        <w:rPr>
          <w:rFonts w:cs="Traditional Arabic"/>
          <w:b/>
          <w:bCs/>
          <w:sz w:val="32"/>
          <w:szCs w:val="32"/>
          <w:rtl/>
        </w:rPr>
      </w:pPr>
      <w:r w:rsidRPr="00E901EB">
        <w:rPr>
          <w:rFonts w:cs="Traditional Arabic" w:hint="cs"/>
          <w:b/>
          <w:bCs/>
          <w:sz w:val="32"/>
          <w:szCs w:val="32"/>
          <w:rtl/>
        </w:rPr>
        <w:lastRenderedPageBreak/>
        <w:t>وإن كانت النفس مباحة، كباغ</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4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CB2AF3">
      <w:pPr>
        <w:pStyle w:val="ae"/>
        <w:rPr>
          <w:rFonts w:cs="Traditional Arabic"/>
          <w:b/>
          <w:bCs/>
          <w:sz w:val="32"/>
          <w:szCs w:val="32"/>
          <w:rtl/>
        </w:rPr>
      </w:pPr>
      <w:r w:rsidRPr="00E901EB">
        <w:rPr>
          <w:rFonts w:cs="Traditional Arabic" w:hint="cs"/>
          <w:b/>
          <w:bCs/>
          <w:sz w:val="32"/>
          <w:szCs w:val="32"/>
          <w:rtl/>
        </w:rPr>
        <w:t>أو القتل قصاصا، أو حدا</w:t>
      </w:r>
      <w:r w:rsidR="00CB2AF3" w:rsidRPr="00E901EB">
        <w:rPr>
          <w:rFonts w:ascii="Traditional Arabic" w:hAnsi="Traditional Arabic" w:cs="Traditional Arabic" w:hint="cs"/>
          <w:b/>
          <w:bCs/>
          <w:sz w:val="32"/>
          <w:szCs w:val="32"/>
          <w:vertAlign w:val="superscript"/>
          <w:rtl/>
        </w:rPr>
        <w:t xml:space="preserve"> </w:t>
      </w:r>
      <w:r w:rsidRPr="00E901EB">
        <w:rPr>
          <w:rFonts w:cs="Traditional Arabic" w:hint="cs"/>
          <w:b/>
          <w:bCs/>
          <w:sz w:val="32"/>
          <w:szCs w:val="32"/>
          <w:rtl/>
        </w:rPr>
        <w:t>أو دفعا عن نفسه، فلا كفارة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4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CB2AF3" w:rsidRPr="00E901EB" w:rsidRDefault="00704D6B" w:rsidP="00CB2AF3">
      <w:pPr>
        <w:pStyle w:val="ae"/>
        <w:rPr>
          <w:rFonts w:cs="Traditional Arabic"/>
          <w:b/>
          <w:bCs/>
          <w:sz w:val="32"/>
          <w:szCs w:val="32"/>
          <w:rtl/>
        </w:rPr>
      </w:pPr>
      <w:r w:rsidRPr="00E901EB">
        <w:rPr>
          <w:rFonts w:cs="Traditional Arabic" w:hint="cs"/>
          <w:b/>
          <w:bCs/>
          <w:sz w:val="32"/>
          <w:szCs w:val="32"/>
          <w:rtl/>
        </w:rPr>
        <w:t xml:space="preserve">ويكفر قن بصوم </w:t>
      </w:r>
    </w:p>
    <w:p w:rsidR="00CB2AF3" w:rsidRPr="00E901EB" w:rsidRDefault="00704D6B" w:rsidP="005E6056">
      <w:pPr>
        <w:pStyle w:val="ae"/>
        <w:rPr>
          <w:rFonts w:cs="Traditional Arabic"/>
          <w:b/>
          <w:bCs/>
          <w:sz w:val="32"/>
          <w:szCs w:val="32"/>
          <w:rtl/>
        </w:rPr>
      </w:pPr>
      <w:r w:rsidRPr="00E901EB">
        <w:rPr>
          <w:rFonts w:cs="Traditional Arabic" w:hint="cs"/>
          <w:b/>
          <w:bCs/>
          <w:sz w:val="32"/>
          <w:szCs w:val="32"/>
          <w:rtl/>
        </w:rPr>
        <w:t>ومن مال غير مكلف وليه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4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وتتعدد بتعدد القتل</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4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704D6B" w:rsidRPr="00E901EB" w:rsidRDefault="00704D6B" w:rsidP="005E6056">
      <w:pPr>
        <w:pStyle w:val="ae"/>
        <w:rPr>
          <w:rFonts w:cs="Traditional Arabic"/>
          <w:b/>
          <w:bCs/>
          <w:sz w:val="32"/>
          <w:szCs w:val="32"/>
          <w:rtl/>
          <w:lang w:bidi="ar-EG"/>
        </w:rPr>
      </w:pPr>
      <w:r w:rsidRPr="00E901EB">
        <w:rPr>
          <w:rFonts w:cs="Traditional Arabic"/>
          <w:b/>
          <w:bCs/>
          <w:sz w:val="32"/>
          <w:szCs w:val="32"/>
          <w:rtl/>
        </w:rPr>
        <w:br w:type="page"/>
      </w:r>
    </w:p>
    <w:p w:rsidR="00704D6B" w:rsidRPr="00E901EB" w:rsidRDefault="00CB2AF3" w:rsidP="00767F39">
      <w:pPr>
        <w:pStyle w:val="ae"/>
        <w:rPr>
          <w:rFonts w:ascii="Traditional Arabic" w:hAnsi="Traditional Arabic" w:cs="Traditional Arabic"/>
          <w:b/>
          <w:bCs/>
          <w:sz w:val="32"/>
          <w:szCs w:val="32"/>
          <w:vertAlign w:val="superscript"/>
          <w:rtl/>
          <w:lang w:bidi="ar-EG"/>
        </w:rPr>
      </w:pPr>
      <w:r w:rsidRPr="00E901EB">
        <w:rPr>
          <w:rFonts w:cs="Traditional Arabic" w:hint="cs"/>
          <w:b/>
          <w:bCs/>
          <w:sz w:val="32"/>
          <w:szCs w:val="32"/>
          <w:rtl/>
        </w:rPr>
        <w:lastRenderedPageBreak/>
        <w:t xml:space="preserve">                                             </w:t>
      </w:r>
      <w:r w:rsidR="00A56B28" w:rsidRPr="00E901EB">
        <w:rPr>
          <w:rFonts w:cs="Traditional Arabic" w:hint="cs"/>
          <w:b/>
          <w:bCs/>
          <w:sz w:val="32"/>
          <w:szCs w:val="32"/>
          <w:rtl/>
        </w:rPr>
        <w:t xml:space="preserve"> </w:t>
      </w:r>
      <w:r w:rsidR="00767F39" w:rsidRPr="00E901EB">
        <w:rPr>
          <w:rFonts w:cs="Traditional Arabic" w:hint="cs"/>
          <w:b/>
          <w:bCs/>
          <w:sz w:val="32"/>
          <w:szCs w:val="32"/>
          <w:rtl/>
        </w:rPr>
        <w:t xml:space="preserve"> </w:t>
      </w:r>
      <w:r w:rsidR="00704D6B" w:rsidRPr="00E901EB">
        <w:rPr>
          <w:rFonts w:cs="Traditional Arabic" w:hint="cs"/>
          <w:b/>
          <w:bCs/>
          <w:sz w:val="32"/>
          <w:szCs w:val="32"/>
          <w:rtl/>
        </w:rPr>
        <w:t>باب القسامة</w:t>
      </w:r>
    </w:p>
    <w:p w:rsidR="00CB2AF3" w:rsidRPr="00E901EB" w:rsidRDefault="00704D6B" w:rsidP="00CB2AF3">
      <w:pPr>
        <w:pStyle w:val="ae"/>
        <w:rPr>
          <w:rFonts w:cs="Traditional Arabic"/>
          <w:b/>
          <w:bCs/>
          <w:sz w:val="32"/>
          <w:szCs w:val="32"/>
          <w:rtl/>
        </w:rPr>
      </w:pPr>
      <w:r w:rsidRPr="00E901EB">
        <w:rPr>
          <w:rFonts w:cs="Traditional Arabic" w:hint="cs"/>
          <w:b/>
          <w:bCs/>
          <w:sz w:val="32"/>
          <w:szCs w:val="32"/>
          <w:rtl/>
        </w:rPr>
        <w:t>وهي لغة: اسم القسم</w:t>
      </w:r>
      <w:r w:rsidR="00CB2AF3" w:rsidRPr="00E901EB">
        <w:rPr>
          <w:rFonts w:ascii="Traditional Arabic" w:hAnsi="Traditional Arabic" w:cs="Traditional Arabic" w:hint="cs"/>
          <w:b/>
          <w:bCs/>
          <w:sz w:val="32"/>
          <w:szCs w:val="32"/>
          <w:vertAlign w:val="superscript"/>
          <w:rtl/>
        </w:rPr>
        <w:t xml:space="preserve"> </w:t>
      </w:r>
      <w:r w:rsidRPr="00E901EB">
        <w:rPr>
          <w:rFonts w:cs="Traditional Arabic" w:hint="cs"/>
          <w:b/>
          <w:bCs/>
          <w:sz w:val="32"/>
          <w:szCs w:val="32"/>
          <w:rtl/>
        </w:rPr>
        <w:t xml:space="preserve">أقيم مقام المصدر، من قولهم: أقسم إقساما وقسامة </w:t>
      </w:r>
    </w:p>
    <w:p w:rsidR="00CB2AF3" w:rsidRPr="00E901EB" w:rsidRDefault="00704D6B" w:rsidP="005E6056">
      <w:pPr>
        <w:pStyle w:val="ae"/>
        <w:rPr>
          <w:rFonts w:cs="Traditional Arabic"/>
          <w:b/>
          <w:bCs/>
          <w:sz w:val="32"/>
          <w:szCs w:val="32"/>
          <w:rtl/>
        </w:rPr>
      </w:pPr>
      <w:r w:rsidRPr="00E901EB">
        <w:rPr>
          <w:rFonts w:cs="Traditional Arabic" w:hint="cs"/>
          <w:b/>
          <w:bCs/>
          <w:sz w:val="32"/>
          <w:szCs w:val="32"/>
          <w:rtl/>
        </w:rPr>
        <w:t>وشرع</w:t>
      </w:r>
      <w:r w:rsidRPr="00E901EB">
        <w:rPr>
          <w:rFonts w:cs="Traditional Arabic" w:hint="cs"/>
          <w:b/>
          <w:bCs/>
          <w:sz w:val="32"/>
          <w:szCs w:val="32"/>
          <w:rtl/>
          <w:lang w:bidi="ar-EG"/>
        </w:rPr>
        <w:t>ً</w:t>
      </w:r>
      <w:r w:rsidRPr="00E901EB">
        <w:rPr>
          <w:rFonts w:cs="Traditional Arabic" w:hint="cs"/>
          <w:b/>
          <w:bCs/>
          <w:sz w:val="32"/>
          <w:szCs w:val="32"/>
          <w:rtl/>
        </w:rPr>
        <w:t xml:space="preserve">ا </w:t>
      </w:r>
      <w:r w:rsidRPr="00E901EB">
        <w:rPr>
          <w:rFonts w:cs="Traditional Arabic"/>
          <w:b/>
          <w:bCs/>
          <w:sz w:val="32"/>
          <w:szCs w:val="32"/>
          <w:rtl/>
        </w:rPr>
        <w:t>(</w:t>
      </w:r>
      <w:r w:rsidRPr="00E901EB">
        <w:rPr>
          <w:rFonts w:cs="Traditional Arabic" w:hint="cs"/>
          <w:b/>
          <w:bCs/>
          <w:sz w:val="32"/>
          <w:szCs w:val="32"/>
          <w:rtl/>
        </w:rPr>
        <w:t>أيمان مكررة في دعوة قتل معصوم</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4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رو</w:t>
      </w:r>
      <w:r w:rsidRPr="00E901EB">
        <w:rPr>
          <w:rFonts w:cs="Traditional Arabic" w:hint="cs"/>
          <w:b/>
          <w:bCs/>
          <w:sz w:val="32"/>
          <w:szCs w:val="32"/>
          <w:rtl/>
          <w:lang w:bidi="ar-EG"/>
        </w:rPr>
        <w:t>ى</w:t>
      </w:r>
      <w:r w:rsidRPr="00E901EB">
        <w:rPr>
          <w:rFonts w:cs="Traditional Arabic" w:hint="cs"/>
          <w:b/>
          <w:bCs/>
          <w:sz w:val="32"/>
          <w:szCs w:val="32"/>
          <w:rtl/>
        </w:rPr>
        <w:t xml:space="preserve"> أحمد ومسلم: أن النبي </w:t>
      </w:r>
      <w:r w:rsidRPr="00E901EB">
        <w:rPr>
          <w:rFonts w:cs="Traditional Arabic"/>
          <w:b/>
          <w:bCs/>
          <w:sz w:val="32"/>
          <w:szCs w:val="32"/>
        </w:rPr>
        <w:sym w:font="AGA Arabesque" w:char="F072"/>
      </w:r>
      <w:r w:rsidRPr="00E901EB">
        <w:rPr>
          <w:rFonts w:cs="Traditional Arabic" w:hint="cs"/>
          <w:b/>
          <w:bCs/>
          <w:sz w:val="32"/>
          <w:szCs w:val="32"/>
          <w:rtl/>
        </w:rPr>
        <w:t xml:space="preserve"> أقر القسامة، على ما كانت عليه في الجاهلية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4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CB2AF3" w:rsidRPr="00E901EB" w:rsidRDefault="00704D6B" w:rsidP="005E6056">
      <w:pPr>
        <w:pStyle w:val="ae"/>
        <w:rPr>
          <w:rFonts w:cs="Traditional Arabic"/>
          <w:b/>
          <w:bCs/>
          <w:sz w:val="32"/>
          <w:szCs w:val="32"/>
          <w:rtl/>
        </w:rPr>
      </w:pPr>
      <w:r w:rsidRPr="00E901EB">
        <w:rPr>
          <w:rFonts w:cs="Traditional Arabic" w:hint="cs"/>
          <w:b/>
          <w:bCs/>
          <w:sz w:val="32"/>
          <w:szCs w:val="32"/>
          <w:rtl/>
        </w:rPr>
        <w:t>ولا تكون في دعوى قطع طرف ولا جرح</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4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CB2AF3" w:rsidRPr="00E901EB" w:rsidRDefault="00704D6B" w:rsidP="005E6056">
      <w:pPr>
        <w:pStyle w:val="ae"/>
        <w:rPr>
          <w:rFonts w:cs="Traditional Arabic"/>
          <w:b/>
          <w:bCs/>
          <w:sz w:val="32"/>
          <w:szCs w:val="32"/>
          <w:rtl/>
        </w:rPr>
      </w:pP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من شروطها</w:t>
      </w:r>
      <w:r w:rsidRPr="00E901EB">
        <w:rPr>
          <w:rFonts w:cs="Traditional Arabic"/>
          <w:b/>
          <w:bCs/>
          <w:sz w:val="32"/>
          <w:szCs w:val="32"/>
          <w:rtl/>
        </w:rPr>
        <w:t>)</w:t>
      </w:r>
      <w:r w:rsidRPr="00E901EB">
        <w:rPr>
          <w:rFonts w:cs="Traditional Arabic" w:hint="cs"/>
          <w:b/>
          <w:bCs/>
          <w:sz w:val="32"/>
          <w:szCs w:val="32"/>
          <w:rtl/>
        </w:rPr>
        <w:t xml:space="preserve"> أي القسامة </w:t>
      </w:r>
      <w:r w:rsidR="00CB2AF3" w:rsidRPr="00E901EB">
        <w:rPr>
          <w:rFonts w:cs="Traditional Arabic" w:hint="cs"/>
          <w:b/>
          <w:bCs/>
          <w:sz w:val="32"/>
          <w:szCs w:val="32"/>
          <w:rtl/>
        </w:rPr>
        <w:t>:</w:t>
      </w:r>
    </w:p>
    <w:p w:rsidR="00704D6B" w:rsidRPr="00E901EB" w:rsidRDefault="00704D6B" w:rsidP="00CB2AF3">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اللوث وهو العداوة الظاهرة.</w:t>
      </w:r>
    </w:p>
    <w:p w:rsidR="008B3693" w:rsidRPr="00E901EB" w:rsidRDefault="00704D6B" w:rsidP="008B3693">
      <w:pPr>
        <w:pStyle w:val="ae"/>
        <w:rPr>
          <w:rFonts w:cs="Traditional Arabic"/>
          <w:b/>
          <w:bCs/>
          <w:sz w:val="32"/>
          <w:szCs w:val="32"/>
          <w:rtl/>
        </w:rPr>
      </w:pPr>
      <w:r w:rsidRPr="00E901EB">
        <w:rPr>
          <w:rFonts w:cs="Traditional Arabic" w:hint="cs"/>
          <w:b/>
          <w:bCs/>
          <w:sz w:val="32"/>
          <w:szCs w:val="32"/>
          <w:rtl/>
        </w:rPr>
        <w:t>كالقبائل التي يطلب بعضها بعضا بالثأر</w:t>
      </w:r>
      <w:r w:rsidRPr="00E901EB">
        <w:rPr>
          <w:rFonts w:cs="Traditional Arabic"/>
          <w:b/>
          <w:bCs/>
          <w:sz w:val="32"/>
          <w:szCs w:val="32"/>
          <w:rtl/>
        </w:rPr>
        <w:t>)</w:t>
      </w:r>
      <w:r w:rsidRPr="00E901EB">
        <w:rPr>
          <w:rFonts w:cs="Traditional Arabic" w:hint="cs"/>
          <w:b/>
          <w:bCs/>
          <w:sz w:val="32"/>
          <w:szCs w:val="32"/>
          <w:rtl/>
        </w:rPr>
        <w:t xml:space="preserve"> وكما بين البغاة وأهل العدل</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4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CB2AF3" w:rsidRPr="00E901EB" w:rsidRDefault="00704D6B" w:rsidP="008B3693">
      <w:pPr>
        <w:pStyle w:val="ae"/>
        <w:rPr>
          <w:rFonts w:cs="Traditional Arabic"/>
          <w:b/>
          <w:bCs/>
          <w:sz w:val="32"/>
          <w:szCs w:val="32"/>
          <w:rtl/>
        </w:rPr>
      </w:pPr>
      <w:r w:rsidRPr="00E901EB">
        <w:rPr>
          <w:rFonts w:cs="Traditional Arabic" w:hint="cs"/>
          <w:b/>
          <w:bCs/>
          <w:sz w:val="32"/>
          <w:szCs w:val="32"/>
          <w:rtl/>
        </w:rPr>
        <w:lastRenderedPageBreak/>
        <w:t xml:space="preserve">وسواء وجد مع اللوث أثر قتل أولا </w:t>
      </w:r>
    </w:p>
    <w:p w:rsidR="00CB2AF3"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فمن ادعى عليها لقتل من غير لوث، حلف يمينا واحدة وبرئ</w:t>
      </w:r>
      <w:r w:rsidRPr="00E901EB">
        <w:rPr>
          <w:rFonts w:cs="Traditional Arabic"/>
          <w:b/>
          <w:bCs/>
          <w:sz w:val="32"/>
          <w:szCs w:val="32"/>
          <w:rtl/>
        </w:rPr>
        <w:t>)</w:t>
      </w:r>
      <w:r w:rsidRPr="00E901EB">
        <w:rPr>
          <w:rFonts w:cs="Traditional Arabic" w:hint="cs"/>
          <w:b/>
          <w:bCs/>
          <w:sz w:val="32"/>
          <w:szCs w:val="32"/>
          <w:rtl/>
        </w:rPr>
        <w:t xml:space="preserve"> </w:t>
      </w:r>
    </w:p>
    <w:p w:rsidR="00CB2AF3" w:rsidRPr="00E901EB" w:rsidRDefault="00704D6B" w:rsidP="005E6056">
      <w:pPr>
        <w:pStyle w:val="ae"/>
        <w:rPr>
          <w:rFonts w:cs="Traditional Arabic"/>
          <w:b/>
          <w:bCs/>
          <w:sz w:val="32"/>
          <w:szCs w:val="32"/>
          <w:rtl/>
        </w:rPr>
      </w:pPr>
      <w:r w:rsidRPr="00E901EB">
        <w:rPr>
          <w:rFonts w:cs="Traditional Arabic" w:hint="cs"/>
          <w:b/>
          <w:bCs/>
          <w:sz w:val="32"/>
          <w:szCs w:val="32"/>
          <w:rtl/>
        </w:rPr>
        <w:t>حيث لا بينة للمدعي كسائر الدعاوي</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5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فإن نكل قضي عليه بالنكول، إن لم تكن الدعوى بقتل عمد</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5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فإن كانت به، لم يحلف وخلي سبيله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5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ومن شرط القسامة أيضا: تكليف مدع</w:t>
      </w:r>
      <w:r w:rsidRPr="00E901EB">
        <w:rPr>
          <w:rFonts w:cs="Traditional Arabic" w:hint="cs"/>
          <w:b/>
          <w:bCs/>
          <w:sz w:val="32"/>
          <w:szCs w:val="32"/>
          <w:rtl/>
          <w:lang w:bidi="ar-EG"/>
        </w:rPr>
        <w:t>ى</w:t>
      </w:r>
      <w:r w:rsidRPr="00E901EB">
        <w:rPr>
          <w:rFonts w:cs="Traditional Arabic" w:hint="cs"/>
          <w:b/>
          <w:bCs/>
          <w:sz w:val="32"/>
          <w:szCs w:val="32"/>
          <w:rtl/>
        </w:rPr>
        <w:t xml:space="preserve"> عليه القتل</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5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CB2AF3" w:rsidRPr="00E901EB" w:rsidRDefault="00704D6B" w:rsidP="00F0553C">
      <w:pPr>
        <w:pStyle w:val="ae"/>
        <w:rPr>
          <w:rFonts w:cs="Traditional Arabic"/>
          <w:b/>
          <w:bCs/>
          <w:sz w:val="32"/>
          <w:szCs w:val="32"/>
          <w:rtl/>
        </w:rPr>
      </w:pPr>
      <w:r w:rsidRPr="00E901EB">
        <w:rPr>
          <w:rFonts w:cs="Traditional Arabic" w:hint="cs"/>
          <w:b/>
          <w:bCs/>
          <w:sz w:val="32"/>
          <w:szCs w:val="32"/>
          <w:rtl/>
        </w:rPr>
        <w:t>وإمكان القتل منه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5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CB2AF3" w:rsidRPr="00E901EB" w:rsidRDefault="00704D6B" w:rsidP="005E6056">
      <w:pPr>
        <w:pStyle w:val="ae"/>
        <w:rPr>
          <w:rFonts w:cs="Traditional Arabic"/>
          <w:b/>
          <w:bCs/>
          <w:sz w:val="32"/>
          <w:szCs w:val="32"/>
          <w:rtl/>
        </w:rPr>
      </w:pPr>
      <w:r w:rsidRPr="00E901EB">
        <w:rPr>
          <w:rFonts w:cs="Traditional Arabic" w:hint="cs"/>
          <w:b/>
          <w:bCs/>
          <w:sz w:val="32"/>
          <w:szCs w:val="32"/>
          <w:rtl/>
        </w:rPr>
        <w:t>ووصف القتل في الدعوى</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5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CB2AF3" w:rsidRPr="00E901EB" w:rsidRDefault="00704D6B" w:rsidP="005E6056">
      <w:pPr>
        <w:pStyle w:val="ae"/>
        <w:rPr>
          <w:rFonts w:cs="Traditional Arabic"/>
          <w:b/>
          <w:bCs/>
          <w:sz w:val="32"/>
          <w:szCs w:val="32"/>
          <w:rtl/>
        </w:rPr>
      </w:pPr>
      <w:r w:rsidRPr="00E901EB">
        <w:rPr>
          <w:rFonts w:cs="Traditional Arabic" w:hint="cs"/>
          <w:b/>
          <w:bCs/>
          <w:sz w:val="32"/>
          <w:szCs w:val="32"/>
          <w:rtl/>
        </w:rPr>
        <w:lastRenderedPageBreak/>
        <w:t>وطلب جميع الورثة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5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CB2AF3" w:rsidRPr="00E901EB" w:rsidRDefault="00704D6B" w:rsidP="00CB2AF3">
      <w:pPr>
        <w:pStyle w:val="ae"/>
        <w:rPr>
          <w:rFonts w:cs="Traditional Arabic"/>
          <w:b/>
          <w:bCs/>
          <w:sz w:val="32"/>
          <w:szCs w:val="32"/>
          <w:rtl/>
        </w:rPr>
      </w:pPr>
      <w:r w:rsidRPr="00E901EB">
        <w:rPr>
          <w:rFonts w:cs="Traditional Arabic" w:hint="cs"/>
          <w:b/>
          <w:bCs/>
          <w:sz w:val="32"/>
          <w:szCs w:val="32"/>
          <w:rtl/>
        </w:rPr>
        <w:t>واتفاقهم على الدعو</w:t>
      </w:r>
      <w:r w:rsidR="00CB2AF3" w:rsidRPr="00E901EB">
        <w:rPr>
          <w:rFonts w:cs="Traditional Arabic" w:hint="cs"/>
          <w:b/>
          <w:bCs/>
          <w:sz w:val="32"/>
          <w:szCs w:val="32"/>
          <w:rtl/>
        </w:rPr>
        <w:t>ى</w:t>
      </w:r>
      <w:r w:rsidRPr="00E901EB">
        <w:rPr>
          <w:rFonts w:cs="Traditional Arabic" w:hint="cs"/>
          <w:b/>
          <w:bCs/>
          <w:sz w:val="32"/>
          <w:szCs w:val="32"/>
          <w:rtl/>
        </w:rPr>
        <w:t xml:space="preserve"> </w:t>
      </w:r>
    </w:p>
    <w:p w:rsidR="00CB2AF3" w:rsidRPr="00E901EB" w:rsidRDefault="00704D6B" w:rsidP="005E6056">
      <w:pPr>
        <w:pStyle w:val="ae"/>
        <w:rPr>
          <w:rFonts w:cs="Traditional Arabic"/>
          <w:b/>
          <w:bCs/>
          <w:sz w:val="32"/>
          <w:szCs w:val="32"/>
          <w:rtl/>
        </w:rPr>
      </w:pPr>
      <w:r w:rsidRPr="00E901EB">
        <w:rPr>
          <w:rFonts w:cs="Traditional Arabic" w:hint="cs"/>
          <w:b/>
          <w:bCs/>
          <w:sz w:val="32"/>
          <w:szCs w:val="32"/>
          <w:rtl/>
        </w:rPr>
        <w:t>وعلى عين القا</w:t>
      </w:r>
      <w:r w:rsidRPr="00E901EB">
        <w:rPr>
          <w:rFonts w:cs="Traditional Arabic" w:hint="cs"/>
          <w:b/>
          <w:bCs/>
          <w:sz w:val="32"/>
          <w:szCs w:val="32"/>
          <w:rtl/>
          <w:lang w:bidi="ar-EG"/>
        </w:rPr>
        <w:t>ت</w:t>
      </w:r>
      <w:r w:rsidRPr="00E901EB">
        <w:rPr>
          <w:rFonts w:cs="Traditional Arabic" w:hint="cs"/>
          <w:b/>
          <w:bCs/>
          <w:sz w:val="32"/>
          <w:szCs w:val="32"/>
          <w:rtl/>
        </w:rPr>
        <w:t>ل</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5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CB2AF3" w:rsidRPr="00E901EB" w:rsidRDefault="00704D6B" w:rsidP="0092060A">
      <w:pPr>
        <w:pStyle w:val="ae"/>
        <w:rPr>
          <w:rFonts w:cs="Traditional Arabic"/>
          <w:b/>
          <w:bCs/>
          <w:sz w:val="32"/>
          <w:szCs w:val="32"/>
          <w:rtl/>
        </w:rPr>
      </w:pPr>
      <w:r w:rsidRPr="00E901EB">
        <w:rPr>
          <w:rFonts w:cs="Traditional Arabic" w:hint="cs"/>
          <w:b/>
          <w:bCs/>
          <w:sz w:val="32"/>
          <w:szCs w:val="32"/>
          <w:rtl/>
        </w:rPr>
        <w:t>وكون فيهم ذكور مكلفون</w:t>
      </w:r>
      <w:r w:rsidR="0092060A" w:rsidRPr="00E901EB">
        <w:rPr>
          <w:rFonts w:cs="Traditional Arabic" w:hint="cs"/>
          <w:b/>
          <w:bCs/>
          <w:sz w:val="32"/>
          <w:szCs w:val="32"/>
          <w:rtl/>
        </w:rPr>
        <w:t xml:space="preserve">   </w:t>
      </w:r>
    </w:p>
    <w:p w:rsidR="00704D6B" w:rsidRPr="00E901EB" w:rsidRDefault="00704D6B" w:rsidP="0092060A">
      <w:pPr>
        <w:pStyle w:val="ae"/>
        <w:rPr>
          <w:rFonts w:cs="Traditional Arabic"/>
          <w:b/>
          <w:bCs/>
          <w:sz w:val="32"/>
          <w:szCs w:val="32"/>
          <w:rtl/>
        </w:rPr>
      </w:pPr>
      <w:r w:rsidRPr="00E901EB">
        <w:rPr>
          <w:rFonts w:cs="Traditional Arabic" w:hint="cs"/>
          <w:b/>
          <w:bCs/>
          <w:sz w:val="32"/>
          <w:szCs w:val="32"/>
          <w:rtl/>
        </w:rPr>
        <w:t>وكون الدعوى على واحد معين</w:t>
      </w:r>
    </w:p>
    <w:p w:rsidR="00CB2AF3" w:rsidRPr="00E901EB" w:rsidRDefault="00704D6B" w:rsidP="005E6056">
      <w:pPr>
        <w:pStyle w:val="ae"/>
        <w:rPr>
          <w:rFonts w:cs="Traditional Arabic"/>
          <w:b/>
          <w:bCs/>
          <w:sz w:val="32"/>
          <w:szCs w:val="32"/>
          <w:rtl/>
        </w:rPr>
      </w:pPr>
      <w:r w:rsidRPr="00E901EB">
        <w:rPr>
          <w:rFonts w:cs="Traditional Arabic" w:hint="cs"/>
          <w:b/>
          <w:bCs/>
          <w:sz w:val="32"/>
          <w:szCs w:val="32"/>
          <w:rtl/>
        </w:rPr>
        <w:t>ويقاد فيها إذا تمت الشروط</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5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CB2AF3" w:rsidRPr="00E901EB" w:rsidRDefault="00704D6B" w:rsidP="0092060A">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ويبدأ بأيمان الرجال من ورثة الدم فيحلفون خمسين يمينا</w:t>
      </w:r>
      <w:r w:rsidRPr="00E901EB">
        <w:rPr>
          <w:rFonts w:cs="Traditional Arabic"/>
          <w:b/>
          <w:bCs/>
          <w:sz w:val="32"/>
          <w:szCs w:val="32"/>
          <w:rtl/>
        </w:rPr>
        <w:t>)</w:t>
      </w:r>
      <w:r w:rsidRPr="00E901EB">
        <w:rPr>
          <w:rFonts w:cs="Traditional Arabic" w:hint="cs"/>
          <w:b/>
          <w:bCs/>
          <w:sz w:val="32"/>
          <w:szCs w:val="32"/>
          <w:rtl/>
        </w:rPr>
        <w:t xml:space="preserve"> </w:t>
      </w:r>
    </w:p>
    <w:p w:rsidR="00CB2AF3" w:rsidRPr="00E901EB" w:rsidRDefault="00704D6B" w:rsidP="0092060A">
      <w:pPr>
        <w:pStyle w:val="ae"/>
        <w:rPr>
          <w:rFonts w:cs="Traditional Arabic"/>
          <w:b/>
          <w:bCs/>
          <w:sz w:val="32"/>
          <w:szCs w:val="32"/>
          <w:rtl/>
        </w:rPr>
      </w:pPr>
      <w:r w:rsidRPr="00E901EB">
        <w:rPr>
          <w:rFonts w:cs="Traditional Arabic" w:hint="cs"/>
          <w:b/>
          <w:bCs/>
          <w:sz w:val="32"/>
          <w:szCs w:val="32"/>
          <w:rtl/>
        </w:rPr>
        <w:t xml:space="preserve">وتوزع بينهم بقدر إرثهم ويكمل كسر </w:t>
      </w:r>
    </w:p>
    <w:p w:rsidR="00704D6B" w:rsidRPr="00E901EB" w:rsidRDefault="00704D6B" w:rsidP="0092060A">
      <w:pPr>
        <w:pStyle w:val="ae"/>
        <w:rPr>
          <w:rFonts w:cs="Traditional Arabic"/>
          <w:b/>
          <w:bCs/>
          <w:sz w:val="32"/>
          <w:szCs w:val="32"/>
          <w:rtl/>
        </w:rPr>
      </w:pPr>
      <w:r w:rsidRPr="00E901EB">
        <w:rPr>
          <w:rFonts w:cs="Traditional Arabic" w:hint="cs"/>
          <w:b/>
          <w:bCs/>
          <w:sz w:val="32"/>
          <w:szCs w:val="32"/>
          <w:rtl/>
        </w:rPr>
        <w:t>ويقض</w:t>
      </w:r>
      <w:r w:rsidRPr="00E901EB">
        <w:rPr>
          <w:rFonts w:cs="Traditional Arabic" w:hint="cs"/>
          <w:b/>
          <w:bCs/>
          <w:sz w:val="32"/>
          <w:szCs w:val="32"/>
          <w:rtl/>
          <w:lang w:bidi="ar-EG"/>
        </w:rPr>
        <w:t>ى</w:t>
      </w:r>
      <w:r w:rsidRPr="00E901EB">
        <w:rPr>
          <w:rFonts w:cs="Traditional Arabic" w:hint="cs"/>
          <w:b/>
          <w:bCs/>
          <w:sz w:val="32"/>
          <w:szCs w:val="32"/>
          <w:rtl/>
        </w:rPr>
        <w:t xml:space="preserve"> لهم</w:t>
      </w:r>
    </w:p>
    <w:p w:rsidR="00CB2AF3" w:rsidRPr="00E901EB" w:rsidRDefault="00704D6B" w:rsidP="0092060A">
      <w:pPr>
        <w:pStyle w:val="ae"/>
        <w:rPr>
          <w:rFonts w:cs="Traditional Arabic"/>
          <w:b/>
          <w:bCs/>
          <w:sz w:val="32"/>
          <w:szCs w:val="32"/>
          <w:rtl/>
        </w:rPr>
      </w:pPr>
      <w:r w:rsidRPr="00E901EB">
        <w:rPr>
          <w:rFonts w:cs="Traditional Arabic" w:hint="cs"/>
          <w:b/>
          <w:bCs/>
          <w:sz w:val="32"/>
          <w:szCs w:val="32"/>
          <w:rtl/>
        </w:rPr>
        <w:t>ويعتبر حضور مدع ومدع</w:t>
      </w:r>
      <w:r w:rsidRPr="00E901EB">
        <w:rPr>
          <w:rFonts w:cs="Traditional Arabic" w:hint="cs"/>
          <w:b/>
          <w:bCs/>
          <w:sz w:val="32"/>
          <w:szCs w:val="32"/>
          <w:rtl/>
          <w:lang w:bidi="ar-EG"/>
        </w:rPr>
        <w:t>ى</w:t>
      </w:r>
      <w:r w:rsidRPr="00E901EB">
        <w:rPr>
          <w:rFonts w:cs="Traditional Arabic" w:hint="cs"/>
          <w:b/>
          <w:bCs/>
          <w:sz w:val="32"/>
          <w:szCs w:val="32"/>
          <w:rtl/>
        </w:rPr>
        <w:t xml:space="preserve"> عليه وسيد قن وقت حلف </w:t>
      </w:r>
    </w:p>
    <w:p w:rsidR="00704D6B" w:rsidRPr="00E901EB" w:rsidRDefault="00704D6B" w:rsidP="0092060A">
      <w:pPr>
        <w:pStyle w:val="ae"/>
        <w:rPr>
          <w:rFonts w:cs="Traditional Arabic"/>
          <w:b/>
          <w:bCs/>
          <w:sz w:val="32"/>
          <w:szCs w:val="32"/>
          <w:rtl/>
          <w:lang w:bidi="ar-EG"/>
        </w:rPr>
      </w:pPr>
      <w:r w:rsidRPr="00E901EB">
        <w:rPr>
          <w:rFonts w:cs="Traditional Arabic" w:hint="cs"/>
          <w:b/>
          <w:bCs/>
          <w:sz w:val="32"/>
          <w:szCs w:val="32"/>
          <w:rtl/>
        </w:rPr>
        <w:t>ومتى حلف الذكور، فالحق حتى في عمد لجميع الورثة</w:t>
      </w:r>
      <w:r w:rsidRPr="00E901EB">
        <w:rPr>
          <w:rFonts w:cs="Traditional Arabic" w:hint="cs"/>
          <w:b/>
          <w:bCs/>
          <w:sz w:val="32"/>
          <w:szCs w:val="32"/>
          <w:rtl/>
          <w:lang w:bidi="ar-EG"/>
        </w:rPr>
        <w:t>.</w:t>
      </w:r>
    </w:p>
    <w:p w:rsidR="00CB2AF3"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فإن نكل الورثة</w:t>
      </w:r>
      <w:r w:rsidRPr="00E901EB">
        <w:rPr>
          <w:rFonts w:cs="Traditional Arabic"/>
          <w:b/>
          <w:bCs/>
          <w:sz w:val="32"/>
          <w:szCs w:val="32"/>
          <w:rtl/>
        </w:rPr>
        <w:t>)</w:t>
      </w:r>
      <w:r w:rsidRPr="00E901EB">
        <w:rPr>
          <w:rFonts w:cs="Traditional Arabic" w:hint="cs"/>
          <w:b/>
          <w:bCs/>
          <w:sz w:val="32"/>
          <w:szCs w:val="32"/>
          <w:rtl/>
        </w:rPr>
        <w:t xml:space="preserve"> عن الخمسين يمينا، أو عن بعضها </w:t>
      </w:r>
    </w:p>
    <w:p w:rsidR="00CB2AF3" w:rsidRPr="00E901EB" w:rsidRDefault="00704D6B" w:rsidP="0092060A">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أو كانوا</w:t>
      </w:r>
      <w:r w:rsidRPr="00E901EB">
        <w:rPr>
          <w:rFonts w:cs="Traditional Arabic"/>
          <w:b/>
          <w:bCs/>
          <w:sz w:val="32"/>
          <w:szCs w:val="32"/>
          <w:rtl/>
        </w:rPr>
        <w:t>)</w:t>
      </w:r>
      <w:r w:rsidRPr="00E901EB">
        <w:rPr>
          <w:rFonts w:cs="Traditional Arabic" w:hint="cs"/>
          <w:b/>
          <w:bCs/>
          <w:sz w:val="32"/>
          <w:szCs w:val="32"/>
          <w:rtl/>
        </w:rPr>
        <w:t xml:space="preserve"> أي الورثة كلهم </w:t>
      </w:r>
      <w:r w:rsidRPr="00E901EB">
        <w:rPr>
          <w:rFonts w:cs="Traditional Arabic"/>
          <w:b/>
          <w:bCs/>
          <w:sz w:val="32"/>
          <w:szCs w:val="32"/>
          <w:rtl/>
        </w:rPr>
        <w:t>(</w:t>
      </w:r>
      <w:r w:rsidRPr="00E901EB">
        <w:rPr>
          <w:rFonts w:cs="Traditional Arabic" w:hint="cs"/>
          <w:b/>
          <w:bCs/>
          <w:sz w:val="32"/>
          <w:szCs w:val="32"/>
          <w:rtl/>
        </w:rPr>
        <w:t>نساء حلف المدع</w:t>
      </w:r>
      <w:r w:rsidRPr="00E901EB">
        <w:rPr>
          <w:rFonts w:cs="Traditional Arabic" w:hint="cs"/>
          <w:b/>
          <w:bCs/>
          <w:sz w:val="32"/>
          <w:szCs w:val="32"/>
          <w:rtl/>
          <w:lang w:bidi="ar-EG"/>
        </w:rPr>
        <w:t>ى</w:t>
      </w:r>
      <w:r w:rsidRPr="00E901EB">
        <w:rPr>
          <w:rFonts w:cs="Traditional Arabic" w:hint="cs"/>
          <w:b/>
          <w:bCs/>
          <w:sz w:val="32"/>
          <w:szCs w:val="32"/>
          <w:rtl/>
        </w:rPr>
        <w:t xml:space="preserve"> عليه خمسين يمينا وبرئ</w:t>
      </w:r>
      <w:r w:rsidRPr="00E901EB">
        <w:rPr>
          <w:rFonts w:cs="Traditional Arabic"/>
          <w:b/>
          <w:bCs/>
          <w:sz w:val="32"/>
          <w:szCs w:val="32"/>
          <w:rtl/>
        </w:rPr>
        <w:t>)</w:t>
      </w:r>
      <w:r w:rsidRPr="00E901EB">
        <w:rPr>
          <w:rFonts w:cs="Traditional Arabic" w:hint="cs"/>
          <w:b/>
          <w:bCs/>
          <w:sz w:val="32"/>
          <w:szCs w:val="32"/>
          <w:rtl/>
        </w:rPr>
        <w:t xml:space="preserve"> إن رضي الورثة </w:t>
      </w:r>
    </w:p>
    <w:p w:rsidR="00704D6B" w:rsidRPr="00E901EB" w:rsidRDefault="00704D6B" w:rsidP="00A56B28">
      <w:pPr>
        <w:pStyle w:val="ae"/>
        <w:rPr>
          <w:rFonts w:cs="Traditional Arabic"/>
          <w:b/>
          <w:bCs/>
          <w:sz w:val="32"/>
          <w:szCs w:val="32"/>
          <w:rtl/>
        </w:rPr>
      </w:pPr>
      <w:r w:rsidRPr="00E901EB">
        <w:rPr>
          <w:rFonts w:cs="Traditional Arabic" w:hint="cs"/>
          <w:b/>
          <w:bCs/>
          <w:sz w:val="32"/>
          <w:szCs w:val="32"/>
          <w:rtl/>
        </w:rPr>
        <w:t>وإلا فد</w:t>
      </w:r>
      <w:r w:rsidRPr="00E901EB">
        <w:rPr>
          <w:rFonts w:cs="Traditional Arabic" w:hint="cs"/>
          <w:b/>
          <w:bCs/>
          <w:sz w:val="32"/>
          <w:szCs w:val="32"/>
          <w:rtl/>
          <w:lang w:bidi="ar-EG"/>
        </w:rPr>
        <w:t>ى</w:t>
      </w:r>
      <w:r w:rsidRPr="00E901EB">
        <w:rPr>
          <w:rFonts w:cs="Traditional Arabic" w:hint="cs"/>
          <w:b/>
          <w:bCs/>
          <w:sz w:val="32"/>
          <w:szCs w:val="32"/>
          <w:rtl/>
        </w:rPr>
        <w:t xml:space="preserve"> الإمام القتيل من بيت المال.كميت في زحمة جمعة وطوا</w:t>
      </w:r>
      <w:r w:rsidR="0092060A" w:rsidRPr="00E901EB">
        <w:rPr>
          <w:rFonts w:cs="Traditional Arabic" w:hint="cs"/>
          <w:b/>
          <w:bCs/>
          <w:sz w:val="32"/>
          <w:szCs w:val="32"/>
          <w:rtl/>
        </w:rPr>
        <w:t>ف</w:t>
      </w:r>
      <w:r w:rsidRPr="00E901EB">
        <w:rPr>
          <w:rFonts w:cs="Traditional Arabic" w:hint="cs"/>
          <w:b/>
          <w:bCs/>
          <w:sz w:val="32"/>
          <w:szCs w:val="32"/>
          <w:rtl/>
        </w:rPr>
        <w:t>.</w:t>
      </w:r>
    </w:p>
    <w:p w:rsidR="00704D6B" w:rsidRPr="00E901EB" w:rsidRDefault="00704D6B" w:rsidP="006920DC">
      <w:pPr>
        <w:pStyle w:val="ae"/>
        <w:rPr>
          <w:rFonts w:cs="Traditional Arabic"/>
          <w:b/>
          <w:bCs/>
          <w:sz w:val="32"/>
          <w:szCs w:val="32"/>
          <w:rtl/>
          <w:lang w:bidi="ar-EG"/>
        </w:rPr>
      </w:pPr>
      <w:r w:rsidRPr="00E901EB">
        <w:rPr>
          <w:rFonts w:cs="Traditional Arabic"/>
          <w:b/>
          <w:bCs/>
          <w:sz w:val="32"/>
          <w:szCs w:val="32"/>
          <w:rtl/>
        </w:rPr>
        <w:br w:type="page"/>
      </w:r>
      <w:r w:rsidR="0092060A" w:rsidRPr="00E901EB">
        <w:rPr>
          <w:rFonts w:cs="Traditional Arabic" w:hint="cs"/>
          <w:b/>
          <w:bCs/>
          <w:sz w:val="32"/>
          <w:szCs w:val="32"/>
          <w:rtl/>
          <w:lang w:bidi="ar-EG"/>
        </w:rPr>
        <w:lastRenderedPageBreak/>
        <w:t xml:space="preserve">                                          </w:t>
      </w:r>
      <w:r w:rsidR="00A56B28" w:rsidRPr="00E901EB">
        <w:rPr>
          <w:rFonts w:cs="Traditional Arabic" w:hint="cs"/>
          <w:b/>
          <w:bCs/>
          <w:sz w:val="32"/>
          <w:szCs w:val="32"/>
          <w:rtl/>
          <w:lang w:bidi="ar-EG"/>
        </w:rPr>
        <w:t xml:space="preserve">   </w:t>
      </w:r>
      <w:r w:rsidR="0092060A" w:rsidRPr="00E901EB">
        <w:rPr>
          <w:rFonts w:cs="Traditional Arabic" w:hint="cs"/>
          <w:b/>
          <w:bCs/>
          <w:sz w:val="32"/>
          <w:szCs w:val="32"/>
          <w:rtl/>
          <w:lang w:bidi="ar-EG"/>
        </w:rPr>
        <w:t xml:space="preserve"> </w:t>
      </w:r>
      <w:r w:rsidRPr="00E901EB">
        <w:rPr>
          <w:rFonts w:cs="Traditional Arabic" w:hint="cs"/>
          <w:b/>
          <w:bCs/>
          <w:sz w:val="32"/>
          <w:szCs w:val="32"/>
          <w:rtl/>
        </w:rPr>
        <w:t>كتاب الحدود</w:t>
      </w:r>
    </w:p>
    <w:p w:rsidR="004A733C" w:rsidRPr="00E901EB" w:rsidRDefault="00704D6B" w:rsidP="006A351D">
      <w:pPr>
        <w:pStyle w:val="ae"/>
        <w:rPr>
          <w:rFonts w:cs="Traditional Arabic"/>
          <w:b/>
          <w:bCs/>
          <w:sz w:val="32"/>
          <w:szCs w:val="32"/>
          <w:rtl/>
        </w:rPr>
      </w:pPr>
      <w:r w:rsidRPr="00E901EB">
        <w:rPr>
          <w:rFonts w:cs="Traditional Arabic" w:hint="cs"/>
          <w:b/>
          <w:bCs/>
          <w:sz w:val="32"/>
          <w:szCs w:val="32"/>
          <w:rtl/>
        </w:rPr>
        <w:t xml:space="preserve">جمع حد، وهو لغة المنع </w:t>
      </w:r>
    </w:p>
    <w:p w:rsidR="0092060A" w:rsidRPr="00E901EB" w:rsidRDefault="00704D6B" w:rsidP="006A351D">
      <w:pPr>
        <w:pStyle w:val="ae"/>
        <w:rPr>
          <w:rFonts w:cs="Traditional Arabic"/>
          <w:b/>
          <w:bCs/>
          <w:sz w:val="32"/>
          <w:szCs w:val="32"/>
          <w:rtl/>
        </w:rPr>
      </w:pPr>
      <w:r w:rsidRPr="00E901EB">
        <w:rPr>
          <w:rFonts w:cs="Traditional Arabic" w:hint="cs"/>
          <w:b/>
          <w:bCs/>
          <w:sz w:val="32"/>
          <w:szCs w:val="32"/>
          <w:rtl/>
        </w:rPr>
        <w:t>وحدود الله محارمه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5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92060A" w:rsidRPr="00E901EB" w:rsidRDefault="00704D6B" w:rsidP="004A733C">
      <w:pPr>
        <w:pStyle w:val="ae"/>
        <w:rPr>
          <w:rFonts w:cs="Traditional Arabic"/>
          <w:b/>
          <w:bCs/>
          <w:sz w:val="32"/>
          <w:szCs w:val="32"/>
          <w:rtl/>
        </w:rPr>
      </w:pPr>
      <w:r w:rsidRPr="00E901EB">
        <w:rPr>
          <w:rFonts w:cs="Traditional Arabic" w:hint="cs"/>
          <w:b/>
          <w:bCs/>
          <w:sz w:val="32"/>
          <w:szCs w:val="32"/>
          <w:rtl/>
        </w:rPr>
        <w:t>واصطلاحا عقوبة مقدرة شرعا في معصية لتمنع الوقوع في مثلها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6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4A733C">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لا يجب الحد إلا على بالغ عاقل</w:t>
      </w:r>
      <w:r w:rsidRPr="00E901EB">
        <w:rPr>
          <w:rFonts w:cs="Traditional Arabic"/>
          <w:b/>
          <w:bCs/>
          <w:sz w:val="32"/>
          <w:szCs w:val="32"/>
          <w:rtl/>
        </w:rPr>
        <w:t>)</w:t>
      </w:r>
      <w:r w:rsidRPr="00E901EB">
        <w:rPr>
          <w:rFonts w:cs="Traditional Arabic" w:hint="cs"/>
          <w:b/>
          <w:bCs/>
          <w:sz w:val="32"/>
          <w:szCs w:val="32"/>
          <w:rtl/>
        </w:rPr>
        <w:t>.</w:t>
      </w:r>
    </w:p>
    <w:p w:rsidR="0092060A" w:rsidRPr="00E901EB" w:rsidRDefault="00704D6B" w:rsidP="005E6056">
      <w:pPr>
        <w:pStyle w:val="ae"/>
        <w:rPr>
          <w:rFonts w:cs="Traditional Arabic"/>
          <w:b/>
          <w:bCs/>
          <w:sz w:val="32"/>
          <w:szCs w:val="32"/>
          <w:rtl/>
        </w:rPr>
      </w:pPr>
      <w:r w:rsidRPr="00E901EB">
        <w:rPr>
          <w:rFonts w:cs="Traditional Arabic" w:hint="cs"/>
          <w:b/>
          <w:bCs/>
          <w:sz w:val="32"/>
          <w:szCs w:val="32"/>
          <w:rtl/>
        </w:rPr>
        <w:t>لحديث</w:t>
      </w:r>
      <w:r w:rsidRPr="00E901EB">
        <w:rPr>
          <w:rFonts w:cs="Traditional Arabic" w:hint="cs"/>
          <w:b/>
          <w:bCs/>
          <w:sz w:val="32"/>
          <w:szCs w:val="32"/>
          <w:rtl/>
          <w:lang w:bidi="ar-EG"/>
        </w:rPr>
        <w:t>:</w:t>
      </w:r>
      <w:r w:rsidRPr="00E901EB">
        <w:rPr>
          <w:rFonts w:cs="Traditional Arabic" w:hint="cs"/>
          <w:b/>
          <w:bCs/>
          <w:sz w:val="32"/>
          <w:szCs w:val="32"/>
          <w:rtl/>
        </w:rPr>
        <w:t xml:space="preserve"> </w:t>
      </w:r>
      <w:r w:rsidRPr="00E901EB">
        <w:rPr>
          <w:rFonts w:cs="Traditional Arabic" w:hint="eastAsia"/>
          <w:b/>
          <w:bCs/>
          <w:sz w:val="32"/>
          <w:szCs w:val="32"/>
          <w:rtl/>
        </w:rPr>
        <w:t>«</w:t>
      </w:r>
      <w:r w:rsidRPr="00E901EB">
        <w:rPr>
          <w:rFonts w:cs="Traditional Arabic" w:hint="cs"/>
          <w:b/>
          <w:bCs/>
          <w:sz w:val="32"/>
          <w:szCs w:val="32"/>
          <w:rtl/>
        </w:rPr>
        <w:t>رفع القلم عن ثلاثة</w:t>
      </w:r>
      <w:r w:rsidRPr="00E901EB">
        <w:rPr>
          <w:rFonts w:cs="Traditional Arabic" w:hint="eastAsia"/>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6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92060A" w:rsidRPr="00E901EB" w:rsidRDefault="00704D6B" w:rsidP="004A733C">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ملتزم</w:t>
      </w:r>
      <w:r w:rsidRPr="00E901EB">
        <w:rPr>
          <w:rFonts w:cs="Traditional Arabic"/>
          <w:b/>
          <w:bCs/>
          <w:sz w:val="32"/>
          <w:szCs w:val="32"/>
          <w:rtl/>
        </w:rPr>
        <w:t>)</w:t>
      </w:r>
      <w:r w:rsidRPr="00E901EB">
        <w:rPr>
          <w:rFonts w:cs="Traditional Arabic" w:hint="cs"/>
          <w:b/>
          <w:bCs/>
          <w:sz w:val="32"/>
          <w:szCs w:val="32"/>
          <w:rtl/>
        </w:rPr>
        <w:t xml:space="preserve"> أحكام المسلمين مسلما كان أو ذميا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62"/>
      </w:r>
      <w:r w:rsidRPr="00E901EB">
        <w:rPr>
          <w:rFonts w:ascii="Traditional Arabic" w:hAnsi="Traditional Arabic" w:cs="Traditional Arabic" w:hint="cs"/>
          <w:b/>
          <w:bCs/>
          <w:sz w:val="32"/>
          <w:szCs w:val="32"/>
          <w:vertAlign w:val="superscript"/>
          <w:rtl/>
        </w:rPr>
        <w:t>)</w:t>
      </w:r>
    </w:p>
    <w:p w:rsidR="0092060A"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 بخلاف الحربي والمستأمن</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6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92060A" w:rsidRPr="00E901EB" w:rsidRDefault="00704D6B" w:rsidP="004A733C">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عالم بالتحريم</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6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لقول عمر وعثمان وعلي: ل</w:t>
      </w:r>
      <w:r w:rsidRPr="00E901EB">
        <w:rPr>
          <w:rFonts w:cs="Traditional Arabic" w:hint="cs"/>
          <w:b/>
          <w:bCs/>
          <w:sz w:val="32"/>
          <w:szCs w:val="32"/>
          <w:rtl/>
          <w:lang w:bidi="ar-EG"/>
        </w:rPr>
        <w:t xml:space="preserve">ا </w:t>
      </w:r>
      <w:r w:rsidRPr="00E901EB">
        <w:rPr>
          <w:rFonts w:cs="Traditional Arabic" w:hint="cs"/>
          <w:b/>
          <w:bCs/>
          <w:sz w:val="32"/>
          <w:szCs w:val="32"/>
          <w:rtl/>
        </w:rPr>
        <w:t xml:space="preserve">حد إلا على من علمه </w:t>
      </w:r>
    </w:p>
    <w:p w:rsidR="0092060A" w:rsidRPr="00E901EB" w:rsidRDefault="00704D6B" w:rsidP="004A733C">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 xml:space="preserve">فيقيمه الإمام </w:t>
      </w:r>
      <w:r w:rsidRPr="00E901EB">
        <w:rPr>
          <w:rFonts w:cs="Traditional Arabic" w:hint="cs"/>
          <w:b/>
          <w:bCs/>
          <w:sz w:val="32"/>
          <w:szCs w:val="32"/>
          <w:rtl/>
          <w:lang w:bidi="ar-EG"/>
        </w:rPr>
        <w:t xml:space="preserve">أو </w:t>
      </w:r>
      <w:r w:rsidRPr="00E901EB">
        <w:rPr>
          <w:rFonts w:cs="Traditional Arabic" w:hint="cs"/>
          <w:b/>
          <w:bCs/>
          <w:sz w:val="32"/>
          <w:szCs w:val="32"/>
          <w:rtl/>
        </w:rPr>
        <w:t>نائبه</w:t>
      </w:r>
      <w:r w:rsidRPr="00E901EB">
        <w:rPr>
          <w:rFonts w:cs="Traditional Arabic"/>
          <w:b/>
          <w:bCs/>
          <w:sz w:val="32"/>
          <w:szCs w:val="32"/>
          <w:rtl/>
        </w:rPr>
        <w:t>)</w:t>
      </w:r>
      <w:r w:rsidR="004A733C" w:rsidRPr="00E901EB">
        <w:rPr>
          <w:rFonts w:cs="Traditional Arabic" w:hint="cs"/>
          <w:b/>
          <w:bCs/>
          <w:sz w:val="32"/>
          <w:szCs w:val="32"/>
          <w:rtl/>
        </w:rPr>
        <w:t xml:space="preserve"> </w:t>
      </w:r>
      <w:r w:rsidRPr="00E901EB">
        <w:rPr>
          <w:rFonts w:cs="Traditional Arabic" w:hint="cs"/>
          <w:b/>
          <w:bCs/>
          <w:sz w:val="32"/>
          <w:szCs w:val="32"/>
          <w:rtl/>
        </w:rPr>
        <w:t xml:space="preserve">أو مطلقا </w:t>
      </w:r>
    </w:p>
    <w:p w:rsidR="00F0553C" w:rsidRPr="00E901EB" w:rsidRDefault="00704D6B" w:rsidP="00A56B28">
      <w:pPr>
        <w:pStyle w:val="ae"/>
        <w:rPr>
          <w:rFonts w:cs="Traditional Arabic"/>
          <w:b/>
          <w:bCs/>
          <w:sz w:val="32"/>
          <w:szCs w:val="32"/>
          <w:rtl/>
        </w:rPr>
      </w:pPr>
      <w:r w:rsidRPr="00E901EB">
        <w:rPr>
          <w:rFonts w:cs="Traditional Arabic" w:hint="cs"/>
          <w:b/>
          <w:bCs/>
          <w:sz w:val="32"/>
          <w:szCs w:val="32"/>
          <w:rtl/>
        </w:rPr>
        <w:t>سواء كان الحد لله، كحد الزنى، أو لآدمي كحد القذف</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6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لأنه يفتقر إلى اجتهاد، </w:t>
      </w:r>
    </w:p>
    <w:p w:rsidR="00767F39" w:rsidRPr="00E901EB" w:rsidRDefault="00767F39" w:rsidP="0092060A">
      <w:pPr>
        <w:pStyle w:val="ae"/>
        <w:rPr>
          <w:rFonts w:cs="Traditional Arabic"/>
          <w:b/>
          <w:bCs/>
          <w:sz w:val="32"/>
          <w:szCs w:val="32"/>
          <w:rtl/>
        </w:rPr>
      </w:pPr>
    </w:p>
    <w:p w:rsidR="0092060A" w:rsidRPr="00E901EB" w:rsidRDefault="00704D6B" w:rsidP="0092060A">
      <w:pPr>
        <w:pStyle w:val="ae"/>
        <w:rPr>
          <w:rFonts w:cs="Traditional Arabic"/>
          <w:b/>
          <w:bCs/>
          <w:sz w:val="32"/>
          <w:szCs w:val="32"/>
          <w:rtl/>
        </w:rPr>
      </w:pPr>
      <w:r w:rsidRPr="00E901EB">
        <w:rPr>
          <w:rFonts w:cs="Traditional Arabic" w:hint="cs"/>
          <w:b/>
          <w:bCs/>
          <w:sz w:val="32"/>
          <w:szCs w:val="32"/>
          <w:rtl/>
        </w:rPr>
        <w:lastRenderedPageBreak/>
        <w:t>ولا يؤمن من استيفائه، الحيف، فوجب تفويضه إلى نائب الله تعالى في خلقه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6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4A733C" w:rsidRPr="00E901EB" w:rsidRDefault="00704D6B" w:rsidP="004A733C">
      <w:pPr>
        <w:pStyle w:val="ae"/>
        <w:rPr>
          <w:rFonts w:cs="Traditional Arabic"/>
          <w:b/>
          <w:bCs/>
          <w:sz w:val="32"/>
          <w:szCs w:val="32"/>
          <w:rtl/>
        </w:rPr>
      </w:pPr>
      <w:r w:rsidRPr="00E901EB">
        <w:rPr>
          <w:rFonts w:cs="Traditional Arabic" w:hint="cs"/>
          <w:b/>
          <w:bCs/>
          <w:sz w:val="32"/>
          <w:szCs w:val="32"/>
          <w:rtl/>
        </w:rPr>
        <w:t xml:space="preserve">ويقيمه </w:t>
      </w:r>
      <w:r w:rsidRPr="00E901EB">
        <w:rPr>
          <w:rFonts w:cs="Traditional Arabic"/>
          <w:b/>
          <w:bCs/>
          <w:sz w:val="32"/>
          <w:szCs w:val="32"/>
          <w:rtl/>
        </w:rPr>
        <w:t>(</w:t>
      </w:r>
      <w:r w:rsidRPr="00E901EB">
        <w:rPr>
          <w:rFonts w:cs="Traditional Arabic" w:hint="cs"/>
          <w:b/>
          <w:bCs/>
          <w:sz w:val="32"/>
          <w:szCs w:val="32"/>
          <w:rtl/>
        </w:rPr>
        <w:t>في غير مسجد</w:t>
      </w:r>
      <w:r w:rsidRPr="00E901EB">
        <w:rPr>
          <w:rFonts w:cs="Traditional Arabic"/>
          <w:b/>
          <w:bCs/>
          <w:sz w:val="32"/>
          <w:szCs w:val="32"/>
          <w:rtl/>
        </w:rPr>
        <w:t>)</w:t>
      </w:r>
      <w:r w:rsidRPr="00E901EB">
        <w:rPr>
          <w:rFonts w:cs="Traditional Arabic" w:hint="cs"/>
          <w:b/>
          <w:bCs/>
          <w:sz w:val="32"/>
          <w:szCs w:val="32"/>
          <w:rtl/>
        </w:rPr>
        <w:t xml:space="preserve"> </w:t>
      </w:r>
    </w:p>
    <w:p w:rsidR="00704D6B" w:rsidRPr="00E901EB" w:rsidRDefault="00704D6B" w:rsidP="004A733C">
      <w:pPr>
        <w:pStyle w:val="ae"/>
        <w:rPr>
          <w:rFonts w:cs="Traditional Arabic"/>
          <w:b/>
          <w:bCs/>
          <w:sz w:val="32"/>
          <w:szCs w:val="32"/>
          <w:rtl/>
        </w:rPr>
      </w:pPr>
      <w:r w:rsidRPr="00E901EB">
        <w:rPr>
          <w:rFonts w:cs="Traditional Arabic" w:hint="cs"/>
          <w:b/>
          <w:bCs/>
          <w:sz w:val="32"/>
          <w:szCs w:val="32"/>
          <w:rtl/>
        </w:rPr>
        <w:t>ويحرم فيه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6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لحديث حكيم بن حزام: </w:t>
      </w:r>
      <w:r w:rsidRPr="00E901EB">
        <w:rPr>
          <w:rFonts w:cs="Traditional Arabic" w:hint="cs"/>
          <w:b/>
          <w:bCs/>
          <w:sz w:val="32"/>
          <w:szCs w:val="32"/>
          <w:rtl/>
          <w:lang w:bidi="ar-EG"/>
        </w:rPr>
        <w:t>(</w:t>
      </w:r>
      <w:r w:rsidRPr="00E901EB">
        <w:rPr>
          <w:rFonts w:cs="Traditional Arabic" w:hint="cs"/>
          <w:b/>
          <w:bCs/>
          <w:sz w:val="32"/>
          <w:szCs w:val="32"/>
          <w:rtl/>
        </w:rPr>
        <w:t xml:space="preserve">أن رسول الله </w:t>
      </w:r>
      <w:r w:rsidRPr="00E901EB">
        <w:rPr>
          <w:rFonts w:cs="Traditional Arabic"/>
          <w:b/>
          <w:bCs/>
          <w:sz w:val="32"/>
          <w:szCs w:val="32"/>
        </w:rPr>
        <w:sym w:font="AGA Arabesque" w:char="F072"/>
      </w:r>
      <w:r w:rsidRPr="00E901EB">
        <w:rPr>
          <w:rFonts w:cs="Traditional Arabic" w:hint="cs"/>
          <w:b/>
          <w:bCs/>
          <w:sz w:val="32"/>
          <w:szCs w:val="32"/>
          <w:rtl/>
        </w:rPr>
        <w:t xml:space="preserve"> نهى أن يستقاد بالمسجد، وأن تنشد الأشعار</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6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92060A" w:rsidRPr="00E901EB" w:rsidRDefault="00704D6B" w:rsidP="004A733C">
      <w:pPr>
        <w:pStyle w:val="ae"/>
        <w:rPr>
          <w:rFonts w:cs="Traditional Arabic"/>
          <w:b/>
          <w:bCs/>
          <w:sz w:val="32"/>
          <w:szCs w:val="32"/>
          <w:rtl/>
        </w:rPr>
      </w:pPr>
      <w:r w:rsidRPr="00E901EB">
        <w:rPr>
          <w:rFonts w:cs="Traditional Arabic" w:hint="cs"/>
          <w:b/>
          <w:bCs/>
          <w:sz w:val="32"/>
          <w:szCs w:val="32"/>
          <w:rtl/>
        </w:rPr>
        <w:t>وأن تقام فيه الحدود</w:t>
      </w:r>
      <w:r w:rsidRPr="00E901EB">
        <w:rPr>
          <w:rFonts w:cs="Traditional Arabic" w:hint="cs"/>
          <w:b/>
          <w:bCs/>
          <w:sz w:val="32"/>
          <w:szCs w:val="32"/>
          <w:rtl/>
          <w:lang w:bidi="ar-EG"/>
        </w:rPr>
        <w:t>)</w:t>
      </w:r>
      <w:r w:rsidRPr="00E901EB">
        <w:rPr>
          <w:rFonts w:cs="Traditional Arabic" w:hint="cs"/>
          <w:b/>
          <w:bCs/>
          <w:sz w:val="32"/>
          <w:szCs w:val="32"/>
          <w:rtl/>
        </w:rPr>
        <w:t xml:space="preserve"> </w:t>
      </w:r>
    </w:p>
    <w:p w:rsidR="00A47247" w:rsidRPr="00E901EB" w:rsidRDefault="00704D6B" w:rsidP="004A733C">
      <w:pPr>
        <w:pStyle w:val="ae"/>
        <w:rPr>
          <w:rFonts w:cs="Traditional Arabic"/>
          <w:b/>
          <w:bCs/>
          <w:sz w:val="32"/>
          <w:szCs w:val="32"/>
          <w:rtl/>
        </w:rPr>
      </w:pPr>
      <w:r w:rsidRPr="00E901EB">
        <w:rPr>
          <w:rFonts w:cs="Traditional Arabic" w:hint="cs"/>
          <w:b/>
          <w:bCs/>
          <w:sz w:val="32"/>
          <w:szCs w:val="32"/>
          <w:rtl/>
        </w:rPr>
        <w:t xml:space="preserve">وتحرم شفاعة وقبولها، في حد الله تعالى، بعد أن يبلغ الإمام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ولسيد مكلف، عالم به وبشروطه، إقامته بجلد</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6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A47247" w:rsidRPr="00E901EB" w:rsidRDefault="00704D6B" w:rsidP="004A733C">
      <w:pPr>
        <w:pStyle w:val="ae"/>
        <w:rPr>
          <w:rFonts w:cs="Traditional Arabic"/>
          <w:b/>
          <w:bCs/>
          <w:sz w:val="32"/>
          <w:szCs w:val="32"/>
          <w:rtl/>
        </w:rPr>
      </w:pPr>
      <w:r w:rsidRPr="00E901EB">
        <w:rPr>
          <w:rFonts w:cs="Traditional Arabic" w:hint="cs"/>
          <w:b/>
          <w:bCs/>
          <w:sz w:val="32"/>
          <w:szCs w:val="32"/>
          <w:rtl/>
        </w:rPr>
        <w:t xml:space="preserve">وإقامة تعزير على رقيق كله له </w:t>
      </w:r>
    </w:p>
    <w:p w:rsidR="00A47247" w:rsidRPr="00E901EB" w:rsidRDefault="00704D6B" w:rsidP="004A733C">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ويضرب الرجل في الحد قائما</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7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لأنه وسيلة إلى إعطاء كل عضو حظه من الضرب </w:t>
      </w:r>
    </w:p>
    <w:p w:rsidR="00704D6B" w:rsidRPr="00E901EB" w:rsidRDefault="00704D6B" w:rsidP="004A733C">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بسوط</w:t>
      </w:r>
      <w:r w:rsidRPr="00E901EB">
        <w:rPr>
          <w:rFonts w:cs="Traditional Arabic"/>
          <w:b/>
          <w:bCs/>
          <w:sz w:val="32"/>
          <w:szCs w:val="32"/>
          <w:rtl/>
        </w:rPr>
        <w:t>)</w:t>
      </w:r>
      <w:r w:rsidRPr="00E901EB">
        <w:rPr>
          <w:rFonts w:cs="Traditional Arabic" w:hint="cs"/>
          <w:b/>
          <w:bCs/>
          <w:sz w:val="32"/>
          <w:szCs w:val="32"/>
          <w:rtl/>
        </w:rPr>
        <w:t xml:space="preserve"> وسط </w:t>
      </w:r>
      <w:r w:rsidRPr="00E901EB">
        <w:rPr>
          <w:rFonts w:cs="Traditional Arabic"/>
          <w:b/>
          <w:bCs/>
          <w:sz w:val="32"/>
          <w:szCs w:val="32"/>
          <w:rtl/>
        </w:rPr>
        <w:t>(</w:t>
      </w:r>
      <w:r w:rsidRPr="00E901EB">
        <w:rPr>
          <w:rFonts w:cs="Traditional Arabic" w:hint="cs"/>
          <w:b/>
          <w:bCs/>
          <w:sz w:val="32"/>
          <w:szCs w:val="32"/>
          <w:rtl/>
        </w:rPr>
        <w:t>لا جديد ولا خلق</w:t>
      </w:r>
      <w:r w:rsidRPr="00E901EB">
        <w:rPr>
          <w:rFonts w:cs="Traditional Arabic"/>
          <w:b/>
          <w:bCs/>
          <w:sz w:val="32"/>
          <w:szCs w:val="32"/>
          <w:rtl/>
        </w:rPr>
        <w:t>)</w:t>
      </w:r>
      <w:r w:rsidRPr="00E901EB">
        <w:rPr>
          <w:rFonts w:cs="Traditional Arabic" w:hint="cs"/>
          <w:b/>
          <w:bCs/>
          <w:sz w:val="32"/>
          <w:szCs w:val="32"/>
          <w:rtl/>
        </w:rPr>
        <w:t xml:space="preserve"> بفتح الخاء لأن الجديد يجرحه، والخلق لا يؤلمه.</w:t>
      </w:r>
    </w:p>
    <w:p w:rsidR="00A47247" w:rsidRPr="00E901EB" w:rsidRDefault="00704D6B" w:rsidP="004A733C">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ولا يمد ولا يربط ولا يجرد</w:t>
      </w:r>
      <w:r w:rsidRPr="00E901EB">
        <w:rPr>
          <w:rFonts w:cs="Traditional Arabic"/>
          <w:b/>
          <w:bCs/>
          <w:sz w:val="32"/>
          <w:szCs w:val="32"/>
          <w:rtl/>
        </w:rPr>
        <w:t>)</w:t>
      </w:r>
      <w:r w:rsidRPr="00E901EB">
        <w:rPr>
          <w:rFonts w:cs="Traditional Arabic" w:hint="cs"/>
          <w:b/>
          <w:bCs/>
          <w:sz w:val="32"/>
          <w:szCs w:val="32"/>
          <w:rtl/>
        </w:rPr>
        <w:t xml:space="preserve"> المحدود من ثيابه عند جلده </w:t>
      </w:r>
    </w:p>
    <w:p w:rsidR="00A47247" w:rsidRPr="00E901EB" w:rsidRDefault="00704D6B" w:rsidP="005E6056">
      <w:pPr>
        <w:pStyle w:val="ae"/>
        <w:rPr>
          <w:rFonts w:cs="Traditional Arabic"/>
          <w:b/>
          <w:bCs/>
          <w:sz w:val="32"/>
          <w:szCs w:val="32"/>
          <w:rtl/>
        </w:rPr>
      </w:pPr>
      <w:r w:rsidRPr="00E901EB">
        <w:rPr>
          <w:rFonts w:cs="Traditional Arabic" w:hint="cs"/>
          <w:b/>
          <w:bCs/>
          <w:sz w:val="32"/>
          <w:szCs w:val="32"/>
          <w:rtl/>
        </w:rPr>
        <w:t>لقول ابن مسعود: ليس في ديننا مد ولا قيد، ولا تجريد</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7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A47247" w:rsidRPr="00E901EB" w:rsidRDefault="00704D6B" w:rsidP="004A733C">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بل يكون عليه قميص أو قميصان</w:t>
      </w:r>
      <w:r w:rsidRPr="00E901EB">
        <w:rPr>
          <w:rFonts w:cs="Traditional Arabic"/>
          <w:b/>
          <w:bCs/>
          <w:sz w:val="32"/>
          <w:szCs w:val="32"/>
          <w:rtl/>
        </w:rPr>
        <w:t>)</w:t>
      </w:r>
      <w:r w:rsidRPr="00E901EB">
        <w:rPr>
          <w:rFonts w:cs="Traditional Arabic" w:hint="cs"/>
          <w:b/>
          <w:bCs/>
          <w:sz w:val="32"/>
          <w:szCs w:val="32"/>
          <w:rtl/>
        </w:rPr>
        <w:t xml:space="preserve"> </w:t>
      </w:r>
    </w:p>
    <w:p w:rsidR="00A47247" w:rsidRPr="00E901EB" w:rsidRDefault="00704D6B" w:rsidP="004A733C">
      <w:pPr>
        <w:pStyle w:val="ae"/>
        <w:rPr>
          <w:rFonts w:cs="Traditional Arabic"/>
          <w:b/>
          <w:bCs/>
          <w:sz w:val="32"/>
          <w:szCs w:val="32"/>
          <w:rtl/>
        </w:rPr>
      </w:pPr>
      <w:r w:rsidRPr="00E901EB">
        <w:rPr>
          <w:rFonts w:cs="Traditional Arabic" w:hint="cs"/>
          <w:b/>
          <w:bCs/>
          <w:sz w:val="32"/>
          <w:szCs w:val="32"/>
          <w:rtl/>
        </w:rPr>
        <w:t xml:space="preserve">وإن كان عليه فرو، أوجبة محشوة نزعت </w:t>
      </w:r>
    </w:p>
    <w:p w:rsidR="00A47247" w:rsidRPr="00E901EB" w:rsidRDefault="00704D6B" w:rsidP="004A733C">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ولا يبالغ بضربه، بحيث يشق الجلد</w:t>
      </w:r>
      <w:r w:rsidRPr="00E901EB">
        <w:rPr>
          <w:rFonts w:cs="Traditional Arabic"/>
          <w:b/>
          <w:bCs/>
          <w:sz w:val="32"/>
          <w:szCs w:val="32"/>
          <w:rtl/>
        </w:rPr>
        <w:t>)</w:t>
      </w:r>
      <w:r w:rsidRPr="00E901EB">
        <w:rPr>
          <w:rFonts w:cs="Traditional Arabic" w:hint="cs"/>
          <w:b/>
          <w:bCs/>
          <w:sz w:val="32"/>
          <w:szCs w:val="32"/>
          <w:rtl/>
        </w:rPr>
        <w:t xml:space="preserve"> لأن المقصود تأديبه لا إهلاكه </w:t>
      </w:r>
    </w:p>
    <w:p w:rsidR="00704D6B" w:rsidRPr="00E901EB" w:rsidRDefault="00704D6B" w:rsidP="00C70F98">
      <w:pPr>
        <w:pStyle w:val="ae"/>
        <w:rPr>
          <w:rFonts w:cs="Traditional Arabic"/>
          <w:b/>
          <w:bCs/>
          <w:sz w:val="32"/>
          <w:szCs w:val="32"/>
          <w:rtl/>
        </w:rPr>
      </w:pPr>
      <w:r w:rsidRPr="00E901EB">
        <w:rPr>
          <w:rFonts w:cs="Traditional Arabic" w:hint="cs"/>
          <w:b/>
          <w:bCs/>
          <w:sz w:val="32"/>
          <w:szCs w:val="32"/>
          <w:rtl/>
        </w:rPr>
        <w:lastRenderedPageBreak/>
        <w:t>ولا يرفع ضارب يده بحيث يبدو إبطه.</w:t>
      </w:r>
    </w:p>
    <w:p w:rsidR="00A47247" w:rsidRPr="00E901EB" w:rsidRDefault="00704D6B" w:rsidP="00C70F98">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سن أن </w:t>
      </w:r>
      <w:r w:rsidRPr="00E901EB">
        <w:rPr>
          <w:rFonts w:cs="Traditional Arabic"/>
          <w:b/>
          <w:bCs/>
          <w:sz w:val="32"/>
          <w:szCs w:val="32"/>
          <w:rtl/>
        </w:rPr>
        <w:t>(</w:t>
      </w:r>
      <w:r w:rsidRPr="00E901EB">
        <w:rPr>
          <w:rFonts w:cs="Traditional Arabic" w:hint="cs"/>
          <w:b/>
          <w:bCs/>
          <w:sz w:val="32"/>
          <w:szCs w:val="32"/>
          <w:rtl/>
        </w:rPr>
        <w:t>يفرق الضرب على بدنه</w:t>
      </w:r>
      <w:r w:rsidRPr="00E901EB">
        <w:rPr>
          <w:rFonts w:cs="Traditional Arabic"/>
          <w:b/>
          <w:bCs/>
          <w:sz w:val="32"/>
          <w:szCs w:val="32"/>
          <w:rtl/>
        </w:rPr>
        <w:t>)</w:t>
      </w:r>
      <w:r w:rsidRPr="00E901EB">
        <w:rPr>
          <w:rFonts w:cs="Traditional Arabic" w:hint="cs"/>
          <w:b/>
          <w:bCs/>
          <w:sz w:val="32"/>
          <w:szCs w:val="32"/>
          <w:rtl/>
        </w:rPr>
        <w:t xml:space="preserve"> ليأخذ كل عضو منه حظه </w:t>
      </w:r>
    </w:p>
    <w:p w:rsidR="00A47247" w:rsidRPr="00E901EB" w:rsidRDefault="00704D6B" w:rsidP="00C70F98">
      <w:pPr>
        <w:pStyle w:val="ae"/>
        <w:rPr>
          <w:rFonts w:cs="Traditional Arabic"/>
          <w:b/>
          <w:bCs/>
          <w:sz w:val="32"/>
          <w:szCs w:val="32"/>
          <w:rtl/>
        </w:rPr>
      </w:pPr>
      <w:r w:rsidRPr="00E901EB">
        <w:rPr>
          <w:rFonts w:cs="Traditional Arabic" w:hint="cs"/>
          <w:b/>
          <w:bCs/>
          <w:sz w:val="32"/>
          <w:szCs w:val="32"/>
          <w:rtl/>
        </w:rPr>
        <w:t xml:space="preserve">ولأن توالي الضرب على عضو واحد يؤدي إلى القتل </w:t>
      </w:r>
    </w:p>
    <w:p w:rsidR="00A47247" w:rsidRPr="00E901EB" w:rsidRDefault="00704D6B" w:rsidP="00C70F98">
      <w:pPr>
        <w:pStyle w:val="ae"/>
        <w:rPr>
          <w:rFonts w:cs="Traditional Arabic"/>
          <w:b/>
          <w:bCs/>
          <w:sz w:val="32"/>
          <w:szCs w:val="32"/>
          <w:rtl/>
        </w:rPr>
      </w:pPr>
      <w:r w:rsidRPr="00E901EB">
        <w:rPr>
          <w:rFonts w:cs="Traditional Arabic" w:hint="cs"/>
          <w:b/>
          <w:bCs/>
          <w:sz w:val="32"/>
          <w:szCs w:val="32"/>
          <w:rtl/>
        </w:rPr>
        <w:t xml:space="preserve">ويكثر منه في مواضع اللحم، كالأليتين والفخذين </w:t>
      </w:r>
    </w:p>
    <w:p w:rsidR="00A47247" w:rsidRPr="00E901EB" w:rsidRDefault="00704D6B" w:rsidP="00C70F98">
      <w:pPr>
        <w:pStyle w:val="ae"/>
        <w:rPr>
          <w:rFonts w:cs="Traditional Arabic"/>
          <w:b/>
          <w:bCs/>
          <w:sz w:val="32"/>
          <w:szCs w:val="32"/>
          <w:rtl/>
        </w:rPr>
      </w:pPr>
      <w:r w:rsidRPr="00E901EB">
        <w:rPr>
          <w:rFonts w:cs="Traditional Arabic" w:hint="cs"/>
          <w:b/>
          <w:bCs/>
          <w:sz w:val="32"/>
          <w:szCs w:val="32"/>
          <w:rtl/>
        </w:rPr>
        <w:t xml:space="preserve">ويضرب من جالس ظهره وما قاربه </w:t>
      </w:r>
    </w:p>
    <w:p w:rsidR="00A47247" w:rsidRPr="00E901EB" w:rsidRDefault="00704D6B" w:rsidP="00C70F98">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ويتقي</w:t>
      </w:r>
      <w:r w:rsidRPr="00E901EB">
        <w:rPr>
          <w:rFonts w:cs="Traditional Arabic"/>
          <w:b/>
          <w:bCs/>
          <w:sz w:val="32"/>
          <w:szCs w:val="32"/>
          <w:rtl/>
        </w:rPr>
        <w:t>)</w:t>
      </w:r>
      <w:r w:rsidRPr="00E901EB">
        <w:rPr>
          <w:rFonts w:cs="Traditional Arabic" w:hint="cs"/>
          <w:b/>
          <w:bCs/>
          <w:sz w:val="32"/>
          <w:szCs w:val="32"/>
          <w:rtl/>
        </w:rPr>
        <w:t xml:space="preserve"> وجوبا </w:t>
      </w:r>
      <w:r w:rsidRPr="00E901EB">
        <w:rPr>
          <w:rFonts w:cs="Traditional Arabic"/>
          <w:b/>
          <w:bCs/>
          <w:sz w:val="32"/>
          <w:szCs w:val="32"/>
          <w:rtl/>
        </w:rPr>
        <w:t>(</w:t>
      </w:r>
      <w:r w:rsidRPr="00E901EB">
        <w:rPr>
          <w:rFonts w:cs="Traditional Arabic" w:hint="cs"/>
          <w:b/>
          <w:bCs/>
          <w:sz w:val="32"/>
          <w:szCs w:val="32"/>
          <w:rtl/>
        </w:rPr>
        <w:t>الرأس والوجه والفرج والمقاتل</w:t>
      </w:r>
      <w:r w:rsidRPr="00E901EB">
        <w:rPr>
          <w:rFonts w:cs="Traditional Arabic"/>
          <w:b/>
          <w:bCs/>
          <w:sz w:val="32"/>
          <w:szCs w:val="32"/>
          <w:rtl/>
        </w:rPr>
        <w:t>)</w:t>
      </w:r>
      <w:r w:rsidRPr="00E901EB">
        <w:rPr>
          <w:rFonts w:cs="Traditional Arabic" w:hint="cs"/>
          <w:b/>
          <w:bCs/>
          <w:sz w:val="32"/>
          <w:szCs w:val="32"/>
          <w:rtl/>
        </w:rPr>
        <w:t xml:space="preserve"> كالفؤاد، والخصيتين، </w:t>
      </w:r>
    </w:p>
    <w:p w:rsidR="00A47247" w:rsidRPr="00E901EB" w:rsidRDefault="00704D6B" w:rsidP="00C70F98">
      <w:pPr>
        <w:pStyle w:val="ae"/>
        <w:rPr>
          <w:rFonts w:cs="Traditional Arabic"/>
          <w:b/>
          <w:bCs/>
          <w:sz w:val="32"/>
          <w:szCs w:val="32"/>
          <w:rtl/>
        </w:rPr>
      </w:pPr>
      <w:r w:rsidRPr="00E901EB">
        <w:rPr>
          <w:rFonts w:cs="Traditional Arabic" w:hint="cs"/>
          <w:b/>
          <w:bCs/>
          <w:sz w:val="32"/>
          <w:szCs w:val="32"/>
          <w:rtl/>
        </w:rPr>
        <w:t xml:space="preserve">لأنه ربما أدى ضربه على شيء من هذه، إلى قتله، أو ذهاب منفعته </w:t>
      </w:r>
    </w:p>
    <w:p w:rsidR="00704D6B" w:rsidRPr="00E901EB" w:rsidRDefault="00704D6B" w:rsidP="00C70F98">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والمرأة كالرجل فيه</w:t>
      </w:r>
      <w:r w:rsidRPr="00E901EB">
        <w:rPr>
          <w:rFonts w:cs="Traditional Arabic"/>
          <w:b/>
          <w:bCs/>
          <w:sz w:val="32"/>
          <w:szCs w:val="32"/>
          <w:rtl/>
        </w:rPr>
        <w:t>)</w:t>
      </w:r>
      <w:r w:rsidRPr="00E901EB">
        <w:rPr>
          <w:rFonts w:cs="Traditional Arabic" w:hint="cs"/>
          <w:b/>
          <w:bCs/>
          <w:sz w:val="32"/>
          <w:szCs w:val="32"/>
          <w:rtl/>
        </w:rPr>
        <w:t xml:space="preserve"> أي فيما ذكر.</w:t>
      </w:r>
    </w:p>
    <w:p w:rsidR="00A47247" w:rsidRPr="00E901EB" w:rsidRDefault="00704D6B" w:rsidP="00C70F98">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إلا أنها تضرب جالسة</w:t>
      </w:r>
      <w:r w:rsidRPr="00E901EB">
        <w:rPr>
          <w:rFonts w:cs="Traditional Arabic"/>
          <w:b/>
          <w:bCs/>
          <w:sz w:val="32"/>
          <w:szCs w:val="32"/>
          <w:rtl/>
        </w:rPr>
        <w:t>)</w:t>
      </w:r>
      <w:r w:rsidRPr="00E901EB">
        <w:rPr>
          <w:rFonts w:cs="Traditional Arabic" w:hint="cs"/>
          <w:b/>
          <w:bCs/>
          <w:sz w:val="32"/>
          <w:szCs w:val="32"/>
          <w:rtl/>
        </w:rPr>
        <w:t xml:space="preserve"> لقول علي تضرب المرأة جالسة والرجل قائما </w:t>
      </w:r>
    </w:p>
    <w:p w:rsidR="00A47247" w:rsidRPr="00E901EB" w:rsidRDefault="00704D6B" w:rsidP="00C70F98">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وتشد عليها ثيابها، وتمسك يداها لئلا تنكشف</w:t>
      </w:r>
      <w:r w:rsidRPr="00E901EB">
        <w:rPr>
          <w:rFonts w:cs="Traditional Arabic"/>
          <w:b/>
          <w:bCs/>
          <w:sz w:val="32"/>
          <w:szCs w:val="32"/>
          <w:rtl/>
        </w:rPr>
        <w:t>)</w:t>
      </w:r>
      <w:r w:rsidRPr="00E901EB">
        <w:rPr>
          <w:rFonts w:cs="Traditional Arabic" w:hint="cs"/>
          <w:b/>
          <w:bCs/>
          <w:sz w:val="32"/>
          <w:szCs w:val="32"/>
          <w:rtl/>
        </w:rPr>
        <w:t xml:space="preserve"> لأن المرأة عورة وفعل ذلك بها أستر لها </w:t>
      </w:r>
    </w:p>
    <w:p w:rsidR="00A47247"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وتعتبر لإقامته نية، </w:t>
      </w:r>
    </w:p>
    <w:p w:rsidR="00A47247" w:rsidRPr="00E901EB" w:rsidRDefault="00704D6B" w:rsidP="005E6056">
      <w:pPr>
        <w:pStyle w:val="ae"/>
        <w:rPr>
          <w:rFonts w:cs="Traditional Arabic"/>
          <w:b/>
          <w:bCs/>
          <w:sz w:val="32"/>
          <w:szCs w:val="32"/>
          <w:rtl/>
        </w:rPr>
      </w:pPr>
      <w:r w:rsidRPr="00E901EB">
        <w:rPr>
          <w:rFonts w:cs="Traditional Arabic" w:hint="cs"/>
          <w:b/>
          <w:bCs/>
          <w:sz w:val="32"/>
          <w:szCs w:val="32"/>
          <w:rtl/>
        </w:rPr>
        <w:t>لا موالاة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7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A47247"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وأشد الجلد</w:t>
      </w:r>
      <w:r w:rsidRPr="00E901EB">
        <w:rPr>
          <w:rFonts w:cs="Traditional Arabic"/>
          <w:b/>
          <w:bCs/>
          <w:sz w:val="32"/>
          <w:szCs w:val="32"/>
          <w:rtl/>
        </w:rPr>
        <w:t>)</w:t>
      </w:r>
      <w:r w:rsidRPr="00E901EB">
        <w:rPr>
          <w:rFonts w:cs="Traditional Arabic" w:hint="cs"/>
          <w:b/>
          <w:bCs/>
          <w:sz w:val="32"/>
          <w:szCs w:val="32"/>
          <w:rtl/>
        </w:rPr>
        <w:t xml:space="preserve"> في الحدود </w:t>
      </w:r>
      <w:r w:rsidR="00A47247" w:rsidRPr="00E901EB">
        <w:rPr>
          <w:rFonts w:cs="Traditional Arabic" w:hint="cs"/>
          <w:b/>
          <w:bCs/>
          <w:sz w:val="32"/>
          <w:szCs w:val="32"/>
          <w:rtl/>
        </w:rPr>
        <w:t xml:space="preserve">: </w:t>
      </w:r>
    </w:p>
    <w:p w:rsidR="00A47247" w:rsidRPr="00E901EB" w:rsidRDefault="00704D6B" w:rsidP="001B20DD">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 xml:space="preserve">جلد الزنا </w:t>
      </w:r>
    </w:p>
    <w:p w:rsidR="00A47247" w:rsidRPr="00E901EB" w:rsidRDefault="00704D6B" w:rsidP="005E6056">
      <w:pPr>
        <w:pStyle w:val="ae"/>
        <w:rPr>
          <w:rFonts w:cs="Traditional Arabic"/>
          <w:b/>
          <w:bCs/>
          <w:sz w:val="32"/>
          <w:szCs w:val="32"/>
          <w:rtl/>
        </w:rPr>
      </w:pPr>
      <w:r w:rsidRPr="00E901EB">
        <w:rPr>
          <w:rFonts w:cs="Traditional Arabic" w:hint="cs"/>
          <w:b/>
          <w:bCs/>
          <w:sz w:val="32"/>
          <w:szCs w:val="32"/>
          <w:rtl/>
        </w:rPr>
        <w:t>ثم</w:t>
      </w:r>
      <w:r w:rsidRPr="00E901EB">
        <w:rPr>
          <w:rFonts w:cs="Traditional Arabic"/>
          <w:b/>
          <w:bCs/>
          <w:sz w:val="32"/>
          <w:szCs w:val="32"/>
          <w:rtl/>
        </w:rPr>
        <w:t>)</w:t>
      </w:r>
      <w:r w:rsidRPr="00E901EB">
        <w:rPr>
          <w:rFonts w:cs="Traditional Arabic" w:hint="cs"/>
          <w:b/>
          <w:bCs/>
          <w:sz w:val="32"/>
          <w:szCs w:val="32"/>
          <w:rtl/>
        </w:rPr>
        <w:t xml:space="preserve"> جلد </w:t>
      </w:r>
      <w:r w:rsidRPr="00E901EB">
        <w:rPr>
          <w:rFonts w:cs="Traditional Arabic"/>
          <w:b/>
          <w:bCs/>
          <w:sz w:val="32"/>
          <w:szCs w:val="32"/>
          <w:rtl/>
        </w:rPr>
        <w:t>(</w:t>
      </w:r>
      <w:r w:rsidRPr="00E901EB">
        <w:rPr>
          <w:rFonts w:cs="Traditional Arabic" w:hint="cs"/>
          <w:b/>
          <w:bCs/>
          <w:sz w:val="32"/>
          <w:szCs w:val="32"/>
          <w:rtl/>
        </w:rPr>
        <w:t xml:space="preserve">القذف </w:t>
      </w:r>
    </w:p>
    <w:p w:rsidR="00704D6B" w:rsidRPr="00E901EB" w:rsidRDefault="00704D6B" w:rsidP="001B20DD">
      <w:pPr>
        <w:pStyle w:val="ae"/>
        <w:rPr>
          <w:rFonts w:cs="Traditional Arabic"/>
          <w:b/>
          <w:bCs/>
          <w:sz w:val="32"/>
          <w:szCs w:val="32"/>
          <w:rtl/>
          <w:lang w:bidi="ar-EG"/>
        </w:rPr>
      </w:pPr>
      <w:r w:rsidRPr="00E901EB">
        <w:rPr>
          <w:rFonts w:cs="Traditional Arabic" w:hint="cs"/>
          <w:b/>
          <w:bCs/>
          <w:sz w:val="32"/>
          <w:szCs w:val="32"/>
          <w:rtl/>
        </w:rPr>
        <w:t>ثم</w:t>
      </w:r>
      <w:r w:rsidRPr="00E901EB">
        <w:rPr>
          <w:rFonts w:cs="Traditional Arabic"/>
          <w:b/>
          <w:bCs/>
          <w:sz w:val="32"/>
          <w:szCs w:val="32"/>
          <w:rtl/>
        </w:rPr>
        <w:t>)</w:t>
      </w:r>
      <w:r w:rsidRPr="00E901EB">
        <w:rPr>
          <w:rFonts w:cs="Traditional Arabic" w:hint="cs"/>
          <w:b/>
          <w:bCs/>
          <w:sz w:val="32"/>
          <w:szCs w:val="32"/>
          <w:rtl/>
        </w:rPr>
        <w:t xml:space="preserve"> جلد </w:t>
      </w:r>
      <w:r w:rsidRPr="00E901EB">
        <w:rPr>
          <w:rFonts w:cs="Traditional Arabic"/>
          <w:b/>
          <w:bCs/>
          <w:sz w:val="32"/>
          <w:szCs w:val="32"/>
          <w:rtl/>
        </w:rPr>
        <w:t>(</w:t>
      </w:r>
      <w:r w:rsidRPr="00E901EB">
        <w:rPr>
          <w:rFonts w:cs="Traditional Arabic" w:hint="cs"/>
          <w:b/>
          <w:bCs/>
          <w:sz w:val="32"/>
          <w:szCs w:val="32"/>
          <w:rtl/>
        </w:rPr>
        <w:t>الشرب</w:t>
      </w:r>
      <w:r w:rsidRPr="00E901EB">
        <w:rPr>
          <w:rFonts w:cs="Traditional Arabic" w:hint="cs"/>
          <w:b/>
          <w:bCs/>
          <w:sz w:val="32"/>
          <w:szCs w:val="32"/>
          <w:rtl/>
          <w:lang w:bidi="ar-EG"/>
        </w:rPr>
        <w:t>.</w:t>
      </w:r>
    </w:p>
    <w:p w:rsidR="00A47247" w:rsidRPr="00E901EB" w:rsidRDefault="00704D6B" w:rsidP="001B20DD">
      <w:pPr>
        <w:pStyle w:val="ae"/>
        <w:rPr>
          <w:rFonts w:cs="Traditional Arabic"/>
          <w:b/>
          <w:bCs/>
          <w:sz w:val="32"/>
          <w:szCs w:val="32"/>
          <w:rtl/>
        </w:rPr>
      </w:pPr>
      <w:r w:rsidRPr="00E901EB">
        <w:rPr>
          <w:rFonts w:cs="Traditional Arabic" w:hint="cs"/>
          <w:b/>
          <w:bCs/>
          <w:sz w:val="32"/>
          <w:szCs w:val="32"/>
          <w:rtl/>
        </w:rPr>
        <w:t>ثم</w:t>
      </w:r>
      <w:r w:rsidRPr="00E901EB">
        <w:rPr>
          <w:rFonts w:cs="Traditional Arabic" w:hint="cs"/>
          <w:b/>
          <w:bCs/>
          <w:sz w:val="32"/>
          <w:szCs w:val="32"/>
          <w:rtl/>
          <w:lang w:bidi="ar-EG"/>
        </w:rPr>
        <w:t>)</w:t>
      </w:r>
      <w:r w:rsidRPr="00E901EB">
        <w:rPr>
          <w:rFonts w:cs="Traditional Arabic" w:hint="cs"/>
          <w:b/>
          <w:bCs/>
          <w:sz w:val="32"/>
          <w:szCs w:val="32"/>
          <w:rtl/>
        </w:rPr>
        <w:t xml:space="preserve"> جلد </w:t>
      </w:r>
      <w:r w:rsidRPr="00E901EB">
        <w:rPr>
          <w:rFonts w:cs="Traditional Arabic"/>
          <w:b/>
          <w:bCs/>
          <w:sz w:val="32"/>
          <w:szCs w:val="32"/>
          <w:rtl/>
        </w:rPr>
        <w:t>(</w:t>
      </w:r>
      <w:r w:rsidRPr="00E901EB">
        <w:rPr>
          <w:rFonts w:cs="Traditional Arabic" w:hint="cs"/>
          <w:b/>
          <w:bCs/>
          <w:sz w:val="32"/>
          <w:szCs w:val="32"/>
          <w:rtl/>
        </w:rPr>
        <w:t>التعزير</w:t>
      </w:r>
      <w:r w:rsidRPr="00E901EB">
        <w:rPr>
          <w:rFonts w:cs="Traditional Arabic"/>
          <w:b/>
          <w:bCs/>
          <w:sz w:val="32"/>
          <w:szCs w:val="32"/>
          <w:rtl/>
        </w:rPr>
        <w:t>)</w:t>
      </w:r>
      <w:r w:rsidRPr="00E901EB">
        <w:rPr>
          <w:rFonts w:cs="Traditional Arabic" w:hint="cs"/>
          <w:b/>
          <w:bCs/>
          <w:sz w:val="32"/>
          <w:szCs w:val="32"/>
          <w:rtl/>
        </w:rPr>
        <w:t xml:space="preserve"> </w:t>
      </w:r>
    </w:p>
    <w:p w:rsidR="00A47247" w:rsidRPr="00E901EB" w:rsidRDefault="00704D6B" w:rsidP="001B20DD">
      <w:pPr>
        <w:pStyle w:val="ae"/>
        <w:rPr>
          <w:rFonts w:cs="Traditional Arabic"/>
          <w:b/>
          <w:bCs/>
          <w:sz w:val="32"/>
          <w:szCs w:val="32"/>
          <w:rtl/>
        </w:rPr>
      </w:pPr>
      <w:r w:rsidRPr="00E901EB">
        <w:rPr>
          <w:rFonts w:cs="Traditional Arabic" w:hint="cs"/>
          <w:b/>
          <w:bCs/>
          <w:sz w:val="32"/>
          <w:szCs w:val="32"/>
          <w:rtl/>
        </w:rPr>
        <w:t xml:space="preserve">لأن الله تعالى خص الزنا بمزيد تأكيد بقوله </w:t>
      </w:r>
      <w:r w:rsidRPr="00E901EB">
        <w:rPr>
          <w:rFonts w:ascii="AGA Arabesque" w:hAnsi="AGA Arabesque" w:cs="Traditional Arabic"/>
          <w:b/>
          <w:bCs/>
          <w:sz w:val="32"/>
          <w:szCs w:val="32"/>
          <w:lang w:bidi="ar-EG"/>
        </w:rPr>
        <w:t></w:t>
      </w:r>
      <w:r w:rsidRPr="00E901EB">
        <w:rPr>
          <w:rFonts w:cs="Traditional Arabic" w:hint="cs"/>
          <w:b/>
          <w:bCs/>
          <w:sz w:val="32"/>
          <w:szCs w:val="32"/>
          <w:rtl/>
        </w:rPr>
        <w:t>ولا تأخذكم بهما رأفة في دين الله</w:t>
      </w:r>
      <w:r w:rsidRPr="00E901EB">
        <w:rPr>
          <w:rFonts w:ascii="AGA Arabesque" w:hAnsi="AGA Arabesque" w:cs="Traditional Arabic"/>
          <w:b/>
          <w:bCs/>
          <w:spacing w:val="4"/>
          <w:sz w:val="32"/>
          <w:szCs w:val="32"/>
          <w:lang w:bidi="ar-EG"/>
        </w:rPr>
        <w:t></w:t>
      </w:r>
      <w:r w:rsidRPr="00E901EB">
        <w:rPr>
          <w:rFonts w:cs="Traditional Arabic" w:hint="cs"/>
          <w:b/>
          <w:bCs/>
          <w:sz w:val="32"/>
          <w:szCs w:val="32"/>
          <w:rtl/>
        </w:rPr>
        <w:t xml:space="preserve"> </w:t>
      </w:r>
    </w:p>
    <w:p w:rsidR="00F0553C" w:rsidRPr="00E901EB" w:rsidRDefault="00704D6B" w:rsidP="00A56B28">
      <w:pPr>
        <w:pStyle w:val="ae"/>
        <w:rPr>
          <w:rFonts w:cs="Traditional Arabic"/>
          <w:b/>
          <w:bCs/>
          <w:sz w:val="32"/>
          <w:szCs w:val="32"/>
          <w:rtl/>
        </w:rPr>
      </w:pPr>
      <w:r w:rsidRPr="00E901EB">
        <w:rPr>
          <w:rFonts w:cs="Traditional Arabic" w:hint="cs"/>
          <w:b/>
          <w:bCs/>
          <w:sz w:val="32"/>
          <w:szCs w:val="32"/>
          <w:rtl/>
        </w:rPr>
        <w:t xml:space="preserve">وما دونه أخف منه في العدد </w:t>
      </w:r>
    </w:p>
    <w:p w:rsidR="00767F39" w:rsidRPr="00E901EB" w:rsidRDefault="00767F39" w:rsidP="005E6056">
      <w:pPr>
        <w:pStyle w:val="ae"/>
        <w:rPr>
          <w:rFonts w:cs="Traditional Arabic"/>
          <w:b/>
          <w:bCs/>
          <w:sz w:val="32"/>
          <w:szCs w:val="32"/>
          <w:rtl/>
        </w:rPr>
      </w:pPr>
    </w:p>
    <w:p w:rsidR="00A47247" w:rsidRPr="00E901EB" w:rsidRDefault="00767F39" w:rsidP="005E6056">
      <w:pPr>
        <w:pStyle w:val="ae"/>
        <w:rPr>
          <w:rFonts w:cs="Traditional Arabic"/>
          <w:b/>
          <w:bCs/>
          <w:sz w:val="32"/>
          <w:szCs w:val="32"/>
          <w:rtl/>
        </w:rPr>
      </w:pPr>
      <w:r w:rsidRPr="00E901EB">
        <w:rPr>
          <w:rFonts w:cs="Traditional Arabic" w:hint="cs"/>
          <w:b/>
          <w:bCs/>
          <w:sz w:val="32"/>
          <w:szCs w:val="32"/>
          <w:rtl/>
        </w:rPr>
        <w:lastRenderedPageBreak/>
        <w:t xml:space="preserve">فلا </w:t>
      </w:r>
      <w:r w:rsidR="00704D6B" w:rsidRPr="00E901EB">
        <w:rPr>
          <w:rFonts w:cs="Traditional Arabic" w:hint="cs"/>
          <w:b/>
          <w:bCs/>
          <w:sz w:val="32"/>
          <w:szCs w:val="32"/>
          <w:rtl/>
        </w:rPr>
        <w:t>يجوز أن يزيد عليه في الصفة</w:t>
      </w:r>
      <w:r w:rsidR="00704D6B" w:rsidRPr="00E901EB">
        <w:rPr>
          <w:rFonts w:ascii="Traditional Arabic" w:hAnsi="Traditional Arabic" w:cs="Traditional Arabic" w:hint="cs"/>
          <w:b/>
          <w:bCs/>
          <w:sz w:val="32"/>
          <w:szCs w:val="32"/>
          <w:vertAlign w:val="superscript"/>
          <w:rtl/>
        </w:rPr>
        <w:t>(</w:t>
      </w:r>
      <w:r w:rsidR="00704D6B" w:rsidRPr="00E901EB">
        <w:rPr>
          <w:rFonts w:ascii="Traditional Arabic" w:hAnsi="Traditional Arabic" w:cs="Traditional Arabic"/>
          <w:b/>
          <w:bCs/>
          <w:sz w:val="32"/>
          <w:szCs w:val="32"/>
          <w:vertAlign w:val="superscript"/>
          <w:rtl/>
        </w:rPr>
        <w:footnoteReference w:id="473"/>
      </w:r>
      <w:r w:rsidR="00704D6B" w:rsidRPr="00E901EB">
        <w:rPr>
          <w:rFonts w:ascii="Traditional Arabic" w:hAnsi="Traditional Arabic" w:cs="Traditional Arabic" w:hint="cs"/>
          <w:b/>
          <w:bCs/>
          <w:sz w:val="32"/>
          <w:szCs w:val="32"/>
          <w:vertAlign w:val="superscript"/>
          <w:rtl/>
        </w:rPr>
        <w:t>)</w:t>
      </w:r>
      <w:r w:rsidR="00704D6B" w:rsidRPr="00E901EB">
        <w:rPr>
          <w:rFonts w:cs="Traditional Arabic" w:hint="cs"/>
          <w:b/>
          <w:bCs/>
          <w:sz w:val="32"/>
          <w:szCs w:val="32"/>
          <w:rtl/>
        </w:rPr>
        <w:t xml:space="preserve"> </w:t>
      </w:r>
    </w:p>
    <w:p w:rsidR="00704D6B" w:rsidRPr="00E901EB" w:rsidRDefault="00704D6B" w:rsidP="001B20DD">
      <w:pPr>
        <w:pStyle w:val="ae"/>
        <w:rPr>
          <w:rFonts w:cs="Traditional Arabic"/>
          <w:b/>
          <w:bCs/>
          <w:sz w:val="32"/>
          <w:szCs w:val="32"/>
          <w:rtl/>
        </w:rPr>
      </w:pPr>
      <w:r w:rsidRPr="00E901EB">
        <w:rPr>
          <w:rFonts w:cs="Traditional Arabic" w:hint="cs"/>
          <w:b/>
          <w:bCs/>
          <w:sz w:val="32"/>
          <w:szCs w:val="32"/>
          <w:rtl/>
        </w:rPr>
        <w:t>ولا يؤخر حد لمرض ولو رجي زواله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7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A47247" w:rsidRPr="00E901EB" w:rsidRDefault="00704D6B" w:rsidP="001B20DD">
      <w:pPr>
        <w:pStyle w:val="ae"/>
        <w:rPr>
          <w:rFonts w:cs="Traditional Arabic"/>
          <w:b/>
          <w:bCs/>
          <w:sz w:val="32"/>
          <w:szCs w:val="32"/>
          <w:rtl/>
        </w:rPr>
      </w:pPr>
      <w:r w:rsidRPr="00E901EB">
        <w:rPr>
          <w:rFonts w:cs="Traditional Arabic" w:hint="cs"/>
          <w:b/>
          <w:bCs/>
          <w:sz w:val="32"/>
          <w:szCs w:val="32"/>
          <w:rtl/>
        </w:rPr>
        <w:t xml:space="preserve">ولا لحر أو برد ونحوه </w:t>
      </w:r>
    </w:p>
    <w:p w:rsidR="00A47247" w:rsidRPr="00E901EB" w:rsidRDefault="00704D6B" w:rsidP="001B20DD">
      <w:pPr>
        <w:pStyle w:val="ae"/>
        <w:rPr>
          <w:rFonts w:cs="Traditional Arabic"/>
          <w:b/>
          <w:bCs/>
          <w:sz w:val="32"/>
          <w:szCs w:val="32"/>
          <w:rtl/>
        </w:rPr>
      </w:pPr>
      <w:r w:rsidRPr="00E901EB">
        <w:rPr>
          <w:rFonts w:cs="Traditional Arabic" w:hint="cs"/>
          <w:b/>
          <w:bCs/>
          <w:sz w:val="32"/>
          <w:szCs w:val="32"/>
          <w:rtl/>
        </w:rPr>
        <w:t xml:space="preserve">فإن خيف من السوط لم يتعين </w:t>
      </w:r>
    </w:p>
    <w:p w:rsidR="00A47247" w:rsidRPr="00E901EB" w:rsidRDefault="00704D6B" w:rsidP="001B20DD">
      <w:pPr>
        <w:pStyle w:val="ae"/>
        <w:rPr>
          <w:rFonts w:cs="Traditional Arabic"/>
          <w:b/>
          <w:bCs/>
          <w:sz w:val="32"/>
          <w:szCs w:val="32"/>
          <w:rtl/>
        </w:rPr>
      </w:pPr>
      <w:r w:rsidRPr="00E901EB">
        <w:rPr>
          <w:rFonts w:cs="Traditional Arabic" w:hint="cs"/>
          <w:b/>
          <w:bCs/>
          <w:sz w:val="32"/>
          <w:szCs w:val="32"/>
          <w:rtl/>
        </w:rPr>
        <w:t xml:space="preserve">فيقام بطرف ثوب ونحوه </w:t>
      </w:r>
    </w:p>
    <w:p w:rsidR="00A47247" w:rsidRPr="00E901EB" w:rsidRDefault="00704D6B" w:rsidP="005E6056">
      <w:pPr>
        <w:pStyle w:val="ae"/>
        <w:rPr>
          <w:rFonts w:cs="Traditional Arabic"/>
          <w:b/>
          <w:bCs/>
          <w:sz w:val="32"/>
          <w:szCs w:val="32"/>
          <w:rtl/>
        </w:rPr>
      </w:pPr>
      <w:r w:rsidRPr="00E901EB">
        <w:rPr>
          <w:rFonts w:cs="Traditional Arabic" w:hint="cs"/>
          <w:b/>
          <w:bCs/>
          <w:sz w:val="32"/>
          <w:szCs w:val="32"/>
          <w:rtl/>
        </w:rPr>
        <w:t>ويؤخر لسكر حتى يصحو</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7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1B20DD"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ومن مات في حد فالحق قتله</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7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1B20DD">
      <w:pPr>
        <w:pStyle w:val="ae"/>
        <w:rPr>
          <w:rFonts w:cs="Traditional Arabic"/>
          <w:b/>
          <w:bCs/>
          <w:sz w:val="32"/>
          <w:szCs w:val="32"/>
          <w:rtl/>
        </w:rPr>
      </w:pPr>
      <w:r w:rsidRPr="00E901EB">
        <w:rPr>
          <w:rFonts w:cs="Traditional Arabic" w:hint="cs"/>
          <w:b/>
          <w:bCs/>
          <w:sz w:val="32"/>
          <w:szCs w:val="32"/>
          <w:rtl/>
        </w:rPr>
        <w:t xml:space="preserve">ولا شيء على من حده، لأنه أتى به على الوجه المشروع، بأمر الله وأمر رسوله </w:t>
      </w:r>
      <w:r w:rsidRPr="00E901EB">
        <w:rPr>
          <w:rFonts w:cs="Traditional Arabic"/>
          <w:b/>
          <w:bCs/>
          <w:sz w:val="32"/>
          <w:szCs w:val="32"/>
        </w:rPr>
        <w:sym w:font="AGA Arabesque" w:char="F072"/>
      </w:r>
      <w:r w:rsidRPr="00E901EB">
        <w:rPr>
          <w:rFonts w:cs="Traditional Arabic" w:hint="cs"/>
          <w:b/>
          <w:bCs/>
          <w:sz w:val="32"/>
          <w:szCs w:val="32"/>
          <w:rtl/>
        </w:rPr>
        <w:t>.</w:t>
      </w:r>
    </w:p>
    <w:p w:rsidR="00A47247" w:rsidRPr="00E901EB" w:rsidRDefault="00704D6B" w:rsidP="001B20DD">
      <w:pPr>
        <w:pStyle w:val="ae"/>
        <w:rPr>
          <w:rFonts w:cs="Traditional Arabic"/>
          <w:b/>
          <w:bCs/>
          <w:sz w:val="32"/>
          <w:szCs w:val="32"/>
          <w:rtl/>
        </w:rPr>
      </w:pPr>
      <w:r w:rsidRPr="00E901EB">
        <w:rPr>
          <w:rFonts w:cs="Traditional Arabic" w:hint="cs"/>
          <w:b/>
          <w:bCs/>
          <w:sz w:val="32"/>
          <w:szCs w:val="32"/>
          <w:rtl/>
        </w:rPr>
        <w:t xml:space="preserve">ومن زاد ولو جلدة، أو في السوط أو بسوط لا يحتمله فتلف المحدود، ضمنه بديته </w:t>
      </w:r>
    </w:p>
    <w:p w:rsidR="00A47247"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ولا يحفر للمرجوم في الزنا</w:t>
      </w:r>
      <w:r w:rsidRPr="00E901EB">
        <w:rPr>
          <w:rFonts w:cs="Traditional Arabic"/>
          <w:b/>
          <w:bCs/>
          <w:sz w:val="32"/>
          <w:szCs w:val="32"/>
          <w:rtl/>
        </w:rPr>
        <w:t>)</w:t>
      </w:r>
      <w:r w:rsidRPr="00E901EB">
        <w:rPr>
          <w:rFonts w:cs="Traditional Arabic" w:hint="cs"/>
          <w:b/>
          <w:bCs/>
          <w:sz w:val="32"/>
          <w:szCs w:val="32"/>
          <w:rtl/>
        </w:rPr>
        <w:t xml:space="preserve"> رجلا كان أو امرأة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7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1B20DD" w:rsidRPr="00E901EB" w:rsidRDefault="00704D6B" w:rsidP="00A56B28">
      <w:pPr>
        <w:pStyle w:val="ae"/>
        <w:rPr>
          <w:rFonts w:cs="Traditional Arabic"/>
          <w:b/>
          <w:bCs/>
          <w:sz w:val="32"/>
          <w:szCs w:val="32"/>
          <w:rtl/>
        </w:rPr>
      </w:pPr>
      <w:r w:rsidRPr="00E901EB">
        <w:rPr>
          <w:rFonts w:cs="Traditional Arabic" w:hint="cs"/>
          <w:b/>
          <w:bCs/>
          <w:sz w:val="32"/>
          <w:szCs w:val="32"/>
          <w:rtl/>
        </w:rPr>
        <w:t xml:space="preserve">لأن النبي </w:t>
      </w:r>
      <w:r w:rsidRPr="00E901EB">
        <w:rPr>
          <w:rFonts w:cs="Traditional Arabic"/>
          <w:b/>
          <w:bCs/>
          <w:sz w:val="32"/>
          <w:szCs w:val="32"/>
        </w:rPr>
        <w:sym w:font="AGA Arabesque" w:char="F072"/>
      </w:r>
      <w:r w:rsidRPr="00E901EB">
        <w:rPr>
          <w:rFonts w:cs="Traditional Arabic" w:hint="cs"/>
          <w:b/>
          <w:bCs/>
          <w:sz w:val="32"/>
          <w:szCs w:val="32"/>
          <w:rtl/>
        </w:rPr>
        <w:t xml:space="preserve"> لم يحفر للجهنية، ولا لليهودي لكن تشد على المرأة ثيابها، لئلا تنكشف </w:t>
      </w:r>
    </w:p>
    <w:p w:rsidR="00767F39" w:rsidRPr="00E901EB" w:rsidRDefault="00767F39" w:rsidP="005E6056">
      <w:pPr>
        <w:pStyle w:val="ae"/>
        <w:rPr>
          <w:rFonts w:cs="Traditional Arabic"/>
          <w:b/>
          <w:bCs/>
          <w:sz w:val="32"/>
          <w:szCs w:val="32"/>
          <w:rtl/>
        </w:rPr>
      </w:pP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lastRenderedPageBreak/>
        <w:t>ويجب في إقامة حد الزنا، حضور إمام أو نائبه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7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A47247" w:rsidRPr="00E901EB" w:rsidRDefault="00704D6B" w:rsidP="005E6056">
      <w:pPr>
        <w:pStyle w:val="ae"/>
        <w:rPr>
          <w:rFonts w:cs="Traditional Arabic"/>
          <w:b/>
          <w:bCs/>
          <w:sz w:val="32"/>
          <w:szCs w:val="32"/>
          <w:rtl/>
        </w:rPr>
      </w:pPr>
      <w:r w:rsidRPr="00E901EB">
        <w:rPr>
          <w:rFonts w:cs="Traditional Arabic" w:hint="cs"/>
          <w:b/>
          <w:bCs/>
          <w:sz w:val="32"/>
          <w:szCs w:val="32"/>
          <w:rtl/>
        </w:rPr>
        <w:t>وطائفة من المؤمنين ولو واحدا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Pr>
        <w:footnoteReference w:id="47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وسن حضور من شهد، وبداءتهم برجم</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Pr>
        <w:footnoteReference w:id="48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1B20DD" w:rsidRPr="00E901EB" w:rsidRDefault="001B20DD" w:rsidP="005E6056">
      <w:pPr>
        <w:pStyle w:val="ae"/>
        <w:rPr>
          <w:rFonts w:cs="Traditional Arabic"/>
          <w:b/>
          <w:bCs/>
          <w:sz w:val="32"/>
          <w:szCs w:val="32"/>
          <w:rtl/>
        </w:rPr>
      </w:pPr>
    </w:p>
    <w:p w:rsidR="001B20DD" w:rsidRPr="00E901EB" w:rsidRDefault="001B20DD" w:rsidP="005E6056">
      <w:pPr>
        <w:pStyle w:val="ae"/>
        <w:rPr>
          <w:rFonts w:cs="Traditional Arabic"/>
          <w:b/>
          <w:bCs/>
          <w:sz w:val="32"/>
          <w:szCs w:val="32"/>
          <w:rtl/>
        </w:rPr>
      </w:pPr>
    </w:p>
    <w:p w:rsidR="001B20DD" w:rsidRPr="00E901EB" w:rsidRDefault="001B20DD" w:rsidP="005E6056">
      <w:pPr>
        <w:pStyle w:val="ae"/>
        <w:rPr>
          <w:rFonts w:cs="Traditional Arabic"/>
          <w:b/>
          <w:bCs/>
          <w:sz w:val="32"/>
          <w:szCs w:val="32"/>
          <w:rtl/>
        </w:rPr>
      </w:pPr>
    </w:p>
    <w:p w:rsidR="001B20DD" w:rsidRPr="00E901EB" w:rsidRDefault="001B20DD" w:rsidP="005E6056">
      <w:pPr>
        <w:pStyle w:val="ae"/>
        <w:rPr>
          <w:rFonts w:cs="Traditional Arabic"/>
          <w:b/>
          <w:bCs/>
          <w:sz w:val="32"/>
          <w:szCs w:val="32"/>
          <w:rtl/>
        </w:rPr>
      </w:pPr>
    </w:p>
    <w:p w:rsidR="001B20DD" w:rsidRPr="00E901EB" w:rsidRDefault="001B20DD" w:rsidP="005E6056">
      <w:pPr>
        <w:pStyle w:val="ae"/>
        <w:rPr>
          <w:rFonts w:cs="Traditional Arabic"/>
          <w:b/>
          <w:bCs/>
          <w:sz w:val="32"/>
          <w:szCs w:val="32"/>
          <w:rtl/>
        </w:rPr>
      </w:pPr>
    </w:p>
    <w:p w:rsidR="001B20DD" w:rsidRPr="00E901EB" w:rsidRDefault="001B20DD" w:rsidP="005E6056">
      <w:pPr>
        <w:pStyle w:val="ae"/>
        <w:rPr>
          <w:rFonts w:cs="Traditional Arabic"/>
          <w:b/>
          <w:bCs/>
          <w:sz w:val="32"/>
          <w:szCs w:val="32"/>
          <w:rtl/>
        </w:rPr>
      </w:pPr>
    </w:p>
    <w:p w:rsidR="001B20DD" w:rsidRPr="00E901EB" w:rsidRDefault="001B20DD" w:rsidP="005E6056">
      <w:pPr>
        <w:pStyle w:val="ae"/>
        <w:rPr>
          <w:rFonts w:cs="Traditional Arabic"/>
          <w:b/>
          <w:bCs/>
          <w:sz w:val="32"/>
          <w:szCs w:val="32"/>
          <w:rtl/>
        </w:rPr>
      </w:pPr>
    </w:p>
    <w:p w:rsidR="001B20DD" w:rsidRPr="00E901EB" w:rsidRDefault="001B20DD" w:rsidP="005E6056">
      <w:pPr>
        <w:pStyle w:val="ae"/>
        <w:rPr>
          <w:rFonts w:cs="Traditional Arabic"/>
          <w:b/>
          <w:bCs/>
          <w:sz w:val="32"/>
          <w:szCs w:val="32"/>
          <w:rtl/>
        </w:rPr>
      </w:pPr>
    </w:p>
    <w:p w:rsidR="00767F39" w:rsidRPr="00E901EB" w:rsidRDefault="00767F39" w:rsidP="005E6056">
      <w:pPr>
        <w:pStyle w:val="ae"/>
        <w:rPr>
          <w:rFonts w:cs="Traditional Arabic"/>
          <w:b/>
          <w:bCs/>
          <w:sz w:val="32"/>
          <w:szCs w:val="32"/>
          <w:rtl/>
        </w:rPr>
      </w:pPr>
    </w:p>
    <w:p w:rsidR="00704D6B" w:rsidRPr="00E901EB" w:rsidRDefault="00A47247" w:rsidP="001B20DD">
      <w:pPr>
        <w:pStyle w:val="ae"/>
        <w:rPr>
          <w:rFonts w:cs="Traditional Arabic"/>
          <w:b/>
          <w:bCs/>
          <w:sz w:val="32"/>
          <w:szCs w:val="32"/>
          <w:rtl/>
          <w:lang w:bidi="ar-EG"/>
        </w:rPr>
      </w:pPr>
      <w:r w:rsidRPr="00E901EB">
        <w:rPr>
          <w:rFonts w:cs="Traditional Arabic" w:hint="cs"/>
          <w:b/>
          <w:bCs/>
          <w:sz w:val="32"/>
          <w:szCs w:val="32"/>
          <w:rtl/>
        </w:rPr>
        <w:lastRenderedPageBreak/>
        <w:t xml:space="preserve">                                               </w:t>
      </w:r>
      <w:r w:rsidR="00704D6B" w:rsidRPr="00E901EB">
        <w:rPr>
          <w:rFonts w:cs="Traditional Arabic" w:hint="cs"/>
          <w:b/>
          <w:bCs/>
          <w:sz w:val="32"/>
          <w:szCs w:val="32"/>
          <w:rtl/>
        </w:rPr>
        <w:t>باب حد الزنا</w:t>
      </w:r>
    </w:p>
    <w:p w:rsidR="001B20DD" w:rsidRPr="00E901EB" w:rsidRDefault="00704D6B" w:rsidP="005E6056">
      <w:pPr>
        <w:pStyle w:val="ae"/>
        <w:rPr>
          <w:rFonts w:cs="Traditional Arabic"/>
          <w:b/>
          <w:bCs/>
          <w:sz w:val="32"/>
          <w:szCs w:val="32"/>
          <w:rtl/>
        </w:rPr>
      </w:pPr>
      <w:r w:rsidRPr="00E901EB">
        <w:rPr>
          <w:rFonts w:cs="Traditional Arabic" w:hint="cs"/>
          <w:b/>
          <w:bCs/>
          <w:sz w:val="32"/>
          <w:szCs w:val="32"/>
          <w:rtl/>
        </w:rPr>
        <w:t>وهو فعل الفاحشة، في قبل أو دبر</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8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E24487">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إذا زنى</w:t>
      </w:r>
      <w:r w:rsidRPr="00E901EB">
        <w:rPr>
          <w:rFonts w:cs="Traditional Arabic"/>
          <w:b/>
          <w:bCs/>
          <w:sz w:val="32"/>
          <w:szCs w:val="32"/>
          <w:rtl/>
        </w:rPr>
        <w:t>)</w:t>
      </w:r>
      <w:r w:rsidRPr="00E901EB">
        <w:rPr>
          <w:rFonts w:cs="Traditional Arabic" w:hint="cs"/>
          <w:b/>
          <w:bCs/>
          <w:sz w:val="32"/>
          <w:szCs w:val="32"/>
          <w:rtl/>
        </w:rPr>
        <w:t xml:space="preserve"> المكلف </w:t>
      </w:r>
      <w:r w:rsidRPr="00E901EB">
        <w:rPr>
          <w:rFonts w:cs="Traditional Arabic"/>
          <w:b/>
          <w:bCs/>
          <w:sz w:val="32"/>
          <w:szCs w:val="32"/>
          <w:rtl/>
        </w:rPr>
        <w:t>(</w:t>
      </w:r>
      <w:r w:rsidRPr="00E901EB">
        <w:rPr>
          <w:rFonts w:cs="Traditional Arabic" w:hint="cs"/>
          <w:b/>
          <w:bCs/>
          <w:sz w:val="32"/>
          <w:szCs w:val="32"/>
          <w:rtl/>
        </w:rPr>
        <w:t>المحصن ر</w:t>
      </w:r>
      <w:r w:rsidRPr="00E901EB">
        <w:rPr>
          <w:rFonts w:cs="Traditional Arabic" w:hint="cs"/>
          <w:b/>
          <w:bCs/>
          <w:sz w:val="32"/>
          <w:szCs w:val="32"/>
          <w:rtl/>
          <w:lang w:bidi="ar-EG"/>
        </w:rPr>
        <w:t>ج</w:t>
      </w:r>
      <w:r w:rsidRPr="00E901EB">
        <w:rPr>
          <w:rFonts w:cs="Traditional Arabic" w:hint="cs"/>
          <w:b/>
          <w:bCs/>
          <w:sz w:val="32"/>
          <w:szCs w:val="32"/>
          <w:rtl/>
        </w:rPr>
        <w:t>م حتى يموت</w:t>
      </w:r>
      <w:r w:rsidRPr="00E901EB">
        <w:rPr>
          <w:rFonts w:cs="Traditional Arabic"/>
          <w:b/>
          <w:bCs/>
          <w:sz w:val="32"/>
          <w:szCs w:val="32"/>
          <w:rtl/>
        </w:rPr>
        <w:t>)</w:t>
      </w:r>
    </w:p>
    <w:p w:rsidR="001B20DD" w:rsidRPr="00E901EB" w:rsidRDefault="00704D6B" w:rsidP="005E6056">
      <w:pPr>
        <w:pStyle w:val="ae"/>
        <w:rPr>
          <w:rFonts w:cs="Traditional Arabic"/>
          <w:b/>
          <w:bCs/>
          <w:sz w:val="32"/>
          <w:szCs w:val="32"/>
          <w:rtl/>
        </w:rPr>
      </w:pPr>
      <w:r w:rsidRPr="00E901EB">
        <w:rPr>
          <w:rFonts w:cs="Traditional Arabic" w:hint="cs"/>
          <w:b/>
          <w:bCs/>
          <w:sz w:val="32"/>
          <w:szCs w:val="32"/>
          <w:rtl/>
        </w:rPr>
        <w:t>لقوله عليه الصلاة والسلام وفعله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8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1B20DD" w:rsidRPr="00E901EB" w:rsidRDefault="00704D6B" w:rsidP="005E6056">
      <w:pPr>
        <w:pStyle w:val="ae"/>
        <w:rPr>
          <w:rFonts w:cs="Traditional Arabic"/>
          <w:b/>
          <w:bCs/>
          <w:sz w:val="32"/>
          <w:szCs w:val="32"/>
          <w:rtl/>
        </w:rPr>
      </w:pPr>
      <w:r w:rsidRPr="00E901EB">
        <w:rPr>
          <w:rFonts w:cs="Traditional Arabic" w:hint="cs"/>
          <w:b/>
          <w:bCs/>
          <w:sz w:val="32"/>
          <w:szCs w:val="32"/>
          <w:rtl/>
        </w:rPr>
        <w:t>ولا يجلد قبله ولا ينف</w:t>
      </w:r>
      <w:r w:rsidRPr="00E901EB">
        <w:rPr>
          <w:rFonts w:cs="Traditional Arabic" w:hint="cs"/>
          <w:b/>
          <w:bCs/>
          <w:sz w:val="32"/>
          <w:szCs w:val="32"/>
          <w:rtl/>
          <w:lang w:bidi="ar-EG"/>
        </w:rPr>
        <w:t>ى</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8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والمحصن: من وطئ امرأته المسلمة، أوالذمية</w:t>
      </w:r>
      <w:r w:rsidRPr="00E901EB">
        <w:rPr>
          <w:rFonts w:cs="Traditional Arabic"/>
          <w:b/>
          <w:bCs/>
          <w:sz w:val="32"/>
          <w:szCs w:val="32"/>
          <w:rtl/>
        </w:rPr>
        <w:t>)</w:t>
      </w:r>
      <w:r w:rsidRPr="00E901EB">
        <w:rPr>
          <w:rFonts w:cs="Traditional Arabic" w:hint="cs"/>
          <w:b/>
          <w:bCs/>
          <w:sz w:val="32"/>
          <w:szCs w:val="32"/>
          <w:rtl/>
        </w:rPr>
        <w:t xml:space="preserve"> أو المستأمنة </w:t>
      </w:r>
      <w:r w:rsidRPr="00E901EB">
        <w:rPr>
          <w:rFonts w:cs="Traditional Arabic"/>
          <w:b/>
          <w:bCs/>
          <w:sz w:val="32"/>
          <w:szCs w:val="32"/>
          <w:rtl/>
        </w:rPr>
        <w:t>(</w:t>
      </w:r>
      <w:r w:rsidRPr="00E901EB">
        <w:rPr>
          <w:rFonts w:cs="Traditional Arabic" w:hint="cs"/>
          <w:b/>
          <w:bCs/>
          <w:sz w:val="32"/>
          <w:szCs w:val="32"/>
          <w:rtl/>
        </w:rPr>
        <w:t>في نكاح صحيح</w:t>
      </w:r>
      <w:r w:rsidRPr="00E901EB">
        <w:rPr>
          <w:rFonts w:cs="Traditional Arabic"/>
          <w:b/>
          <w:bCs/>
          <w:sz w:val="32"/>
          <w:szCs w:val="32"/>
          <w:rtl/>
        </w:rPr>
        <w:t>)</w:t>
      </w:r>
      <w:r w:rsidRPr="00E901EB">
        <w:rPr>
          <w:rFonts w:cs="Traditional Arabic" w:hint="cs"/>
          <w:b/>
          <w:bCs/>
          <w:sz w:val="32"/>
          <w:szCs w:val="32"/>
          <w:rtl/>
        </w:rPr>
        <w:t xml:space="preserve"> في قبلها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8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1B20DD" w:rsidRPr="00E901EB" w:rsidRDefault="00704D6B" w:rsidP="00E24487">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وهما</w:t>
      </w:r>
      <w:r w:rsidRPr="00E901EB">
        <w:rPr>
          <w:rFonts w:cs="Traditional Arabic"/>
          <w:b/>
          <w:bCs/>
          <w:sz w:val="32"/>
          <w:szCs w:val="32"/>
          <w:rtl/>
        </w:rPr>
        <w:t>)</w:t>
      </w:r>
      <w:r w:rsidRPr="00E901EB">
        <w:rPr>
          <w:rFonts w:cs="Traditional Arabic" w:hint="cs"/>
          <w:b/>
          <w:bCs/>
          <w:sz w:val="32"/>
          <w:szCs w:val="32"/>
          <w:rtl/>
        </w:rPr>
        <w:t xml:space="preserve"> أي الزوجان </w:t>
      </w:r>
      <w:r w:rsidRPr="00E901EB">
        <w:rPr>
          <w:rFonts w:cs="Traditional Arabic"/>
          <w:b/>
          <w:bCs/>
          <w:sz w:val="32"/>
          <w:szCs w:val="32"/>
          <w:rtl/>
        </w:rPr>
        <w:t>(</w:t>
      </w:r>
      <w:r w:rsidRPr="00E901EB">
        <w:rPr>
          <w:rFonts w:cs="Traditional Arabic" w:hint="cs"/>
          <w:b/>
          <w:bCs/>
          <w:sz w:val="32"/>
          <w:szCs w:val="32"/>
          <w:rtl/>
        </w:rPr>
        <w:t xml:space="preserve">بالغان عاقلان حران </w:t>
      </w:r>
    </w:p>
    <w:p w:rsidR="00E24487" w:rsidRPr="00E901EB" w:rsidRDefault="00704D6B" w:rsidP="00E24487">
      <w:pPr>
        <w:pStyle w:val="ae"/>
        <w:rPr>
          <w:rFonts w:cs="Traditional Arabic"/>
          <w:b/>
          <w:bCs/>
          <w:sz w:val="32"/>
          <w:szCs w:val="32"/>
          <w:rtl/>
        </w:rPr>
      </w:pPr>
      <w:r w:rsidRPr="00E901EB">
        <w:rPr>
          <w:rFonts w:cs="Traditional Arabic" w:hint="cs"/>
          <w:b/>
          <w:bCs/>
          <w:sz w:val="32"/>
          <w:szCs w:val="32"/>
          <w:rtl/>
        </w:rPr>
        <w:t>فإن اختل شرط منها</w:t>
      </w:r>
      <w:r w:rsidRPr="00E901EB">
        <w:rPr>
          <w:rFonts w:cs="Traditional Arabic"/>
          <w:b/>
          <w:bCs/>
          <w:sz w:val="32"/>
          <w:szCs w:val="32"/>
          <w:rtl/>
        </w:rPr>
        <w:t>)</w:t>
      </w:r>
      <w:r w:rsidRPr="00E901EB">
        <w:rPr>
          <w:rFonts w:cs="Traditional Arabic" w:hint="cs"/>
          <w:b/>
          <w:bCs/>
          <w:sz w:val="32"/>
          <w:szCs w:val="32"/>
          <w:rtl/>
        </w:rPr>
        <w:t xml:space="preserve"> أي من هذه الشروط المذكورة </w:t>
      </w:r>
      <w:r w:rsidRPr="00E901EB">
        <w:rPr>
          <w:rFonts w:cs="Traditional Arabic"/>
          <w:b/>
          <w:bCs/>
          <w:sz w:val="32"/>
          <w:szCs w:val="32"/>
          <w:rtl/>
        </w:rPr>
        <w:t>(</w:t>
      </w:r>
      <w:r w:rsidRPr="00E901EB">
        <w:rPr>
          <w:rFonts w:cs="Traditional Arabic" w:hint="cs"/>
          <w:b/>
          <w:bCs/>
          <w:sz w:val="32"/>
          <w:szCs w:val="32"/>
          <w:rtl/>
        </w:rPr>
        <w:t>في أحدهما</w:t>
      </w:r>
      <w:r w:rsidRPr="00E901EB">
        <w:rPr>
          <w:rFonts w:cs="Traditional Arabic"/>
          <w:b/>
          <w:bCs/>
          <w:sz w:val="32"/>
          <w:szCs w:val="32"/>
          <w:rtl/>
        </w:rPr>
        <w:t>)</w:t>
      </w:r>
      <w:r w:rsidRPr="00E901EB">
        <w:rPr>
          <w:rFonts w:cs="Traditional Arabic" w:hint="cs"/>
          <w:b/>
          <w:bCs/>
          <w:sz w:val="32"/>
          <w:szCs w:val="32"/>
          <w:rtl/>
        </w:rPr>
        <w:t xml:space="preserve"> أي أحد الزوجين </w:t>
      </w:r>
    </w:p>
    <w:p w:rsidR="001B20DD" w:rsidRPr="00E901EB" w:rsidRDefault="00704D6B" w:rsidP="00E24487">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فلا إحصان لواحد منهما</w:t>
      </w:r>
      <w:r w:rsidRPr="00E901EB">
        <w:rPr>
          <w:rFonts w:cs="Traditional Arabic"/>
          <w:b/>
          <w:bCs/>
          <w:sz w:val="32"/>
          <w:szCs w:val="32"/>
          <w:rtl/>
        </w:rPr>
        <w:t>)</w:t>
      </w:r>
      <w:r w:rsidRPr="00E901EB">
        <w:rPr>
          <w:rFonts w:cs="Traditional Arabic" w:hint="cs"/>
          <w:b/>
          <w:bCs/>
          <w:sz w:val="32"/>
          <w:szCs w:val="32"/>
          <w:rtl/>
        </w:rPr>
        <w:t xml:space="preserve"> </w:t>
      </w:r>
    </w:p>
    <w:p w:rsidR="001B20DD" w:rsidRPr="00E901EB" w:rsidRDefault="00704D6B" w:rsidP="00E24487">
      <w:pPr>
        <w:pStyle w:val="ae"/>
        <w:rPr>
          <w:rFonts w:cs="Traditional Arabic"/>
          <w:b/>
          <w:bCs/>
          <w:sz w:val="32"/>
          <w:szCs w:val="32"/>
          <w:rtl/>
        </w:rPr>
      </w:pPr>
      <w:r w:rsidRPr="00E901EB">
        <w:rPr>
          <w:rFonts w:cs="Traditional Arabic" w:hint="cs"/>
          <w:b/>
          <w:bCs/>
          <w:sz w:val="32"/>
          <w:szCs w:val="32"/>
          <w:rtl/>
        </w:rPr>
        <w:t xml:space="preserve">ويثبت إحصانه بقوله: وطأتها، ونحوه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lastRenderedPageBreak/>
        <w:t>لا بولده منها مع إنكار وطئه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8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1B20DD"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وإذا زنى</w:t>
      </w:r>
      <w:r w:rsidRPr="00E901EB">
        <w:rPr>
          <w:rFonts w:cs="Traditional Arabic"/>
          <w:b/>
          <w:bCs/>
          <w:sz w:val="32"/>
          <w:szCs w:val="32"/>
          <w:rtl/>
        </w:rPr>
        <w:t>)</w:t>
      </w:r>
      <w:r w:rsidRPr="00E901EB">
        <w:rPr>
          <w:rFonts w:cs="Traditional Arabic" w:hint="cs"/>
          <w:b/>
          <w:bCs/>
          <w:sz w:val="32"/>
          <w:szCs w:val="32"/>
          <w:rtl/>
        </w:rPr>
        <w:t xml:space="preserve"> المكلف </w:t>
      </w:r>
      <w:r w:rsidRPr="00E901EB">
        <w:rPr>
          <w:rFonts w:cs="Traditional Arabic"/>
          <w:b/>
          <w:bCs/>
          <w:sz w:val="32"/>
          <w:szCs w:val="32"/>
          <w:rtl/>
        </w:rPr>
        <w:t>(</w:t>
      </w:r>
      <w:r w:rsidRPr="00E901EB">
        <w:rPr>
          <w:rFonts w:cs="Traditional Arabic" w:hint="cs"/>
          <w:b/>
          <w:bCs/>
          <w:sz w:val="32"/>
          <w:szCs w:val="32"/>
          <w:rtl/>
        </w:rPr>
        <w:t>الحر غير المحصن، جلد مائة جلدة</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8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1B20DD" w:rsidRPr="00E901EB" w:rsidRDefault="00704D6B" w:rsidP="00F619C4">
      <w:pPr>
        <w:pStyle w:val="ae"/>
        <w:rPr>
          <w:rFonts w:cs="Traditional Arabic"/>
          <w:b/>
          <w:bCs/>
          <w:sz w:val="32"/>
          <w:szCs w:val="32"/>
          <w:rtl/>
        </w:rPr>
      </w:pPr>
      <w:r w:rsidRPr="00E901EB">
        <w:rPr>
          <w:rFonts w:cs="Traditional Arabic" w:hint="cs"/>
          <w:b/>
          <w:bCs/>
          <w:sz w:val="32"/>
          <w:szCs w:val="32"/>
          <w:rtl/>
        </w:rPr>
        <w:t xml:space="preserve">لقوله تعالى: </w:t>
      </w:r>
      <w:r w:rsidRPr="00E901EB">
        <w:rPr>
          <w:rFonts w:ascii="AGA Arabesque" w:hAnsi="AGA Arabesque" w:cs="Traditional Arabic"/>
          <w:b/>
          <w:bCs/>
          <w:sz w:val="32"/>
          <w:szCs w:val="32"/>
          <w:lang w:bidi="ar-EG"/>
        </w:rPr>
        <w:t></w:t>
      </w:r>
      <w:r w:rsidRPr="00E901EB">
        <w:rPr>
          <w:rFonts w:cs="Traditional Arabic"/>
          <w:b/>
          <w:bCs/>
          <w:spacing w:val="4"/>
          <w:sz w:val="32"/>
          <w:szCs w:val="32"/>
          <w:rtl/>
        </w:rPr>
        <w:t>الزَّانِيَةُ وَالزَّانِي فَاجْلِدُوا كُلَّ وَاحِدٍ مِنْهُمَا مِائَةَ جَلْدَةٍ</w:t>
      </w:r>
      <w:r w:rsidRPr="00E901EB">
        <w:rPr>
          <w:rFonts w:ascii="AGA Arabesque" w:hAnsi="AGA Arabesque" w:cs="Traditional Arabic"/>
          <w:b/>
          <w:bCs/>
          <w:spacing w:val="4"/>
          <w:sz w:val="32"/>
          <w:szCs w:val="32"/>
          <w:lang w:bidi="ar-EG"/>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وغرب</w:t>
      </w:r>
      <w:r w:rsidRPr="00E901EB">
        <w:rPr>
          <w:rFonts w:cs="Traditional Arabic"/>
          <w:b/>
          <w:bCs/>
          <w:sz w:val="32"/>
          <w:szCs w:val="32"/>
          <w:rtl/>
        </w:rPr>
        <w:t>)</w:t>
      </w:r>
      <w:r w:rsidRPr="00E901EB">
        <w:rPr>
          <w:rFonts w:cs="Traditional Arabic" w:hint="cs"/>
          <w:b/>
          <w:bCs/>
          <w:sz w:val="32"/>
          <w:szCs w:val="32"/>
          <w:rtl/>
        </w:rPr>
        <w:t xml:space="preserve"> أيضا مع الجلد </w:t>
      </w:r>
      <w:r w:rsidRPr="00E901EB">
        <w:rPr>
          <w:rFonts w:cs="Traditional Arabic"/>
          <w:b/>
          <w:bCs/>
          <w:sz w:val="32"/>
          <w:szCs w:val="32"/>
          <w:rtl/>
        </w:rPr>
        <w:t>(</w:t>
      </w:r>
      <w:r w:rsidRPr="00E901EB">
        <w:rPr>
          <w:rFonts w:cs="Traditional Arabic" w:hint="cs"/>
          <w:b/>
          <w:bCs/>
          <w:sz w:val="32"/>
          <w:szCs w:val="32"/>
          <w:rtl/>
        </w:rPr>
        <w:t>عاما</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8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لما رو</w:t>
      </w:r>
      <w:r w:rsidRPr="00E901EB">
        <w:rPr>
          <w:rFonts w:cs="Traditional Arabic" w:hint="cs"/>
          <w:b/>
          <w:bCs/>
          <w:sz w:val="32"/>
          <w:szCs w:val="32"/>
          <w:rtl/>
          <w:lang w:bidi="ar-EG"/>
        </w:rPr>
        <w:t>ى</w:t>
      </w:r>
      <w:r w:rsidRPr="00E901EB">
        <w:rPr>
          <w:rFonts w:cs="Traditional Arabic" w:hint="cs"/>
          <w:b/>
          <w:bCs/>
          <w:sz w:val="32"/>
          <w:szCs w:val="32"/>
          <w:rtl/>
        </w:rPr>
        <w:t xml:space="preserve"> الترمذي عن ابن عمر: أن النبي </w:t>
      </w:r>
      <w:r w:rsidRPr="00E901EB">
        <w:rPr>
          <w:rFonts w:cs="Traditional Arabic"/>
          <w:b/>
          <w:bCs/>
          <w:sz w:val="32"/>
          <w:szCs w:val="32"/>
        </w:rPr>
        <w:sym w:font="AGA Arabesque" w:char="F072"/>
      </w:r>
      <w:r w:rsidRPr="00E901EB">
        <w:rPr>
          <w:rFonts w:cs="Traditional Arabic" w:hint="cs"/>
          <w:b/>
          <w:bCs/>
          <w:sz w:val="32"/>
          <w:szCs w:val="32"/>
          <w:rtl/>
        </w:rPr>
        <w:t xml:space="preserve"> </w:t>
      </w:r>
      <w:r w:rsidRPr="00E901EB">
        <w:rPr>
          <w:rFonts w:cs="Traditional Arabic" w:hint="cs"/>
          <w:b/>
          <w:bCs/>
          <w:sz w:val="32"/>
          <w:szCs w:val="32"/>
          <w:rtl/>
          <w:lang w:bidi="ar-EG"/>
        </w:rPr>
        <w:t>(</w:t>
      </w:r>
      <w:r w:rsidRPr="00E901EB">
        <w:rPr>
          <w:rFonts w:cs="Traditional Arabic" w:hint="cs"/>
          <w:b/>
          <w:bCs/>
          <w:sz w:val="32"/>
          <w:szCs w:val="32"/>
          <w:rtl/>
        </w:rPr>
        <w:t>ضرب وغرب، وأن أبا بكر ضرب وغرب، وأن عمر ضرب وغرب</w:t>
      </w:r>
      <w:r w:rsidRPr="00E901EB">
        <w:rPr>
          <w:rFonts w:cs="Traditional Arabic" w:hint="cs"/>
          <w:b/>
          <w:bCs/>
          <w:sz w:val="32"/>
          <w:szCs w:val="32"/>
          <w:rtl/>
          <w:lang w:bidi="ar-EG"/>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8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1B20DD" w:rsidRPr="00E901EB" w:rsidRDefault="00704D6B" w:rsidP="00F619C4">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ولو</w:t>
      </w:r>
      <w:r w:rsidRPr="00E901EB">
        <w:rPr>
          <w:rFonts w:cs="Traditional Arabic"/>
          <w:b/>
          <w:bCs/>
          <w:sz w:val="32"/>
          <w:szCs w:val="32"/>
          <w:rtl/>
        </w:rPr>
        <w:t>)</w:t>
      </w:r>
      <w:r w:rsidRPr="00E901EB">
        <w:rPr>
          <w:rFonts w:cs="Traditional Arabic" w:hint="cs"/>
          <w:b/>
          <w:bCs/>
          <w:sz w:val="32"/>
          <w:szCs w:val="32"/>
          <w:rtl/>
        </w:rPr>
        <w:t xml:space="preserve"> كان المجلود </w:t>
      </w:r>
      <w:r w:rsidRPr="00E901EB">
        <w:rPr>
          <w:rFonts w:cs="Traditional Arabic"/>
          <w:b/>
          <w:bCs/>
          <w:sz w:val="32"/>
          <w:szCs w:val="32"/>
          <w:rtl/>
        </w:rPr>
        <w:t>(</w:t>
      </w:r>
      <w:r w:rsidRPr="00E901EB">
        <w:rPr>
          <w:rFonts w:cs="Traditional Arabic" w:hint="cs"/>
          <w:b/>
          <w:bCs/>
          <w:sz w:val="32"/>
          <w:szCs w:val="32"/>
          <w:rtl/>
        </w:rPr>
        <w:t>امرأة</w:t>
      </w:r>
      <w:r w:rsidRPr="00E901EB">
        <w:rPr>
          <w:rFonts w:cs="Traditional Arabic"/>
          <w:b/>
          <w:bCs/>
          <w:sz w:val="32"/>
          <w:szCs w:val="32"/>
          <w:rtl/>
        </w:rPr>
        <w:t>)</w:t>
      </w:r>
      <w:r w:rsidRPr="00E901EB">
        <w:rPr>
          <w:rFonts w:cs="Traditional Arabic" w:hint="cs"/>
          <w:b/>
          <w:bCs/>
          <w:sz w:val="32"/>
          <w:szCs w:val="32"/>
          <w:rtl/>
        </w:rPr>
        <w:t xml:space="preserve"> فتغرب مع محرم </w:t>
      </w:r>
    </w:p>
    <w:p w:rsidR="001B20DD" w:rsidRPr="00E901EB" w:rsidRDefault="00704D6B" w:rsidP="00F619C4">
      <w:pPr>
        <w:pStyle w:val="ae"/>
        <w:rPr>
          <w:rFonts w:cs="Traditional Arabic"/>
          <w:b/>
          <w:bCs/>
          <w:sz w:val="32"/>
          <w:szCs w:val="32"/>
          <w:rtl/>
        </w:rPr>
      </w:pPr>
      <w:r w:rsidRPr="00E901EB">
        <w:rPr>
          <w:rFonts w:cs="Traditional Arabic" w:hint="cs"/>
          <w:b/>
          <w:bCs/>
          <w:sz w:val="32"/>
          <w:szCs w:val="32"/>
          <w:rtl/>
        </w:rPr>
        <w:t xml:space="preserve">وعليها أجرته </w:t>
      </w:r>
    </w:p>
    <w:p w:rsidR="001B20DD" w:rsidRPr="00E901EB" w:rsidRDefault="00704D6B" w:rsidP="005E6056">
      <w:pPr>
        <w:pStyle w:val="ae"/>
        <w:rPr>
          <w:rFonts w:cs="Traditional Arabic"/>
          <w:b/>
          <w:bCs/>
          <w:sz w:val="32"/>
          <w:szCs w:val="32"/>
          <w:rtl/>
        </w:rPr>
      </w:pPr>
      <w:r w:rsidRPr="00E901EB">
        <w:rPr>
          <w:rFonts w:cs="Traditional Arabic" w:hint="cs"/>
          <w:b/>
          <w:bCs/>
          <w:sz w:val="32"/>
          <w:szCs w:val="32"/>
          <w:rtl/>
        </w:rPr>
        <w:t>فإن تعذر المحرم فوحدها، إلى مسافة القصر</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8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1B20DD" w:rsidRPr="00E901EB" w:rsidRDefault="00704D6B" w:rsidP="00F619C4">
      <w:pPr>
        <w:pStyle w:val="ae"/>
        <w:rPr>
          <w:rFonts w:cs="Traditional Arabic"/>
          <w:b/>
          <w:bCs/>
          <w:sz w:val="32"/>
          <w:szCs w:val="32"/>
          <w:rtl/>
        </w:rPr>
      </w:pPr>
      <w:r w:rsidRPr="00E901EB">
        <w:rPr>
          <w:rFonts w:cs="Traditional Arabic" w:hint="cs"/>
          <w:b/>
          <w:bCs/>
          <w:sz w:val="32"/>
          <w:szCs w:val="32"/>
          <w:rtl/>
        </w:rPr>
        <w:t xml:space="preserve">ويغرب غريب إلى غير وطنه </w:t>
      </w:r>
    </w:p>
    <w:p w:rsidR="00704D6B" w:rsidRPr="00E901EB" w:rsidRDefault="00704D6B" w:rsidP="00F619C4">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إذا زن</w:t>
      </w:r>
      <w:r w:rsidRPr="00E901EB">
        <w:rPr>
          <w:rFonts w:cs="Traditional Arabic" w:hint="cs"/>
          <w:b/>
          <w:bCs/>
          <w:sz w:val="32"/>
          <w:szCs w:val="32"/>
          <w:rtl/>
          <w:lang w:bidi="ar-EG"/>
        </w:rPr>
        <w:t>ى</w:t>
      </w:r>
      <w:r w:rsidRPr="00E901EB">
        <w:rPr>
          <w:rFonts w:cs="Traditional Arabic" w:hint="cs"/>
          <w:b/>
          <w:bCs/>
          <w:sz w:val="32"/>
          <w:szCs w:val="32"/>
          <w:rtl/>
        </w:rPr>
        <w:t xml:space="preserve"> </w:t>
      </w:r>
      <w:r w:rsidRPr="00E901EB">
        <w:rPr>
          <w:rFonts w:cs="Traditional Arabic"/>
          <w:b/>
          <w:bCs/>
          <w:sz w:val="32"/>
          <w:szCs w:val="32"/>
          <w:rtl/>
        </w:rPr>
        <w:t>(</w:t>
      </w:r>
      <w:r w:rsidRPr="00E901EB">
        <w:rPr>
          <w:rFonts w:cs="Traditional Arabic" w:hint="cs"/>
          <w:b/>
          <w:bCs/>
          <w:sz w:val="32"/>
          <w:szCs w:val="32"/>
          <w:rtl/>
        </w:rPr>
        <w:t>الرقيق</w:t>
      </w:r>
      <w:r w:rsidRPr="00E901EB">
        <w:rPr>
          <w:rFonts w:cs="Traditional Arabic"/>
          <w:b/>
          <w:bCs/>
          <w:sz w:val="32"/>
          <w:szCs w:val="32"/>
          <w:rtl/>
        </w:rPr>
        <w:t>)</w:t>
      </w:r>
      <w:r w:rsidRPr="00E901EB">
        <w:rPr>
          <w:rFonts w:cs="Traditional Arabic" w:hint="cs"/>
          <w:b/>
          <w:bCs/>
          <w:sz w:val="32"/>
          <w:szCs w:val="32"/>
          <w:rtl/>
        </w:rPr>
        <w:t xml:space="preserve"> جلد </w:t>
      </w:r>
      <w:r w:rsidRPr="00E901EB">
        <w:rPr>
          <w:rFonts w:cs="Traditional Arabic"/>
          <w:b/>
          <w:bCs/>
          <w:sz w:val="32"/>
          <w:szCs w:val="32"/>
          <w:rtl/>
        </w:rPr>
        <w:t>(</w:t>
      </w:r>
      <w:r w:rsidRPr="00E901EB">
        <w:rPr>
          <w:rFonts w:cs="Traditional Arabic" w:hint="cs"/>
          <w:b/>
          <w:bCs/>
          <w:sz w:val="32"/>
          <w:szCs w:val="32"/>
          <w:rtl/>
        </w:rPr>
        <w:t>خمسين جلدة</w:t>
      </w:r>
      <w:r w:rsidRPr="00E901EB">
        <w:rPr>
          <w:rFonts w:cs="Traditional Arabic"/>
          <w:b/>
          <w:bCs/>
          <w:sz w:val="32"/>
          <w:szCs w:val="32"/>
          <w:rtl/>
        </w:rPr>
        <w:t>)</w:t>
      </w:r>
    </w:p>
    <w:p w:rsidR="001B20DD" w:rsidRPr="00E901EB" w:rsidRDefault="00704D6B" w:rsidP="00F619C4">
      <w:pPr>
        <w:pStyle w:val="ae"/>
        <w:rPr>
          <w:rFonts w:cs="Traditional Arabic"/>
          <w:b/>
          <w:bCs/>
          <w:sz w:val="32"/>
          <w:szCs w:val="32"/>
          <w:rtl/>
        </w:rPr>
      </w:pPr>
      <w:r w:rsidRPr="00E901EB">
        <w:rPr>
          <w:rFonts w:cs="Traditional Arabic" w:hint="cs"/>
          <w:b/>
          <w:bCs/>
          <w:sz w:val="32"/>
          <w:szCs w:val="32"/>
          <w:rtl/>
        </w:rPr>
        <w:t xml:space="preserve">لقوله تعالى: </w:t>
      </w:r>
      <w:r w:rsidRPr="00E901EB">
        <w:rPr>
          <w:rFonts w:ascii="AGA Arabesque" w:hAnsi="AGA Arabesque" w:cs="Traditional Arabic"/>
          <w:b/>
          <w:bCs/>
          <w:sz w:val="32"/>
          <w:szCs w:val="32"/>
          <w:lang w:bidi="ar-EG"/>
        </w:rPr>
        <w:t></w:t>
      </w:r>
      <w:r w:rsidRPr="00E901EB">
        <w:rPr>
          <w:rFonts w:cs="Traditional Arabic"/>
          <w:b/>
          <w:bCs/>
          <w:spacing w:val="4"/>
          <w:sz w:val="32"/>
          <w:szCs w:val="32"/>
          <w:rtl/>
        </w:rPr>
        <w:t>فَعَلَيْهِنَّ نِصْفُ مَا عَلَى الْمُحْصَنَاتِ مِنَ الْعَذَابِ</w:t>
      </w:r>
      <w:r w:rsidRPr="00E901EB">
        <w:rPr>
          <w:rFonts w:ascii="AGA Arabesque" w:hAnsi="AGA Arabesque" w:cs="Traditional Arabic"/>
          <w:b/>
          <w:bCs/>
          <w:spacing w:val="4"/>
          <w:sz w:val="32"/>
          <w:szCs w:val="32"/>
          <w:lang w:bidi="ar-EG"/>
        </w:rPr>
        <w:t></w:t>
      </w:r>
      <w:r w:rsidRPr="00E901EB">
        <w:rPr>
          <w:rFonts w:cs="Traditional Arabic" w:hint="cs"/>
          <w:b/>
          <w:bCs/>
          <w:sz w:val="32"/>
          <w:szCs w:val="32"/>
          <w:rtl/>
        </w:rPr>
        <w:t xml:space="preserve"> </w:t>
      </w:r>
    </w:p>
    <w:p w:rsidR="001B20DD" w:rsidRPr="00E901EB" w:rsidRDefault="00704D6B" w:rsidP="005E6056">
      <w:pPr>
        <w:pStyle w:val="ae"/>
        <w:rPr>
          <w:rFonts w:cs="Traditional Arabic"/>
          <w:b/>
          <w:bCs/>
          <w:sz w:val="32"/>
          <w:szCs w:val="32"/>
          <w:rtl/>
        </w:rPr>
      </w:pPr>
      <w:r w:rsidRPr="00E901EB">
        <w:rPr>
          <w:rFonts w:cs="Traditional Arabic" w:hint="cs"/>
          <w:b/>
          <w:bCs/>
          <w:sz w:val="32"/>
          <w:szCs w:val="32"/>
          <w:rtl/>
        </w:rPr>
        <w:t>والعذاب المذكور في القرآن، مائة جلدة لا غير</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9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1B20DD" w:rsidRPr="00E901EB" w:rsidRDefault="00704D6B" w:rsidP="00F619C4">
      <w:pPr>
        <w:pStyle w:val="ae"/>
        <w:rPr>
          <w:rFonts w:cs="Traditional Arabic"/>
          <w:b/>
          <w:bCs/>
          <w:sz w:val="32"/>
          <w:szCs w:val="32"/>
          <w:rtl/>
        </w:rPr>
      </w:pPr>
      <w:r w:rsidRPr="00E901EB">
        <w:rPr>
          <w:rFonts w:cs="Traditional Arabic"/>
          <w:b/>
          <w:bCs/>
          <w:sz w:val="32"/>
          <w:szCs w:val="32"/>
          <w:rtl/>
        </w:rPr>
        <w:lastRenderedPageBreak/>
        <w:t>(</w:t>
      </w:r>
      <w:r w:rsidRPr="00E901EB">
        <w:rPr>
          <w:rFonts w:cs="Traditional Arabic" w:hint="cs"/>
          <w:b/>
          <w:bCs/>
          <w:sz w:val="32"/>
          <w:szCs w:val="32"/>
          <w:rtl/>
        </w:rPr>
        <w:t>ولا يغرب</w:t>
      </w:r>
      <w:r w:rsidRPr="00E901EB">
        <w:rPr>
          <w:rFonts w:cs="Traditional Arabic"/>
          <w:b/>
          <w:bCs/>
          <w:sz w:val="32"/>
          <w:szCs w:val="32"/>
          <w:rtl/>
        </w:rPr>
        <w:t>)</w:t>
      </w:r>
      <w:r w:rsidRPr="00E901EB">
        <w:rPr>
          <w:rFonts w:cs="Traditional Arabic" w:hint="cs"/>
          <w:b/>
          <w:bCs/>
          <w:sz w:val="32"/>
          <w:szCs w:val="32"/>
          <w:rtl/>
        </w:rPr>
        <w:t xml:space="preserve"> الرقيق لأن التغريب إضرار بسيده </w:t>
      </w:r>
    </w:p>
    <w:p w:rsidR="00704D6B" w:rsidRPr="00E901EB" w:rsidRDefault="00704D6B" w:rsidP="00F619C4">
      <w:pPr>
        <w:pStyle w:val="ae"/>
        <w:rPr>
          <w:rFonts w:cs="Traditional Arabic"/>
          <w:b/>
          <w:bCs/>
          <w:sz w:val="32"/>
          <w:szCs w:val="32"/>
          <w:rtl/>
        </w:rPr>
      </w:pPr>
      <w:r w:rsidRPr="00E901EB">
        <w:rPr>
          <w:rFonts w:cs="Traditional Arabic" w:hint="cs"/>
          <w:b/>
          <w:bCs/>
          <w:sz w:val="32"/>
          <w:szCs w:val="32"/>
          <w:rtl/>
        </w:rPr>
        <w:t>ويجلد ويغرب مبعض بحسابه</w:t>
      </w:r>
    </w:p>
    <w:p w:rsidR="001B20DD" w:rsidRPr="00E901EB" w:rsidRDefault="00704D6B" w:rsidP="00F619C4">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وحد لوطي</w:t>
      </w:r>
      <w:r w:rsidRPr="00E901EB">
        <w:rPr>
          <w:rFonts w:cs="Traditional Arabic"/>
          <w:b/>
          <w:bCs/>
          <w:sz w:val="32"/>
          <w:szCs w:val="32"/>
          <w:rtl/>
        </w:rPr>
        <w:t>)</w:t>
      </w:r>
      <w:r w:rsidRPr="00E901EB">
        <w:rPr>
          <w:rFonts w:cs="Traditional Arabic" w:hint="cs"/>
          <w:b/>
          <w:bCs/>
          <w:sz w:val="32"/>
          <w:szCs w:val="32"/>
          <w:rtl/>
        </w:rPr>
        <w:t xml:space="preserve"> فاعلا كان أو مفعولا </w:t>
      </w:r>
      <w:r w:rsidRPr="00E901EB">
        <w:rPr>
          <w:rFonts w:cs="Traditional Arabic"/>
          <w:b/>
          <w:bCs/>
          <w:sz w:val="32"/>
          <w:szCs w:val="32"/>
          <w:rtl/>
        </w:rPr>
        <w:t>(</w:t>
      </w:r>
      <w:r w:rsidRPr="00E901EB">
        <w:rPr>
          <w:rFonts w:cs="Traditional Arabic" w:hint="cs"/>
          <w:b/>
          <w:bCs/>
          <w:sz w:val="32"/>
          <w:szCs w:val="32"/>
          <w:rtl/>
        </w:rPr>
        <w:t>كزان</w:t>
      </w:r>
      <w:r w:rsidRPr="00E901EB">
        <w:rPr>
          <w:rFonts w:cs="Traditional Arabic"/>
          <w:b/>
          <w:bCs/>
          <w:sz w:val="32"/>
          <w:szCs w:val="32"/>
          <w:rtl/>
        </w:rPr>
        <w:t>)</w:t>
      </w:r>
      <w:r w:rsidRPr="00E901EB">
        <w:rPr>
          <w:rFonts w:cs="Traditional Arabic" w:hint="cs"/>
          <w:b/>
          <w:bCs/>
          <w:sz w:val="32"/>
          <w:szCs w:val="32"/>
          <w:rtl/>
        </w:rPr>
        <w:t xml:space="preserve"> </w:t>
      </w:r>
    </w:p>
    <w:p w:rsidR="001B20DD" w:rsidRPr="00E901EB" w:rsidRDefault="00704D6B" w:rsidP="00F619C4">
      <w:pPr>
        <w:pStyle w:val="ae"/>
        <w:rPr>
          <w:rFonts w:cs="Traditional Arabic"/>
          <w:b/>
          <w:bCs/>
          <w:sz w:val="32"/>
          <w:szCs w:val="32"/>
          <w:rtl/>
        </w:rPr>
      </w:pPr>
      <w:r w:rsidRPr="00E901EB">
        <w:rPr>
          <w:rFonts w:cs="Traditional Arabic" w:hint="cs"/>
          <w:b/>
          <w:bCs/>
          <w:sz w:val="32"/>
          <w:szCs w:val="32"/>
          <w:rtl/>
        </w:rPr>
        <w:t xml:space="preserve">فإن كان محصنا فحده الرجم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وإلا جلد مائة وغرب عاما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9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1B20DD" w:rsidRPr="00E901EB" w:rsidRDefault="00704D6B" w:rsidP="00F619C4">
      <w:pPr>
        <w:pStyle w:val="ae"/>
        <w:rPr>
          <w:rFonts w:cs="Traditional Arabic"/>
          <w:b/>
          <w:bCs/>
          <w:sz w:val="32"/>
          <w:szCs w:val="32"/>
          <w:rtl/>
        </w:rPr>
      </w:pPr>
      <w:r w:rsidRPr="00E901EB">
        <w:rPr>
          <w:rFonts w:cs="Traditional Arabic" w:hint="cs"/>
          <w:b/>
          <w:bCs/>
          <w:sz w:val="32"/>
          <w:szCs w:val="32"/>
          <w:rtl/>
        </w:rPr>
        <w:t xml:space="preserve">ومملوكه كغيره </w:t>
      </w:r>
    </w:p>
    <w:p w:rsidR="001B20DD" w:rsidRPr="00E901EB" w:rsidRDefault="00704D6B" w:rsidP="005E6056">
      <w:pPr>
        <w:pStyle w:val="ae"/>
        <w:rPr>
          <w:rFonts w:cs="Traditional Arabic"/>
          <w:b/>
          <w:bCs/>
          <w:sz w:val="32"/>
          <w:szCs w:val="32"/>
          <w:rtl/>
        </w:rPr>
      </w:pPr>
      <w:r w:rsidRPr="00E901EB">
        <w:rPr>
          <w:rFonts w:cs="Traditional Arabic" w:hint="cs"/>
          <w:b/>
          <w:bCs/>
          <w:sz w:val="32"/>
          <w:szCs w:val="32"/>
          <w:rtl/>
        </w:rPr>
        <w:t>ودبر أجنبية كلواط</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9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1B20DD"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ولا يجب الحد</w:t>
      </w:r>
      <w:r w:rsidRPr="00E901EB">
        <w:rPr>
          <w:rFonts w:cs="Traditional Arabic"/>
          <w:b/>
          <w:bCs/>
          <w:sz w:val="32"/>
          <w:szCs w:val="32"/>
          <w:rtl/>
        </w:rPr>
        <w:t>)</w:t>
      </w:r>
      <w:r w:rsidRPr="00E901EB">
        <w:rPr>
          <w:rFonts w:cs="Traditional Arabic" w:hint="cs"/>
          <w:b/>
          <w:bCs/>
          <w:sz w:val="32"/>
          <w:szCs w:val="32"/>
          <w:rtl/>
        </w:rPr>
        <w:t xml:space="preserve"> للزنا </w:t>
      </w:r>
      <w:r w:rsidRPr="00E901EB">
        <w:rPr>
          <w:rFonts w:cs="Traditional Arabic"/>
          <w:b/>
          <w:bCs/>
          <w:sz w:val="32"/>
          <w:szCs w:val="32"/>
          <w:rtl/>
        </w:rPr>
        <w:t>(</w:t>
      </w:r>
      <w:r w:rsidRPr="00E901EB">
        <w:rPr>
          <w:rFonts w:cs="Traditional Arabic" w:hint="cs"/>
          <w:b/>
          <w:bCs/>
          <w:sz w:val="32"/>
          <w:szCs w:val="32"/>
          <w:rtl/>
        </w:rPr>
        <w:t>إلا بثلاثة شروط</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93"/>
      </w:r>
      <w:r w:rsidRPr="00E901EB">
        <w:rPr>
          <w:rFonts w:ascii="Traditional Arabic" w:hAnsi="Traditional Arabic" w:cs="Traditional Arabic" w:hint="cs"/>
          <w:b/>
          <w:bCs/>
          <w:sz w:val="32"/>
          <w:szCs w:val="32"/>
          <w:vertAlign w:val="superscript"/>
          <w:rtl/>
        </w:rPr>
        <w:t>)</w:t>
      </w:r>
      <w:r w:rsidR="001B20DD" w:rsidRPr="00E901EB">
        <w:rPr>
          <w:rFonts w:cs="Traditional Arabic" w:hint="cs"/>
          <w:b/>
          <w:bCs/>
          <w:sz w:val="32"/>
          <w:szCs w:val="32"/>
          <w:rtl/>
        </w:rPr>
        <w:t xml:space="preserve"> :</w:t>
      </w:r>
      <w:r w:rsidRPr="00E901EB">
        <w:rPr>
          <w:rFonts w:cs="Traditional Arabic" w:hint="cs"/>
          <w:b/>
          <w:bCs/>
          <w:sz w:val="32"/>
          <w:szCs w:val="32"/>
          <w:rtl/>
        </w:rPr>
        <w:t xml:space="preserve"> </w:t>
      </w:r>
    </w:p>
    <w:p w:rsidR="001B20DD" w:rsidRPr="00E901EB" w:rsidRDefault="00704D6B" w:rsidP="00F619C4">
      <w:pPr>
        <w:pStyle w:val="ae"/>
        <w:rPr>
          <w:rFonts w:cs="Traditional Arabic"/>
          <w:b/>
          <w:bCs/>
          <w:sz w:val="32"/>
          <w:szCs w:val="32"/>
          <w:rtl/>
        </w:rPr>
      </w:pPr>
      <w:r w:rsidRPr="00E901EB">
        <w:rPr>
          <w:rFonts w:cs="Traditional Arabic" w:hint="cs"/>
          <w:b/>
          <w:bCs/>
          <w:sz w:val="32"/>
          <w:szCs w:val="32"/>
          <w:rtl/>
        </w:rPr>
        <w:t>أحدها تغييب حشفة أصلية كلها</w:t>
      </w:r>
      <w:r w:rsidRPr="00E901EB">
        <w:rPr>
          <w:rFonts w:cs="Traditional Arabic"/>
          <w:b/>
          <w:bCs/>
          <w:sz w:val="32"/>
          <w:szCs w:val="32"/>
          <w:rtl/>
        </w:rPr>
        <w:t>)</w:t>
      </w:r>
      <w:r w:rsidRPr="00E901EB">
        <w:rPr>
          <w:rFonts w:cs="Traditional Arabic" w:hint="cs"/>
          <w:b/>
          <w:bCs/>
          <w:sz w:val="32"/>
          <w:szCs w:val="32"/>
          <w:rtl/>
        </w:rPr>
        <w:t xml:space="preserve"> أو قدرها لعدم </w:t>
      </w:r>
      <w:r w:rsidRPr="00E901EB">
        <w:rPr>
          <w:rFonts w:cs="Traditional Arabic"/>
          <w:b/>
          <w:bCs/>
          <w:sz w:val="32"/>
          <w:szCs w:val="32"/>
          <w:rtl/>
        </w:rPr>
        <w:t>(</w:t>
      </w:r>
      <w:r w:rsidRPr="00E901EB">
        <w:rPr>
          <w:rFonts w:cs="Traditional Arabic" w:hint="cs"/>
          <w:b/>
          <w:bCs/>
          <w:sz w:val="32"/>
          <w:szCs w:val="32"/>
          <w:rtl/>
        </w:rPr>
        <w:t>في قبل أو دبر أصليين</w:t>
      </w:r>
      <w:r w:rsidRPr="00E901EB">
        <w:rPr>
          <w:rFonts w:cs="Traditional Arabic"/>
          <w:b/>
          <w:bCs/>
          <w:sz w:val="32"/>
          <w:szCs w:val="32"/>
          <w:rtl/>
        </w:rPr>
        <w:t>)</w:t>
      </w:r>
      <w:r w:rsidRPr="00E901EB">
        <w:rPr>
          <w:rFonts w:cs="Traditional Arabic" w:hint="cs"/>
          <w:b/>
          <w:bCs/>
          <w:sz w:val="32"/>
          <w:szCs w:val="32"/>
          <w:rtl/>
        </w:rPr>
        <w:t xml:space="preserve"> من آدمي حي </w:t>
      </w:r>
    </w:p>
    <w:p w:rsidR="00704D6B" w:rsidRPr="00E901EB" w:rsidRDefault="00704D6B" w:rsidP="001B20DD">
      <w:pPr>
        <w:pStyle w:val="ae"/>
        <w:rPr>
          <w:rFonts w:cs="Traditional Arabic"/>
          <w:b/>
          <w:bCs/>
          <w:sz w:val="32"/>
          <w:szCs w:val="32"/>
          <w:rtl/>
        </w:rPr>
      </w:pPr>
      <w:r w:rsidRPr="00E901EB">
        <w:rPr>
          <w:rFonts w:cs="Traditional Arabic" w:hint="cs"/>
          <w:b/>
          <w:bCs/>
          <w:sz w:val="32"/>
          <w:szCs w:val="32"/>
          <w:rtl/>
        </w:rPr>
        <w:t>فلا يحد من قبل أو باشر دون الفرج</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9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F619C4" w:rsidRPr="00E901EB" w:rsidRDefault="00704D6B" w:rsidP="00F0553C">
      <w:pPr>
        <w:pStyle w:val="ae"/>
        <w:rPr>
          <w:rFonts w:cs="Traditional Arabic"/>
          <w:b/>
          <w:bCs/>
          <w:sz w:val="32"/>
          <w:szCs w:val="32"/>
          <w:rtl/>
        </w:rPr>
      </w:pPr>
      <w:r w:rsidRPr="00E901EB">
        <w:rPr>
          <w:rFonts w:cs="Traditional Arabic" w:hint="cs"/>
          <w:b/>
          <w:bCs/>
          <w:sz w:val="32"/>
          <w:szCs w:val="32"/>
          <w:rtl/>
        </w:rPr>
        <w:lastRenderedPageBreak/>
        <w:t xml:space="preserve">ولا من غيب بعض الحشفة </w:t>
      </w:r>
    </w:p>
    <w:p w:rsidR="001B20DD" w:rsidRPr="00E901EB" w:rsidRDefault="00704D6B" w:rsidP="005E6056">
      <w:pPr>
        <w:pStyle w:val="ae"/>
        <w:rPr>
          <w:rFonts w:cs="Traditional Arabic"/>
          <w:b/>
          <w:bCs/>
          <w:sz w:val="32"/>
          <w:szCs w:val="32"/>
          <w:rtl/>
        </w:rPr>
      </w:pPr>
      <w:r w:rsidRPr="00E901EB">
        <w:rPr>
          <w:rFonts w:cs="Traditional Arabic" w:hint="cs"/>
          <w:b/>
          <w:bCs/>
          <w:sz w:val="32"/>
          <w:szCs w:val="32"/>
          <w:rtl/>
        </w:rPr>
        <w:t>ولا من غيب الحشفة الزائدة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9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1B20DD" w:rsidRPr="00E901EB" w:rsidRDefault="00704D6B" w:rsidP="005E6056">
      <w:pPr>
        <w:pStyle w:val="ae"/>
        <w:rPr>
          <w:rFonts w:cs="Traditional Arabic"/>
          <w:b/>
          <w:bCs/>
          <w:sz w:val="32"/>
          <w:szCs w:val="32"/>
          <w:rtl/>
        </w:rPr>
      </w:pPr>
      <w:r w:rsidRPr="00E901EB">
        <w:rPr>
          <w:rFonts w:cs="Traditional Arabic" w:hint="cs"/>
          <w:b/>
          <w:bCs/>
          <w:sz w:val="32"/>
          <w:szCs w:val="32"/>
          <w:rtl/>
        </w:rPr>
        <w:t>أو غيب الأصلية في زائد</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9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1B20DD" w:rsidRPr="00E901EB" w:rsidRDefault="00704D6B" w:rsidP="005E6056">
      <w:pPr>
        <w:pStyle w:val="ae"/>
        <w:rPr>
          <w:rFonts w:cs="Traditional Arabic"/>
          <w:b/>
          <w:bCs/>
          <w:sz w:val="32"/>
          <w:szCs w:val="32"/>
          <w:rtl/>
        </w:rPr>
      </w:pPr>
      <w:r w:rsidRPr="00E901EB">
        <w:rPr>
          <w:rFonts w:cs="Traditional Arabic" w:hint="cs"/>
          <w:b/>
          <w:bCs/>
          <w:sz w:val="32"/>
          <w:szCs w:val="32"/>
          <w:rtl/>
        </w:rPr>
        <w:t>أو ميت</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9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1B20DD"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أو في بهيمة، </w:t>
      </w:r>
    </w:p>
    <w:p w:rsidR="001B20DD"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بل يعزر وتقتل البهيمة </w:t>
      </w:r>
    </w:p>
    <w:p w:rsidR="001B20DD"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وإنما يحد الزاني إذا كان الوطء المذكور </w:t>
      </w:r>
      <w:r w:rsidRPr="00E901EB">
        <w:rPr>
          <w:rFonts w:cs="Traditional Arabic"/>
          <w:b/>
          <w:bCs/>
          <w:sz w:val="32"/>
          <w:szCs w:val="32"/>
          <w:rtl/>
        </w:rPr>
        <w:t>(</w:t>
      </w:r>
      <w:r w:rsidRPr="00E901EB">
        <w:rPr>
          <w:rFonts w:cs="Traditional Arabic" w:hint="cs"/>
          <w:b/>
          <w:bCs/>
          <w:sz w:val="32"/>
          <w:szCs w:val="32"/>
          <w:rtl/>
        </w:rPr>
        <w:t>حراما محضا</w:t>
      </w:r>
      <w:r w:rsidRPr="00E901EB">
        <w:rPr>
          <w:rFonts w:cs="Traditional Arabic"/>
          <w:b/>
          <w:bCs/>
          <w:sz w:val="32"/>
          <w:szCs w:val="32"/>
          <w:rtl/>
        </w:rPr>
        <w:t>)</w:t>
      </w:r>
      <w:r w:rsidRPr="00E901EB">
        <w:rPr>
          <w:rFonts w:cs="Traditional Arabic" w:hint="cs"/>
          <w:b/>
          <w:bCs/>
          <w:sz w:val="32"/>
          <w:szCs w:val="32"/>
          <w:rtl/>
        </w:rPr>
        <w:t xml:space="preserve"> أي خاليا عن الشبهة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9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1B20DD"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وهو معنى قوله الشرط </w:t>
      </w:r>
      <w:r w:rsidR="001B20DD" w:rsidRPr="00E901EB">
        <w:rPr>
          <w:rFonts w:cs="Traditional Arabic" w:hint="cs"/>
          <w:b/>
          <w:bCs/>
          <w:sz w:val="32"/>
          <w:szCs w:val="32"/>
          <w:rtl/>
        </w:rPr>
        <w:t xml:space="preserve">: </w:t>
      </w:r>
    </w:p>
    <w:p w:rsidR="001B20DD" w:rsidRPr="00E901EB" w:rsidRDefault="00704D6B" w:rsidP="002A3C54">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الثاني: انتفاء الشبه</w:t>
      </w:r>
      <w:r w:rsidR="002A3C54" w:rsidRPr="00E901EB">
        <w:rPr>
          <w:rFonts w:cs="Traditional Arabic" w:hint="cs"/>
          <w:b/>
          <w:bCs/>
          <w:sz w:val="32"/>
          <w:szCs w:val="32"/>
          <w:rtl/>
        </w:rPr>
        <w:t>ة</w:t>
      </w:r>
      <w:r w:rsidRPr="00E901EB">
        <w:rPr>
          <w:rFonts w:cs="Traditional Arabic" w:hint="cs"/>
          <w:b/>
          <w:bCs/>
          <w:sz w:val="32"/>
          <w:szCs w:val="32"/>
          <w:rtl/>
        </w:rPr>
        <w:t xml:space="preserve"> لقوله عليه الصلاة والسلام </w:t>
      </w:r>
      <w:r w:rsidRPr="00E901EB">
        <w:rPr>
          <w:rFonts w:cs="Traditional Arabic" w:hint="eastAsia"/>
          <w:b/>
          <w:bCs/>
          <w:sz w:val="32"/>
          <w:szCs w:val="32"/>
          <w:rtl/>
        </w:rPr>
        <w:t>«</w:t>
      </w:r>
      <w:r w:rsidRPr="00E901EB">
        <w:rPr>
          <w:rFonts w:cs="Traditional Arabic" w:hint="cs"/>
          <w:b/>
          <w:bCs/>
          <w:sz w:val="32"/>
          <w:szCs w:val="32"/>
          <w:rtl/>
        </w:rPr>
        <w:t>ادرءوا الحدود بالشبهات ما استطعتم</w:t>
      </w:r>
      <w:r w:rsidRPr="00E901EB">
        <w:rPr>
          <w:rFonts w:cs="Traditional Arabic" w:hint="eastAsia"/>
          <w:b/>
          <w:bCs/>
          <w:sz w:val="32"/>
          <w:szCs w:val="32"/>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فلا يحد بوطء أمة له فيها شر</w:t>
      </w:r>
      <w:r w:rsidRPr="00E901EB">
        <w:rPr>
          <w:rFonts w:cs="Traditional Arabic" w:hint="cs"/>
          <w:b/>
          <w:bCs/>
          <w:sz w:val="32"/>
          <w:szCs w:val="32"/>
          <w:rtl/>
          <w:lang w:bidi="ar-EG"/>
        </w:rPr>
        <w:t>ك</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49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1B20DD" w:rsidRPr="00E901EB" w:rsidRDefault="00704D6B" w:rsidP="005E6056">
      <w:pPr>
        <w:pStyle w:val="ae"/>
        <w:rPr>
          <w:rFonts w:cs="Traditional Arabic"/>
          <w:b/>
          <w:bCs/>
          <w:sz w:val="32"/>
          <w:szCs w:val="32"/>
          <w:rtl/>
        </w:rPr>
      </w:pPr>
      <w:r w:rsidRPr="00E901EB">
        <w:rPr>
          <w:rFonts w:cs="Traditional Arabic" w:hint="cs"/>
          <w:b/>
          <w:bCs/>
          <w:sz w:val="32"/>
          <w:szCs w:val="32"/>
          <w:rtl/>
        </w:rPr>
        <w:t>أو محرمة برضاع ونحوه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0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1B20DD" w:rsidRPr="00E901EB" w:rsidRDefault="00704D6B" w:rsidP="00F673FE">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أو لولده</w:t>
      </w:r>
      <w:r w:rsidRPr="00E901EB">
        <w:rPr>
          <w:rFonts w:cs="Traditional Arabic"/>
          <w:b/>
          <w:bCs/>
          <w:sz w:val="32"/>
          <w:szCs w:val="32"/>
          <w:rtl/>
        </w:rPr>
        <w:t>)</w:t>
      </w:r>
      <w:r w:rsidRPr="00E901EB">
        <w:rPr>
          <w:rFonts w:cs="Traditional Arabic" w:hint="cs"/>
          <w:b/>
          <w:bCs/>
          <w:sz w:val="32"/>
          <w:szCs w:val="32"/>
          <w:rtl/>
        </w:rPr>
        <w:t xml:space="preserve"> فيها شرك </w:t>
      </w:r>
    </w:p>
    <w:p w:rsidR="00F0553C" w:rsidRPr="00E901EB" w:rsidRDefault="00704D6B" w:rsidP="00A56B28">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أو وطئ امرأة</w:t>
      </w:r>
      <w:r w:rsidRPr="00E901EB">
        <w:rPr>
          <w:rFonts w:cs="Traditional Arabic"/>
          <w:b/>
          <w:bCs/>
          <w:sz w:val="32"/>
          <w:szCs w:val="32"/>
          <w:rtl/>
        </w:rPr>
        <w:t>)</w:t>
      </w:r>
      <w:r w:rsidRPr="00E901EB">
        <w:rPr>
          <w:rFonts w:cs="Traditional Arabic" w:hint="cs"/>
          <w:b/>
          <w:bCs/>
          <w:sz w:val="32"/>
          <w:szCs w:val="32"/>
          <w:rtl/>
        </w:rPr>
        <w:t xml:space="preserve"> في منزل</w:t>
      </w:r>
      <w:r w:rsidRPr="00E901EB">
        <w:rPr>
          <w:rFonts w:cs="Traditional Arabic" w:hint="cs"/>
          <w:b/>
          <w:bCs/>
          <w:sz w:val="32"/>
          <w:szCs w:val="32"/>
          <w:rtl/>
          <w:lang w:bidi="ar-EG"/>
        </w:rPr>
        <w:t>ه</w:t>
      </w:r>
      <w:r w:rsidRPr="00E901EB">
        <w:rPr>
          <w:rFonts w:cs="Traditional Arabic" w:hint="cs"/>
          <w:b/>
          <w:bCs/>
          <w:sz w:val="32"/>
          <w:szCs w:val="32"/>
          <w:rtl/>
        </w:rPr>
        <w:t xml:space="preserve"> </w:t>
      </w:r>
      <w:r w:rsidRPr="00E901EB">
        <w:rPr>
          <w:rFonts w:cs="Traditional Arabic"/>
          <w:b/>
          <w:bCs/>
          <w:sz w:val="32"/>
          <w:szCs w:val="32"/>
          <w:rtl/>
        </w:rPr>
        <w:t>(</w:t>
      </w:r>
      <w:r w:rsidRPr="00E901EB">
        <w:rPr>
          <w:rFonts w:cs="Traditional Arabic" w:hint="cs"/>
          <w:b/>
          <w:bCs/>
          <w:sz w:val="32"/>
          <w:szCs w:val="32"/>
          <w:rtl/>
        </w:rPr>
        <w:t xml:space="preserve">ظنها زوجته </w:t>
      </w:r>
    </w:p>
    <w:p w:rsidR="00767F39" w:rsidRPr="00E901EB" w:rsidRDefault="00767F39" w:rsidP="005E6056">
      <w:pPr>
        <w:pStyle w:val="ae"/>
        <w:rPr>
          <w:rFonts w:cs="Traditional Arabic"/>
          <w:b/>
          <w:bCs/>
          <w:sz w:val="32"/>
          <w:szCs w:val="32"/>
          <w:rtl/>
        </w:rPr>
      </w:pPr>
    </w:p>
    <w:p w:rsidR="001B20DD" w:rsidRPr="00E901EB" w:rsidRDefault="00704D6B" w:rsidP="005E6056">
      <w:pPr>
        <w:pStyle w:val="ae"/>
        <w:rPr>
          <w:rFonts w:cs="Traditional Arabic"/>
          <w:b/>
          <w:bCs/>
          <w:sz w:val="32"/>
          <w:szCs w:val="32"/>
          <w:rtl/>
        </w:rPr>
      </w:pPr>
      <w:r w:rsidRPr="00E901EB">
        <w:rPr>
          <w:rFonts w:cs="Traditional Arabic" w:hint="cs"/>
          <w:b/>
          <w:bCs/>
          <w:sz w:val="32"/>
          <w:szCs w:val="32"/>
          <w:rtl/>
        </w:rPr>
        <w:lastRenderedPageBreak/>
        <w:t>أو</w:t>
      </w:r>
      <w:r w:rsidRPr="00E901EB">
        <w:rPr>
          <w:rFonts w:cs="Traditional Arabic"/>
          <w:b/>
          <w:bCs/>
          <w:sz w:val="32"/>
          <w:szCs w:val="32"/>
          <w:rtl/>
        </w:rPr>
        <w:t>)</w:t>
      </w:r>
      <w:r w:rsidRPr="00E901EB">
        <w:rPr>
          <w:rFonts w:cs="Traditional Arabic" w:hint="cs"/>
          <w:b/>
          <w:bCs/>
          <w:sz w:val="32"/>
          <w:szCs w:val="32"/>
          <w:rtl/>
        </w:rPr>
        <w:t xml:space="preserve"> ظنها </w:t>
      </w:r>
      <w:r w:rsidRPr="00E901EB">
        <w:rPr>
          <w:rFonts w:cs="Traditional Arabic"/>
          <w:b/>
          <w:bCs/>
          <w:sz w:val="32"/>
          <w:szCs w:val="32"/>
          <w:rtl/>
        </w:rPr>
        <w:t>(</w:t>
      </w:r>
      <w:r w:rsidRPr="00E901EB">
        <w:rPr>
          <w:rFonts w:cs="Traditional Arabic" w:hint="cs"/>
          <w:b/>
          <w:bCs/>
          <w:sz w:val="32"/>
          <w:szCs w:val="32"/>
          <w:rtl/>
        </w:rPr>
        <w:t>سريته</w:t>
      </w:r>
      <w:r w:rsidRPr="00E901EB">
        <w:rPr>
          <w:rFonts w:cs="Traditional Arabic"/>
          <w:b/>
          <w:bCs/>
          <w:sz w:val="32"/>
          <w:szCs w:val="32"/>
          <w:rtl/>
        </w:rPr>
        <w:t>)</w:t>
      </w:r>
      <w:r w:rsidRPr="00E901EB">
        <w:rPr>
          <w:rFonts w:cs="Traditional Arabic" w:hint="cs"/>
          <w:b/>
          <w:bCs/>
          <w:sz w:val="32"/>
          <w:szCs w:val="32"/>
          <w:rtl/>
        </w:rPr>
        <w:t xml:space="preserve"> فلا حد</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0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1B20DD"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أو</w:t>
      </w:r>
      <w:r w:rsidRPr="00E901EB">
        <w:rPr>
          <w:rFonts w:cs="Traditional Arabic"/>
          <w:b/>
          <w:bCs/>
          <w:sz w:val="32"/>
          <w:szCs w:val="32"/>
          <w:rtl/>
        </w:rPr>
        <w:t>)</w:t>
      </w:r>
      <w:r w:rsidRPr="00E901EB">
        <w:rPr>
          <w:rFonts w:cs="Traditional Arabic" w:hint="cs"/>
          <w:b/>
          <w:bCs/>
          <w:sz w:val="32"/>
          <w:szCs w:val="32"/>
          <w:rtl/>
        </w:rPr>
        <w:t xml:space="preserve"> وطئ امرأة </w:t>
      </w:r>
      <w:r w:rsidRPr="00E901EB">
        <w:rPr>
          <w:rFonts w:cs="Traditional Arabic"/>
          <w:b/>
          <w:bCs/>
          <w:sz w:val="32"/>
          <w:szCs w:val="32"/>
          <w:rtl/>
        </w:rPr>
        <w:t>(</w:t>
      </w:r>
      <w:r w:rsidRPr="00E901EB">
        <w:rPr>
          <w:rFonts w:cs="Traditional Arabic" w:hint="cs"/>
          <w:b/>
          <w:bCs/>
          <w:sz w:val="32"/>
          <w:szCs w:val="32"/>
          <w:rtl/>
        </w:rPr>
        <w:t>في نكاح باطل اعتقد صحته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0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1B20DD" w:rsidRPr="00E901EB" w:rsidRDefault="00704D6B" w:rsidP="005E6056">
      <w:pPr>
        <w:pStyle w:val="ae"/>
        <w:rPr>
          <w:rFonts w:cs="Traditional Arabic"/>
          <w:b/>
          <w:bCs/>
          <w:sz w:val="32"/>
          <w:szCs w:val="32"/>
          <w:rtl/>
        </w:rPr>
      </w:pPr>
      <w:r w:rsidRPr="00E901EB">
        <w:rPr>
          <w:rFonts w:cs="Traditional Arabic" w:hint="cs"/>
          <w:b/>
          <w:bCs/>
          <w:sz w:val="32"/>
          <w:szCs w:val="32"/>
          <w:rtl/>
        </w:rPr>
        <w:t>أو</w:t>
      </w:r>
      <w:r w:rsidRPr="00E901EB">
        <w:rPr>
          <w:rFonts w:cs="Traditional Arabic"/>
          <w:b/>
          <w:bCs/>
          <w:sz w:val="32"/>
          <w:szCs w:val="32"/>
          <w:rtl/>
        </w:rPr>
        <w:t>)</w:t>
      </w:r>
      <w:r w:rsidRPr="00E901EB">
        <w:rPr>
          <w:rFonts w:cs="Traditional Arabic" w:hint="cs"/>
          <w:b/>
          <w:bCs/>
          <w:sz w:val="32"/>
          <w:szCs w:val="32"/>
          <w:rtl/>
        </w:rPr>
        <w:t xml:space="preserve"> وطئ امرأة في </w:t>
      </w:r>
      <w:r w:rsidRPr="00E901EB">
        <w:rPr>
          <w:rFonts w:cs="Traditional Arabic"/>
          <w:b/>
          <w:bCs/>
          <w:sz w:val="32"/>
          <w:szCs w:val="32"/>
          <w:rtl/>
        </w:rPr>
        <w:t>(</w:t>
      </w:r>
      <w:r w:rsidRPr="00E901EB">
        <w:rPr>
          <w:rFonts w:cs="Traditional Arabic" w:hint="cs"/>
          <w:b/>
          <w:bCs/>
          <w:sz w:val="32"/>
          <w:szCs w:val="32"/>
          <w:rtl/>
        </w:rPr>
        <w:t>نكاح</w:t>
      </w:r>
      <w:r w:rsidRPr="00E901EB">
        <w:rPr>
          <w:rFonts w:cs="Traditional Arabic"/>
          <w:b/>
          <w:bCs/>
          <w:sz w:val="32"/>
          <w:szCs w:val="32"/>
          <w:rtl/>
        </w:rPr>
        <w:t>)</w:t>
      </w:r>
      <w:r w:rsidRPr="00E901EB">
        <w:rPr>
          <w:rFonts w:cs="Traditional Arabic" w:hint="cs"/>
          <w:b/>
          <w:bCs/>
          <w:sz w:val="32"/>
          <w:szCs w:val="32"/>
          <w:rtl/>
        </w:rPr>
        <w:t xml:space="preserve"> مختلف فيه كمتعة،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أو بلا ولي ونحوه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0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1B20DD"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أو</w:t>
      </w:r>
      <w:r w:rsidRPr="00E901EB">
        <w:rPr>
          <w:rFonts w:cs="Traditional Arabic"/>
          <w:b/>
          <w:bCs/>
          <w:sz w:val="32"/>
          <w:szCs w:val="32"/>
          <w:rtl/>
        </w:rPr>
        <w:t>)</w:t>
      </w:r>
      <w:r w:rsidRPr="00E901EB">
        <w:rPr>
          <w:rFonts w:cs="Traditional Arabic" w:hint="cs"/>
          <w:b/>
          <w:bCs/>
          <w:sz w:val="32"/>
          <w:szCs w:val="32"/>
          <w:rtl/>
        </w:rPr>
        <w:t xml:space="preserve"> وطئ أمة في </w:t>
      </w:r>
      <w:r w:rsidRPr="00E901EB">
        <w:rPr>
          <w:rFonts w:cs="Traditional Arabic"/>
          <w:b/>
          <w:bCs/>
          <w:sz w:val="32"/>
          <w:szCs w:val="32"/>
          <w:rtl/>
        </w:rPr>
        <w:t>(</w:t>
      </w:r>
      <w:r w:rsidRPr="00E901EB">
        <w:rPr>
          <w:rFonts w:cs="Traditional Arabic" w:hint="cs"/>
          <w:b/>
          <w:bCs/>
          <w:sz w:val="32"/>
          <w:szCs w:val="32"/>
          <w:rtl/>
          <w:lang w:bidi="ar-EG"/>
        </w:rPr>
        <w:t>م</w:t>
      </w:r>
      <w:r w:rsidRPr="00E901EB">
        <w:rPr>
          <w:rFonts w:cs="Traditional Arabic" w:hint="cs"/>
          <w:b/>
          <w:bCs/>
          <w:sz w:val="32"/>
          <w:szCs w:val="32"/>
          <w:rtl/>
        </w:rPr>
        <w:t>لك مختلف فيه</w:t>
      </w:r>
      <w:r w:rsidRPr="00E901EB">
        <w:rPr>
          <w:rFonts w:cs="Traditional Arabic"/>
          <w:b/>
          <w:bCs/>
          <w:sz w:val="32"/>
          <w:szCs w:val="32"/>
          <w:rtl/>
        </w:rPr>
        <w:t>)</w:t>
      </w:r>
      <w:r w:rsidRPr="00E901EB">
        <w:rPr>
          <w:rFonts w:cs="Traditional Arabic" w:hint="cs"/>
          <w:b/>
          <w:bCs/>
          <w:sz w:val="32"/>
          <w:szCs w:val="32"/>
          <w:rtl/>
        </w:rPr>
        <w:t xml:space="preserve"> بعد قبضه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0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كشراء فضولي ولو قبل الإجازة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0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و</w:t>
      </w:r>
      <w:r w:rsidRPr="00E901EB">
        <w:rPr>
          <w:rFonts w:cs="Traditional Arabic"/>
          <w:b/>
          <w:bCs/>
          <w:sz w:val="32"/>
          <w:szCs w:val="32"/>
          <w:rtl/>
        </w:rPr>
        <w:t>(</w:t>
      </w:r>
      <w:r w:rsidRPr="00E901EB">
        <w:rPr>
          <w:rFonts w:cs="Traditional Arabic" w:hint="cs"/>
          <w:b/>
          <w:bCs/>
          <w:sz w:val="32"/>
          <w:szCs w:val="32"/>
          <w:rtl/>
        </w:rPr>
        <w:t>نحوه</w:t>
      </w:r>
      <w:r w:rsidRPr="00E901EB">
        <w:rPr>
          <w:rFonts w:cs="Traditional Arabic"/>
          <w:b/>
          <w:bCs/>
          <w:sz w:val="32"/>
          <w:szCs w:val="32"/>
          <w:rtl/>
        </w:rPr>
        <w:t>)</w:t>
      </w:r>
      <w:r w:rsidRPr="00E901EB">
        <w:rPr>
          <w:rFonts w:cs="Traditional Arabic" w:hint="cs"/>
          <w:b/>
          <w:bCs/>
          <w:sz w:val="32"/>
          <w:szCs w:val="32"/>
          <w:rtl/>
        </w:rPr>
        <w:t xml:space="preserve"> </w:t>
      </w:r>
    </w:p>
    <w:p w:rsidR="001B20DD" w:rsidRPr="00E901EB" w:rsidRDefault="00704D6B" w:rsidP="005E6056">
      <w:pPr>
        <w:pStyle w:val="ae"/>
        <w:rPr>
          <w:rFonts w:cs="Traditional Arabic"/>
          <w:b/>
          <w:bCs/>
          <w:sz w:val="32"/>
          <w:szCs w:val="32"/>
          <w:rtl/>
        </w:rPr>
      </w:pPr>
      <w:r w:rsidRPr="00E901EB">
        <w:rPr>
          <w:rFonts w:cs="Traditional Arabic" w:hint="cs"/>
          <w:b/>
          <w:bCs/>
          <w:sz w:val="32"/>
          <w:szCs w:val="32"/>
          <w:rtl/>
        </w:rPr>
        <w:t>أي نحو ما ذكر</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0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كجهل تحريم الزنا، من قريب عهد بالإسلام</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0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أو ناشئ ببادية بعيدة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0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أو أكرهت المرأة</w:t>
      </w:r>
      <w:r w:rsidRPr="00E901EB">
        <w:rPr>
          <w:rFonts w:cs="Traditional Arabic"/>
          <w:b/>
          <w:bCs/>
          <w:sz w:val="32"/>
          <w:szCs w:val="32"/>
          <w:rtl/>
        </w:rPr>
        <w:t>)</w:t>
      </w:r>
      <w:r w:rsidRPr="00E901EB">
        <w:rPr>
          <w:rFonts w:cs="Traditional Arabic" w:hint="cs"/>
          <w:b/>
          <w:bCs/>
          <w:sz w:val="32"/>
          <w:szCs w:val="32"/>
          <w:rtl/>
        </w:rPr>
        <w:t xml:space="preserve"> المزني بها </w:t>
      </w:r>
      <w:r w:rsidRPr="00E901EB">
        <w:rPr>
          <w:rFonts w:cs="Traditional Arabic"/>
          <w:b/>
          <w:bCs/>
          <w:sz w:val="32"/>
          <w:szCs w:val="32"/>
          <w:rtl/>
        </w:rPr>
        <w:t>(</w:t>
      </w:r>
      <w:r w:rsidRPr="00E901EB">
        <w:rPr>
          <w:rFonts w:cs="Traditional Arabic" w:hint="cs"/>
          <w:b/>
          <w:bCs/>
          <w:sz w:val="32"/>
          <w:szCs w:val="32"/>
          <w:rtl/>
        </w:rPr>
        <w:t>على الزنا</w:t>
      </w:r>
      <w:r w:rsidRPr="00E901EB">
        <w:rPr>
          <w:rFonts w:cs="Traditional Arabic"/>
          <w:b/>
          <w:bCs/>
          <w:sz w:val="32"/>
          <w:szCs w:val="32"/>
          <w:rtl/>
        </w:rPr>
        <w:t>)</w:t>
      </w:r>
      <w:r w:rsidRPr="00E901EB">
        <w:rPr>
          <w:rFonts w:cs="Traditional Arabic" w:hint="cs"/>
          <w:b/>
          <w:bCs/>
          <w:sz w:val="32"/>
          <w:szCs w:val="32"/>
          <w:rtl/>
        </w:rPr>
        <w:t xml:space="preserve"> فلا حد</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0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1B20DD" w:rsidRPr="00E901EB" w:rsidRDefault="00704D6B" w:rsidP="00B222BF">
      <w:pPr>
        <w:pStyle w:val="ae"/>
        <w:rPr>
          <w:rFonts w:cs="Traditional Arabic"/>
          <w:b/>
          <w:bCs/>
          <w:sz w:val="32"/>
          <w:szCs w:val="32"/>
          <w:rtl/>
        </w:rPr>
      </w:pPr>
      <w:r w:rsidRPr="00E901EB">
        <w:rPr>
          <w:rFonts w:cs="Traditional Arabic" w:hint="cs"/>
          <w:b/>
          <w:bCs/>
          <w:sz w:val="32"/>
          <w:szCs w:val="32"/>
          <w:rtl/>
        </w:rPr>
        <w:t xml:space="preserve">كذا ملوط به، </w:t>
      </w:r>
      <w:r w:rsidRPr="00E901EB">
        <w:rPr>
          <w:rFonts w:cs="Traditional Arabic" w:hint="cs"/>
          <w:b/>
          <w:bCs/>
          <w:sz w:val="32"/>
          <w:szCs w:val="32"/>
          <w:rtl/>
          <w:lang w:bidi="ar-EG"/>
        </w:rPr>
        <w:t>أ</w:t>
      </w:r>
      <w:r w:rsidRPr="00E901EB">
        <w:rPr>
          <w:rFonts w:cs="Traditional Arabic" w:hint="cs"/>
          <w:b/>
          <w:bCs/>
          <w:sz w:val="32"/>
          <w:szCs w:val="32"/>
          <w:rtl/>
        </w:rPr>
        <w:t xml:space="preserve">كره بإلجاء، أو تهديد أو منع طعام أو شراب، مع إضرار فيهما </w:t>
      </w:r>
    </w:p>
    <w:p w:rsidR="001B20DD" w:rsidRPr="00E901EB" w:rsidRDefault="00704D6B" w:rsidP="00B222BF">
      <w:pPr>
        <w:pStyle w:val="ae"/>
        <w:rPr>
          <w:rFonts w:cs="Traditional Arabic"/>
          <w:b/>
          <w:bCs/>
          <w:sz w:val="32"/>
          <w:szCs w:val="32"/>
          <w:rtl/>
        </w:rPr>
      </w:pPr>
      <w:r w:rsidRPr="00E901EB">
        <w:rPr>
          <w:rFonts w:cs="Traditional Arabic" w:hint="cs"/>
          <w:b/>
          <w:bCs/>
          <w:sz w:val="32"/>
          <w:szCs w:val="32"/>
          <w:rtl/>
        </w:rPr>
        <w:t xml:space="preserve">الشرط </w:t>
      </w:r>
      <w:r w:rsidRPr="00E901EB">
        <w:rPr>
          <w:rFonts w:cs="Traditional Arabic"/>
          <w:b/>
          <w:bCs/>
          <w:sz w:val="32"/>
          <w:szCs w:val="32"/>
          <w:rtl/>
        </w:rPr>
        <w:t>(</w:t>
      </w:r>
      <w:r w:rsidRPr="00E901EB">
        <w:rPr>
          <w:rFonts w:cs="Traditional Arabic" w:hint="cs"/>
          <w:b/>
          <w:bCs/>
          <w:sz w:val="32"/>
          <w:szCs w:val="32"/>
          <w:rtl/>
        </w:rPr>
        <w:t xml:space="preserve">الثالث ثبوب الزنا </w:t>
      </w:r>
    </w:p>
    <w:p w:rsidR="00767F39" w:rsidRPr="00E901EB" w:rsidRDefault="00767F39" w:rsidP="00FD0D01">
      <w:pPr>
        <w:pStyle w:val="ae"/>
        <w:rPr>
          <w:rFonts w:cs="Traditional Arabic"/>
          <w:b/>
          <w:bCs/>
          <w:sz w:val="32"/>
          <w:szCs w:val="32"/>
          <w:rtl/>
        </w:rPr>
      </w:pPr>
    </w:p>
    <w:p w:rsidR="00767F39" w:rsidRPr="00E901EB" w:rsidRDefault="00767F39" w:rsidP="00FD0D01">
      <w:pPr>
        <w:pStyle w:val="ae"/>
        <w:rPr>
          <w:rFonts w:cs="Traditional Arabic"/>
          <w:b/>
          <w:bCs/>
          <w:sz w:val="32"/>
          <w:szCs w:val="32"/>
          <w:rtl/>
        </w:rPr>
      </w:pPr>
    </w:p>
    <w:p w:rsidR="00F0553C" w:rsidRPr="00E901EB" w:rsidRDefault="00704D6B" w:rsidP="00FD0D01">
      <w:pPr>
        <w:pStyle w:val="ae"/>
        <w:rPr>
          <w:rFonts w:cs="Traditional Arabic"/>
          <w:b/>
          <w:bCs/>
          <w:sz w:val="32"/>
          <w:szCs w:val="32"/>
          <w:rtl/>
        </w:rPr>
      </w:pPr>
      <w:r w:rsidRPr="00E901EB">
        <w:rPr>
          <w:rFonts w:cs="Traditional Arabic" w:hint="cs"/>
          <w:b/>
          <w:bCs/>
          <w:sz w:val="32"/>
          <w:szCs w:val="32"/>
          <w:rtl/>
        </w:rPr>
        <w:lastRenderedPageBreak/>
        <w:t>ولا يثبت</w:t>
      </w:r>
      <w:r w:rsidRPr="00E901EB">
        <w:rPr>
          <w:rFonts w:cs="Traditional Arabic"/>
          <w:b/>
          <w:bCs/>
          <w:sz w:val="32"/>
          <w:szCs w:val="32"/>
          <w:rtl/>
        </w:rPr>
        <w:t>)</w:t>
      </w:r>
      <w:r w:rsidRPr="00E901EB">
        <w:rPr>
          <w:rFonts w:cs="Traditional Arabic" w:hint="cs"/>
          <w:b/>
          <w:bCs/>
          <w:sz w:val="32"/>
          <w:szCs w:val="32"/>
          <w:rtl/>
        </w:rPr>
        <w:t xml:space="preserve"> الزنا </w:t>
      </w:r>
      <w:r w:rsidRPr="00E901EB">
        <w:rPr>
          <w:rFonts w:cs="Traditional Arabic"/>
          <w:b/>
          <w:bCs/>
          <w:sz w:val="32"/>
          <w:szCs w:val="32"/>
          <w:rtl/>
        </w:rPr>
        <w:t>(</w:t>
      </w:r>
      <w:r w:rsidR="001B20DD" w:rsidRPr="00E901EB">
        <w:rPr>
          <w:rFonts w:cs="Traditional Arabic" w:hint="cs"/>
          <w:b/>
          <w:bCs/>
          <w:sz w:val="32"/>
          <w:szCs w:val="32"/>
          <w:rtl/>
        </w:rPr>
        <w:t>إلا بأحد أمرين :</w:t>
      </w:r>
    </w:p>
    <w:p w:rsidR="001B20DD"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 أحدهما: أن يقر به</w:t>
      </w:r>
      <w:r w:rsidRPr="00E901EB">
        <w:rPr>
          <w:rFonts w:cs="Traditional Arabic"/>
          <w:b/>
          <w:bCs/>
          <w:sz w:val="32"/>
          <w:szCs w:val="32"/>
          <w:rtl/>
        </w:rPr>
        <w:t>)</w:t>
      </w:r>
      <w:r w:rsidRPr="00E901EB">
        <w:rPr>
          <w:rFonts w:cs="Traditional Arabic" w:hint="cs"/>
          <w:b/>
          <w:bCs/>
          <w:sz w:val="32"/>
          <w:szCs w:val="32"/>
          <w:rtl/>
        </w:rPr>
        <w:t xml:space="preserve"> أي بالزنا مكلف</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1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B222BF"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ولو قنا </w:t>
      </w:r>
      <w:r w:rsidRPr="00E901EB">
        <w:rPr>
          <w:rFonts w:cs="Traditional Arabic"/>
          <w:b/>
          <w:bCs/>
          <w:sz w:val="32"/>
          <w:szCs w:val="32"/>
          <w:rtl/>
        </w:rPr>
        <w:t>(</w:t>
      </w:r>
      <w:r w:rsidRPr="00E901EB">
        <w:rPr>
          <w:rFonts w:cs="Traditional Arabic" w:hint="cs"/>
          <w:b/>
          <w:bCs/>
          <w:sz w:val="32"/>
          <w:szCs w:val="32"/>
          <w:rtl/>
        </w:rPr>
        <w:t>أربع مرات</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1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B222BF">
      <w:pPr>
        <w:pStyle w:val="ae"/>
        <w:rPr>
          <w:rFonts w:cs="Traditional Arabic"/>
          <w:b/>
          <w:bCs/>
          <w:sz w:val="32"/>
          <w:szCs w:val="32"/>
          <w:rtl/>
        </w:rPr>
      </w:pPr>
      <w:r w:rsidRPr="00E901EB">
        <w:rPr>
          <w:rFonts w:cs="Traditional Arabic" w:hint="cs"/>
          <w:b/>
          <w:bCs/>
          <w:sz w:val="32"/>
          <w:szCs w:val="32"/>
          <w:rtl/>
        </w:rPr>
        <w:t>لحديث ماعز.</w:t>
      </w:r>
    </w:p>
    <w:p w:rsidR="001B20DD"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وسواء كانت الأربع </w:t>
      </w:r>
      <w:r w:rsidRPr="00E901EB">
        <w:rPr>
          <w:rFonts w:cs="Traditional Arabic"/>
          <w:b/>
          <w:bCs/>
          <w:sz w:val="32"/>
          <w:szCs w:val="32"/>
          <w:rtl/>
        </w:rPr>
        <w:t>(</w:t>
      </w:r>
      <w:r w:rsidRPr="00E901EB">
        <w:rPr>
          <w:rFonts w:cs="Traditional Arabic" w:hint="cs"/>
          <w:b/>
          <w:bCs/>
          <w:sz w:val="32"/>
          <w:szCs w:val="32"/>
          <w:rtl/>
        </w:rPr>
        <w:t>في مجلس أو مجالس</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1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1B20DD" w:rsidRPr="00E901EB" w:rsidRDefault="00704D6B" w:rsidP="005E6056">
      <w:pPr>
        <w:pStyle w:val="ae"/>
        <w:rPr>
          <w:rFonts w:cs="Traditional Arabic"/>
          <w:b/>
          <w:bCs/>
          <w:sz w:val="32"/>
          <w:szCs w:val="32"/>
          <w:rtl/>
        </w:rPr>
      </w:pP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يعتبر أن </w:t>
      </w:r>
      <w:r w:rsidRPr="00E901EB">
        <w:rPr>
          <w:rFonts w:cs="Traditional Arabic"/>
          <w:b/>
          <w:bCs/>
          <w:sz w:val="32"/>
          <w:szCs w:val="32"/>
          <w:rtl/>
        </w:rPr>
        <w:t>(</w:t>
      </w:r>
      <w:r w:rsidRPr="00E901EB">
        <w:rPr>
          <w:rFonts w:cs="Traditional Arabic" w:hint="cs"/>
          <w:b/>
          <w:bCs/>
          <w:sz w:val="32"/>
          <w:szCs w:val="32"/>
          <w:rtl/>
        </w:rPr>
        <w:t>يصرح بذكر حقيقة الوطء</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1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1B20DD" w:rsidRPr="00E901EB" w:rsidRDefault="00704D6B" w:rsidP="00B222BF">
      <w:pPr>
        <w:pStyle w:val="ae"/>
        <w:rPr>
          <w:rFonts w:cs="Traditional Arabic"/>
          <w:b/>
          <w:bCs/>
          <w:sz w:val="32"/>
          <w:szCs w:val="32"/>
          <w:rtl/>
        </w:rPr>
      </w:pPr>
      <w:r w:rsidRPr="00E901EB">
        <w:rPr>
          <w:rFonts w:cs="Traditional Arabic" w:hint="cs"/>
          <w:b/>
          <w:bCs/>
          <w:sz w:val="32"/>
          <w:szCs w:val="32"/>
          <w:rtl/>
        </w:rPr>
        <w:t>فلا تكفي الكناية لأنها تحتمل ما لا يوجب الحد وذلك شبهة تدرأ الحد</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1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1B20DD" w:rsidRPr="00E901EB" w:rsidRDefault="00704D6B" w:rsidP="00B222BF">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يعتبر أن </w:t>
      </w:r>
      <w:r w:rsidRPr="00E901EB">
        <w:rPr>
          <w:rFonts w:cs="Traditional Arabic"/>
          <w:b/>
          <w:bCs/>
          <w:sz w:val="32"/>
          <w:szCs w:val="32"/>
          <w:rtl/>
        </w:rPr>
        <w:t>(</w:t>
      </w:r>
      <w:r w:rsidRPr="00E901EB">
        <w:rPr>
          <w:rFonts w:cs="Traditional Arabic" w:hint="cs"/>
          <w:b/>
          <w:bCs/>
          <w:sz w:val="32"/>
          <w:szCs w:val="32"/>
          <w:rtl/>
        </w:rPr>
        <w:t>لا ينزع</w:t>
      </w:r>
      <w:r w:rsidRPr="00E901EB">
        <w:rPr>
          <w:rFonts w:cs="Traditional Arabic"/>
          <w:b/>
          <w:bCs/>
          <w:sz w:val="32"/>
          <w:szCs w:val="32"/>
          <w:rtl/>
        </w:rPr>
        <w:t>)</w:t>
      </w:r>
      <w:r w:rsidRPr="00E901EB">
        <w:rPr>
          <w:rFonts w:cs="Traditional Arabic" w:hint="cs"/>
          <w:b/>
          <w:bCs/>
          <w:sz w:val="32"/>
          <w:szCs w:val="32"/>
          <w:rtl/>
        </w:rPr>
        <w:t xml:space="preserve"> أي يرج</w:t>
      </w:r>
      <w:r w:rsidRPr="00E901EB">
        <w:rPr>
          <w:rFonts w:cs="Traditional Arabic" w:hint="cs"/>
          <w:b/>
          <w:bCs/>
          <w:sz w:val="32"/>
          <w:szCs w:val="32"/>
          <w:rtl/>
          <w:lang w:bidi="ar-EG"/>
        </w:rPr>
        <w:t>ـ</w:t>
      </w:r>
      <w:r w:rsidRPr="00E901EB">
        <w:rPr>
          <w:rFonts w:cs="Traditional Arabic" w:hint="cs"/>
          <w:b/>
          <w:bCs/>
          <w:sz w:val="32"/>
          <w:szCs w:val="32"/>
          <w:rtl/>
        </w:rPr>
        <w:t>ع</w:t>
      </w:r>
      <w:r w:rsidRPr="00E901EB">
        <w:rPr>
          <w:rFonts w:cs="Traditional Arabic" w:hint="cs"/>
          <w:b/>
          <w:bCs/>
          <w:sz w:val="32"/>
          <w:szCs w:val="32"/>
          <w:rtl/>
          <w:lang w:bidi="ar-EG"/>
        </w:rPr>
        <w:t xml:space="preserve"> </w:t>
      </w:r>
      <w:r w:rsidRPr="00E901EB">
        <w:rPr>
          <w:rFonts w:cs="Traditional Arabic"/>
          <w:b/>
          <w:bCs/>
          <w:sz w:val="32"/>
          <w:szCs w:val="32"/>
          <w:rtl/>
        </w:rPr>
        <w:t>(</w:t>
      </w:r>
      <w:r w:rsidRPr="00E901EB">
        <w:rPr>
          <w:rFonts w:cs="Traditional Arabic" w:hint="cs"/>
          <w:b/>
          <w:bCs/>
          <w:sz w:val="32"/>
          <w:szCs w:val="32"/>
          <w:rtl/>
        </w:rPr>
        <w:t>ع</w:t>
      </w:r>
      <w:r w:rsidRPr="00E901EB">
        <w:rPr>
          <w:rFonts w:cs="Traditional Arabic" w:hint="cs"/>
          <w:b/>
          <w:bCs/>
          <w:sz w:val="32"/>
          <w:szCs w:val="32"/>
          <w:rtl/>
          <w:lang w:bidi="ar-EG"/>
        </w:rPr>
        <w:t>ـ</w:t>
      </w:r>
      <w:r w:rsidRPr="00E901EB">
        <w:rPr>
          <w:rFonts w:cs="Traditional Arabic" w:hint="cs"/>
          <w:b/>
          <w:bCs/>
          <w:sz w:val="32"/>
          <w:szCs w:val="32"/>
          <w:rtl/>
        </w:rPr>
        <w:t>ن إقراره حتى يتم عليه الحد</w:t>
      </w:r>
      <w:r w:rsidRPr="00E901EB">
        <w:rPr>
          <w:rFonts w:cs="Traditional Arabic"/>
          <w:b/>
          <w:bCs/>
          <w:sz w:val="32"/>
          <w:szCs w:val="32"/>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فلو رجع عن إقراره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1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767F39" w:rsidRPr="00E901EB" w:rsidRDefault="00767F39" w:rsidP="005E6056">
      <w:pPr>
        <w:pStyle w:val="ae"/>
        <w:rPr>
          <w:rFonts w:cs="Traditional Arabic"/>
          <w:b/>
          <w:bCs/>
          <w:sz w:val="32"/>
          <w:szCs w:val="32"/>
          <w:rtl/>
        </w:rPr>
      </w:pPr>
    </w:p>
    <w:p w:rsidR="00767F39" w:rsidRPr="00E901EB" w:rsidRDefault="00767F39" w:rsidP="005E6056">
      <w:pPr>
        <w:pStyle w:val="ae"/>
        <w:rPr>
          <w:rFonts w:cs="Traditional Arabic"/>
          <w:b/>
          <w:bCs/>
          <w:sz w:val="32"/>
          <w:szCs w:val="32"/>
          <w:rtl/>
        </w:rPr>
      </w:pPr>
    </w:p>
    <w:p w:rsidR="00767F39" w:rsidRPr="00E901EB" w:rsidRDefault="00767F39" w:rsidP="005E6056">
      <w:pPr>
        <w:pStyle w:val="ae"/>
        <w:rPr>
          <w:rFonts w:cs="Traditional Arabic"/>
          <w:b/>
          <w:bCs/>
          <w:sz w:val="32"/>
          <w:szCs w:val="32"/>
          <w:rtl/>
        </w:rPr>
      </w:pPr>
    </w:p>
    <w:p w:rsidR="001B20DD" w:rsidRPr="00E901EB" w:rsidRDefault="00704D6B" w:rsidP="005E6056">
      <w:pPr>
        <w:pStyle w:val="ae"/>
        <w:rPr>
          <w:rFonts w:cs="Traditional Arabic"/>
          <w:b/>
          <w:bCs/>
          <w:sz w:val="32"/>
          <w:szCs w:val="32"/>
          <w:rtl/>
        </w:rPr>
      </w:pPr>
      <w:r w:rsidRPr="00E901EB">
        <w:rPr>
          <w:rFonts w:cs="Traditional Arabic" w:hint="cs"/>
          <w:b/>
          <w:bCs/>
          <w:sz w:val="32"/>
          <w:szCs w:val="32"/>
          <w:rtl/>
        </w:rPr>
        <w:lastRenderedPageBreak/>
        <w:t>أو هرب كف عنه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1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1B20DD" w:rsidRPr="00E901EB" w:rsidRDefault="00704D6B" w:rsidP="005E6056">
      <w:pPr>
        <w:pStyle w:val="ae"/>
        <w:rPr>
          <w:rFonts w:cs="Traditional Arabic"/>
          <w:b/>
          <w:bCs/>
          <w:sz w:val="32"/>
          <w:szCs w:val="32"/>
          <w:rtl/>
        </w:rPr>
      </w:pPr>
      <w:r w:rsidRPr="00E901EB">
        <w:rPr>
          <w:rFonts w:cs="Traditional Arabic" w:hint="cs"/>
          <w:b/>
          <w:bCs/>
          <w:sz w:val="32"/>
          <w:szCs w:val="32"/>
          <w:rtl/>
        </w:rPr>
        <w:t>ولو شهد أربعة على إقراره، به أربع</w:t>
      </w:r>
      <w:r w:rsidRPr="00E901EB">
        <w:rPr>
          <w:rFonts w:cs="Traditional Arabic" w:hint="cs"/>
          <w:b/>
          <w:bCs/>
          <w:sz w:val="32"/>
          <w:szCs w:val="32"/>
          <w:rtl/>
          <w:lang w:bidi="ar-EG"/>
        </w:rPr>
        <w:t>ً</w:t>
      </w:r>
      <w:r w:rsidRPr="00E901EB">
        <w:rPr>
          <w:rFonts w:cs="Traditional Arabic" w:hint="cs"/>
          <w:b/>
          <w:bCs/>
          <w:sz w:val="32"/>
          <w:szCs w:val="32"/>
          <w:rtl/>
        </w:rPr>
        <w:t>ا فأنكر</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1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أ</w:t>
      </w:r>
      <w:r w:rsidRPr="00E901EB">
        <w:rPr>
          <w:rFonts w:cs="Traditional Arabic" w:hint="cs"/>
          <w:b/>
          <w:bCs/>
          <w:sz w:val="32"/>
          <w:szCs w:val="32"/>
          <w:rtl/>
          <w:lang w:bidi="ar-EG"/>
        </w:rPr>
        <w:t>و</w:t>
      </w:r>
      <w:r w:rsidRPr="00E901EB">
        <w:rPr>
          <w:rFonts w:cs="Traditional Arabic" w:hint="cs"/>
          <w:b/>
          <w:bCs/>
          <w:sz w:val="32"/>
          <w:szCs w:val="32"/>
          <w:rtl/>
        </w:rPr>
        <w:t xml:space="preserve"> صدقهم دون أربع</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1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فلا حد عليه ولا عليهم</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1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E3E2A" w:rsidRPr="00E901EB" w:rsidRDefault="00704D6B" w:rsidP="00F0553C">
      <w:pPr>
        <w:pStyle w:val="ae"/>
        <w:rPr>
          <w:rFonts w:cs="Traditional Arabic"/>
          <w:b/>
          <w:bCs/>
          <w:sz w:val="32"/>
          <w:szCs w:val="32"/>
          <w:rtl/>
        </w:rPr>
      </w:pPr>
      <w:r w:rsidRPr="00E901EB">
        <w:rPr>
          <w:rFonts w:cs="Traditional Arabic" w:hint="cs"/>
          <w:b/>
          <w:bCs/>
          <w:sz w:val="32"/>
          <w:szCs w:val="32"/>
          <w:rtl/>
        </w:rPr>
        <w:t>ال</w:t>
      </w:r>
      <w:r w:rsidRPr="00E901EB">
        <w:rPr>
          <w:rFonts w:cs="Traditional Arabic" w:hint="cs"/>
          <w:b/>
          <w:bCs/>
          <w:sz w:val="32"/>
          <w:szCs w:val="32"/>
          <w:rtl/>
          <w:lang w:bidi="ar-EG"/>
        </w:rPr>
        <w:t>أ</w:t>
      </w:r>
      <w:r w:rsidRPr="00E901EB">
        <w:rPr>
          <w:rFonts w:cs="Traditional Arabic" w:hint="cs"/>
          <w:b/>
          <w:bCs/>
          <w:sz w:val="32"/>
          <w:szCs w:val="32"/>
          <w:rtl/>
        </w:rPr>
        <w:t>مر</w:t>
      </w:r>
      <w:r w:rsidR="001B20DD" w:rsidRPr="00E901EB">
        <w:rPr>
          <w:rFonts w:cs="Traditional Arabic"/>
          <w:b/>
          <w:bCs/>
          <w:sz w:val="32"/>
          <w:szCs w:val="32"/>
          <w:rtl/>
        </w:rPr>
        <w:t xml:space="preserve"> </w:t>
      </w:r>
      <w:r w:rsidRPr="00E901EB">
        <w:rPr>
          <w:rFonts w:cs="Traditional Arabic"/>
          <w:b/>
          <w:bCs/>
          <w:sz w:val="32"/>
          <w:szCs w:val="32"/>
          <w:rtl/>
        </w:rPr>
        <w:t>(</w:t>
      </w:r>
      <w:r w:rsidRPr="00E901EB">
        <w:rPr>
          <w:rFonts w:cs="Traditional Arabic" w:hint="cs"/>
          <w:b/>
          <w:bCs/>
          <w:sz w:val="32"/>
          <w:szCs w:val="32"/>
          <w:rtl/>
        </w:rPr>
        <w:t>الثاني</w:t>
      </w:r>
      <w:r w:rsidRPr="00E901EB">
        <w:rPr>
          <w:rFonts w:cs="Traditional Arabic"/>
          <w:b/>
          <w:bCs/>
          <w:sz w:val="32"/>
          <w:szCs w:val="32"/>
          <w:rtl/>
        </w:rPr>
        <w:t>)</w:t>
      </w:r>
      <w:r w:rsidRPr="00E901EB">
        <w:rPr>
          <w:rFonts w:cs="Traditional Arabic" w:hint="cs"/>
          <w:b/>
          <w:bCs/>
          <w:sz w:val="32"/>
          <w:szCs w:val="32"/>
          <w:rtl/>
        </w:rPr>
        <w:t xml:space="preserve"> مما يثبت به الزنا</w:t>
      </w:r>
      <w:r w:rsidR="00B222BF" w:rsidRPr="00E901EB">
        <w:rPr>
          <w:rFonts w:ascii="Traditional Arabic" w:hAnsi="Traditional Arabic" w:cs="Traditional Arabic" w:hint="cs"/>
          <w:b/>
          <w:bCs/>
          <w:sz w:val="32"/>
          <w:szCs w:val="32"/>
          <w:vertAlign w:val="superscript"/>
          <w:rtl/>
        </w:rPr>
        <w:t xml:space="preserve"> </w:t>
      </w:r>
      <w:r w:rsidR="00B222BF" w:rsidRPr="00E901EB">
        <w:rPr>
          <w:rFonts w:cs="Traditional Arabic" w:hint="cs"/>
          <w:b/>
          <w:bCs/>
          <w:sz w:val="32"/>
          <w:szCs w:val="32"/>
          <w:rtl/>
        </w:rPr>
        <w:t>:</w:t>
      </w:r>
      <w:r w:rsidRPr="00E901EB">
        <w:rPr>
          <w:rFonts w:cs="Traditional Arabic" w:hint="cs"/>
          <w:b/>
          <w:bCs/>
          <w:sz w:val="32"/>
          <w:szCs w:val="32"/>
          <w:rtl/>
        </w:rPr>
        <w:t xml:space="preserve"> </w:t>
      </w:r>
    </w:p>
    <w:p w:rsidR="00B222BF" w:rsidRPr="00E901EB" w:rsidRDefault="00704D6B" w:rsidP="007E3E2A">
      <w:pPr>
        <w:pStyle w:val="ae"/>
        <w:rPr>
          <w:rFonts w:cs="Traditional Arabic"/>
          <w:b/>
          <w:bCs/>
          <w:sz w:val="32"/>
          <w:szCs w:val="32"/>
          <w:rtl/>
          <w:lang w:bidi="ar-EG"/>
        </w:rPr>
      </w:pPr>
      <w:r w:rsidRPr="00E901EB">
        <w:rPr>
          <w:rFonts w:cs="Traditional Arabic"/>
          <w:b/>
          <w:bCs/>
          <w:sz w:val="32"/>
          <w:szCs w:val="32"/>
          <w:rtl/>
        </w:rPr>
        <w:t>(</w:t>
      </w:r>
      <w:r w:rsidRPr="00E901EB">
        <w:rPr>
          <w:rFonts w:cs="Traditional Arabic" w:hint="cs"/>
          <w:b/>
          <w:bCs/>
          <w:sz w:val="32"/>
          <w:szCs w:val="32"/>
          <w:rtl/>
        </w:rPr>
        <w:t>أن يشهد عليه في مجلس واحد</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2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بزنا واحد يصفونه</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2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1B20DD" w:rsidRPr="00E901EB" w:rsidRDefault="00704D6B" w:rsidP="00B222BF">
      <w:pPr>
        <w:pStyle w:val="ae"/>
        <w:rPr>
          <w:rFonts w:cs="Traditional Arabic"/>
          <w:b/>
          <w:bCs/>
          <w:sz w:val="32"/>
          <w:szCs w:val="32"/>
          <w:rtl/>
        </w:rPr>
      </w:pPr>
      <w:r w:rsidRPr="00E901EB">
        <w:rPr>
          <w:rFonts w:cs="Traditional Arabic" w:hint="cs"/>
          <w:b/>
          <w:bCs/>
          <w:sz w:val="32"/>
          <w:szCs w:val="32"/>
          <w:rtl/>
        </w:rPr>
        <w:t xml:space="preserve">فيقولون: رأينا ذكره في فرجها، كالمرود في المكحلة والرشاء في البئر </w:t>
      </w:r>
    </w:p>
    <w:p w:rsidR="00704D6B" w:rsidRPr="00E901EB" w:rsidRDefault="00704D6B" w:rsidP="00B222BF">
      <w:pPr>
        <w:pStyle w:val="ae"/>
        <w:rPr>
          <w:rFonts w:cs="Traditional Arabic"/>
          <w:b/>
          <w:bCs/>
          <w:sz w:val="32"/>
          <w:szCs w:val="32"/>
          <w:rtl/>
          <w:lang w:bidi="ar-EG"/>
        </w:rPr>
      </w:pPr>
      <w:r w:rsidRPr="00E901EB">
        <w:rPr>
          <w:rFonts w:cs="Traditional Arabic" w:hint="cs"/>
          <w:b/>
          <w:bCs/>
          <w:sz w:val="32"/>
          <w:szCs w:val="32"/>
          <w:rtl/>
        </w:rPr>
        <w:t xml:space="preserve">لأن النبي </w:t>
      </w:r>
      <w:r w:rsidRPr="00E901EB">
        <w:rPr>
          <w:rFonts w:cs="Traditional Arabic"/>
          <w:b/>
          <w:bCs/>
          <w:sz w:val="32"/>
          <w:szCs w:val="32"/>
          <w:rtl/>
        </w:rPr>
        <w:t>صلى الله عليه وسلم</w:t>
      </w:r>
      <w:r w:rsidRPr="00E901EB">
        <w:rPr>
          <w:rFonts w:cs="Traditional Arabic" w:hint="cs"/>
          <w:b/>
          <w:bCs/>
          <w:sz w:val="32"/>
          <w:szCs w:val="32"/>
          <w:rtl/>
        </w:rPr>
        <w:t xml:space="preserve"> لما أقر عنده ماعز، قال له </w:t>
      </w:r>
      <w:r w:rsidRPr="00E901EB">
        <w:rPr>
          <w:rFonts w:cs="Traditional Arabic" w:hint="eastAsia"/>
          <w:b/>
          <w:bCs/>
          <w:sz w:val="32"/>
          <w:szCs w:val="32"/>
          <w:rtl/>
        </w:rPr>
        <w:t>«</w:t>
      </w:r>
      <w:r w:rsidRPr="00E901EB">
        <w:rPr>
          <w:rFonts w:cs="Traditional Arabic" w:hint="cs"/>
          <w:b/>
          <w:bCs/>
          <w:sz w:val="32"/>
          <w:szCs w:val="32"/>
          <w:rtl/>
        </w:rPr>
        <w:t>أنكتها؟</w:t>
      </w:r>
      <w:r w:rsidRPr="00E901EB">
        <w:rPr>
          <w:rFonts w:cs="Traditional Arabic" w:hint="eastAsia"/>
          <w:b/>
          <w:bCs/>
          <w:sz w:val="32"/>
          <w:szCs w:val="32"/>
          <w:rtl/>
        </w:rPr>
        <w:t>»</w:t>
      </w:r>
      <w:r w:rsidRPr="00E901EB">
        <w:rPr>
          <w:rFonts w:cs="Traditional Arabic" w:hint="cs"/>
          <w:b/>
          <w:bCs/>
          <w:sz w:val="32"/>
          <w:szCs w:val="32"/>
          <w:rtl/>
        </w:rPr>
        <w:t xml:space="preserve"> لا يكني قال: نعم، قال </w:t>
      </w:r>
      <w:r w:rsidRPr="00E901EB">
        <w:rPr>
          <w:rFonts w:cs="Traditional Arabic" w:hint="cs"/>
          <w:b/>
          <w:bCs/>
          <w:sz w:val="32"/>
          <w:szCs w:val="32"/>
          <w:rtl/>
          <w:lang w:bidi="ar-EG"/>
        </w:rPr>
        <w:t>«</w:t>
      </w:r>
      <w:r w:rsidRPr="00E901EB">
        <w:rPr>
          <w:rFonts w:cs="Traditional Arabic" w:hint="cs"/>
          <w:b/>
          <w:bCs/>
          <w:sz w:val="32"/>
          <w:szCs w:val="32"/>
          <w:rtl/>
        </w:rPr>
        <w:t>كما يغيب المرود في المكحلة، والرشاء في البئر</w:t>
      </w:r>
      <w:r w:rsidRPr="00E901EB">
        <w:rPr>
          <w:rFonts w:cs="Traditional Arabic" w:hint="cs"/>
          <w:b/>
          <w:bCs/>
          <w:sz w:val="32"/>
          <w:szCs w:val="32"/>
          <w:rtl/>
          <w:lang w:bidi="ar-EG"/>
        </w:rPr>
        <w:t>»</w:t>
      </w:r>
      <w:r w:rsidRPr="00E901EB">
        <w:rPr>
          <w:rFonts w:cs="Traditional Arabic" w:hint="cs"/>
          <w:b/>
          <w:bCs/>
          <w:sz w:val="32"/>
          <w:szCs w:val="32"/>
          <w:rtl/>
        </w:rPr>
        <w:t xml:space="preserve"> قال: نعم</w:t>
      </w:r>
      <w:r w:rsidRPr="00E901EB">
        <w:rPr>
          <w:rFonts w:cs="Traditional Arabic" w:hint="cs"/>
          <w:b/>
          <w:bCs/>
          <w:sz w:val="32"/>
          <w:szCs w:val="32"/>
          <w:rtl/>
          <w:lang w:bidi="ar-EG"/>
        </w:rPr>
        <w:t>.</w:t>
      </w:r>
    </w:p>
    <w:p w:rsidR="001B20DD" w:rsidRPr="00E901EB" w:rsidRDefault="00704D6B" w:rsidP="00B222BF">
      <w:pPr>
        <w:pStyle w:val="ae"/>
        <w:rPr>
          <w:rFonts w:cs="Traditional Arabic"/>
          <w:b/>
          <w:bCs/>
          <w:sz w:val="32"/>
          <w:szCs w:val="32"/>
          <w:rtl/>
        </w:rPr>
      </w:pPr>
      <w:r w:rsidRPr="00E901EB">
        <w:rPr>
          <w:rFonts w:cs="Traditional Arabic" w:hint="cs"/>
          <w:b/>
          <w:bCs/>
          <w:sz w:val="32"/>
          <w:szCs w:val="32"/>
          <w:rtl/>
        </w:rPr>
        <w:t xml:space="preserve">وإذا اعتبر التصريح في الإقرار فالشهادة أولى </w:t>
      </w:r>
    </w:p>
    <w:p w:rsidR="001B20DD" w:rsidRPr="00E901EB" w:rsidRDefault="00704D6B" w:rsidP="00B222BF">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أربعة</w:t>
      </w:r>
      <w:r w:rsidRPr="00E901EB">
        <w:rPr>
          <w:rFonts w:cs="Traditional Arabic"/>
          <w:b/>
          <w:bCs/>
          <w:sz w:val="32"/>
          <w:szCs w:val="32"/>
          <w:rtl/>
        </w:rPr>
        <w:t>)</w:t>
      </w:r>
      <w:r w:rsidRPr="00E901EB">
        <w:rPr>
          <w:rFonts w:cs="Traditional Arabic" w:hint="cs"/>
          <w:b/>
          <w:bCs/>
          <w:sz w:val="32"/>
          <w:szCs w:val="32"/>
          <w:rtl/>
        </w:rPr>
        <w:t xml:space="preserve"> فاعل يشهد</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2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لقوله تعالى: </w:t>
      </w:r>
      <w:r w:rsidRPr="00E901EB">
        <w:rPr>
          <w:rFonts w:ascii="AGA Arabesque" w:hAnsi="AGA Arabesque" w:cs="Traditional Arabic"/>
          <w:b/>
          <w:bCs/>
          <w:sz w:val="32"/>
          <w:szCs w:val="32"/>
          <w:lang w:bidi="ar-EG"/>
        </w:rPr>
        <w:t></w:t>
      </w:r>
      <w:r w:rsidRPr="00E901EB">
        <w:rPr>
          <w:rFonts w:cs="Traditional Arabic"/>
          <w:b/>
          <w:bCs/>
          <w:spacing w:val="4"/>
          <w:sz w:val="32"/>
          <w:szCs w:val="32"/>
          <w:rtl/>
        </w:rPr>
        <w:t>ثُمَّ لَمْ يَأْتُوا بِأَرْبَعَةِ شُهَدَاءَ</w:t>
      </w:r>
      <w:r w:rsidRPr="00E901EB">
        <w:rPr>
          <w:rFonts w:ascii="AGA Arabesque" w:hAnsi="AGA Arabesque" w:cs="Traditional Arabic"/>
          <w:b/>
          <w:bCs/>
          <w:spacing w:val="4"/>
          <w:sz w:val="32"/>
          <w:szCs w:val="32"/>
          <w:lang w:bidi="ar-EG"/>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ويعتبر أن يكونوا</w:t>
      </w:r>
      <w:r w:rsidRPr="00E901EB">
        <w:rPr>
          <w:rFonts w:cs="Traditional Arabic"/>
          <w:b/>
          <w:bCs/>
          <w:sz w:val="32"/>
          <w:szCs w:val="32"/>
          <w:rtl/>
        </w:rPr>
        <w:t>(</w:t>
      </w:r>
      <w:r w:rsidRPr="00E901EB">
        <w:rPr>
          <w:rFonts w:cs="Traditional Arabic" w:hint="cs"/>
          <w:b/>
          <w:bCs/>
          <w:sz w:val="32"/>
          <w:szCs w:val="32"/>
          <w:rtl/>
        </w:rPr>
        <w:t>ممن تعتبر شهادتهم فيه</w:t>
      </w:r>
      <w:r w:rsidRPr="00E901EB">
        <w:rPr>
          <w:rFonts w:cs="Traditional Arabic"/>
          <w:b/>
          <w:bCs/>
          <w:sz w:val="32"/>
          <w:szCs w:val="32"/>
          <w:rtl/>
        </w:rPr>
        <w:t>)</w:t>
      </w:r>
      <w:r w:rsidRPr="00E901EB">
        <w:rPr>
          <w:rFonts w:cs="Traditional Arabic" w:hint="cs"/>
          <w:b/>
          <w:bCs/>
          <w:sz w:val="32"/>
          <w:szCs w:val="32"/>
          <w:rtl/>
        </w:rPr>
        <w:t xml:space="preserve"> أي في الزنا، بأن يكونوا رجالا عدولا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2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1B20DD" w:rsidRPr="00E901EB" w:rsidRDefault="00704D6B" w:rsidP="005E6056">
      <w:pPr>
        <w:pStyle w:val="ae"/>
        <w:rPr>
          <w:rFonts w:cs="Traditional Arabic"/>
          <w:b/>
          <w:bCs/>
          <w:sz w:val="32"/>
          <w:szCs w:val="32"/>
          <w:rtl/>
        </w:rPr>
      </w:pPr>
      <w:r w:rsidRPr="00E901EB">
        <w:rPr>
          <w:rFonts w:cs="Traditional Arabic" w:hint="cs"/>
          <w:b/>
          <w:bCs/>
          <w:sz w:val="32"/>
          <w:szCs w:val="32"/>
          <w:rtl/>
        </w:rPr>
        <w:lastRenderedPageBreak/>
        <w:t>ليس فيهم من به مانع، من عمى أو زوجية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2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lang w:bidi="ar-EG"/>
        </w:rPr>
      </w:pPr>
      <w:r w:rsidRPr="00E901EB">
        <w:rPr>
          <w:rFonts w:cs="Traditional Arabic"/>
          <w:b/>
          <w:bCs/>
          <w:sz w:val="32"/>
          <w:szCs w:val="32"/>
          <w:rtl/>
        </w:rPr>
        <w:t>(</w:t>
      </w:r>
      <w:r w:rsidRPr="00E901EB">
        <w:rPr>
          <w:rFonts w:cs="Traditional Arabic" w:hint="cs"/>
          <w:b/>
          <w:bCs/>
          <w:sz w:val="32"/>
          <w:szCs w:val="32"/>
          <w:rtl/>
        </w:rPr>
        <w:t>سواء أتوا الحاكم جملة، أو متفرقين</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2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lang w:bidi="ar-EG"/>
        </w:rPr>
        <w:t>.</w:t>
      </w:r>
    </w:p>
    <w:p w:rsidR="007E3E2A" w:rsidRPr="00E901EB" w:rsidRDefault="00704D6B" w:rsidP="00E43ABE">
      <w:pPr>
        <w:pStyle w:val="ae"/>
        <w:rPr>
          <w:rFonts w:cs="Traditional Arabic"/>
          <w:b/>
          <w:bCs/>
          <w:sz w:val="32"/>
          <w:szCs w:val="32"/>
          <w:rtl/>
        </w:rPr>
      </w:pPr>
      <w:r w:rsidRPr="00E901EB">
        <w:rPr>
          <w:rFonts w:cs="Traditional Arabic" w:hint="cs"/>
          <w:b/>
          <w:bCs/>
          <w:sz w:val="32"/>
          <w:szCs w:val="32"/>
          <w:rtl/>
        </w:rPr>
        <w:t>فإن شهدوا في مجلسين ف</w:t>
      </w:r>
      <w:r w:rsidRPr="00E901EB">
        <w:rPr>
          <w:rFonts w:cs="Traditional Arabic" w:hint="cs"/>
          <w:b/>
          <w:bCs/>
          <w:sz w:val="32"/>
          <w:szCs w:val="32"/>
          <w:rtl/>
          <w:lang w:bidi="ar-EG"/>
        </w:rPr>
        <w:t>أ</w:t>
      </w:r>
      <w:r w:rsidRPr="00E901EB">
        <w:rPr>
          <w:rFonts w:cs="Traditional Arabic" w:hint="cs"/>
          <w:b/>
          <w:bCs/>
          <w:sz w:val="32"/>
          <w:szCs w:val="32"/>
          <w:rtl/>
        </w:rPr>
        <w:t xml:space="preserve">كثر </w:t>
      </w:r>
    </w:p>
    <w:p w:rsidR="001B20DD" w:rsidRPr="00E901EB" w:rsidRDefault="00704D6B" w:rsidP="005E6056">
      <w:pPr>
        <w:pStyle w:val="ae"/>
        <w:rPr>
          <w:rFonts w:cs="Traditional Arabic"/>
          <w:b/>
          <w:bCs/>
          <w:sz w:val="32"/>
          <w:szCs w:val="32"/>
          <w:rtl/>
        </w:rPr>
      </w:pPr>
      <w:r w:rsidRPr="00E901EB">
        <w:rPr>
          <w:rFonts w:cs="Traditional Arabic" w:hint="cs"/>
          <w:b/>
          <w:bCs/>
          <w:sz w:val="32"/>
          <w:szCs w:val="32"/>
          <w:rtl/>
        </w:rPr>
        <w:t>أو لم يكمل بعضهم الشهادة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2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أو قام به مانع، حدوا للقذف</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2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1B20DD" w:rsidRPr="00E901EB" w:rsidRDefault="00704D6B" w:rsidP="007E3E2A">
      <w:pPr>
        <w:pStyle w:val="ae"/>
        <w:rPr>
          <w:rFonts w:cs="Traditional Arabic"/>
          <w:b/>
          <w:bCs/>
          <w:sz w:val="32"/>
          <w:szCs w:val="32"/>
          <w:rtl/>
        </w:rPr>
      </w:pPr>
      <w:r w:rsidRPr="00E901EB">
        <w:rPr>
          <w:rFonts w:cs="Traditional Arabic" w:hint="cs"/>
          <w:b/>
          <w:bCs/>
          <w:sz w:val="32"/>
          <w:szCs w:val="32"/>
          <w:rtl/>
        </w:rPr>
        <w:t xml:space="preserve">كما لو عين اثنان يوما أو بلدا، أو زاوية من بيت كبير وآخران آخر </w:t>
      </w:r>
    </w:p>
    <w:p w:rsidR="001B20DD"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وإن حملت امرأة، لا زوج لها ولا سيد، لم تحد بمجرد ذلك</w:t>
      </w:r>
      <w:r w:rsidRPr="00E901EB">
        <w:rPr>
          <w:rFonts w:cs="Traditional Arabic"/>
          <w:b/>
          <w:bCs/>
          <w:sz w:val="32"/>
          <w:szCs w:val="32"/>
          <w:rtl/>
        </w:rPr>
        <w:t>)</w:t>
      </w:r>
      <w:r w:rsidRPr="00E901EB">
        <w:rPr>
          <w:rFonts w:cs="Traditional Arabic" w:hint="cs"/>
          <w:b/>
          <w:bCs/>
          <w:sz w:val="32"/>
          <w:szCs w:val="32"/>
          <w:rtl/>
        </w:rPr>
        <w:t xml:space="preserve"> الحمل</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2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lastRenderedPageBreak/>
        <w:t>ولا يجب أن تسأل</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2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لأن في سؤالها عن ذلك إشاعة الفاحشة، وذلك منهي عنه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3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1B20DD" w:rsidRPr="00E901EB" w:rsidRDefault="00704D6B" w:rsidP="007E3E2A">
      <w:pPr>
        <w:pStyle w:val="ae"/>
        <w:rPr>
          <w:rFonts w:cs="Traditional Arabic"/>
          <w:b/>
          <w:bCs/>
          <w:sz w:val="32"/>
          <w:szCs w:val="32"/>
          <w:rtl/>
        </w:rPr>
      </w:pPr>
      <w:r w:rsidRPr="00E901EB">
        <w:rPr>
          <w:rFonts w:cs="Traditional Arabic" w:hint="cs"/>
          <w:b/>
          <w:bCs/>
          <w:sz w:val="32"/>
          <w:szCs w:val="32"/>
          <w:rtl/>
        </w:rPr>
        <w:t xml:space="preserve">وإن سئلت وادعت أنها مكرهة </w:t>
      </w:r>
    </w:p>
    <w:p w:rsidR="001B20DD" w:rsidRPr="00E901EB" w:rsidRDefault="00704D6B" w:rsidP="007E3E2A">
      <w:pPr>
        <w:pStyle w:val="ae"/>
        <w:rPr>
          <w:rFonts w:cs="Traditional Arabic"/>
          <w:b/>
          <w:bCs/>
          <w:sz w:val="32"/>
          <w:szCs w:val="32"/>
          <w:rtl/>
        </w:rPr>
      </w:pPr>
      <w:r w:rsidRPr="00E901EB">
        <w:rPr>
          <w:rFonts w:cs="Traditional Arabic" w:hint="cs"/>
          <w:b/>
          <w:bCs/>
          <w:sz w:val="32"/>
          <w:szCs w:val="32"/>
          <w:rtl/>
        </w:rPr>
        <w:t xml:space="preserve">أو وطئت بشبهة </w:t>
      </w:r>
    </w:p>
    <w:p w:rsidR="00704D6B" w:rsidRPr="00E901EB" w:rsidRDefault="00704D6B" w:rsidP="007E3E2A">
      <w:pPr>
        <w:pStyle w:val="ae"/>
        <w:rPr>
          <w:rFonts w:cs="Traditional Arabic"/>
          <w:b/>
          <w:bCs/>
          <w:sz w:val="32"/>
          <w:szCs w:val="32"/>
          <w:rtl/>
        </w:rPr>
      </w:pPr>
      <w:r w:rsidRPr="00E901EB">
        <w:rPr>
          <w:rFonts w:cs="Traditional Arabic" w:hint="cs"/>
          <w:b/>
          <w:bCs/>
          <w:sz w:val="32"/>
          <w:szCs w:val="32"/>
          <w:rtl/>
        </w:rPr>
        <w:t>أو لم تعترف بالزنا أربعا لم تحد</w:t>
      </w:r>
      <w:r w:rsidR="007E3E2A" w:rsidRPr="00E901EB">
        <w:rPr>
          <w:rFonts w:ascii="Traditional Arabic" w:hAnsi="Traditional Arabic" w:cs="Traditional Arabic" w:hint="cs"/>
          <w:b/>
          <w:bCs/>
          <w:sz w:val="32"/>
          <w:szCs w:val="32"/>
          <w:vertAlign w:val="superscript"/>
          <w:rtl/>
        </w:rPr>
        <w:t xml:space="preserve"> </w:t>
      </w:r>
      <w:r w:rsidRPr="00E901EB">
        <w:rPr>
          <w:rFonts w:cs="Traditional Arabic" w:hint="cs"/>
          <w:b/>
          <w:bCs/>
          <w:sz w:val="32"/>
          <w:szCs w:val="32"/>
          <w:rtl/>
        </w:rPr>
        <w:t>لأن الحد يدرأ بالشبهة.</w:t>
      </w:r>
    </w:p>
    <w:p w:rsidR="00704D6B" w:rsidRPr="00E901EB" w:rsidRDefault="00704D6B" w:rsidP="007E3E2A">
      <w:pPr>
        <w:pStyle w:val="ae"/>
        <w:rPr>
          <w:rFonts w:cs="Traditional Arabic"/>
          <w:b/>
          <w:bCs/>
          <w:sz w:val="32"/>
          <w:szCs w:val="32"/>
          <w:rtl/>
          <w:lang w:bidi="ar-EG"/>
        </w:rPr>
      </w:pPr>
      <w:r w:rsidRPr="00E901EB">
        <w:rPr>
          <w:rFonts w:cs="Traditional Arabic"/>
          <w:b/>
          <w:bCs/>
          <w:sz w:val="32"/>
          <w:szCs w:val="32"/>
          <w:rtl/>
        </w:rPr>
        <w:br w:type="page"/>
      </w:r>
    </w:p>
    <w:p w:rsidR="00704D6B" w:rsidRPr="00E901EB" w:rsidRDefault="001B20DD" w:rsidP="007E3E2A">
      <w:pPr>
        <w:pStyle w:val="ae"/>
        <w:rPr>
          <w:rFonts w:ascii="Traditional Arabic" w:hAnsi="Traditional Arabic" w:cs="Traditional Arabic"/>
          <w:b/>
          <w:bCs/>
          <w:sz w:val="32"/>
          <w:szCs w:val="32"/>
          <w:vertAlign w:val="superscript"/>
          <w:rtl/>
          <w:lang w:bidi="ar-EG"/>
        </w:rPr>
      </w:pPr>
      <w:r w:rsidRPr="00E901EB">
        <w:rPr>
          <w:rFonts w:cs="Traditional Arabic" w:hint="cs"/>
          <w:b/>
          <w:bCs/>
          <w:sz w:val="32"/>
          <w:szCs w:val="32"/>
          <w:rtl/>
        </w:rPr>
        <w:lastRenderedPageBreak/>
        <w:t xml:space="preserve">                                         </w:t>
      </w:r>
      <w:r w:rsidR="00FD0D01" w:rsidRPr="00E901EB">
        <w:rPr>
          <w:rFonts w:cs="Traditional Arabic" w:hint="cs"/>
          <w:b/>
          <w:bCs/>
          <w:sz w:val="32"/>
          <w:szCs w:val="32"/>
          <w:rtl/>
        </w:rPr>
        <w:t xml:space="preserve">   </w:t>
      </w:r>
      <w:r w:rsidRPr="00E901EB">
        <w:rPr>
          <w:rFonts w:cs="Traditional Arabic" w:hint="cs"/>
          <w:b/>
          <w:bCs/>
          <w:sz w:val="32"/>
          <w:szCs w:val="32"/>
          <w:rtl/>
        </w:rPr>
        <w:t xml:space="preserve">  </w:t>
      </w:r>
      <w:r w:rsidR="00704D6B" w:rsidRPr="00E901EB">
        <w:rPr>
          <w:rFonts w:cs="Traditional Arabic" w:hint="cs"/>
          <w:b/>
          <w:bCs/>
          <w:sz w:val="32"/>
          <w:szCs w:val="32"/>
          <w:rtl/>
        </w:rPr>
        <w:t>باب حد القذف</w:t>
      </w:r>
    </w:p>
    <w:p w:rsidR="007E3E2A" w:rsidRPr="00E901EB" w:rsidRDefault="00704D6B" w:rsidP="005E6056">
      <w:pPr>
        <w:pStyle w:val="ae"/>
        <w:rPr>
          <w:rFonts w:cs="Traditional Arabic"/>
          <w:b/>
          <w:bCs/>
          <w:sz w:val="32"/>
          <w:szCs w:val="32"/>
          <w:rtl/>
        </w:rPr>
      </w:pPr>
      <w:r w:rsidRPr="00E901EB">
        <w:rPr>
          <w:rFonts w:cs="Traditional Arabic" w:hint="cs"/>
          <w:b/>
          <w:bCs/>
          <w:sz w:val="32"/>
          <w:szCs w:val="32"/>
          <w:rtl/>
        </w:rPr>
        <w:t>وهو الرمي بزنا أو لواط</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3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E60B4D">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إذا قذف المكلف</w:t>
      </w:r>
      <w:r w:rsidRPr="00E901EB">
        <w:rPr>
          <w:rFonts w:cs="Traditional Arabic"/>
          <w:b/>
          <w:bCs/>
          <w:sz w:val="32"/>
          <w:szCs w:val="32"/>
          <w:rtl/>
        </w:rPr>
        <w:t>)</w:t>
      </w:r>
      <w:r w:rsidRPr="00E901EB">
        <w:rPr>
          <w:rFonts w:cs="Traditional Arabic" w:hint="cs"/>
          <w:b/>
          <w:bCs/>
          <w:sz w:val="32"/>
          <w:szCs w:val="32"/>
          <w:rtl/>
        </w:rPr>
        <w:t xml:space="preserve"> المختار</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3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ولو أخرس بإشارة بالزنا </w:t>
      </w:r>
      <w:r w:rsidRPr="00E901EB">
        <w:rPr>
          <w:rFonts w:cs="Traditional Arabic"/>
          <w:b/>
          <w:bCs/>
          <w:sz w:val="32"/>
          <w:szCs w:val="32"/>
          <w:rtl/>
        </w:rPr>
        <w:t>(</w:t>
      </w:r>
      <w:r w:rsidRPr="00E901EB">
        <w:rPr>
          <w:rFonts w:cs="Traditional Arabic" w:hint="cs"/>
          <w:b/>
          <w:bCs/>
          <w:sz w:val="32"/>
          <w:szCs w:val="32"/>
          <w:rtl/>
        </w:rPr>
        <w:t>محصنا</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3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ولو مجبوبا، أو ذات محرم، أو رتقاء.</w:t>
      </w:r>
    </w:p>
    <w:p w:rsidR="00404967"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جلد</w:t>
      </w:r>
      <w:r w:rsidRPr="00E901EB">
        <w:rPr>
          <w:rFonts w:cs="Traditional Arabic"/>
          <w:b/>
          <w:bCs/>
          <w:sz w:val="32"/>
          <w:szCs w:val="32"/>
          <w:rtl/>
        </w:rPr>
        <w:t>)</w:t>
      </w:r>
      <w:r w:rsidRPr="00E901EB">
        <w:rPr>
          <w:rFonts w:cs="Traditional Arabic" w:hint="cs"/>
          <w:b/>
          <w:bCs/>
          <w:sz w:val="32"/>
          <w:szCs w:val="32"/>
          <w:rtl/>
        </w:rPr>
        <w:t xml:space="preserve"> قاذف </w:t>
      </w:r>
      <w:r w:rsidRPr="00E901EB">
        <w:rPr>
          <w:rFonts w:cs="Traditional Arabic"/>
          <w:b/>
          <w:bCs/>
          <w:sz w:val="32"/>
          <w:szCs w:val="32"/>
          <w:rtl/>
        </w:rPr>
        <w:t>(</w:t>
      </w:r>
      <w:r w:rsidRPr="00E901EB">
        <w:rPr>
          <w:rFonts w:cs="Traditional Arabic" w:hint="cs"/>
          <w:b/>
          <w:bCs/>
          <w:sz w:val="32"/>
          <w:szCs w:val="32"/>
          <w:rtl/>
        </w:rPr>
        <w:t xml:space="preserve">ثمانين جلدة </w:t>
      </w:r>
    </w:p>
    <w:p w:rsidR="00390AAB" w:rsidRPr="00E901EB" w:rsidRDefault="00704D6B" w:rsidP="005E6056">
      <w:pPr>
        <w:pStyle w:val="ae"/>
        <w:rPr>
          <w:rFonts w:cs="Traditional Arabic"/>
          <w:b/>
          <w:bCs/>
          <w:sz w:val="32"/>
          <w:szCs w:val="32"/>
          <w:rtl/>
        </w:rPr>
      </w:pPr>
      <w:r w:rsidRPr="00E901EB">
        <w:rPr>
          <w:rFonts w:cs="Traditional Arabic" w:hint="cs"/>
          <w:b/>
          <w:bCs/>
          <w:sz w:val="32"/>
          <w:szCs w:val="32"/>
          <w:rtl/>
        </w:rPr>
        <w:t>إن كان</w:t>
      </w:r>
      <w:r w:rsidRPr="00E901EB">
        <w:rPr>
          <w:rFonts w:cs="Traditional Arabic"/>
          <w:b/>
          <w:bCs/>
          <w:sz w:val="32"/>
          <w:szCs w:val="32"/>
          <w:rtl/>
        </w:rPr>
        <w:t>)</w:t>
      </w:r>
      <w:r w:rsidRPr="00E901EB">
        <w:rPr>
          <w:rFonts w:cs="Traditional Arabic" w:hint="cs"/>
          <w:b/>
          <w:bCs/>
          <w:sz w:val="32"/>
          <w:szCs w:val="32"/>
          <w:rtl/>
        </w:rPr>
        <w:t xml:space="preserve"> القاذف </w:t>
      </w:r>
      <w:r w:rsidRPr="00E901EB">
        <w:rPr>
          <w:rFonts w:cs="Traditional Arabic"/>
          <w:b/>
          <w:bCs/>
          <w:sz w:val="32"/>
          <w:szCs w:val="32"/>
          <w:rtl/>
        </w:rPr>
        <w:t>(</w:t>
      </w:r>
      <w:r w:rsidRPr="00E901EB">
        <w:rPr>
          <w:rFonts w:cs="Traditional Arabic" w:hint="cs"/>
          <w:b/>
          <w:bCs/>
          <w:sz w:val="32"/>
          <w:szCs w:val="32"/>
          <w:rtl/>
        </w:rPr>
        <w:t>حرا</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3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404967" w:rsidRPr="00E901EB" w:rsidRDefault="00704D6B" w:rsidP="00390AAB">
      <w:pPr>
        <w:pStyle w:val="ae"/>
        <w:rPr>
          <w:rFonts w:cs="Traditional Arabic"/>
          <w:b/>
          <w:bCs/>
          <w:sz w:val="32"/>
          <w:szCs w:val="32"/>
          <w:rtl/>
        </w:rPr>
      </w:pPr>
      <w:r w:rsidRPr="00E901EB">
        <w:rPr>
          <w:rFonts w:cs="Traditional Arabic" w:hint="cs"/>
          <w:b/>
          <w:bCs/>
          <w:sz w:val="32"/>
          <w:szCs w:val="32"/>
          <w:rtl/>
        </w:rPr>
        <w:t xml:space="preserve">لقوله تعالى: </w:t>
      </w:r>
      <w:r w:rsidRPr="00E901EB">
        <w:rPr>
          <w:rFonts w:ascii="AGA Arabesque" w:hAnsi="AGA Arabesque" w:cs="Traditional Arabic"/>
          <w:b/>
          <w:bCs/>
          <w:sz w:val="32"/>
          <w:szCs w:val="32"/>
          <w:lang w:bidi="ar-EG"/>
        </w:rPr>
        <w:t></w:t>
      </w:r>
      <w:r w:rsidRPr="00E901EB">
        <w:rPr>
          <w:rFonts w:cs="Traditional Arabic"/>
          <w:b/>
          <w:bCs/>
          <w:spacing w:val="4"/>
          <w:sz w:val="32"/>
          <w:szCs w:val="32"/>
          <w:rtl/>
        </w:rPr>
        <w:t>وَالَّذِينَ يَرْمُونَ الْمُحْصَنَاتِ ثُمَّ لَمْ يَأْتُوا بِأَرْبَعَةِ شُهَدَاءَ فَاجْلِدُوهُمْ ثَمَانِينَ جَلْدَةً</w:t>
      </w:r>
      <w:r w:rsidR="00390AAB" w:rsidRPr="00E901EB">
        <w:rPr>
          <w:rFonts w:ascii="AGA Arabesque" w:hAnsi="AGA Arabesque" w:cs="Traditional Arabic"/>
          <w:b/>
          <w:bCs/>
          <w:spacing w:val="4"/>
          <w:sz w:val="32"/>
          <w:szCs w:val="32"/>
          <w:lang w:bidi="ar-EG"/>
        </w:rPr>
        <w:t></w:t>
      </w:r>
      <w:r w:rsidRPr="00E901EB">
        <w:rPr>
          <w:rFonts w:cs="Traditional Arabic" w:hint="cs"/>
          <w:b/>
          <w:bCs/>
          <w:sz w:val="32"/>
          <w:szCs w:val="32"/>
          <w:rtl/>
        </w:rPr>
        <w:t xml:space="preserve"> </w:t>
      </w:r>
    </w:p>
    <w:p w:rsidR="00404967"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وإن كان</w:t>
      </w:r>
      <w:r w:rsidRPr="00E901EB">
        <w:rPr>
          <w:rFonts w:cs="Traditional Arabic"/>
          <w:b/>
          <w:bCs/>
          <w:sz w:val="32"/>
          <w:szCs w:val="32"/>
          <w:rtl/>
        </w:rPr>
        <w:t>)</w:t>
      </w:r>
      <w:r w:rsidRPr="00E901EB">
        <w:rPr>
          <w:rFonts w:cs="Traditional Arabic" w:hint="cs"/>
          <w:b/>
          <w:bCs/>
          <w:sz w:val="32"/>
          <w:szCs w:val="32"/>
          <w:rtl/>
        </w:rPr>
        <w:t xml:space="preserve"> القاذف </w:t>
      </w:r>
      <w:r w:rsidRPr="00E901EB">
        <w:rPr>
          <w:rFonts w:cs="Traditional Arabic"/>
          <w:b/>
          <w:bCs/>
          <w:sz w:val="32"/>
          <w:szCs w:val="32"/>
          <w:rtl/>
        </w:rPr>
        <w:t>(</w:t>
      </w:r>
      <w:r w:rsidRPr="00E901EB">
        <w:rPr>
          <w:rFonts w:cs="Traditional Arabic" w:hint="cs"/>
          <w:b/>
          <w:bCs/>
          <w:sz w:val="32"/>
          <w:szCs w:val="32"/>
          <w:rtl/>
        </w:rPr>
        <w:t>عبدا</w:t>
      </w:r>
      <w:r w:rsidRPr="00E901EB">
        <w:rPr>
          <w:rFonts w:cs="Traditional Arabic"/>
          <w:b/>
          <w:bCs/>
          <w:sz w:val="32"/>
          <w:szCs w:val="32"/>
          <w:rtl/>
        </w:rPr>
        <w:t>)</w:t>
      </w:r>
      <w:r w:rsidRPr="00E901EB">
        <w:rPr>
          <w:rFonts w:cs="Traditional Arabic" w:hint="cs"/>
          <w:b/>
          <w:bCs/>
          <w:sz w:val="32"/>
          <w:szCs w:val="32"/>
          <w:rtl/>
        </w:rPr>
        <w:t xml:space="preserve"> أو أمة ولو عتق عقب قذف، جلد </w:t>
      </w:r>
      <w:r w:rsidRPr="00E901EB">
        <w:rPr>
          <w:rFonts w:cs="Traditional Arabic"/>
          <w:b/>
          <w:bCs/>
          <w:sz w:val="32"/>
          <w:szCs w:val="32"/>
          <w:rtl/>
        </w:rPr>
        <w:t>(</w:t>
      </w:r>
      <w:r w:rsidRPr="00E901EB">
        <w:rPr>
          <w:rFonts w:cs="Traditional Arabic" w:hint="cs"/>
          <w:b/>
          <w:bCs/>
          <w:sz w:val="32"/>
          <w:szCs w:val="32"/>
          <w:rtl/>
        </w:rPr>
        <w:t>أربعين</w:t>
      </w:r>
      <w:r w:rsidRPr="00E901EB">
        <w:rPr>
          <w:rFonts w:cs="Traditional Arabic"/>
          <w:b/>
          <w:bCs/>
          <w:sz w:val="32"/>
          <w:szCs w:val="32"/>
          <w:rtl/>
        </w:rPr>
        <w:t>)</w:t>
      </w:r>
      <w:r w:rsidRPr="00E901EB">
        <w:rPr>
          <w:rFonts w:cs="Traditional Arabic" w:hint="cs"/>
          <w:b/>
          <w:bCs/>
          <w:sz w:val="32"/>
          <w:szCs w:val="32"/>
          <w:rtl/>
        </w:rPr>
        <w:t xml:space="preserve"> جلدة كما تقدم في الزنا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3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390AAB">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القاذف </w:t>
      </w:r>
      <w:r w:rsidRPr="00E901EB">
        <w:rPr>
          <w:rFonts w:cs="Traditional Arabic"/>
          <w:b/>
          <w:bCs/>
          <w:sz w:val="32"/>
          <w:szCs w:val="32"/>
          <w:rtl/>
        </w:rPr>
        <w:t>(</w:t>
      </w:r>
      <w:r w:rsidRPr="00E901EB">
        <w:rPr>
          <w:rFonts w:cs="Traditional Arabic" w:hint="cs"/>
          <w:b/>
          <w:bCs/>
          <w:sz w:val="32"/>
          <w:szCs w:val="32"/>
          <w:rtl/>
        </w:rPr>
        <w:t>المعتق بعضه</w:t>
      </w:r>
      <w:r w:rsidRPr="00E901EB">
        <w:rPr>
          <w:rFonts w:cs="Traditional Arabic"/>
          <w:b/>
          <w:bCs/>
          <w:sz w:val="32"/>
          <w:szCs w:val="32"/>
          <w:rtl/>
        </w:rPr>
        <w:t>)</w:t>
      </w:r>
      <w:r w:rsidRPr="00E901EB">
        <w:rPr>
          <w:rFonts w:cs="Traditional Arabic" w:hint="cs"/>
          <w:b/>
          <w:bCs/>
          <w:sz w:val="32"/>
          <w:szCs w:val="32"/>
          <w:rtl/>
        </w:rPr>
        <w:t xml:space="preserve"> يجلد </w:t>
      </w:r>
      <w:r w:rsidRPr="00E901EB">
        <w:rPr>
          <w:rFonts w:cs="Traditional Arabic"/>
          <w:b/>
          <w:bCs/>
          <w:sz w:val="32"/>
          <w:szCs w:val="32"/>
          <w:rtl/>
        </w:rPr>
        <w:t>(</w:t>
      </w:r>
      <w:r w:rsidRPr="00E901EB">
        <w:rPr>
          <w:rFonts w:cs="Traditional Arabic" w:hint="cs"/>
          <w:b/>
          <w:bCs/>
          <w:sz w:val="32"/>
          <w:szCs w:val="32"/>
          <w:rtl/>
        </w:rPr>
        <w:t>بحسابه</w:t>
      </w:r>
      <w:r w:rsidRPr="00E901EB">
        <w:rPr>
          <w:rFonts w:cs="Traditional Arabic"/>
          <w:b/>
          <w:bCs/>
          <w:sz w:val="32"/>
          <w:szCs w:val="32"/>
          <w:rtl/>
        </w:rPr>
        <w:t>)</w:t>
      </w:r>
      <w:r w:rsidRPr="00E901EB">
        <w:rPr>
          <w:rFonts w:cs="Traditional Arabic" w:hint="cs"/>
          <w:b/>
          <w:bCs/>
          <w:sz w:val="32"/>
          <w:szCs w:val="32"/>
          <w:rtl/>
        </w:rPr>
        <w:t xml:space="preserve"> فمن نصفه حر يجلد ستين جلدة</w:t>
      </w:r>
    </w:p>
    <w:p w:rsidR="00404967" w:rsidRPr="00E901EB" w:rsidRDefault="00704D6B" w:rsidP="00390AAB">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وقذف غير المحصن</w:t>
      </w:r>
      <w:r w:rsidRPr="00E901EB">
        <w:rPr>
          <w:rFonts w:cs="Traditional Arabic"/>
          <w:b/>
          <w:bCs/>
          <w:sz w:val="32"/>
          <w:szCs w:val="32"/>
          <w:rtl/>
        </w:rPr>
        <w:t>)</w:t>
      </w:r>
      <w:r w:rsidRPr="00E901EB">
        <w:rPr>
          <w:rFonts w:cs="Traditional Arabic" w:hint="cs"/>
          <w:b/>
          <w:bCs/>
          <w:sz w:val="32"/>
          <w:szCs w:val="32"/>
          <w:rtl/>
        </w:rPr>
        <w:t xml:space="preserve"> ولو قنه </w:t>
      </w:r>
      <w:r w:rsidRPr="00E901EB">
        <w:rPr>
          <w:rFonts w:cs="Traditional Arabic"/>
          <w:b/>
          <w:bCs/>
          <w:sz w:val="32"/>
          <w:szCs w:val="32"/>
          <w:rtl/>
        </w:rPr>
        <w:t>(</w:t>
      </w:r>
      <w:r w:rsidRPr="00E901EB">
        <w:rPr>
          <w:rFonts w:cs="Traditional Arabic" w:hint="cs"/>
          <w:b/>
          <w:bCs/>
          <w:sz w:val="32"/>
          <w:szCs w:val="32"/>
          <w:rtl/>
        </w:rPr>
        <w:t>يوجب التعزير</w:t>
      </w:r>
      <w:r w:rsidRPr="00E901EB">
        <w:rPr>
          <w:rFonts w:cs="Traditional Arabic"/>
          <w:b/>
          <w:bCs/>
          <w:sz w:val="32"/>
          <w:szCs w:val="32"/>
          <w:rtl/>
        </w:rPr>
        <w:t>)</w:t>
      </w:r>
      <w:r w:rsidRPr="00E901EB">
        <w:rPr>
          <w:rFonts w:cs="Traditional Arabic" w:hint="cs"/>
          <w:b/>
          <w:bCs/>
          <w:sz w:val="32"/>
          <w:szCs w:val="32"/>
          <w:rtl/>
        </w:rPr>
        <w:t xml:space="preserve"> على القاذف ردعا عن أعراض المعصومين </w:t>
      </w:r>
    </w:p>
    <w:p w:rsidR="00404967" w:rsidRPr="00E901EB" w:rsidRDefault="00704D6B" w:rsidP="00390AAB">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وهو</w:t>
      </w:r>
      <w:r w:rsidRPr="00E901EB">
        <w:rPr>
          <w:rFonts w:cs="Traditional Arabic"/>
          <w:b/>
          <w:bCs/>
          <w:sz w:val="32"/>
          <w:szCs w:val="32"/>
          <w:rtl/>
        </w:rPr>
        <w:t>)</w:t>
      </w:r>
      <w:r w:rsidRPr="00E901EB">
        <w:rPr>
          <w:rFonts w:cs="Traditional Arabic" w:hint="cs"/>
          <w:b/>
          <w:bCs/>
          <w:sz w:val="32"/>
          <w:szCs w:val="32"/>
          <w:rtl/>
        </w:rPr>
        <w:t xml:space="preserve"> أي حد القذف </w:t>
      </w:r>
      <w:r w:rsidRPr="00E901EB">
        <w:rPr>
          <w:rFonts w:cs="Traditional Arabic"/>
          <w:b/>
          <w:bCs/>
          <w:sz w:val="32"/>
          <w:szCs w:val="32"/>
          <w:rtl/>
        </w:rPr>
        <w:t>(</w:t>
      </w:r>
      <w:r w:rsidRPr="00E901EB">
        <w:rPr>
          <w:rFonts w:cs="Traditional Arabic" w:hint="cs"/>
          <w:b/>
          <w:bCs/>
          <w:sz w:val="32"/>
          <w:szCs w:val="32"/>
          <w:rtl/>
        </w:rPr>
        <w:t>حق للمقذوف</w:t>
      </w:r>
      <w:r w:rsidRPr="00E901EB">
        <w:rPr>
          <w:rFonts w:cs="Traditional Arabic"/>
          <w:b/>
          <w:bCs/>
          <w:sz w:val="32"/>
          <w:szCs w:val="32"/>
          <w:rtl/>
        </w:rPr>
        <w:t>)</w:t>
      </w:r>
      <w:r w:rsidRPr="00E901EB">
        <w:rPr>
          <w:rFonts w:cs="Traditional Arabic" w:hint="cs"/>
          <w:b/>
          <w:bCs/>
          <w:sz w:val="32"/>
          <w:szCs w:val="32"/>
          <w:rtl/>
        </w:rPr>
        <w:t xml:space="preserve"> </w:t>
      </w:r>
    </w:p>
    <w:p w:rsidR="00404967" w:rsidRPr="00E901EB" w:rsidRDefault="00704D6B" w:rsidP="005E6056">
      <w:pPr>
        <w:pStyle w:val="ae"/>
        <w:rPr>
          <w:rFonts w:cs="Traditional Arabic"/>
          <w:b/>
          <w:bCs/>
          <w:sz w:val="32"/>
          <w:szCs w:val="32"/>
          <w:rtl/>
        </w:rPr>
      </w:pPr>
      <w:r w:rsidRPr="00E901EB">
        <w:rPr>
          <w:rFonts w:cs="Traditional Arabic" w:hint="cs"/>
          <w:b/>
          <w:bCs/>
          <w:sz w:val="32"/>
          <w:szCs w:val="32"/>
          <w:rtl/>
        </w:rPr>
        <w:t>فيسقط بعفوه ولا يقام إلا بطلبه، كما يأتي</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3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404967" w:rsidRPr="00E901EB" w:rsidRDefault="00704D6B" w:rsidP="005E6056">
      <w:pPr>
        <w:pStyle w:val="ae"/>
        <w:rPr>
          <w:rFonts w:cs="Traditional Arabic"/>
          <w:b/>
          <w:bCs/>
          <w:sz w:val="32"/>
          <w:szCs w:val="32"/>
          <w:rtl/>
        </w:rPr>
      </w:pPr>
      <w:r w:rsidRPr="00E901EB">
        <w:rPr>
          <w:rFonts w:cs="Traditional Arabic" w:hint="cs"/>
          <w:b/>
          <w:bCs/>
          <w:sz w:val="32"/>
          <w:szCs w:val="32"/>
          <w:rtl/>
        </w:rPr>
        <w:t>لكن لا يستوفيه بنفسه، وتقدم</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3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67F39" w:rsidRPr="00E901EB" w:rsidRDefault="00767F39" w:rsidP="00FD0D01">
      <w:pPr>
        <w:pStyle w:val="ae"/>
        <w:rPr>
          <w:rFonts w:cs="Traditional Arabic"/>
          <w:b/>
          <w:bCs/>
          <w:sz w:val="32"/>
          <w:szCs w:val="32"/>
          <w:rtl/>
        </w:rPr>
      </w:pPr>
    </w:p>
    <w:p w:rsidR="00390AAB" w:rsidRPr="00E901EB" w:rsidRDefault="00704D6B" w:rsidP="00FD0D01">
      <w:pPr>
        <w:pStyle w:val="ae"/>
        <w:rPr>
          <w:rFonts w:cs="Traditional Arabic"/>
          <w:b/>
          <w:bCs/>
          <w:sz w:val="32"/>
          <w:szCs w:val="32"/>
          <w:rtl/>
        </w:rPr>
      </w:pPr>
      <w:r w:rsidRPr="00E901EB">
        <w:rPr>
          <w:rFonts w:cs="Traditional Arabic"/>
          <w:b/>
          <w:bCs/>
          <w:sz w:val="32"/>
          <w:szCs w:val="32"/>
          <w:rtl/>
        </w:rPr>
        <w:lastRenderedPageBreak/>
        <w:t>(</w:t>
      </w:r>
      <w:r w:rsidRPr="00E901EB">
        <w:rPr>
          <w:rFonts w:cs="Traditional Arabic" w:hint="cs"/>
          <w:b/>
          <w:bCs/>
          <w:sz w:val="32"/>
          <w:szCs w:val="32"/>
          <w:rtl/>
        </w:rPr>
        <w:t>والمحصن هنا</w:t>
      </w:r>
      <w:r w:rsidRPr="00E901EB">
        <w:rPr>
          <w:rFonts w:cs="Traditional Arabic"/>
          <w:b/>
          <w:bCs/>
          <w:sz w:val="32"/>
          <w:szCs w:val="32"/>
          <w:rtl/>
        </w:rPr>
        <w:t>)</w:t>
      </w:r>
      <w:r w:rsidRPr="00E901EB">
        <w:rPr>
          <w:rFonts w:cs="Traditional Arabic" w:hint="cs"/>
          <w:b/>
          <w:bCs/>
          <w:sz w:val="32"/>
          <w:szCs w:val="32"/>
          <w:rtl/>
        </w:rPr>
        <w:t xml:space="preserve"> أي في باب القذف</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3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هو </w:t>
      </w:r>
      <w:r w:rsidRPr="00E901EB">
        <w:rPr>
          <w:rFonts w:cs="Traditional Arabic"/>
          <w:b/>
          <w:bCs/>
          <w:sz w:val="32"/>
          <w:szCs w:val="32"/>
          <w:rtl/>
        </w:rPr>
        <w:t>(</w:t>
      </w:r>
      <w:r w:rsidRPr="00E901EB">
        <w:rPr>
          <w:rFonts w:cs="Traditional Arabic" w:hint="cs"/>
          <w:b/>
          <w:bCs/>
          <w:sz w:val="32"/>
          <w:szCs w:val="32"/>
          <w:rtl/>
        </w:rPr>
        <w:t>الحر المسلم العاقل العفيف</w:t>
      </w:r>
      <w:r w:rsidRPr="00E901EB">
        <w:rPr>
          <w:rFonts w:cs="Traditional Arabic"/>
          <w:b/>
          <w:bCs/>
          <w:sz w:val="32"/>
          <w:szCs w:val="32"/>
          <w:rtl/>
        </w:rPr>
        <w:t>)</w:t>
      </w:r>
      <w:r w:rsidRPr="00E901EB">
        <w:rPr>
          <w:rFonts w:cs="Traditional Arabic" w:hint="cs"/>
          <w:b/>
          <w:bCs/>
          <w:sz w:val="32"/>
          <w:szCs w:val="32"/>
          <w:rtl/>
        </w:rPr>
        <w:t xml:space="preserve"> عن الزنا ظاهرا، </w:t>
      </w:r>
    </w:p>
    <w:p w:rsidR="00404967" w:rsidRPr="00E901EB" w:rsidRDefault="00704D6B" w:rsidP="00404967">
      <w:pPr>
        <w:pStyle w:val="ae"/>
        <w:rPr>
          <w:rFonts w:cs="Traditional Arabic"/>
          <w:b/>
          <w:bCs/>
          <w:sz w:val="32"/>
          <w:szCs w:val="32"/>
          <w:rtl/>
        </w:rPr>
      </w:pPr>
      <w:r w:rsidRPr="00E901EB">
        <w:rPr>
          <w:rFonts w:cs="Traditional Arabic" w:hint="cs"/>
          <w:b/>
          <w:bCs/>
          <w:sz w:val="32"/>
          <w:szCs w:val="32"/>
          <w:rtl/>
        </w:rPr>
        <w:t>ولو تائبا منه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3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404967" w:rsidRPr="00E901EB" w:rsidRDefault="00704D6B" w:rsidP="00404967">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الملتزم</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4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الذي يجامع مثله</w:t>
      </w:r>
      <w:r w:rsidRPr="00E901EB">
        <w:rPr>
          <w:rFonts w:cs="Traditional Arabic"/>
          <w:b/>
          <w:bCs/>
          <w:sz w:val="32"/>
          <w:szCs w:val="32"/>
          <w:rtl/>
        </w:rPr>
        <w:t>)</w:t>
      </w:r>
      <w:r w:rsidRPr="00E901EB">
        <w:rPr>
          <w:rFonts w:cs="Traditional Arabic" w:hint="cs"/>
          <w:b/>
          <w:bCs/>
          <w:sz w:val="32"/>
          <w:szCs w:val="32"/>
          <w:rtl/>
        </w:rPr>
        <w:t xml:space="preserve"> وهو ابن عشر، وبنت تسع </w:t>
      </w:r>
    </w:p>
    <w:p w:rsidR="00404967" w:rsidRPr="00E901EB" w:rsidRDefault="00704D6B" w:rsidP="00404967">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ولا يشترط بلوغه</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4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لكن لا يحد قاذف غير بالغ، حتى يبلغ ويطالب</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4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404967" w:rsidRPr="00E901EB" w:rsidRDefault="00704D6B" w:rsidP="00390AAB">
      <w:pPr>
        <w:pStyle w:val="ae"/>
        <w:rPr>
          <w:rFonts w:cs="Traditional Arabic"/>
          <w:b/>
          <w:bCs/>
          <w:sz w:val="32"/>
          <w:szCs w:val="32"/>
          <w:rtl/>
        </w:rPr>
      </w:pPr>
      <w:r w:rsidRPr="00E901EB">
        <w:rPr>
          <w:rFonts w:cs="Traditional Arabic" w:hint="cs"/>
          <w:b/>
          <w:bCs/>
          <w:sz w:val="32"/>
          <w:szCs w:val="32"/>
          <w:rtl/>
        </w:rPr>
        <w:t xml:space="preserve">ومن قذف غائبا لم يحد، حتى يحضر، ويطالب </w:t>
      </w:r>
    </w:p>
    <w:p w:rsidR="00704D6B" w:rsidRPr="00E901EB" w:rsidRDefault="00704D6B" w:rsidP="00404967">
      <w:pPr>
        <w:pStyle w:val="ae"/>
        <w:rPr>
          <w:rFonts w:cs="Traditional Arabic"/>
          <w:b/>
          <w:bCs/>
          <w:sz w:val="32"/>
          <w:szCs w:val="32"/>
          <w:rtl/>
        </w:rPr>
      </w:pPr>
      <w:r w:rsidRPr="00E901EB">
        <w:rPr>
          <w:rFonts w:cs="Traditional Arabic" w:hint="cs"/>
          <w:b/>
          <w:bCs/>
          <w:sz w:val="32"/>
          <w:szCs w:val="32"/>
          <w:rtl/>
        </w:rPr>
        <w:t>أو يثبت طلبه في غيبته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4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404967" w:rsidRPr="00E901EB" w:rsidRDefault="00704D6B" w:rsidP="005E6056">
      <w:pPr>
        <w:pStyle w:val="ae"/>
        <w:rPr>
          <w:rFonts w:cs="Traditional Arabic"/>
          <w:b/>
          <w:bCs/>
          <w:sz w:val="32"/>
          <w:szCs w:val="32"/>
          <w:rtl/>
        </w:rPr>
      </w:pPr>
      <w:r w:rsidRPr="00E901EB">
        <w:rPr>
          <w:rFonts w:cs="Traditional Arabic" w:hint="cs"/>
          <w:b/>
          <w:bCs/>
          <w:sz w:val="32"/>
          <w:szCs w:val="32"/>
          <w:rtl/>
        </w:rPr>
        <w:t>ومن قال لابن عشرين: زنيت من ثلاثين سنة لم يحد</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4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404967"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وصريح القذف</w:t>
      </w:r>
      <w:r w:rsidRPr="00E901EB">
        <w:rPr>
          <w:rFonts w:cs="Traditional Arabic"/>
          <w:b/>
          <w:bCs/>
          <w:sz w:val="32"/>
          <w:szCs w:val="32"/>
          <w:rtl/>
        </w:rPr>
        <w:t>)</w:t>
      </w:r>
      <w:r w:rsidRPr="00E901EB">
        <w:rPr>
          <w:rFonts w:cs="Traditional Arabic" w:hint="cs"/>
          <w:b/>
          <w:bCs/>
          <w:sz w:val="32"/>
          <w:szCs w:val="32"/>
          <w:rtl/>
        </w:rPr>
        <w:t xml:space="preserve"> قوله </w:t>
      </w:r>
      <w:r w:rsidRPr="00E901EB">
        <w:rPr>
          <w:rFonts w:cs="Traditional Arabic"/>
          <w:b/>
          <w:bCs/>
          <w:sz w:val="32"/>
          <w:szCs w:val="32"/>
          <w:rtl/>
        </w:rPr>
        <w:t>(</w:t>
      </w:r>
      <w:r w:rsidRPr="00E901EB">
        <w:rPr>
          <w:rFonts w:cs="Traditional Arabic" w:hint="cs"/>
          <w:b/>
          <w:bCs/>
          <w:sz w:val="32"/>
          <w:szCs w:val="32"/>
          <w:rtl/>
        </w:rPr>
        <w:t>يا زاني يا لوطي</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4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ونحوه</w:t>
      </w:r>
      <w:r w:rsidRPr="00E901EB">
        <w:rPr>
          <w:rFonts w:cs="Traditional Arabic"/>
          <w:b/>
          <w:bCs/>
          <w:sz w:val="32"/>
          <w:szCs w:val="32"/>
          <w:rtl/>
        </w:rPr>
        <w:t>)</w:t>
      </w:r>
      <w:r w:rsidRPr="00E901EB">
        <w:rPr>
          <w:rFonts w:cs="Traditional Arabic" w:hint="cs"/>
          <w:b/>
          <w:bCs/>
          <w:sz w:val="32"/>
          <w:szCs w:val="32"/>
          <w:rtl/>
        </w:rPr>
        <w:t xml:space="preserve"> </w:t>
      </w:r>
    </w:p>
    <w:p w:rsidR="00704D6B" w:rsidRPr="00E901EB" w:rsidRDefault="00704D6B" w:rsidP="00390AAB">
      <w:pPr>
        <w:pStyle w:val="ae"/>
        <w:rPr>
          <w:rFonts w:cs="Traditional Arabic"/>
          <w:b/>
          <w:bCs/>
          <w:sz w:val="32"/>
          <w:szCs w:val="32"/>
          <w:rtl/>
        </w:rPr>
      </w:pPr>
      <w:r w:rsidRPr="00E901EB">
        <w:rPr>
          <w:rFonts w:cs="Traditional Arabic" w:hint="cs"/>
          <w:b/>
          <w:bCs/>
          <w:sz w:val="32"/>
          <w:szCs w:val="32"/>
          <w:rtl/>
        </w:rPr>
        <w:lastRenderedPageBreak/>
        <w:t>كيا عاهر</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4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أو قد زنيت أو زنى فرجك ويا منيوك ويا منيوكة، إن لم يفسره بفعل زوج أو سيد</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4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404967" w:rsidRPr="00E901EB" w:rsidRDefault="00704D6B" w:rsidP="00390AAB">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وكنايته</w:t>
      </w:r>
      <w:r w:rsidRPr="00E901EB">
        <w:rPr>
          <w:rFonts w:cs="Traditional Arabic"/>
          <w:b/>
          <w:bCs/>
          <w:sz w:val="32"/>
          <w:szCs w:val="32"/>
          <w:rtl/>
        </w:rPr>
        <w:t>)</w:t>
      </w:r>
      <w:r w:rsidRPr="00E901EB">
        <w:rPr>
          <w:rFonts w:cs="Traditional Arabic" w:hint="cs"/>
          <w:b/>
          <w:bCs/>
          <w:sz w:val="32"/>
          <w:szCs w:val="32"/>
          <w:rtl/>
        </w:rPr>
        <w:t xml:space="preserve"> أي كناية القذف </w:t>
      </w:r>
      <w:r w:rsidRPr="00E901EB">
        <w:rPr>
          <w:rFonts w:cs="Traditional Arabic"/>
          <w:b/>
          <w:bCs/>
          <w:sz w:val="32"/>
          <w:szCs w:val="32"/>
          <w:rtl/>
        </w:rPr>
        <w:t>(</w:t>
      </w:r>
      <w:r w:rsidRPr="00E901EB">
        <w:rPr>
          <w:rFonts w:cs="Traditional Arabic" w:hint="cs"/>
          <w:b/>
          <w:bCs/>
          <w:sz w:val="32"/>
          <w:szCs w:val="32"/>
          <w:rtl/>
        </w:rPr>
        <w:t>يا قحبة</w:t>
      </w:r>
      <w:r w:rsidRPr="00E901EB">
        <w:rPr>
          <w:rFonts w:cs="Traditional Arabic"/>
          <w:b/>
          <w:bCs/>
          <w:sz w:val="32"/>
          <w:szCs w:val="32"/>
          <w:rtl/>
        </w:rPr>
        <w:t>)</w:t>
      </w:r>
      <w:r w:rsidRPr="00E901EB">
        <w:rPr>
          <w:rFonts w:cs="Traditional Arabic" w:hint="cs"/>
          <w:b/>
          <w:bCs/>
          <w:sz w:val="32"/>
          <w:szCs w:val="32"/>
          <w:rtl/>
        </w:rPr>
        <w:t xml:space="preserve"> و </w:t>
      </w:r>
      <w:r w:rsidRPr="00E901EB">
        <w:rPr>
          <w:rFonts w:cs="Traditional Arabic"/>
          <w:b/>
          <w:bCs/>
          <w:sz w:val="32"/>
          <w:szCs w:val="32"/>
          <w:rtl/>
        </w:rPr>
        <w:t>(</w:t>
      </w:r>
      <w:r w:rsidRPr="00E901EB">
        <w:rPr>
          <w:rFonts w:cs="Traditional Arabic" w:hint="cs"/>
          <w:b/>
          <w:bCs/>
          <w:sz w:val="32"/>
          <w:szCs w:val="32"/>
          <w:rtl/>
        </w:rPr>
        <w:t>يا فاجرة</w:t>
      </w:r>
      <w:r w:rsidRPr="00E901EB">
        <w:rPr>
          <w:rFonts w:cs="Traditional Arabic"/>
          <w:b/>
          <w:bCs/>
          <w:sz w:val="32"/>
          <w:szCs w:val="32"/>
          <w:rtl/>
        </w:rPr>
        <w:t>)</w:t>
      </w:r>
      <w:r w:rsidRPr="00E901EB">
        <w:rPr>
          <w:rFonts w:cs="Traditional Arabic" w:hint="cs"/>
          <w:b/>
          <w:bCs/>
          <w:sz w:val="32"/>
          <w:szCs w:val="32"/>
          <w:rtl/>
        </w:rPr>
        <w:t xml:space="preserve"> و </w:t>
      </w:r>
      <w:r w:rsidRPr="00E901EB">
        <w:rPr>
          <w:rFonts w:cs="Traditional Arabic"/>
          <w:b/>
          <w:bCs/>
          <w:sz w:val="32"/>
          <w:szCs w:val="32"/>
          <w:rtl/>
        </w:rPr>
        <w:t>(</w:t>
      </w:r>
      <w:r w:rsidRPr="00E901EB">
        <w:rPr>
          <w:rFonts w:cs="Traditional Arabic" w:hint="cs"/>
          <w:b/>
          <w:bCs/>
          <w:sz w:val="32"/>
          <w:szCs w:val="32"/>
          <w:rtl/>
        </w:rPr>
        <w:t>يا خبيثة</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4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و</w:t>
      </w:r>
      <w:r w:rsidRPr="00E901EB">
        <w:rPr>
          <w:rFonts w:cs="Traditional Arabic"/>
          <w:b/>
          <w:bCs/>
          <w:sz w:val="32"/>
          <w:szCs w:val="32"/>
          <w:rtl/>
        </w:rPr>
        <w:t>(</w:t>
      </w:r>
      <w:r w:rsidRPr="00E901EB">
        <w:rPr>
          <w:rFonts w:cs="Traditional Arabic" w:hint="cs"/>
          <w:b/>
          <w:bCs/>
          <w:sz w:val="32"/>
          <w:szCs w:val="32"/>
          <w:rtl/>
        </w:rPr>
        <w:t>فضحت زوجك، أو نكست رأسه أو جعلت له قرونا ونحوه</w:t>
      </w:r>
      <w:r w:rsidRPr="00E901EB">
        <w:rPr>
          <w:rFonts w:cs="Traditional Arabic"/>
          <w:b/>
          <w:bCs/>
          <w:sz w:val="32"/>
          <w:szCs w:val="32"/>
          <w:rtl/>
        </w:rPr>
        <w:t>)</w:t>
      </w:r>
      <w:r w:rsidRPr="00E901EB">
        <w:rPr>
          <w:rFonts w:cs="Traditional Arabic" w:hint="cs"/>
          <w:b/>
          <w:bCs/>
          <w:sz w:val="32"/>
          <w:szCs w:val="32"/>
          <w:rtl/>
        </w:rPr>
        <w:t xml:space="preserve"> كعلقت عليه أولادا من غيره، أو أفسدت فراشه </w:t>
      </w:r>
    </w:p>
    <w:p w:rsidR="00704D6B" w:rsidRPr="00E901EB" w:rsidRDefault="00704D6B" w:rsidP="00390AAB">
      <w:pPr>
        <w:pStyle w:val="ae"/>
        <w:rPr>
          <w:rFonts w:cs="Traditional Arabic"/>
          <w:b/>
          <w:bCs/>
          <w:sz w:val="32"/>
          <w:szCs w:val="32"/>
          <w:rtl/>
        </w:rPr>
      </w:pPr>
      <w:r w:rsidRPr="00E901EB">
        <w:rPr>
          <w:rFonts w:cs="Traditional Arabic" w:hint="cs"/>
          <w:b/>
          <w:bCs/>
          <w:sz w:val="32"/>
          <w:szCs w:val="32"/>
          <w:rtl/>
        </w:rPr>
        <w:t>ولعربي: يا نبطي ونحوه وزنت يدك، أو رجلك ونحوه.</w:t>
      </w:r>
    </w:p>
    <w:p w:rsidR="00404967"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وإن فسره بغير القذف قبل</w:t>
      </w:r>
      <w:r w:rsidRPr="00E901EB">
        <w:rPr>
          <w:rFonts w:cs="Traditional Arabic"/>
          <w:b/>
          <w:bCs/>
          <w:sz w:val="32"/>
          <w:szCs w:val="32"/>
          <w:rtl/>
        </w:rPr>
        <w:t>)</w:t>
      </w:r>
      <w:r w:rsidRPr="00E901EB">
        <w:rPr>
          <w:rFonts w:cs="Traditional Arabic" w:hint="cs"/>
          <w:b/>
          <w:bCs/>
          <w:sz w:val="32"/>
          <w:szCs w:val="32"/>
          <w:rtl/>
        </w:rPr>
        <w:t xml:space="preserve"> وعزر</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4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كقوله: يا كافر، يا فاسق، يا فاجر، يا حمار، ونحوه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5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404967" w:rsidRPr="00E901EB" w:rsidRDefault="00704D6B" w:rsidP="00390AAB">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 xml:space="preserve">وإن قذف أهل بلد </w:t>
      </w:r>
    </w:p>
    <w:p w:rsidR="00404967" w:rsidRPr="00E901EB" w:rsidRDefault="00704D6B" w:rsidP="005E6056">
      <w:pPr>
        <w:pStyle w:val="ae"/>
        <w:rPr>
          <w:rFonts w:cs="Traditional Arabic"/>
          <w:b/>
          <w:bCs/>
          <w:sz w:val="32"/>
          <w:szCs w:val="32"/>
          <w:rtl/>
        </w:rPr>
      </w:pPr>
      <w:r w:rsidRPr="00E901EB">
        <w:rPr>
          <w:rFonts w:cs="Traditional Arabic" w:hint="cs"/>
          <w:b/>
          <w:bCs/>
          <w:sz w:val="32"/>
          <w:szCs w:val="32"/>
          <w:rtl/>
        </w:rPr>
        <w:t>أو</w:t>
      </w:r>
      <w:r w:rsidRPr="00E901EB">
        <w:rPr>
          <w:rFonts w:cs="Traditional Arabic"/>
          <w:b/>
          <w:bCs/>
          <w:sz w:val="32"/>
          <w:szCs w:val="32"/>
          <w:rtl/>
        </w:rPr>
        <w:t>)</w:t>
      </w:r>
      <w:r w:rsidRPr="00E901EB">
        <w:rPr>
          <w:rFonts w:cs="Traditional Arabic" w:hint="cs"/>
          <w:b/>
          <w:bCs/>
          <w:sz w:val="32"/>
          <w:szCs w:val="32"/>
          <w:rtl/>
        </w:rPr>
        <w:t xml:space="preserve"> قذف </w:t>
      </w:r>
      <w:r w:rsidRPr="00E901EB">
        <w:rPr>
          <w:rFonts w:cs="Traditional Arabic"/>
          <w:b/>
          <w:bCs/>
          <w:sz w:val="32"/>
          <w:szCs w:val="32"/>
          <w:rtl/>
        </w:rPr>
        <w:t>(</w:t>
      </w:r>
      <w:r w:rsidRPr="00E901EB">
        <w:rPr>
          <w:rFonts w:cs="Traditional Arabic" w:hint="cs"/>
          <w:b/>
          <w:bCs/>
          <w:sz w:val="32"/>
          <w:szCs w:val="32"/>
          <w:rtl/>
        </w:rPr>
        <w:t>ج</w:t>
      </w:r>
      <w:r w:rsidRPr="00E901EB">
        <w:rPr>
          <w:rFonts w:cs="Traditional Arabic" w:hint="cs"/>
          <w:b/>
          <w:bCs/>
          <w:sz w:val="32"/>
          <w:szCs w:val="32"/>
          <w:rtl/>
          <w:lang w:bidi="ar-EG"/>
        </w:rPr>
        <w:t>م</w:t>
      </w:r>
      <w:r w:rsidRPr="00E901EB">
        <w:rPr>
          <w:rFonts w:cs="Traditional Arabic" w:hint="cs"/>
          <w:b/>
          <w:bCs/>
          <w:sz w:val="32"/>
          <w:szCs w:val="32"/>
          <w:rtl/>
        </w:rPr>
        <w:t>اعة لا يتصور منهم الزنا عادة عزر</w:t>
      </w:r>
      <w:r w:rsidRPr="00E901EB">
        <w:rPr>
          <w:rFonts w:cs="Traditional Arabic"/>
          <w:b/>
          <w:bCs/>
          <w:sz w:val="32"/>
          <w:szCs w:val="32"/>
          <w:rtl/>
        </w:rPr>
        <w:t>)</w:t>
      </w:r>
      <w:r w:rsidRPr="00E901EB">
        <w:rPr>
          <w:rFonts w:cs="Traditional Arabic" w:hint="cs"/>
          <w:b/>
          <w:bCs/>
          <w:sz w:val="32"/>
          <w:szCs w:val="32"/>
          <w:rtl/>
        </w:rPr>
        <w:t xml:space="preserve"> لأنه لا عار عليهم به، للقطع بكذبه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5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390AAB">
      <w:pPr>
        <w:pStyle w:val="ae"/>
        <w:rPr>
          <w:rFonts w:cs="Traditional Arabic"/>
          <w:b/>
          <w:bCs/>
          <w:sz w:val="32"/>
          <w:szCs w:val="32"/>
          <w:rtl/>
        </w:rPr>
      </w:pPr>
      <w:r w:rsidRPr="00E901EB">
        <w:rPr>
          <w:rFonts w:cs="Traditional Arabic" w:hint="cs"/>
          <w:b/>
          <w:bCs/>
          <w:sz w:val="32"/>
          <w:szCs w:val="32"/>
          <w:rtl/>
        </w:rPr>
        <w:t>كذا لو اختلفنا في أمر، فقال أحدهما الكاذب ابن الزانية، عزر ولا حد</w:t>
      </w:r>
    </w:p>
    <w:p w:rsidR="00704D6B" w:rsidRPr="00E901EB" w:rsidRDefault="00704D6B" w:rsidP="005E6056">
      <w:pPr>
        <w:pStyle w:val="ae"/>
        <w:rPr>
          <w:rFonts w:cs="Traditional Arabic"/>
          <w:b/>
          <w:bCs/>
          <w:sz w:val="32"/>
          <w:szCs w:val="32"/>
          <w:rtl/>
          <w:lang w:bidi="ar-EG"/>
        </w:rPr>
      </w:pPr>
      <w:r w:rsidRPr="00E901EB">
        <w:rPr>
          <w:rFonts w:cs="Traditional Arabic"/>
          <w:b/>
          <w:bCs/>
          <w:sz w:val="32"/>
          <w:szCs w:val="32"/>
          <w:rtl/>
        </w:rPr>
        <w:lastRenderedPageBreak/>
        <w:t>(</w:t>
      </w:r>
      <w:r w:rsidRPr="00E901EB">
        <w:rPr>
          <w:rFonts w:cs="Traditional Arabic" w:hint="cs"/>
          <w:b/>
          <w:bCs/>
          <w:sz w:val="32"/>
          <w:szCs w:val="32"/>
          <w:rtl/>
        </w:rPr>
        <w:t>ويسقط حد الق</w:t>
      </w:r>
      <w:r w:rsidRPr="00E901EB">
        <w:rPr>
          <w:rFonts w:cs="Traditional Arabic" w:hint="cs"/>
          <w:b/>
          <w:bCs/>
          <w:sz w:val="32"/>
          <w:szCs w:val="32"/>
          <w:rtl/>
          <w:lang w:bidi="ar-EG"/>
        </w:rPr>
        <w:t>ـ</w:t>
      </w:r>
      <w:r w:rsidRPr="00E901EB">
        <w:rPr>
          <w:rFonts w:cs="Traditional Arabic" w:hint="cs"/>
          <w:b/>
          <w:bCs/>
          <w:sz w:val="32"/>
          <w:szCs w:val="32"/>
          <w:rtl/>
        </w:rPr>
        <w:t>ذف بالعفو</w:t>
      </w:r>
      <w:r w:rsidRPr="00E901EB">
        <w:rPr>
          <w:rFonts w:cs="Traditional Arabic"/>
          <w:b/>
          <w:bCs/>
          <w:sz w:val="32"/>
          <w:szCs w:val="32"/>
          <w:rtl/>
        </w:rPr>
        <w:t>)</w:t>
      </w:r>
      <w:r w:rsidRPr="00E901EB">
        <w:rPr>
          <w:rFonts w:cs="Traditional Arabic" w:hint="cs"/>
          <w:b/>
          <w:bCs/>
          <w:sz w:val="32"/>
          <w:szCs w:val="32"/>
          <w:rtl/>
        </w:rPr>
        <w:t xml:space="preserve"> أي ع</w:t>
      </w:r>
      <w:r w:rsidRPr="00E901EB">
        <w:rPr>
          <w:rFonts w:cs="Traditional Arabic" w:hint="cs"/>
          <w:b/>
          <w:bCs/>
          <w:sz w:val="32"/>
          <w:szCs w:val="32"/>
          <w:rtl/>
          <w:lang w:bidi="ar-EG"/>
        </w:rPr>
        <w:t>ـ</w:t>
      </w:r>
      <w:r w:rsidRPr="00E901EB">
        <w:rPr>
          <w:rFonts w:cs="Traditional Arabic" w:hint="cs"/>
          <w:b/>
          <w:bCs/>
          <w:sz w:val="32"/>
          <w:szCs w:val="32"/>
          <w:rtl/>
        </w:rPr>
        <w:t>فو المق</w:t>
      </w:r>
      <w:r w:rsidRPr="00E901EB">
        <w:rPr>
          <w:rFonts w:cs="Traditional Arabic" w:hint="cs"/>
          <w:b/>
          <w:bCs/>
          <w:sz w:val="32"/>
          <w:szCs w:val="32"/>
          <w:rtl/>
          <w:lang w:bidi="ar-EG"/>
        </w:rPr>
        <w:t>ـ</w:t>
      </w:r>
      <w:r w:rsidRPr="00E901EB">
        <w:rPr>
          <w:rFonts w:cs="Traditional Arabic" w:hint="cs"/>
          <w:b/>
          <w:bCs/>
          <w:sz w:val="32"/>
          <w:szCs w:val="32"/>
          <w:rtl/>
        </w:rPr>
        <w:t>ذوف ع</w:t>
      </w:r>
      <w:r w:rsidRPr="00E901EB">
        <w:rPr>
          <w:rFonts w:cs="Traditional Arabic" w:hint="cs"/>
          <w:b/>
          <w:bCs/>
          <w:sz w:val="32"/>
          <w:szCs w:val="32"/>
          <w:rtl/>
          <w:lang w:bidi="ar-EG"/>
        </w:rPr>
        <w:t>ـ</w:t>
      </w:r>
      <w:r w:rsidRPr="00E901EB">
        <w:rPr>
          <w:rFonts w:cs="Traditional Arabic" w:hint="cs"/>
          <w:b/>
          <w:bCs/>
          <w:sz w:val="32"/>
          <w:szCs w:val="32"/>
          <w:rtl/>
        </w:rPr>
        <w:t>ن القاذف</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5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lang w:bidi="ar-EG"/>
        </w:rPr>
        <w:t>.</w:t>
      </w:r>
    </w:p>
    <w:p w:rsidR="00404967"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ولا يستوف</w:t>
      </w:r>
      <w:r w:rsidRPr="00E901EB">
        <w:rPr>
          <w:rFonts w:cs="Traditional Arabic" w:hint="cs"/>
          <w:b/>
          <w:bCs/>
          <w:sz w:val="32"/>
          <w:szCs w:val="32"/>
          <w:rtl/>
          <w:lang w:bidi="ar-EG"/>
        </w:rPr>
        <w:t>ى</w:t>
      </w:r>
      <w:r w:rsidRPr="00E901EB">
        <w:rPr>
          <w:rFonts w:cs="Traditional Arabic"/>
          <w:b/>
          <w:bCs/>
          <w:sz w:val="32"/>
          <w:szCs w:val="32"/>
          <w:rtl/>
        </w:rPr>
        <w:t>)</w:t>
      </w:r>
      <w:r w:rsidRPr="00E901EB">
        <w:rPr>
          <w:rFonts w:cs="Traditional Arabic" w:hint="cs"/>
          <w:b/>
          <w:bCs/>
          <w:sz w:val="32"/>
          <w:szCs w:val="32"/>
          <w:rtl/>
        </w:rPr>
        <w:t xml:space="preserve"> حد القذف </w:t>
      </w:r>
      <w:r w:rsidRPr="00E901EB">
        <w:rPr>
          <w:rFonts w:cs="Traditional Arabic"/>
          <w:b/>
          <w:bCs/>
          <w:sz w:val="32"/>
          <w:szCs w:val="32"/>
          <w:rtl/>
        </w:rPr>
        <w:t>(</w:t>
      </w:r>
      <w:r w:rsidRPr="00E901EB">
        <w:rPr>
          <w:rFonts w:cs="Traditional Arabic" w:hint="cs"/>
          <w:b/>
          <w:bCs/>
          <w:sz w:val="32"/>
          <w:szCs w:val="32"/>
          <w:rtl/>
        </w:rPr>
        <w:t>بدون الطلب</w:t>
      </w:r>
      <w:r w:rsidRPr="00E901EB">
        <w:rPr>
          <w:rFonts w:cs="Traditional Arabic"/>
          <w:b/>
          <w:bCs/>
          <w:sz w:val="32"/>
          <w:szCs w:val="32"/>
          <w:rtl/>
        </w:rPr>
        <w:t>)</w:t>
      </w:r>
      <w:r w:rsidRPr="00E901EB">
        <w:rPr>
          <w:rFonts w:cs="Traditional Arabic" w:hint="cs"/>
          <w:b/>
          <w:bCs/>
          <w:sz w:val="32"/>
          <w:szCs w:val="32"/>
          <w:rtl/>
        </w:rPr>
        <w:t xml:space="preserve"> أي طلب المقذوف لأنه حقه، كما تقدم</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5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404967" w:rsidRPr="00E901EB" w:rsidRDefault="00704D6B" w:rsidP="005E6056">
      <w:pPr>
        <w:pStyle w:val="ae"/>
        <w:rPr>
          <w:rFonts w:cs="Traditional Arabic"/>
          <w:b/>
          <w:bCs/>
          <w:sz w:val="32"/>
          <w:szCs w:val="32"/>
          <w:rtl/>
        </w:rPr>
      </w:pPr>
      <w:r w:rsidRPr="00E901EB">
        <w:rPr>
          <w:rFonts w:cs="Traditional Arabic" w:hint="cs"/>
          <w:b/>
          <w:bCs/>
          <w:sz w:val="32"/>
          <w:szCs w:val="32"/>
          <w:rtl/>
        </w:rPr>
        <w:t>ولذلك لو قال المكلف: اقذفني فقذفه لم يحد، وعزر</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5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390AAB" w:rsidRPr="00E901EB" w:rsidRDefault="00704D6B" w:rsidP="00FD0D01">
      <w:pPr>
        <w:pStyle w:val="ae"/>
        <w:rPr>
          <w:rFonts w:cs="Traditional Arabic"/>
          <w:b/>
          <w:bCs/>
          <w:sz w:val="32"/>
          <w:szCs w:val="32"/>
          <w:rtl/>
        </w:rPr>
      </w:pPr>
      <w:r w:rsidRPr="00E901EB">
        <w:rPr>
          <w:rFonts w:cs="Traditional Arabic" w:hint="cs"/>
          <w:b/>
          <w:bCs/>
          <w:sz w:val="32"/>
          <w:szCs w:val="32"/>
          <w:rtl/>
        </w:rPr>
        <w:t>وإن مات المقذوف، ولم يطالب به سقط</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5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404967" w:rsidRPr="00E901EB" w:rsidRDefault="00704D6B" w:rsidP="005E6056">
      <w:pPr>
        <w:pStyle w:val="ae"/>
        <w:rPr>
          <w:rFonts w:cs="Traditional Arabic"/>
          <w:b/>
          <w:bCs/>
          <w:sz w:val="32"/>
          <w:szCs w:val="32"/>
          <w:rtl/>
        </w:rPr>
      </w:pPr>
      <w:r w:rsidRPr="00E901EB">
        <w:rPr>
          <w:rFonts w:cs="Traditional Arabic" w:hint="cs"/>
          <w:b/>
          <w:bCs/>
          <w:sz w:val="32"/>
          <w:szCs w:val="32"/>
          <w:rtl/>
        </w:rPr>
        <w:t>وإلا فلجميع الورثة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5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404967" w:rsidRPr="00E901EB" w:rsidRDefault="00704D6B" w:rsidP="005E6056">
      <w:pPr>
        <w:pStyle w:val="ae"/>
        <w:rPr>
          <w:rFonts w:cs="Traditional Arabic"/>
          <w:b/>
          <w:bCs/>
          <w:sz w:val="32"/>
          <w:szCs w:val="32"/>
          <w:rtl/>
        </w:rPr>
      </w:pPr>
      <w:r w:rsidRPr="00E901EB">
        <w:rPr>
          <w:rFonts w:cs="Traditional Arabic" w:hint="cs"/>
          <w:b/>
          <w:bCs/>
          <w:sz w:val="32"/>
          <w:szCs w:val="32"/>
          <w:rtl/>
        </w:rPr>
        <w:t>ولو عفا بعضهم حد للباقي كاملا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5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ومن قذف ميتا حد بطلب وارث محصن</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5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390AAB" w:rsidRPr="00E901EB" w:rsidRDefault="00704D6B" w:rsidP="005E6056">
      <w:pPr>
        <w:pStyle w:val="ae"/>
        <w:rPr>
          <w:rFonts w:cs="Traditional Arabic"/>
          <w:b/>
          <w:bCs/>
          <w:sz w:val="32"/>
          <w:szCs w:val="32"/>
          <w:rtl/>
        </w:rPr>
      </w:pPr>
      <w:r w:rsidRPr="00E901EB">
        <w:rPr>
          <w:rFonts w:cs="Traditional Arabic" w:hint="cs"/>
          <w:b/>
          <w:bCs/>
          <w:sz w:val="32"/>
          <w:szCs w:val="32"/>
          <w:rtl/>
        </w:rPr>
        <w:t>ومن قذف نبيا كفر</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5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404967" w:rsidRPr="00E901EB" w:rsidRDefault="00704D6B" w:rsidP="005E6056">
      <w:pPr>
        <w:pStyle w:val="ae"/>
        <w:rPr>
          <w:rFonts w:cs="Traditional Arabic"/>
          <w:b/>
          <w:bCs/>
          <w:sz w:val="32"/>
          <w:szCs w:val="32"/>
          <w:rtl/>
        </w:rPr>
      </w:pPr>
      <w:r w:rsidRPr="00E901EB">
        <w:rPr>
          <w:rFonts w:cs="Traditional Arabic" w:hint="cs"/>
          <w:b/>
          <w:bCs/>
          <w:sz w:val="32"/>
          <w:szCs w:val="32"/>
          <w:rtl/>
        </w:rPr>
        <w:t>وقتل ولو تاب</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6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lastRenderedPageBreak/>
        <w:t>أو كان كافرا فأسلم</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6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404967" w:rsidRPr="00E901EB" w:rsidRDefault="00704D6B" w:rsidP="00404967">
      <w:pPr>
        <w:pStyle w:val="ae"/>
        <w:rPr>
          <w:rFonts w:cs="Traditional Arabic"/>
          <w:b/>
          <w:bCs/>
          <w:sz w:val="32"/>
          <w:szCs w:val="32"/>
          <w:rtl/>
          <w:lang w:bidi="ar-EG"/>
        </w:rPr>
      </w:pPr>
      <w:r w:rsidRPr="00E901EB">
        <w:rPr>
          <w:rFonts w:cs="Traditional Arabic"/>
          <w:b/>
          <w:bCs/>
          <w:sz w:val="32"/>
          <w:szCs w:val="32"/>
          <w:rtl/>
        </w:rPr>
        <w:br w:type="page"/>
      </w:r>
      <w:r w:rsidR="00404967" w:rsidRPr="00E901EB">
        <w:rPr>
          <w:rFonts w:cs="Traditional Arabic" w:hint="cs"/>
          <w:b/>
          <w:bCs/>
          <w:sz w:val="32"/>
          <w:szCs w:val="32"/>
          <w:rtl/>
          <w:lang w:bidi="ar-EG"/>
        </w:rPr>
        <w:lastRenderedPageBreak/>
        <w:t xml:space="preserve">                                             </w:t>
      </w:r>
      <w:r w:rsidR="00FD0D01" w:rsidRPr="00E901EB">
        <w:rPr>
          <w:rFonts w:cs="Traditional Arabic" w:hint="cs"/>
          <w:b/>
          <w:bCs/>
          <w:sz w:val="32"/>
          <w:szCs w:val="32"/>
          <w:rtl/>
          <w:lang w:bidi="ar-EG"/>
        </w:rPr>
        <w:t xml:space="preserve"> </w:t>
      </w:r>
      <w:r w:rsidRPr="00E901EB">
        <w:rPr>
          <w:rFonts w:cs="Traditional Arabic" w:hint="cs"/>
          <w:b/>
          <w:bCs/>
          <w:sz w:val="32"/>
          <w:szCs w:val="32"/>
          <w:rtl/>
        </w:rPr>
        <w:t>باب حد المسك</w:t>
      </w:r>
      <w:r w:rsidR="00404967" w:rsidRPr="00E901EB">
        <w:rPr>
          <w:rFonts w:cs="Traditional Arabic" w:hint="cs"/>
          <w:b/>
          <w:bCs/>
          <w:sz w:val="32"/>
          <w:szCs w:val="32"/>
          <w:rtl/>
        </w:rPr>
        <w:t>ر</w:t>
      </w:r>
    </w:p>
    <w:p w:rsidR="00404967" w:rsidRPr="00E901EB" w:rsidRDefault="00704D6B" w:rsidP="00473ABD">
      <w:pPr>
        <w:pStyle w:val="ae"/>
        <w:rPr>
          <w:rFonts w:cs="Traditional Arabic"/>
          <w:b/>
          <w:bCs/>
          <w:sz w:val="32"/>
          <w:szCs w:val="32"/>
          <w:rtl/>
        </w:rPr>
      </w:pPr>
      <w:r w:rsidRPr="00E901EB">
        <w:rPr>
          <w:rFonts w:cs="Traditional Arabic" w:hint="cs"/>
          <w:b/>
          <w:bCs/>
          <w:sz w:val="32"/>
          <w:szCs w:val="32"/>
          <w:rtl/>
        </w:rPr>
        <w:t xml:space="preserve">أي الذي ينشأ عنه السكر، وهو اختلاط العقل </w:t>
      </w:r>
    </w:p>
    <w:p w:rsidR="00404967" w:rsidRPr="00E901EB" w:rsidRDefault="00704D6B" w:rsidP="00207E68">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 xml:space="preserve">كل شراب أسكر كثيره فقليله حرام </w:t>
      </w:r>
    </w:p>
    <w:p w:rsidR="00404967" w:rsidRPr="00E901EB" w:rsidRDefault="00704D6B" w:rsidP="00207E68">
      <w:pPr>
        <w:pStyle w:val="ae"/>
        <w:rPr>
          <w:rFonts w:cs="Traditional Arabic"/>
          <w:b/>
          <w:bCs/>
          <w:sz w:val="32"/>
          <w:szCs w:val="32"/>
          <w:rtl/>
        </w:rPr>
      </w:pPr>
      <w:r w:rsidRPr="00E901EB">
        <w:rPr>
          <w:rFonts w:cs="Traditional Arabic" w:hint="cs"/>
          <w:b/>
          <w:bCs/>
          <w:sz w:val="32"/>
          <w:szCs w:val="32"/>
          <w:rtl/>
        </w:rPr>
        <w:t>وهو خمر من أي شيء كان</w:t>
      </w:r>
      <w:r w:rsidRPr="00E901EB">
        <w:rPr>
          <w:rFonts w:cs="Traditional Arabic"/>
          <w:b/>
          <w:bCs/>
          <w:sz w:val="32"/>
          <w:szCs w:val="32"/>
          <w:rtl/>
        </w:rPr>
        <w:t>)</w:t>
      </w:r>
      <w:r w:rsidRPr="00E901EB">
        <w:rPr>
          <w:rFonts w:cs="Traditional Arabic" w:hint="cs"/>
          <w:b/>
          <w:bCs/>
          <w:sz w:val="32"/>
          <w:szCs w:val="32"/>
          <w:rtl/>
        </w:rPr>
        <w:t xml:space="preserve"> </w:t>
      </w:r>
    </w:p>
    <w:p w:rsidR="00404967" w:rsidRPr="00E901EB" w:rsidRDefault="00704D6B" w:rsidP="00404967">
      <w:pPr>
        <w:pStyle w:val="ae"/>
        <w:rPr>
          <w:rFonts w:cs="Traditional Arabic"/>
          <w:b/>
          <w:bCs/>
          <w:sz w:val="32"/>
          <w:szCs w:val="32"/>
          <w:rtl/>
        </w:rPr>
      </w:pPr>
      <w:r w:rsidRPr="00E901EB">
        <w:rPr>
          <w:rFonts w:cs="Traditional Arabic" w:hint="cs"/>
          <w:b/>
          <w:bCs/>
          <w:sz w:val="32"/>
          <w:szCs w:val="32"/>
          <w:rtl/>
        </w:rPr>
        <w:t xml:space="preserve">لقوله عليه الصلاة والسلام </w:t>
      </w:r>
      <w:r w:rsidRPr="00E901EB">
        <w:rPr>
          <w:rFonts w:cs="Traditional Arabic" w:hint="eastAsia"/>
          <w:b/>
          <w:bCs/>
          <w:sz w:val="32"/>
          <w:szCs w:val="32"/>
          <w:rtl/>
        </w:rPr>
        <w:t>«</w:t>
      </w:r>
      <w:r w:rsidRPr="00E901EB">
        <w:rPr>
          <w:rFonts w:cs="Traditional Arabic" w:hint="cs"/>
          <w:b/>
          <w:bCs/>
          <w:sz w:val="32"/>
          <w:szCs w:val="32"/>
          <w:rtl/>
        </w:rPr>
        <w:t>كل مسكر خمر وكل خمر حرام</w:t>
      </w:r>
      <w:r w:rsidRPr="00E901EB">
        <w:rPr>
          <w:rFonts w:cs="Traditional Arabic" w:hint="eastAsia"/>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6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.رواه أحمد وأبو داود</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6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404967" w:rsidRPr="00E901EB" w:rsidRDefault="00704D6B" w:rsidP="00404967">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ولا يباح شربه</w:t>
      </w:r>
      <w:r w:rsidRPr="00E901EB">
        <w:rPr>
          <w:rFonts w:cs="Traditional Arabic"/>
          <w:b/>
          <w:bCs/>
          <w:sz w:val="32"/>
          <w:szCs w:val="32"/>
          <w:rtl/>
        </w:rPr>
        <w:t>)</w:t>
      </w:r>
      <w:r w:rsidRPr="00E901EB">
        <w:rPr>
          <w:rFonts w:cs="Traditional Arabic" w:hint="cs"/>
          <w:b/>
          <w:bCs/>
          <w:sz w:val="32"/>
          <w:szCs w:val="32"/>
          <w:rtl/>
        </w:rPr>
        <w:t xml:space="preserve"> أي شرب ما يسكر كثيره </w:t>
      </w:r>
    </w:p>
    <w:p w:rsidR="00404967" w:rsidRPr="00E901EB" w:rsidRDefault="00704D6B" w:rsidP="00404967">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للذة ولا</w:t>
      </w:r>
      <w:r w:rsidRPr="00E901EB">
        <w:rPr>
          <w:rFonts w:cs="Traditional Arabic" w:hint="cs"/>
          <w:b/>
          <w:bCs/>
          <w:sz w:val="32"/>
          <w:szCs w:val="32"/>
          <w:rtl/>
          <w:lang w:bidi="ar-EG"/>
        </w:rPr>
        <w:t xml:space="preserve"> </w:t>
      </w:r>
      <w:r w:rsidRPr="00E901EB">
        <w:rPr>
          <w:rFonts w:cs="Traditional Arabic" w:hint="cs"/>
          <w:b/>
          <w:bCs/>
          <w:sz w:val="32"/>
          <w:szCs w:val="32"/>
          <w:rtl/>
        </w:rPr>
        <w:t>لتداو</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6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404967" w:rsidRPr="00E901EB" w:rsidRDefault="00704D6B" w:rsidP="00207E68">
      <w:pPr>
        <w:pStyle w:val="ae"/>
        <w:rPr>
          <w:rFonts w:cs="Traditional Arabic"/>
          <w:b/>
          <w:bCs/>
          <w:sz w:val="32"/>
          <w:szCs w:val="32"/>
          <w:rtl/>
        </w:rPr>
      </w:pPr>
      <w:r w:rsidRPr="00E901EB">
        <w:rPr>
          <w:rFonts w:cs="Traditional Arabic" w:hint="cs"/>
          <w:b/>
          <w:bCs/>
          <w:sz w:val="32"/>
          <w:szCs w:val="32"/>
          <w:rtl/>
        </w:rPr>
        <w:t xml:space="preserve">ولا عطش ولا غيره </w:t>
      </w:r>
    </w:p>
    <w:p w:rsidR="00404967" w:rsidRPr="00E901EB" w:rsidRDefault="00704D6B" w:rsidP="00404967">
      <w:pPr>
        <w:pStyle w:val="ae"/>
        <w:rPr>
          <w:rFonts w:cs="Traditional Arabic"/>
          <w:b/>
          <w:bCs/>
          <w:sz w:val="32"/>
          <w:szCs w:val="32"/>
          <w:rtl/>
        </w:rPr>
      </w:pPr>
      <w:r w:rsidRPr="00E901EB">
        <w:rPr>
          <w:rFonts w:cs="Traditional Arabic" w:hint="cs"/>
          <w:b/>
          <w:bCs/>
          <w:sz w:val="32"/>
          <w:szCs w:val="32"/>
          <w:rtl/>
        </w:rPr>
        <w:t>إلا لدفع لقمة غص بها، ولم يحضره غيره</w:t>
      </w:r>
      <w:r w:rsidRPr="00E901EB">
        <w:rPr>
          <w:rFonts w:cs="Traditional Arabic"/>
          <w:b/>
          <w:bCs/>
          <w:sz w:val="32"/>
          <w:szCs w:val="32"/>
          <w:rtl/>
        </w:rPr>
        <w:t>)</w:t>
      </w:r>
      <w:r w:rsidRPr="00E901EB">
        <w:rPr>
          <w:rFonts w:cs="Traditional Arabic" w:hint="cs"/>
          <w:b/>
          <w:bCs/>
          <w:sz w:val="32"/>
          <w:szCs w:val="32"/>
          <w:rtl/>
        </w:rPr>
        <w:t xml:space="preserve"> أي غير الخمر، وخاف تلفا، لأنه مضطر</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6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207E68">
      <w:pPr>
        <w:pStyle w:val="ae"/>
        <w:rPr>
          <w:rFonts w:cs="Traditional Arabic"/>
          <w:b/>
          <w:bCs/>
          <w:sz w:val="32"/>
          <w:szCs w:val="32"/>
          <w:rtl/>
        </w:rPr>
      </w:pPr>
      <w:r w:rsidRPr="00E901EB">
        <w:rPr>
          <w:rFonts w:cs="Traditional Arabic" w:hint="cs"/>
          <w:b/>
          <w:bCs/>
          <w:sz w:val="32"/>
          <w:szCs w:val="32"/>
          <w:rtl/>
        </w:rPr>
        <w:t>ويقدم عليه بول.</w:t>
      </w:r>
    </w:p>
    <w:p w:rsidR="00404967" w:rsidRPr="00E901EB" w:rsidRDefault="00704D6B" w:rsidP="00E34239">
      <w:pPr>
        <w:pStyle w:val="ae"/>
        <w:rPr>
          <w:rFonts w:cs="Traditional Arabic"/>
          <w:b/>
          <w:bCs/>
          <w:sz w:val="32"/>
          <w:szCs w:val="32"/>
          <w:rtl/>
        </w:rPr>
      </w:pPr>
      <w:r w:rsidRPr="00E901EB">
        <w:rPr>
          <w:rFonts w:cs="Traditional Arabic" w:hint="cs"/>
          <w:b/>
          <w:bCs/>
          <w:sz w:val="32"/>
          <w:szCs w:val="32"/>
          <w:rtl/>
        </w:rPr>
        <w:t xml:space="preserve">وعليهما ماء نجس </w:t>
      </w:r>
    </w:p>
    <w:p w:rsidR="00404967" w:rsidRPr="00E901EB" w:rsidRDefault="00704D6B" w:rsidP="00207E68">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وإذا شربه</w:t>
      </w:r>
      <w:r w:rsidRPr="00E901EB">
        <w:rPr>
          <w:rFonts w:cs="Traditional Arabic"/>
          <w:b/>
          <w:bCs/>
          <w:sz w:val="32"/>
          <w:szCs w:val="32"/>
          <w:rtl/>
        </w:rPr>
        <w:t>)</w:t>
      </w:r>
      <w:r w:rsidRPr="00E901EB">
        <w:rPr>
          <w:rFonts w:cs="Traditional Arabic" w:hint="cs"/>
          <w:b/>
          <w:bCs/>
          <w:sz w:val="32"/>
          <w:szCs w:val="32"/>
          <w:rtl/>
        </w:rPr>
        <w:t xml:space="preserve"> أي المسكر </w:t>
      </w:r>
      <w:r w:rsidRPr="00E901EB">
        <w:rPr>
          <w:rFonts w:cs="Traditional Arabic"/>
          <w:b/>
          <w:bCs/>
          <w:sz w:val="32"/>
          <w:szCs w:val="32"/>
          <w:rtl/>
        </w:rPr>
        <w:t>(</w:t>
      </w:r>
      <w:r w:rsidRPr="00E901EB">
        <w:rPr>
          <w:rFonts w:cs="Traditional Arabic" w:hint="cs"/>
          <w:b/>
          <w:bCs/>
          <w:sz w:val="32"/>
          <w:szCs w:val="32"/>
          <w:rtl/>
        </w:rPr>
        <w:t>المسلم</w:t>
      </w:r>
      <w:r w:rsidRPr="00E901EB">
        <w:rPr>
          <w:rFonts w:cs="Traditional Arabic"/>
          <w:b/>
          <w:bCs/>
          <w:sz w:val="32"/>
          <w:szCs w:val="32"/>
          <w:rtl/>
        </w:rPr>
        <w:t>)</w:t>
      </w:r>
      <w:r w:rsidRPr="00E901EB">
        <w:rPr>
          <w:rFonts w:cs="Traditional Arabic" w:hint="cs"/>
          <w:b/>
          <w:bCs/>
          <w:sz w:val="32"/>
          <w:szCs w:val="32"/>
          <w:rtl/>
        </w:rPr>
        <w:t xml:space="preserve"> </w:t>
      </w:r>
    </w:p>
    <w:p w:rsidR="00404967" w:rsidRPr="00E901EB" w:rsidRDefault="00704D6B" w:rsidP="005E6056">
      <w:pPr>
        <w:pStyle w:val="ae"/>
        <w:rPr>
          <w:rFonts w:cs="Traditional Arabic"/>
          <w:b/>
          <w:bCs/>
          <w:sz w:val="32"/>
          <w:szCs w:val="32"/>
          <w:rtl/>
        </w:rPr>
      </w:pPr>
      <w:r w:rsidRPr="00E901EB">
        <w:rPr>
          <w:rFonts w:cs="Traditional Arabic" w:hint="cs"/>
          <w:b/>
          <w:bCs/>
          <w:sz w:val="32"/>
          <w:szCs w:val="32"/>
          <w:rtl/>
        </w:rPr>
        <w:t>أو شرب ما خلط به ولم يستهلك فيه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6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404967" w:rsidRPr="00E901EB" w:rsidRDefault="00704D6B" w:rsidP="005E6056">
      <w:pPr>
        <w:pStyle w:val="ae"/>
        <w:rPr>
          <w:rFonts w:cs="Traditional Arabic"/>
          <w:b/>
          <w:bCs/>
          <w:sz w:val="32"/>
          <w:szCs w:val="32"/>
          <w:rtl/>
        </w:rPr>
      </w:pPr>
      <w:r w:rsidRPr="00E901EB">
        <w:rPr>
          <w:rFonts w:cs="Traditional Arabic" w:hint="cs"/>
          <w:b/>
          <w:bCs/>
          <w:sz w:val="32"/>
          <w:szCs w:val="32"/>
          <w:rtl/>
        </w:rPr>
        <w:t>أو أكل عجينا لت به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6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FD0D01" w:rsidRPr="00E901EB" w:rsidRDefault="00FD0D01" w:rsidP="005E6056">
      <w:pPr>
        <w:pStyle w:val="ae"/>
        <w:rPr>
          <w:rFonts w:cs="Traditional Arabic"/>
          <w:b/>
          <w:bCs/>
          <w:sz w:val="32"/>
          <w:szCs w:val="32"/>
          <w:rtl/>
        </w:rPr>
      </w:pPr>
    </w:p>
    <w:p w:rsidR="00FD0D01" w:rsidRPr="00E901EB" w:rsidRDefault="00FD0D01" w:rsidP="005E6056">
      <w:pPr>
        <w:pStyle w:val="ae"/>
        <w:rPr>
          <w:rFonts w:cs="Traditional Arabic"/>
          <w:b/>
          <w:bCs/>
          <w:sz w:val="32"/>
          <w:szCs w:val="32"/>
          <w:rtl/>
        </w:rPr>
      </w:pPr>
    </w:p>
    <w:p w:rsidR="00404967" w:rsidRPr="00E901EB" w:rsidRDefault="00704D6B" w:rsidP="005E6056">
      <w:pPr>
        <w:pStyle w:val="ae"/>
        <w:rPr>
          <w:rFonts w:cs="Traditional Arabic"/>
          <w:b/>
          <w:bCs/>
          <w:sz w:val="32"/>
          <w:szCs w:val="32"/>
          <w:rtl/>
        </w:rPr>
      </w:pPr>
      <w:r w:rsidRPr="00E901EB">
        <w:rPr>
          <w:rFonts w:cs="Traditional Arabic"/>
          <w:b/>
          <w:bCs/>
          <w:sz w:val="32"/>
          <w:szCs w:val="32"/>
          <w:rtl/>
        </w:rPr>
        <w:lastRenderedPageBreak/>
        <w:t>(</w:t>
      </w:r>
      <w:r w:rsidRPr="00E901EB">
        <w:rPr>
          <w:rFonts w:cs="Traditional Arabic" w:hint="cs"/>
          <w:b/>
          <w:bCs/>
          <w:sz w:val="32"/>
          <w:szCs w:val="32"/>
          <w:rtl/>
        </w:rPr>
        <w:t>مختارا عالما أن كثيره يسكر، فعليه الحد</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6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404967" w:rsidRPr="00E901EB" w:rsidRDefault="00704D6B" w:rsidP="00207E68">
      <w:pPr>
        <w:pStyle w:val="ae"/>
        <w:rPr>
          <w:rFonts w:cs="Traditional Arabic"/>
          <w:b/>
          <w:bCs/>
          <w:sz w:val="32"/>
          <w:szCs w:val="32"/>
          <w:rtl/>
        </w:rPr>
      </w:pPr>
      <w:r w:rsidRPr="00E901EB">
        <w:rPr>
          <w:rFonts w:cs="Traditional Arabic" w:hint="cs"/>
          <w:b/>
          <w:bCs/>
          <w:sz w:val="32"/>
          <w:szCs w:val="32"/>
          <w:rtl/>
        </w:rPr>
        <w:t>ثمانون جلدة مع الحرية</w:t>
      </w:r>
      <w:r w:rsidRPr="00E901EB">
        <w:rPr>
          <w:rFonts w:cs="Traditional Arabic"/>
          <w:b/>
          <w:bCs/>
          <w:sz w:val="32"/>
          <w:szCs w:val="32"/>
          <w:rtl/>
        </w:rPr>
        <w:t>)</w:t>
      </w:r>
      <w:r w:rsidRPr="00E901EB">
        <w:rPr>
          <w:rFonts w:cs="Traditional Arabic" w:hint="cs"/>
          <w:b/>
          <w:bCs/>
          <w:sz w:val="32"/>
          <w:szCs w:val="32"/>
          <w:rtl/>
        </w:rPr>
        <w:t xml:space="preserve"> لان عمر استشار الناس في حد الخمر.فقال عبد الرحمن: اجعله كأخف الحدود ثمانين فضرب عمر ثمانين</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6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وكتب به إلى خالد، وأبي عبيدة في الشام، رواه الدارقطني وغيره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7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404967" w:rsidRPr="00E901EB" w:rsidRDefault="00704D6B" w:rsidP="00404967">
      <w:pPr>
        <w:pStyle w:val="ae"/>
        <w:rPr>
          <w:rFonts w:cs="Traditional Arabic"/>
          <w:b/>
          <w:bCs/>
          <w:sz w:val="32"/>
          <w:szCs w:val="32"/>
          <w:rtl/>
        </w:rPr>
      </w:pPr>
      <w:r w:rsidRPr="00E901EB">
        <w:rPr>
          <w:rFonts w:cs="Traditional Arabic" w:hint="cs"/>
          <w:b/>
          <w:bCs/>
          <w:sz w:val="32"/>
          <w:szCs w:val="32"/>
          <w:rtl/>
        </w:rPr>
        <w:t xml:space="preserve">فإن لم يعلم أن كثيره يسكر فلا حد عليه، </w:t>
      </w:r>
    </w:p>
    <w:p w:rsidR="00404967" w:rsidRPr="00E901EB" w:rsidRDefault="00704D6B" w:rsidP="00404967">
      <w:pPr>
        <w:pStyle w:val="ae"/>
        <w:rPr>
          <w:rFonts w:cs="Traditional Arabic"/>
          <w:b/>
          <w:bCs/>
          <w:sz w:val="32"/>
          <w:szCs w:val="32"/>
          <w:rtl/>
        </w:rPr>
      </w:pPr>
      <w:r w:rsidRPr="00E901EB">
        <w:rPr>
          <w:rFonts w:cs="Traditional Arabic" w:hint="cs"/>
          <w:b/>
          <w:bCs/>
          <w:sz w:val="32"/>
          <w:szCs w:val="32"/>
          <w:rtl/>
        </w:rPr>
        <w:t>ويصدق في جهل ذلك</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7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404967">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عليه </w:t>
      </w:r>
      <w:r w:rsidRPr="00E901EB">
        <w:rPr>
          <w:rFonts w:cs="Traditional Arabic"/>
          <w:b/>
          <w:bCs/>
          <w:sz w:val="32"/>
          <w:szCs w:val="32"/>
          <w:rtl/>
        </w:rPr>
        <w:t>(</w:t>
      </w:r>
      <w:r w:rsidRPr="00E901EB">
        <w:rPr>
          <w:rFonts w:cs="Traditional Arabic" w:hint="cs"/>
          <w:b/>
          <w:bCs/>
          <w:sz w:val="32"/>
          <w:szCs w:val="32"/>
          <w:rtl/>
        </w:rPr>
        <w:t>أربعون مع الرق</w:t>
      </w:r>
      <w:r w:rsidRPr="00E901EB">
        <w:rPr>
          <w:rFonts w:cs="Traditional Arabic"/>
          <w:b/>
          <w:bCs/>
          <w:sz w:val="32"/>
          <w:szCs w:val="32"/>
          <w:rtl/>
        </w:rPr>
        <w:t>)</w:t>
      </w:r>
      <w:r w:rsidRPr="00E901EB">
        <w:rPr>
          <w:rFonts w:cs="Traditional Arabic" w:hint="cs"/>
          <w:b/>
          <w:bCs/>
          <w:sz w:val="32"/>
          <w:szCs w:val="32"/>
          <w:rtl/>
        </w:rPr>
        <w:t xml:space="preserve"> عبدا كان، أو أمة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7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404967" w:rsidRPr="00E901EB" w:rsidRDefault="00704D6B" w:rsidP="005E6056">
      <w:pPr>
        <w:pStyle w:val="ae"/>
        <w:rPr>
          <w:rFonts w:cs="Traditional Arabic"/>
          <w:b/>
          <w:bCs/>
          <w:sz w:val="32"/>
          <w:szCs w:val="32"/>
          <w:rtl/>
        </w:rPr>
      </w:pPr>
      <w:r w:rsidRPr="00E901EB">
        <w:rPr>
          <w:rFonts w:cs="Traditional Arabic" w:hint="cs"/>
          <w:b/>
          <w:bCs/>
          <w:sz w:val="32"/>
          <w:szCs w:val="32"/>
          <w:rtl/>
        </w:rPr>
        <w:t>ويعزر من وجد منه رائحتها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7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404967" w:rsidRPr="00E901EB" w:rsidRDefault="00704D6B" w:rsidP="005E6056">
      <w:pPr>
        <w:pStyle w:val="ae"/>
        <w:rPr>
          <w:rFonts w:cs="Traditional Arabic"/>
          <w:b/>
          <w:bCs/>
          <w:sz w:val="32"/>
          <w:szCs w:val="32"/>
          <w:rtl/>
        </w:rPr>
      </w:pPr>
      <w:r w:rsidRPr="00E901EB">
        <w:rPr>
          <w:rFonts w:cs="Traditional Arabic" w:hint="cs"/>
          <w:b/>
          <w:bCs/>
          <w:sz w:val="32"/>
          <w:szCs w:val="32"/>
          <w:rtl/>
        </w:rPr>
        <w:lastRenderedPageBreak/>
        <w:t>أو حضر شربها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7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404967" w:rsidRPr="00E901EB" w:rsidRDefault="00704D6B" w:rsidP="005E6056">
      <w:pPr>
        <w:pStyle w:val="ae"/>
        <w:rPr>
          <w:rFonts w:cs="Traditional Arabic"/>
          <w:b/>
          <w:bCs/>
          <w:sz w:val="32"/>
          <w:szCs w:val="32"/>
          <w:rtl/>
        </w:rPr>
      </w:pPr>
      <w:r w:rsidRPr="00E901EB">
        <w:rPr>
          <w:rFonts w:cs="Traditional Arabic" w:hint="cs"/>
          <w:b/>
          <w:bCs/>
          <w:sz w:val="32"/>
          <w:szCs w:val="32"/>
          <w:rtl/>
        </w:rPr>
        <w:t>لا من جهل التحريم</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7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404967" w:rsidRPr="00E901EB" w:rsidRDefault="00704D6B" w:rsidP="00207E68">
      <w:pPr>
        <w:pStyle w:val="ae"/>
        <w:rPr>
          <w:rFonts w:cs="Traditional Arabic"/>
          <w:b/>
          <w:bCs/>
          <w:sz w:val="32"/>
          <w:szCs w:val="32"/>
          <w:rtl/>
        </w:rPr>
      </w:pPr>
      <w:r w:rsidRPr="00E901EB">
        <w:rPr>
          <w:rFonts w:cs="Traditional Arabic" w:hint="cs"/>
          <w:b/>
          <w:bCs/>
          <w:sz w:val="32"/>
          <w:szCs w:val="32"/>
          <w:rtl/>
        </w:rPr>
        <w:t xml:space="preserve">لكن لا يقبل ممن نشأ بين المسلمين </w:t>
      </w:r>
    </w:p>
    <w:p w:rsidR="00404967" w:rsidRPr="00E901EB" w:rsidRDefault="00704D6B" w:rsidP="00207E68">
      <w:pPr>
        <w:pStyle w:val="ae"/>
        <w:rPr>
          <w:rFonts w:cs="Traditional Arabic"/>
          <w:b/>
          <w:bCs/>
          <w:sz w:val="32"/>
          <w:szCs w:val="32"/>
          <w:rtl/>
        </w:rPr>
      </w:pPr>
      <w:r w:rsidRPr="00E901EB">
        <w:rPr>
          <w:rFonts w:cs="Traditional Arabic" w:hint="cs"/>
          <w:b/>
          <w:bCs/>
          <w:sz w:val="32"/>
          <w:szCs w:val="32"/>
          <w:rtl/>
        </w:rPr>
        <w:t xml:space="preserve">ويثبت بإقراره مرة، كقذف </w:t>
      </w:r>
    </w:p>
    <w:p w:rsidR="00704D6B" w:rsidRPr="00E901EB" w:rsidRDefault="00704D6B" w:rsidP="00207E68">
      <w:pPr>
        <w:pStyle w:val="ae"/>
        <w:rPr>
          <w:rFonts w:cs="Traditional Arabic"/>
          <w:b/>
          <w:bCs/>
          <w:sz w:val="32"/>
          <w:szCs w:val="32"/>
          <w:rtl/>
        </w:rPr>
      </w:pPr>
      <w:r w:rsidRPr="00E901EB">
        <w:rPr>
          <w:rFonts w:cs="Traditional Arabic" w:hint="cs"/>
          <w:b/>
          <w:bCs/>
          <w:sz w:val="32"/>
          <w:szCs w:val="32"/>
          <w:rtl/>
        </w:rPr>
        <w:t>أو بشهادة عدلين.</w:t>
      </w:r>
    </w:p>
    <w:p w:rsidR="00404967" w:rsidRPr="00E901EB" w:rsidRDefault="00704D6B" w:rsidP="005E6056">
      <w:pPr>
        <w:pStyle w:val="ae"/>
        <w:rPr>
          <w:rFonts w:cs="Traditional Arabic"/>
          <w:b/>
          <w:bCs/>
          <w:sz w:val="32"/>
          <w:szCs w:val="32"/>
          <w:rtl/>
        </w:rPr>
      </w:pPr>
      <w:r w:rsidRPr="00E901EB">
        <w:rPr>
          <w:rFonts w:cs="Traditional Arabic" w:hint="cs"/>
          <w:b/>
          <w:bCs/>
          <w:sz w:val="32"/>
          <w:szCs w:val="32"/>
          <w:rtl/>
        </w:rPr>
        <w:t>ويحرم عصير غلا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7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404967" w:rsidRPr="00E901EB" w:rsidRDefault="00704D6B" w:rsidP="005E6056">
      <w:pPr>
        <w:pStyle w:val="ae"/>
        <w:rPr>
          <w:rFonts w:cs="Traditional Arabic"/>
          <w:b/>
          <w:bCs/>
          <w:sz w:val="32"/>
          <w:szCs w:val="32"/>
          <w:rtl/>
        </w:rPr>
      </w:pPr>
      <w:r w:rsidRPr="00E901EB">
        <w:rPr>
          <w:rFonts w:cs="Traditional Arabic" w:hint="cs"/>
          <w:b/>
          <w:bCs/>
          <w:sz w:val="32"/>
          <w:szCs w:val="32"/>
          <w:rtl/>
        </w:rPr>
        <w:t>أو أتي عليه ثلاثة أيام بلياليها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7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404967" w:rsidRPr="00E901EB" w:rsidRDefault="00704D6B" w:rsidP="005E6056">
      <w:pPr>
        <w:pStyle w:val="ae"/>
        <w:rPr>
          <w:rFonts w:cs="Traditional Arabic"/>
          <w:b/>
          <w:bCs/>
          <w:sz w:val="32"/>
          <w:szCs w:val="32"/>
          <w:rtl/>
        </w:rPr>
      </w:pPr>
      <w:r w:rsidRPr="00E901EB">
        <w:rPr>
          <w:rFonts w:cs="Traditional Arabic" w:hint="cs"/>
          <w:b/>
          <w:bCs/>
          <w:sz w:val="32"/>
          <w:szCs w:val="32"/>
          <w:rtl/>
        </w:rPr>
        <w:t>ويكره الخليطان كنبيذ تمر مع زبيب</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7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404967" w:rsidRPr="00E901EB" w:rsidRDefault="00704D6B" w:rsidP="005E6056">
      <w:pPr>
        <w:pStyle w:val="ae"/>
        <w:rPr>
          <w:rFonts w:cs="Traditional Arabic"/>
          <w:b/>
          <w:bCs/>
          <w:sz w:val="32"/>
          <w:szCs w:val="32"/>
          <w:rtl/>
        </w:rPr>
      </w:pPr>
      <w:r w:rsidRPr="00E901EB">
        <w:rPr>
          <w:rFonts w:cs="Traditional Arabic" w:hint="cs"/>
          <w:b/>
          <w:bCs/>
          <w:sz w:val="32"/>
          <w:szCs w:val="32"/>
          <w:rtl/>
        </w:rPr>
        <w:t>لا وضع تمر أو نحوه وحده في ماء لتحليته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7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404967" w:rsidRPr="00E901EB" w:rsidRDefault="00704D6B" w:rsidP="005E6056">
      <w:pPr>
        <w:pStyle w:val="ae"/>
        <w:rPr>
          <w:rFonts w:cs="Traditional Arabic"/>
          <w:b/>
          <w:bCs/>
          <w:sz w:val="32"/>
          <w:szCs w:val="32"/>
          <w:rtl/>
        </w:rPr>
      </w:pPr>
      <w:r w:rsidRPr="00E901EB">
        <w:rPr>
          <w:rFonts w:cs="Traditional Arabic" w:hint="cs"/>
          <w:b/>
          <w:bCs/>
          <w:sz w:val="32"/>
          <w:szCs w:val="32"/>
          <w:rtl/>
        </w:rPr>
        <w:lastRenderedPageBreak/>
        <w:t>ما لم يشتد</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8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أو تتم له ثلاثة أيام</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8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704D6B" w:rsidRPr="00E901EB" w:rsidRDefault="00704D6B" w:rsidP="00E34239">
      <w:pPr>
        <w:pStyle w:val="ae"/>
        <w:rPr>
          <w:rFonts w:cs="Traditional Arabic"/>
          <w:b/>
          <w:bCs/>
          <w:sz w:val="32"/>
          <w:szCs w:val="32"/>
          <w:rtl/>
          <w:lang w:bidi="ar-EG"/>
        </w:rPr>
      </w:pPr>
      <w:r w:rsidRPr="00E901EB">
        <w:rPr>
          <w:rFonts w:cs="Traditional Arabic"/>
          <w:b/>
          <w:bCs/>
          <w:sz w:val="32"/>
          <w:szCs w:val="32"/>
          <w:rtl/>
        </w:rPr>
        <w:br w:type="page"/>
      </w:r>
      <w:r w:rsidR="00E34239" w:rsidRPr="00E901EB">
        <w:rPr>
          <w:rFonts w:cs="Traditional Arabic" w:hint="cs"/>
          <w:b/>
          <w:bCs/>
          <w:sz w:val="32"/>
          <w:szCs w:val="32"/>
          <w:rtl/>
          <w:lang w:bidi="ar-EG"/>
        </w:rPr>
        <w:lastRenderedPageBreak/>
        <w:t xml:space="preserve">                                           </w:t>
      </w:r>
      <w:r w:rsidR="00FD0D01" w:rsidRPr="00E901EB">
        <w:rPr>
          <w:rFonts w:cs="Traditional Arabic" w:hint="cs"/>
          <w:b/>
          <w:bCs/>
          <w:sz w:val="32"/>
          <w:szCs w:val="32"/>
          <w:rtl/>
          <w:lang w:bidi="ar-EG"/>
        </w:rPr>
        <w:t xml:space="preserve">     </w:t>
      </w:r>
      <w:r w:rsidR="00E34239" w:rsidRPr="00E901EB">
        <w:rPr>
          <w:rFonts w:cs="Traditional Arabic" w:hint="cs"/>
          <w:b/>
          <w:bCs/>
          <w:sz w:val="32"/>
          <w:szCs w:val="32"/>
          <w:rtl/>
          <w:lang w:bidi="ar-EG"/>
        </w:rPr>
        <w:t xml:space="preserve"> </w:t>
      </w:r>
      <w:r w:rsidRPr="00E901EB">
        <w:rPr>
          <w:rFonts w:cs="Traditional Arabic" w:hint="cs"/>
          <w:b/>
          <w:bCs/>
          <w:sz w:val="32"/>
          <w:szCs w:val="32"/>
          <w:rtl/>
        </w:rPr>
        <w:t>باب التعزير</w:t>
      </w:r>
    </w:p>
    <w:p w:rsidR="00E34239" w:rsidRPr="00E901EB" w:rsidRDefault="00704D6B" w:rsidP="00E34239">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وهو</w:t>
      </w:r>
      <w:r w:rsidRPr="00E901EB">
        <w:rPr>
          <w:rFonts w:cs="Traditional Arabic"/>
          <w:b/>
          <w:bCs/>
          <w:sz w:val="32"/>
          <w:szCs w:val="32"/>
          <w:rtl/>
        </w:rPr>
        <w:t>)</w:t>
      </w:r>
      <w:r w:rsidRPr="00E901EB">
        <w:rPr>
          <w:rFonts w:cs="Traditional Arabic" w:hint="cs"/>
          <w:b/>
          <w:bCs/>
          <w:sz w:val="32"/>
          <w:szCs w:val="32"/>
          <w:rtl/>
        </w:rPr>
        <w:t xml:space="preserve"> لغة المنع ومنه التعزير بمعنى النصرة، لأنه يمنع المعادي من الإيذاء</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8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E34239" w:rsidRPr="00E901EB" w:rsidRDefault="00704D6B" w:rsidP="00E34239">
      <w:pPr>
        <w:pStyle w:val="ae"/>
        <w:rPr>
          <w:rFonts w:cs="Traditional Arabic"/>
          <w:b/>
          <w:bCs/>
          <w:sz w:val="32"/>
          <w:szCs w:val="32"/>
          <w:rtl/>
        </w:rPr>
      </w:pPr>
      <w:r w:rsidRPr="00E901EB">
        <w:rPr>
          <w:rFonts w:cs="Traditional Arabic" w:hint="cs"/>
          <w:b/>
          <w:bCs/>
          <w:sz w:val="32"/>
          <w:szCs w:val="32"/>
          <w:rtl/>
        </w:rPr>
        <w:t xml:space="preserve">واصطلاحا </w:t>
      </w:r>
      <w:r w:rsidRPr="00E901EB">
        <w:rPr>
          <w:rFonts w:cs="Traditional Arabic"/>
          <w:b/>
          <w:bCs/>
          <w:sz w:val="32"/>
          <w:szCs w:val="32"/>
          <w:rtl/>
        </w:rPr>
        <w:t>(</w:t>
      </w:r>
      <w:r w:rsidRPr="00E901EB">
        <w:rPr>
          <w:rFonts w:cs="Traditional Arabic" w:hint="cs"/>
          <w:b/>
          <w:bCs/>
          <w:sz w:val="32"/>
          <w:szCs w:val="32"/>
          <w:rtl/>
        </w:rPr>
        <w:t>التأديب</w:t>
      </w:r>
      <w:r w:rsidRPr="00E901EB">
        <w:rPr>
          <w:rFonts w:cs="Traditional Arabic"/>
          <w:b/>
          <w:bCs/>
          <w:sz w:val="32"/>
          <w:szCs w:val="32"/>
          <w:rtl/>
        </w:rPr>
        <w:t>)</w:t>
      </w:r>
      <w:r w:rsidRPr="00E901EB">
        <w:rPr>
          <w:rFonts w:cs="Traditional Arabic" w:hint="cs"/>
          <w:b/>
          <w:bCs/>
          <w:sz w:val="32"/>
          <w:szCs w:val="32"/>
          <w:rtl/>
        </w:rPr>
        <w:t xml:space="preserve"> لأنه يمنع مما لا يجوز فعله </w:t>
      </w:r>
    </w:p>
    <w:p w:rsidR="00704D6B"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وهو</w:t>
      </w:r>
      <w:r w:rsidRPr="00E901EB">
        <w:rPr>
          <w:rFonts w:cs="Traditional Arabic"/>
          <w:b/>
          <w:bCs/>
          <w:sz w:val="32"/>
          <w:szCs w:val="32"/>
          <w:rtl/>
        </w:rPr>
        <w:t>)</w:t>
      </w:r>
      <w:r w:rsidRPr="00E901EB">
        <w:rPr>
          <w:rFonts w:cs="Traditional Arabic" w:hint="cs"/>
          <w:b/>
          <w:bCs/>
          <w:sz w:val="32"/>
          <w:szCs w:val="32"/>
          <w:rtl/>
        </w:rPr>
        <w:t xml:space="preserve"> أي التعزير </w:t>
      </w:r>
      <w:r w:rsidRPr="00E901EB">
        <w:rPr>
          <w:rFonts w:cs="Traditional Arabic"/>
          <w:b/>
          <w:bCs/>
          <w:sz w:val="32"/>
          <w:szCs w:val="32"/>
          <w:rtl/>
        </w:rPr>
        <w:t>(</w:t>
      </w:r>
      <w:r w:rsidRPr="00E901EB">
        <w:rPr>
          <w:rFonts w:cs="Traditional Arabic" w:hint="cs"/>
          <w:b/>
          <w:bCs/>
          <w:sz w:val="32"/>
          <w:szCs w:val="32"/>
          <w:rtl/>
        </w:rPr>
        <w:t>واجب في كل معصية، لا حد فيها ولا كفارة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8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E34239" w:rsidRPr="00E901EB" w:rsidRDefault="00704D6B" w:rsidP="00E34239">
      <w:pPr>
        <w:pStyle w:val="ae"/>
        <w:rPr>
          <w:rFonts w:cs="Traditional Arabic"/>
          <w:b/>
          <w:bCs/>
          <w:sz w:val="32"/>
          <w:szCs w:val="32"/>
          <w:rtl/>
        </w:rPr>
      </w:pPr>
      <w:r w:rsidRPr="00E901EB">
        <w:rPr>
          <w:rFonts w:cs="Traditional Arabic" w:hint="cs"/>
          <w:b/>
          <w:bCs/>
          <w:sz w:val="32"/>
          <w:szCs w:val="32"/>
          <w:rtl/>
        </w:rPr>
        <w:t>كاستمتاع لا حد فيه</w:t>
      </w:r>
      <w:r w:rsidRPr="00E901EB">
        <w:rPr>
          <w:rFonts w:cs="Traditional Arabic"/>
          <w:b/>
          <w:bCs/>
          <w:sz w:val="32"/>
          <w:szCs w:val="32"/>
          <w:rtl/>
        </w:rPr>
        <w:t>)</w:t>
      </w:r>
      <w:r w:rsidRPr="00E901EB">
        <w:rPr>
          <w:rFonts w:cs="Traditional Arabic" w:hint="cs"/>
          <w:b/>
          <w:bCs/>
          <w:sz w:val="32"/>
          <w:szCs w:val="32"/>
          <w:rtl/>
        </w:rPr>
        <w:t xml:space="preserve"> أي: كمباشرة دون فرج </w:t>
      </w:r>
    </w:p>
    <w:p w:rsidR="00E34239" w:rsidRPr="00E901EB" w:rsidRDefault="00704D6B" w:rsidP="00E34239">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كـ </w:t>
      </w:r>
      <w:r w:rsidRPr="00E901EB">
        <w:rPr>
          <w:rFonts w:cs="Traditional Arabic"/>
          <w:b/>
          <w:bCs/>
          <w:sz w:val="32"/>
          <w:szCs w:val="32"/>
          <w:rtl/>
        </w:rPr>
        <w:t>(</w:t>
      </w:r>
      <w:r w:rsidRPr="00E901EB">
        <w:rPr>
          <w:rFonts w:cs="Traditional Arabic" w:hint="cs"/>
          <w:b/>
          <w:bCs/>
          <w:sz w:val="32"/>
          <w:szCs w:val="32"/>
          <w:rtl/>
        </w:rPr>
        <w:t>سرقة لا قطع فيها</w:t>
      </w:r>
      <w:r w:rsidRPr="00E901EB">
        <w:rPr>
          <w:rFonts w:cs="Traditional Arabic"/>
          <w:b/>
          <w:bCs/>
          <w:sz w:val="32"/>
          <w:szCs w:val="32"/>
          <w:rtl/>
        </w:rPr>
        <w:t>)</w:t>
      </w:r>
      <w:r w:rsidRPr="00E901EB">
        <w:rPr>
          <w:rFonts w:cs="Traditional Arabic" w:hint="cs"/>
          <w:b/>
          <w:bCs/>
          <w:sz w:val="32"/>
          <w:szCs w:val="32"/>
          <w:rtl/>
        </w:rPr>
        <w:t xml:space="preserve"> لكون المسروق دون نصاب </w:t>
      </w:r>
    </w:p>
    <w:p w:rsidR="00E34239" w:rsidRPr="00E901EB" w:rsidRDefault="00704D6B" w:rsidP="00E34239">
      <w:pPr>
        <w:pStyle w:val="ae"/>
        <w:rPr>
          <w:rFonts w:cs="Traditional Arabic"/>
          <w:b/>
          <w:bCs/>
          <w:sz w:val="32"/>
          <w:szCs w:val="32"/>
          <w:rtl/>
        </w:rPr>
      </w:pPr>
      <w:r w:rsidRPr="00E901EB">
        <w:rPr>
          <w:rFonts w:cs="Traditional Arabic" w:hint="cs"/>
          <w:b/>
          <w:bCs/>
          <w:sz w:val="32"/>
          <w:szCs w:val="32"/>
          <w:rtl/>
        </w:rPr>
        <w:t xml:space="preserve">أو غير محرز </w:t>
      </w:r>
    </w:p>
    <w:p w:rsidR="00E34239" w:rsidRPr="00E901EB" w:rsidRDefault="00704D6B" w:rsidP="00E34239">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كـ </w:t>
      </w:r>
      <w:r w:rsidRPr="00E901EB">
        <w:rPr>
          <w:rFonts w:cs="Traditional Arabic"/>
          <w:b/>
          <w:bCs/>
          <w:sz w:val="32"/>
          <w:szCs w:val="32"/>
          <w:rtl/>
        </w:rPr>
        <w:t>(</w:t>
      </w:r>
      <w:r w:rsidRPr="00E901EB">
        <w:rPr>
          <w:rFonts w:cs="Traditional Arabic" w:hint="cs"/>
          <w:b/>
          <w:bCs/>
          <w:sz w:val="32"/>
          <w:szCs w:val="32"/>
          <w:rtl/>
        </w:rPr>
        <w:t>جناية لا قود فيها</w:t>
      </w:r>
      <w:r w:rsidRPr="00E901EB">
        <w:rPr>
          <w:rFonts w:cs="Traditional Arabic"/>
          <w:b/>
          <w:bCs/>
          <w:sz w:val="32"/>
          <w:szCs w:val="32"/>
          <w:rtl/>
        </w:rPr>
        <w:t>)</w:t>
      </w:r>
      <w:r w:rsidRPr="00E901EB">
        <w:rPr>
          <w:rFonts w:cs="Traditional Arabic" w:hint="cs"/>
          <w:b/>
          <w:bCs/>
          <w:sz w:val="32"/>
          <w:szCs w:val="32"/>
          <w:rtl/>
        </w:rPr>
        <w:t xml:space="preserve"> كصفع ووكز </w:t>
      </w:r>
    </w:p>
    <w:p w:rsidR="00E34239" w:rsidRPr="00E901EB" w:rsidRDefault="00704D6B" w:rsidP="00E34239">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كـ </w:t>
      </w:r>
      <w:r w:rsidRPr="00E901EB">
        <w:rPr>
          <w:rFonts w:cs="Traditional Arabic"/>
          <w:b/>
          <w:bCs/>
          <w:sz w:val="32"/>
          <w:szCs w:val="32"/>
          <w:rtl/>
        </w:rPr>
        <w:t>(</w:t>
      </w:r>
      <w:r w:rsidRPr="00E901EB">
        <w:rPr>
          <w:rFonts w:cs="Traditional Arabic" w:hint="cs"/>
          <w:b/>
          <w:bCs/>
          <w:sz w:val="32"/>
          <w:szCs w:val="32"/>
          <w:rtl/>
        </w:rPr>
        <w:t xml:space="preserve">إتيان المرأة المرأة </w:t>
      </w:r>
    </w:p>
    <w:p w:rsidR="00704D6B" w:rsidRPr="00E901EB" w:rsidRDefault="00704D6B" w:rsidP="00E34239">
      <w:pPr>
        <w:pStyle w:val="ae"/>
        <w:rPr>
          <w:rFonts w:cs="Traditional Arabic"/>
          <w:b/>
          <w:bCs/>
          <w:sz w:val="32"/>
          <w:szCs w:val="32"/>
          <w:rtl/>
        </w:rPr>
      </w:pPr>
      <w:r w:rsidRPr="00E901EB">
        <w:rPr>
          <w:rFonts w:cs="Traditional Arabic" w:hint="cs"/>
          <w:b/>
          <w:bCs/>
          <w:sz w:val="32"/>
          <w:szCs w:val="32"/>
          <w:rtl/>
        </w:rPr>
        <w:t>والقذف بغير الزنا</w:t>
      </w:r>
      <w:r w:rsidRPr="00E901EB">
        <w:rPr>
          <w:rFonts w:cs="Traditional Arabic"/>
          <w:b/>
          <w:bCs/>
          <w:sz w:val="32"/>
          <w:szCs w:val="32"/>
          <w:rtl/>
        </w:rPr>
        <w:t>)</w:t>
      </w:r>
    </w:p>
    <w:p w:rsidR="00E34239"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إن لم يكن المقذوف ولدا للقاذف، </w:t>
      </w:r>
    </w:p>
    <w:p w:rsidR="00E34239" w:rsidRPr="00E901EB" w:rsidRDefault="00704D6B" w:rsidP="00E34239">
      <w:pPr>
        <w:pStyle w:val="ae"/>
        <w:rPr>
          <w:rFonts w:cs="Traditional Arabic"/>
          <w:b/>
          <w:bCs/>
          <w:sz w:val="32"/>
          <w:szCs w:val="32"/>
          <w:rtl/>
        </w:rPr>
      </w:pPr>
      <w:r w:rsidRPr="00E901EB">
        <w:rPr>
          <w:rFonts w:cs="Traditional Arabic" w:hint="cs"/>
          <w:b/>
          <w:bCs/>
          <w:sz w:val="32"/>
          <w:szCs w:val="32"/>
          <w:rtl/>
        </w:rPr>
        <w:t xml:space="preserve">فإن كان، فلا حد ولا تعزير </w:t>
      </w:r>
    </w:p>
    <w:p w:rsidR="00E34239"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ونحوه</w:t>
      </w:r>
      <w:r w:rsidRPr="00E901EB">
        <w:rPr>
          <w:rFonts w:cs="Traditional Arabic"/>
          <w:b/>
          <w:bCs/>
          <w:sz w:val="32"/>
          <w:szCs w:val="32"/>
          <w:rtl/>
        </w:rPr>
        <w:t>)</w:t>
      </w:r>
      <w:r w:rsidRPr="00E901EB">
        <w:rPr>
          <w:rFonts w:cs="Traditional Arabic" w:hint="cs"/>
          <w:b/>
          <w:bCs/>
          <w:sz w:val="32"/>
          <w:szCs w:val="32"/>
          <w:rtl/>
        </w:rPr>
        <w:t xml:space="preserve"> أي نحو ما ذكر كشتمه بغير الزنا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8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E34239" w:rsidRPr="00E901EB" w:rsidRDefault="00704D6B" w:rsidP="005E6056">
      <w:pPr>
        <w:pStyle w:val="ae"/>
        <w:rPr>
          <w:rFonts w:cs="Traditional Arabic"/>
          <w:b/>
          <w:bCs/>
          <w:sz w:val="32"/>
          <w:szCs w:val="32"/>
          <w:rtl/>
        </w:rPr>
      </w:pPr>
      <w:r w:rsidRPr="00E901EB">
        <w:rPr>
          <w:rFonts w:cs="Traditional Arabic" w:hint="cs"/>
          <w:b/>
          <w:bCs/>
          <w:sz w:val="32"/>
          <w:szCs w:val="32"/>
          <w:rtl/>
        </w:rPr>
        <w:lastRenderedPageBreak/>
        <w:t>وقوله: الله أكبر عليك</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8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أو خصمك</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8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E34239" w:rsidRPr="00E901EB" w:rsidRDefault="00704D6B" w:rsidP="00E34239">
      <w:pPr>
        <w:pStyle w:val="ae"/>
        <w:rPr>
          <w:rFonts w:cs="Traditional Arabic"/>
          <w:b/>
          <w:bCs/>
          <w:sz w:val="32"/>
          <w:szCs w:val="32"/>
          <w:rtl/>
        </w:rPr>
      </w:pPr>
      <w:r w:rsidRPr="00E901EB">
        <w:rPr>
          <w:rFonts w:cs="Traditional Arabic" w:hint="cs"/>
          <w:b/>
          <w:bCs/>
          <w:sz w:val="32"/>
          <w:szCs w:val="32"/>
          <w:rtl/>
        </w:rPr>
        <w:t xml:space="preserve">ولا يحتاج في إقامة التعزير إلى مطالبة </w:t>
      </w:r>
    </w:p>
    <w:p w:rsidR="00704D6B" w:rsidRPr="00E901EB" w:rsidRDefault="00704D6B" w:rsidP="00E34239">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ولا يزاد في التعزير على عشر جلدات</w:t>
      </w:r>
      <w:r w:rsidRPr="00E901EB">
        <w:rPr>
          <w:rFonts w:cs="Traditional Arabic"/>
          <w:b/>
          <w:bCs/>
          <w:sz w:val="32"/>
          <w:szCs w:val="32"/>
          <w:rtl/>
        </w:rPr>
        <w:t>)</w:t>
      </w:r>
      <w:r w:rsidRPr="00E901EB">
        <w:rPr>
          <w:rFonts w:cs="Traditional Arabic" w:hint="cs"/>
          <w:b/>
          <w:bCs/>
          <w:sz w:val="32"/>
          <w:szCs w:val="32"/>
          <w:rtl/>
        </w:rPr>
        <w:t>.</w:t>
      </w:r>
    </w:p>
    <w:p w:rsidR="00704D6B" w:rsidRPr="00E901EB" w:rsidRDefault="00704D6B" w:rsidP="00E34239">
      <w:pPr>
        <w:pStyle w:val="ae"/>
        <w:rPr>
          <w:rFonts w:cs="Traditional Arabic"/>
          <w:b/>
          <w:bCs/>
          <w:sz w:val="32"/>
          <w:szCs w:val="32"/>
          <w:rtl/>
        </w:rPr>
      </w:pPr>
      <w:r w:rsidRPr="00E901EB">
        <w:rPr>
          <w:rFonts w:cs="Traditional Arabic" w:hint="cs"/>
          <w:b/>
          <w:bCs/>
          <w:sz w:val="32"/>
          <w:szCs w:val="32"/>
          <w:rtl/>
        </w:rPr>
        <w:t>لحديث أبي بردة مرفوع</w:t>
      </w:r>
      <w:r w:rsidRPr="00E901EB">
        <w:rPr>
          <w:rFonts w:cs="Traditional Arabic" w:hint="cs"/>
          <w:b/>
          <w:bCs/>
          <w:sz w:val="32"/>
          <w:szCs w:val="32"/>
          <w:rtl/>
          <w:lang w:bidi="ar-EG"/>
        </w:rPr>
        <w:t>ً</w:t>
      </w:r>
      <w:r w:rsidRPr="00E901EB">
        <w:rPr>
          <w:rFonts w:cs="Traditional Arabic" w:hint="cs"/>
          <w:b/>
          <w:bCs/>
          <w:sz w:val="32"/>
          <w:szCs w:val="32"/>
          <w:rtl/>
        </w:rPr>
        <w:t>ا</w:t>
      </w:r>
      <w:r w:rsidRPr="00E901EB">
        <w:rPr>
          <w:rFonts w:cs="Traditional Arabic" w:hint="cs"/>
          <w:b/>
          <w:bCs/>
          <w:sz w:val="32"/>
          <w:szCs w:val="32"/>
          <w:rtl/>
          <w:lang w:bidi="ar-EG"/>
        </w:rPr>
        <w:t>:</w:t>
      </w:r>
      <w:r w:rsidRPr="00E901EB">
        <w:rPr>
          <w:rFonts w:cs="Traditional Arabic" w:hint="eastAsia"/>
          <w:b/>
          <w:bCs/>
          <w:sz w:val="32"/>
          <w:szCs w:val="32"/>
          <w:rtl/>
        </w:rPr>
        <w:t>«</w:t>
      </w:r>
      <w:r w:rsidRPr="00E901EB">
        <w:rPr>
          <w:rFonts w:cs="Traditional Arabic" w:hint="cs"/>
          <w:b/>
          <w:bCs/>
          <w:sz w:val="32"/>
          <w:szCs w:val="32"/>
          <w:rtl/>
        </w:rPr>
        <w:t>لا يجلد أحد فوق عشرة أسواط، إلا في حد من حدود الله</w:t>
      </w:r>
      <w:r w:rsidRPr="00E901EB">
        <w:rPr>
          <w:rFonts w:cs="Traditional Arabic" w:hint="eastAsia"/>
          <w:b/>
          <w:bCs/>
          <w:sz w:val="32"/>
          <w:szCs w:val="32"/>
          <w:rtl/>
        </w:rPr>
        <w:t>»</w:t>
      </w:r>
      <w:r w:rsidRPr="00E901EB">
        <w:rPr>
          <w:rFonts w:cs="Traditional Arabic" w:hint="cs"/>
          <w:b/>
          <w:bCs/>
          <w:sz w:val="32"/>
          <w:szCs w:val="32"/>
          <w:rtl/>
        </w:rPr>
        <w:t xml:space="preserve"> متفق عليه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8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وللحاكم نقصه عن العشرة حسبما يراه. </w:t>
      </w:r>
    </w:p>
    <w:p w:rsidR="00E34239" w:rsidRPr="00E901EB" w:rsidRDefault="00704D6B" w:rsidP="00E34239">
      <w:pPr>
        <w:pStyle w:val="ae"/>
        <w:rPr>
          <w:rFonts w:cs="Traditional Arabic"/>
          <w:b/>
          <w:bCs/>
          <w:sz w:val="32"/>
          <w:szCs w:val="32"/>
          <w:rtl/>
        </w:rPr>
      </w:pPr>
      <w:r w:rsidRPr="00E901EB">
        <w:rPr>
          <w:rFonts w:cs="Traditional Arabic" w:hint="cs"/>
          <w:b/>
          <w:bCs/>
          <w:sz w:val="32"/>
          <w:szCs w:val="32"/>
          <w:rtl/>
        </w:rPr>
        <w:t>لكن من شرب مسكرا في نهار رمضان، حد للشرب، وعزر لفطره بعشرين سوطا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8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E34239" w:rsidRPr="00E901EB" w:rsidRDefault="00704D6B" w:rsidP="00E34239">
      <w:pPr>
        <w:pStyle w:val="ae"/>
        <w:rPr>
          <w:rFonts w:cs="Traditional Arabic"/>
          <w:b/>
          <w:bCs/>
          <w:sz w:val="32"/>
          <w:szCs w:val="32"/>
          <w:rtl/>
        </w:rPr>
      </w:pPr>
      <w:r w:rsidRPr="00E901EB">
        <w:rPr>
          <w:rFonts w:cs="Traditional Arabic" w:hint="cs"/>
          <w:b/>
          <w:bCs/>
          <w:sz w:val="32"/>
          <w:szCs w:val="32"/>
          <w:rtl/>
        </w:rPr>
        <w:t xml:space="preserve">لفعل علي رضي الله عنه </w:t>
      </w:r>
    </w:p>
    <w:p w:rsidR="00E34239" w:rsidRPr="00E901EB" w:rsidRDefault="00704D6B" w:rsidP="005E6056">
      <w:pPr>
        <w:pStyle w:val="ae"/>
        <w:rPr>
          <w:rFonts w:cs="Traditional Arabic"/>
          <w:b/>
          <w:bCs/>
          <w:sz w:val="32"/>
          <w:szCs w:val="32"/>
          <w:rtl/>
        </w:rPr>
      </w:pPr>
      <w:r w:rsidRPr="00E901EB">
        <w:rPr>
          <w:rFonts w:cs="Traditional Arabic" w:hint="cs"/>
          <w:b/>
          <w:bCs/>
          <w:sz w:val="32"/>
          <w:szCs w:val="32"/>
          <w:rtl/>
        </w:rPr>
        <w:t>ومن وطئ أمة امرأته حد</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8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FD0D01" w:rsidRPr="00E901EB" w:rsidRDefault="00FD0D01" w:rsidP="00E34239">
      <w:pPr>
        <w:pStyle w:val="ae"/>
        <w:rPr>
          <w:rFonts w:cs="Traditional Arabic"/>
          <w:b/>
          <w:bCs/>
          <w:sz w:val="32"/>
          <w:szCs w:val="32"/>
          <w:rtl/>
        </w:rPr>
      </w:pPr>
    </w:p>
    <w:p w:rsidR="00E34239" w:rsidRPr="00E901EB" w:rsidRDefault="00704D6B" w:rsidP="00E34239">
      <w:pPr>
        <w:pStyle w:val="ae"/>
        <w:rPr>
          <w:rFonts w:cs="Traditional Arabic"/>
          <w:b/>
          <w:bCs/>
          <w:sz w:val="32"/>
          <w:szCs w:val="32"/>
          <w:rtl/>
        </w:rPr>
      </w:pPr>
      <w:r w:rsidRPr="00E901EB">
        <w:rPr>
          <w:rFonts w:cs="Traditional Arabic" w:hint="cs"/>
          <w:b/>
          <w:bCs/>
          <w:sz w:val="32"/>
          <w:szCs w:val="32"/>
          <w:rtl/>
        </w:rPr>
        <w:lastRenderedPageBreak/>
        <w:t>ما لم تكن أحلتها له فيجلد مائة، إن علم التحريم فيهما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9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E34239">
      <w:pPr>
        <w:pStyle w:val="ae"/>
        <w:rPr>
          <w:rFonts w:cs="Traditional Arabic"/>
          <w:b/>
          <w:bCs/>
          <w:sz w:val="32"/>
          <w:szCs w:val="32"/>
          <w:rtl/>
        </w:rPr>
      </w:pPr>
      <w:r w:rsidRPr="00E901EB">
        <w:rPr>
          <w:rFonts w:cs="Traditional Arabic" w:hint="cs"/>
          <w:b/>
          <w:bCs/>
          <w:sz w:val="32"/>
          <w:szCs w:val="32"/>
          <w:rtl/>
        </w:rPr>
        <w:t>ومن وطئ أمة له فيها شرك، عزر بمائة إلا سوطا.</w:t>
      </w:r>
    </w:p>
    <w:p w:rsidR="00E34239" w:rsidRPr="00E901EB" w:rsidRDefault="00704D6B" w:rsidP="00E34239">
      <w:pPr>
        <w:pStyle w:val="ae"/>
        <w:rPr>
          <w:rFonts w:cs="Traditional Arabic"/>
          <w:b/>
          <w:bCs/>
          <w:sz w:val="32"/>
          <w:szCs w:val="32"/>
          <w:rtl/>
        </w:rPr>
      </w:pPr>
      <w:r w:rsidRPr="00E901EB">
        <w:rPr>
          <w:rFonts w:cs="Traditional Arabic" w:hint="cs"/>
          <w:b/>
          <w:bCs/>
          <w:sz w:val="32"/>
          <w:szCs w:val="32"/>
          <w:rtl/>
        </w:rPr>
        <w:t xml:space="preserve">ويحرم تعزير بحلق لحية </w:t>
      </w:r>
    </w:p>
    <w:p w:rsidR="00E34239" w:rsidRPr="00E901EB" w:rsidRDefault="00704D6B" w:rsidP="005E6056">
      <w:pPr>
        <w:pStyle w:val="ae"/>
        <w:rPr>
          <w:rFonts w:cs="Traditional Arabic"/>
          <w:b/>
          <w:bCs/>
          <w:sz w:val="32"/>
          <w:szCs w:val="32"/>
          <w:rtl/>
        </w:rPr>
      </w:pPr>
      <w:r w:rsidRPr="00E901EB">
        <w:rPr>
          <w:rFonts w:cs="Traditional Arabic" w:hint="cs"/>
          <w:b/>
          <w:bCs/>
          <w:sz w:val="32"/>
          <w:szCs w:val="32"/>
          <w:rtl/>
        </w:rPr>
        <w:t>وقطع طرف أو جرح</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9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E34239" w:rsidRPr="00E901EB" w:rsidRDefault="00704D6B" w:rsidP="00E34239">
      <w:pPr>
        <w:pStyle w:val="ae"/>
        <w:rPr>
          <w:rFonts w:cs="Traditional Arabic"/>
          <w:b/>
          <w:bCs/>
          <w:sz w:val="32"/>
          <w:szCs w:val="32"/>
          <w:rtl/>
        </w:rPr>
      </w:pPr>
      <w:r w:rsidRPr="00E901EB">
        <w:rPr>
          <w:rFonts w:cs="Traditional Arabic" w:hint="cs"/>
          <w:b/>
          <w:bCs/>
          <w:sz w:val="32"/>
          <w:szCs w:val="32"/>
          <w:rtl/>
        </w:rPr>
        <w:t>أو أخذ مال أو إتلافه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9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E34239"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ومن استمنى بيده</w:t>
      </w:r>
      <w:r w:rsidRPr="00E901EB">
        <w:rPr>
          <w:rFonts w:cs="Traditional Arabic"/>
          <w:b/>
          <w:bCs/>
          <w:sz w:val="32"/>
          <w:szCs w:val="32"/>
          <w:rtl/>
        </w:rPr>
        <w:t>)</w:t>
      </w:r>
      <w:r w:rsidRPr="00E901EB">
        <w:rPr>
          <w:rFonts w:cs="Traditional Arabic" w:hint="cs"/>
          <w:b/>
          <w:bCs/>
          <w:sz w:val="32"/>
          <w:szCs w:val="32"/>
          <w:rtl/>
        </w:rPr>
        <w:t xml:space="preserve"> من رجل أو امرأة </w:t>
      </w:r>
      <w:r w:rsidRPr="00E901EB">
        <w:rPr>
          <w:rFonts w:cs="Traditional Arabic"/>
          <w:b/>
          <w:bCs/>
          <w:sz w:val="32"/>
          <w:szCs w:val="32"/>
          <w:rtl/>
        </w:rPr>
        <w:t>(</w:t>
      </w:r>
      <w:r w:rsidRPr="00E901EB">
        <w:rPr>
          <w:rFonts w:cs="Traditional Arabic" w:hint="cs"/>
          <w:b/>
          <w:bCs/>
          <w:sz w:val="32"/>
          <w:szCs w:val="32"/>
          <w:rtl/>
        </w:rPr>
        <w:t>بغير حاجة عزر</w:t>
      </w:r>
      <w:r w:rsidRPr="00E901EB">
        <w:rPr>
          <w:rFonts w:cs="Traditional Arabic"/>
          <w:b/>
          <w:bCs/>
          <w:sz w:val="32"/>
          <w:szCs w:val="32"/>
          <w:rtl/>
        </w:rPr>
        <w:t>)</w:t>
      </w:r>
      <w:r w:rsidRPr="00E901EB">
        <w:rPr>
          <w:rFonts w:cs="Traditional Arabic" w:hint="cs"/>
          <w:b/>
          <w:bCs/>
          <w:sz w:val="32"/>
          <w:szCs w:val="32"/>
          <w:rtl/>
        </w:rPr>
        <w:t xml:space="preserve"> لأنه معصية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9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E34239">
      <w:pPr>
        <w:pStyle w:val="ae"/>
        <w:rPr>
          <w:rFonts w:cs="Traditional Arabic"/>
          <w:b/>
          <w:bCs/>
          <w:sz w:val="32"/>
          <w:szCs w:val="32"/>
          <w:rtl/>
          <w:lang w:bidi="ar-EG"/>
        </w:rPr>
      </w:pPr>
      <w:r w:rsidRPr="00E901EB">
        <w:rPr>
          <w:rFonts w:cs="Traditional Arabic" w:hint="cs"/>
          <w:b/>
          <w:bCs/>
          <w:sz w:val="32"/>
          <w:szCs w:val="32"/>
          <w:rtl/>
        </w:rPr>
        <w:t>وإن فعله خوفا من الزنا، فلا شيء عليه، إن لم يقدر على نكاح، ولو لأمة</w:t>
      </w:r>
    </w:p>
    <w:p w:rsidR="00704D6B" w:rsidRPr="00E901EB" w:rsidRDefault="00704D6B" w:rsidP="00E34239">
      <w:pPr>
        <w:pStyle w:val="ae"/>
        <w:rPr>
          <w:rFonts w:cs="Traditional Arabic"/>
          <w:b/>
          <w:bCs/>
          <w:sz w:val="32"/>
          <w:szCs w:val="32"/>
          <w:rtl/>
          <w:lang w:bidi="ar-EG"/>
        </w:rPr>
      </w:pPr>
      <w:r w:rsidRPr="00E901EB">
        <w:rPr>
          <w:rFonts w:cs="Traditional Arabic"/>
          <w:b/>
          <w:bCs/>
          <w:sz w:val="32"/>
          <w:szCs w:val="32"/>
          <w:rtl/>
        </w:rPr>
        <w:br w:type="page"/>
      </w:r>
      <w:r w:rsidR="00E34239" w:rsidRPr="00E901EB">
        <w:rPr>
          <w:rFonts w:cs="Traditional Arabic" w:hint="cs"/>
          <w:b/>
          <w:bCs/>
          <w:sz w:val="32"/>
          <w:szCs w:val="32"/>
          <w:rtl/>
          <w:lang w:bidi="ar-EG"/>
        </w:rPr>
        <w:lastRenderedPageBreak/>
        <w:t xml:space="preserve">                                        </w:t>
      </w:r>
      <w:r w:rsidR="00FD0D01" w:rsidRPr="00E901EB">
        <w:rPr>
          <w:rFonts w:cs="Traditional Arabic" w:hint="cs"/>
          <w:b/>
          <w:bCs/>
          <w:sz w:val="32"/>
          <w:szCs w:val="32"/>
          <w:rtl/>
          <w:lang w:bidi="ar-EG"/>
        </w:rPr>
        <w:t xml:space="preserve">   </w:t>
      </w:r>
      <w:r w:rsidR="00E34239" w:rsidRPr="00E901EB">
        <w:rPr>
          <w:rFonts w:cs="Traditional Arabic" w:hint="cs"/>
          <w:b/>
          <w:bCs/>
          <w:sz w:val="32"/>
          <w:szCs w:val="32"/>
          <w:rtl/>
          <w:lang w:bidi="ar-EG"/>
        </w:rPr>
        <w:t xml:space="preserve"> </w:t>
      </w:r>
      <w:r w:rsidRPr="00E901EB">
        <w:rPr>
          <w:rFonts w:cs="Traditional Arabic" w:hint="cs"/>
          <w:b/>
          <w:bCs/>
          <w:sz w:val="32"/>
          <w:szCs w:val="32"/>
          <w:rtl/>
        </w:rPr>
        <w:t>باب القطع في السرقة</w:t>
      </w:r>
    </w:p>
    <w:p w:rsidR="00E34239" w:rsidRPr="00E901EB" w:rsidRDefault="00704D6B" w:rsidP="005E6056">
      <w:pPr>
        <w:pStyle w:val="ae"/>
        <w:rPr>
          <w:rFonts w:cs="Traditional Arabic"/>
          <w:b/>
          <w:bCs/>
          <w:sz w:val="32"/>
          <w:szCs w:val="32"/>
          <w:rtl/>
        </w:rPr>
      </w:pPr>
      <w:r w:rsidRPr="00E901EB">
        <w:rPr>
          <w:rFonts w:cs="Traditional Arabic" w:hint="cs"/>
          <w:b/>
          <w:bCs/>
          <w:sz w:val="32"/>
          <w:szCs w:val="32"/>
          <w:rtl/>
        </w:rPr>
        <w:t>وهي: أخذ مال على وجه الاختفاء، من مالكه أو نائبه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9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E34239"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إذا أخذ</w:t>
      </w:r>
      <w:r w:rsidRPr="00E901EB">
        <w:rPr>
          <w:rFonts w:cs="Traditional Arabic"/>
          <w:b/>
          <w:bCs/>
          <w:sz w:val="32"/>
          <w:szCs w:val="32"/>
          <w:rtl/>
        </w:rPr>
        <w:t>)</w:t>
      </w:r>
      <w:r w:rsidRPr="00E901EB">
        <w:rPr>
          <w:rFonts w:cs="Traditional Arabic" w:hint="cs"/>
          <w:b/>
          <w:bCs/>
          <w:sz w:val="32"/>
          <w:szCs w:val="32"/>
          <w:rtl/>
        </w:rPr>
        <w:t xml:space="preserve"> المكلف </w:t>
      </w:r>
      <w:r w:rsidRPr="00E901EB">
        <w:rPr>
          <w:rFonts w:cs="Traditional Arabic"/>
          <w:b/>
          <w:bCs/>
          <w:sz w:val="32"/>
          <w:szCs w:val="32"/>
          <w:rtl/>
        </w:rPr>
        <w:t>(</w:t>
      </w:r>
      <w:r w:rsidRPr="00E901EB">
        <w:rPr>
          <w:rFonts w:cs="Traditional Arabic" w:hint="cs"/>
          <w:b/>
          <w:bCs/>
          <w:sz w:val="32"/>
          <w:szCs w:val="32"/>
          <w:rtl/>
        </w:rPr>
        <w:t>الملتزم</w:t>
      </w:r>
      <w:r w:rsidRPr="00E901EB">
        <w:rPr>
          <w:rFonts w:cs="Traditional Arabic"/>
          <w:b/>
          <w:bCs/>
          <w:sz w:val="32"/>
          <w:szCs w:val="32"/>
          <w:rtl/>
        </w:rPr>
        <w:t>)</w:t>
      </w:r>
      <w:r w:rsidRPr="00E901EB">
        <w:rPr>
          <w:rFonts w:cs="Traditional Arabic" w:hint="cs"/>
          <w:b/>
          <w:bCs/>
          <w:sz w:val="32"/>
          <w:szCs w:val="32"/>
          <w:rtl/>
        </w:rPr>
        <w:t xml:space="preserve"> مسلما كان أو ذميا، بخلاف المستأمن ونحوه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9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نصابا من حرز مثلهن من مال معصوم</w:t>
      </w:r>
      <w:r w:rsidRPr="00E901EB">
        <w:rPr>
          <w:rFonts w:cs="Traditional Arabic"/>
          <w:b/>
          <w:bCs/>
          <w:sz w:val="32"/>
          <w:szCs w:val="32"/>
          <w:rtl/>
        </w:rPr>
        <w:t>)</w:t>
      </w:r>
      <w:r w:rsidRPr="00E901EB">
        <w:rPr>
          <w:rFonts w:cs="Traditional Arabic" w:hint="cs"/>
          <w:b/>
          <w:bCs/>
          <w:sz w:val="32"/>
          <w:szCs w:val="32"/>
          <w:rtl/>
        </w:rPr>
        <w:t xml:space="preserve"> بخلاف حربي</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9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E34239" w:rsidRPr="00E901EB" w:rsidRDefault="00704D6B" w:rsidP="004816A5">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لا شبهة له فيه، على وجه الاختفاء قطع</w:t>
      </w:r>
      <w:r w:rsidRPr="00E901EB">
        <w:rPr>
          <w:rFonts w:cs="Traditional Arabic"/>
          <w:b/>
          <w:bCs/>
          <w:sz w:val="32"/>
          <w:szCs w:val="32"/>
          <w:rtl/>
        </w:rPr>
        <w:t>)</w:t>
      </w:r>
      <w:r w:rsidRPr="00E901EB">
        <w:rPr>
          <w:rFonts w:cs="Traditional Arabic" w:hint="cs"/>
          <w:b/>
          <w:bCs/>
          <w:sz w:val="32"/>
          <w:szCs w:val="32"/>
          <w:rtl/>
        </w:rPr>
        <w:t xml:space="preserve"> لقوله تعالى: </w:t>
      </w:r>
      <w:r w:rsidRPr="00E901EB">
        <w:rPr>
          <w:rFonts w:ascii="AGA Arabesque" w:hAnsi="AGA Arabesque" w:cs="Traditional Arabic"/>
          <w:b/>
          <w:bCs/>
          <w:sz w:val="32"/>
          <w:szCs w:val="32"/>
          <w:lang w:bidi="ar-EG"/>
        </w:rPr>
        <w:t></w:t>
      </w:r>
      <w:r w:rsidRPr="00E901EB">
        <w:rPr>
          <w:rFonts w:cs="Traditional Arabic"/>
          <w:b/>
          <w:bCs/>
          <w:spacing w:val="4"/>
          <w:sz w:val="32"/>
          <w:szCs w:val="32"/>
          <w:rtl/>
        </w:rPr>
        <w:t>وَالسَّارِقُ وَالسَّارِقَةُ فَاقْطَعُوا أَيْدِيَهُمَا</w:t>
      </w:r>
      <w:r w:rsidRPr="00E901EB">
        <w:rPr>
          <w:rFonts w:ascii="AGA Arabesque" w:hAnsi="AGA Arabesque" w:cs="Traditional Arabic"/>
          <w:b/>
          <w:bCs/>
          <w:spacing w:val="4"/>
          <w:sz w:val="32"/>
          <w:szCs w:val="32"/>
          <w:lang w:bidi="ar-EG"/>
        </w:rPr>
        <w:t></w:t>
      </w:r>
      <w:r w:rsidRPr="00E901EB">
        <w:rPr>
          <w:rFonts w:cs="Traditional Arabic" w:hint="cs"/>
          <w:b/>
          <w:bCs/>
          <w:sz w:val="32"/>
          <w:szCs w:val="32"/>
          <w:rtl/>
        </w:rPr>
        <w:t xml:space="preserve"> ولحديث عائشة </w:t>
      </w:r>
      <w:r w:rsidRPr="00E901EB">
        <w:rPr>
          <w:rFonts w:cs="Traditional Arabic" w:hint="eastAsia"/>
          <w:b/>
          <w:bCs/>
          <w:sz w:val="32"/>
          <w:szCs w:val="32"/>
          <w:rtl/>
        </w:rPr>
        <w:t>«</w:t>
      </w:r>
      <w:r w:rsidRPr="00E901EB">
        <w:rPr>
          <w:rFonts w:cs="Traditional Arabic" w:hint="cs"/>
          <w:b/>
          <w:bCs/>
          <w:sz w:val="32"/>
          <w:szCs w:val="32"/>
          <w:rtl/>
        </w:rPr>
        <w:t>تقطع اليد في ربع دينار فصاعدا</w:t>
      </w:r>
      <w:r w:rsidRPr="00E901EB">
        <w:rPr>
          <w:rFonts w:cs="Traditional Arabic" w:hint="eastAsia"/>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9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E34239"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فلا قطع على منتهب</w:t>
      </w:r>
      <w:r w:rsidRPr="00E901EB">
        <w:rPr>
          <w:rFonts w:cs="Traditional Arabic"/>
          <w:b/>
          <w:bCs/>
          <w:sz w:val="32"/>
          <w:szCs w:val="32"/>
          <w:rtl/>
        </w:rPr>
        <w:t>)</w:t>
      </w:r>
      <w:r w:rsidRPr="00E901EB">
        <w:rPr>
          <w:rFonts w:cs="Traditional Arabic" w:hint="cs"/>
          <w:b/>
          <w:bCs/>
          <w:sz w:val="32"/>
          <w:szCs w:val="32"/>
          <w:rtl/>
        </w:rPr>
        <w:t xml:space="preserve"> وهو الذي يأخذ المال على وجه الغنيمة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9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ولا مختلس</w:t>
      </w:r>
      <w:r w:rsidRPr="00E901EB">
        <w:rPr>
          <w:rFonts w:cs="Traditional Arabic"/>
          <w:b/>
          <w:bCs/>
          <w:sz w:val="32"/>
          <w:szCs w:val="32"/>
          <w:rtl/>
        </w:rPr>
        <w:t>)</w:t>
      </w:r>
      <w:r w:rsidRPr="00E901EB">
        <w:rPr>
          <w:rFonts w:cs="Traditional Arabic" w:hint="cs"/>
          <w:b/>
          <w:bCs/>
          <w:sz w:val="32"/>
          <w:szCs w:val="32"/>
          <w:rtl/>
        </w:rPr>
        <w:t xml:space="preserve"> وهو الذي يخطف الشيء ويمر به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59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4816A5" w:rsidRPr="00E901EB" w:rsidRDefault="004816A5" w:rsidP="005E6056">
      <w:pPr>
        <w:pStyle w:val="ae"/>
        <w:rPr>
          <w:rFonts w:cs="Traditional Arabic"/>
          <w:b/>
          <w:bCs/>
          <w:sz w:val="32"/>
          <w:szCs w:val="32"/>
          <w:rtl/>
        </w:rPr>
      </w:pPr>
    </w:p>
    <w:p w:rsidR="004816A5" w:rsidRPr="00E901EB" w:rsidRDefault="004816A5" w:rsidP="005E6056">
      <w:pPr>
        <w:pStyle w:val="ae"/>
        <w:rPr>
          <w:rFonts w:cs="Traditional Arabic"/>
          <w:b/>
          <w:bCs/>
          <w:sz w:val="32"/>
          <w:szCs w:val="32"/>
          <w:rtl/>
        </w:rPr>
      </w:pPr>
    </w:p>
    <w:p w:rsidR="0025431A" w:rsidRPr="00E901EB" w:rsidRDefault="00704D6B" w:rsidP="005E6056">
      <w:pPr>
        <w:pStyle w:val="ae"/>
        <w:rPr>
          <w:rFonts w:cs="Traditional Arabic"/>
          <w:b/>
          <w:bCs/>
          <w:sz w:val="32"/>
          <w:szCs w:val="32"/>
          <w:rtl/>
        </w:rPr>
      </w:pPr>
      <w:r w:rsidRPr="00E901EB">
        <w:rPr>
          <w:rFonts w:cs="Traditional Arabic"/>
          <w:b/>
          <w:bCs/>
          <w:sz w:val="32"/>
          <w:szCs w:val="32"/>
          <w:rtl/>
        </w:rPr>
        <w:lastRenderedPageBreak/>
        <w:t>(</w:t>
      </w:r>
      <w:r w:rsidRPr="00E901EB">
        <w:rPr>
          <w:rFonts w:cs="Traditional Arabic" w:hint="cs"/>
          <w:b/>
          <w:bCs/>
          <w:sz w:val="32"/>
          <w:szCs w:val="32"/>
          <w:rtl/>
        </w:rPr>
        <w:t>ولا غاصب ولا خائن في وديعة، أو عارية أو غيرها</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0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E34239" w:rsidRPr="00E901EB" w:rsidRDefault="00704D6B" w:rsidP="005E6056">
      <w:pPr>
        <w:pStyle w:val="ae"/>
        <w:rPr>
          <w:rFonts w:cs="Traditional Arabic"/>
          <w:b/>
          <w:bCs/>
          <w:sz w:val="32"/>
          <w:szCs w:val="32"/>
          <w:rtl/>
        </w:rPr>
      </w:pPr>
      <w:r w:rsidRPr="00E901EB">
        <w:rPr>
          <w:rFonts w:cs="Traditional Arabic" w:hint="cs"/>
          <w:b/>
          <w:bCs/>
          <w:sz w:val="32"/>
          <w:szCs w:val="32"/>
          <w:rtl/>
        </w:rPr>
        <w:t>لأن ذلك ليس بسرقة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0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25431A">
      <w:pPr>
        <w:pStyle w:val="ae"/>
        <w:rPr>
          <w:rFonts w:cs="Traditional Arabic"/>
          <w:b/>
          <w:bCs/>
          <w:sz w:val="32"/>
          <w:szCs w:val="32"/>
          <w:rtl/>
        </w:rPr>
      </w:pPr>
      <w:r w:rsidRPr="00E901EB">
        <w:rPr>
          <w:rFonts w:cs="Traditional Arabic" w:hint="cs"/>
          <w:b/>
          <w:bCs/>
          <w:sz w:val="32"/>
          <w:szCs w:val="32"/>
          <w:rtl/>
        </w:rPr>
        <w:t>لكن الأصح: أن جاحد العارية يقطع، إذا بلغت نصابا.</w:t>
      </w:r>
    </w:p>
    <w:p w:rsidR="00E34239"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لقول ابن عمر: </w:t>
      </w:r>
      <w:r w:rsidRPr="00E901EB">
        <w:rPr>
          <w:rFonts w:cs="Traditional Arabic" w:hint="eastAsia"/>
          <w:b/>
          <w:bCs/>
          <w:sz w:val="32"/>
          <w:szCs w:val="32"/>
          <w:rtl/>
        </w:rPr>
        <w:t>«</w:t>
      </w:r>
      <w:r w:rsidRPr="00E901EB">
        <w:rPr>
          <w:rFonts w:cs="Traditional Arabic" w:hint="cs"/>
          <w:b/>
          <w:bCs/>
          <w:sz w:val="32"/>
          <w:szCs w:val="32"/>
          <w:rtl/>
        </w:rPr>
        <w:t xml:space="preserve">كانت مخزومية، تستعير المتاع وتجحده، فأمر النبي </w:t>
      </w:r>
      <w:r w:rsidRPr="00E901EB">
        <w:rPr>
          <w:rFonts w:cs="Traditional Arabic"/>
          <w:b/>
          <w:bCs/>
          <w:sz w:val="32"/>
          <w:szCs w:val="32"/>
          <w:rtl/>
        </w:rPr>
        <w:t>صلى الله عليه وسلم</w:t>
      </w:r>
      <w:r w:rsidRPr="00E901EB">
        <w:rPr>
          <w:rFonts w:cs="Traditional Arabic" w:hint="cs"/>
          <w:b/>
          <w:bCs/>
          <w:sz w:val="32"/>
          <w:szCs w:val="32"/>
          <w:rtl/>
        </w:rPr>
        <w:t xml:space="preserve"> بقطع يدها</w:t>
      </w:r>
      <w:r w:rsidRPr="00E901EB">
        <w:rPr>
          <w:rFonts w:cs="Traditional Arabic" w:hint="eastAsia"/>
          <w:b/>
          <w:bCs/>
          <w:sz w:val="32"/>
          <w:szCs w:val="32"/>
          <w:rtl/>
        </w:rPr>
        <w:t>»</w:t>
      </w:r>
      <w:r w:rsidRPr="00E901EB">
        <w:rPr>
          <w:rFonts w:cs="Traditional Arabic" w:hint="cs"/>
          <w:b/>
          <w:bCs/>
          <w:sz w:val="32"/>
          <w:szCs w:val="32"/>
          <w:rtl/>
        </w:rPr>
        <w:t xml:space="preserve"> رواه أحمد والنسائي وأبو داود، وقال أحمد: لا أعرف شيئا يدفعه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0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25431A"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ويقطع الطرار</w:t>
      </w:r>
      <w:r w:rsidRPr="00E901EB">
        <w:rPr>
          <w:rFonts w:cs="Traditional Arabic"/>
          <w:b/>
          <w:bCs/>
          <w:sz w:val="32"/>
          <w:szCs w:val="32"/>
          <w:rtl/>
        </w:rPr>
        <w:t>)</w:t>
      </w:r>
      <w:r w:rsidRPr="00E901EB">
        <w:rPr>
          <w:rFonts w:cs="Traditional Arabic" w:hint="cs"/>
          <w:b/>
          <w:bCs/>
          <w:sz w:val="32"/>
          <w:szCs w:val="32"/>
          <w:rtl/>
        </w:rPr>
        <w:t xml:space="preserve"> وهو </w:t>
      </w:r>
      <w:r w:rsidRPr="00E901EB">
        <w:rPr>
          <w:rFonts w:cs="Traditional Arabic"/>
          <w:b/>
          <w:bCs/>
          <w:sz w:val="32"/>
          <w:szCs w:val="32"/>
          <w:rtl/>
        </w:rPr>
        <w:t>(</w:t>
      </w:r>
      <w:r w:rsidRPr="00E901EB">
        <w:rPr>
          <w:rFonts w:cs="Traditional Arabic" w:hint="cs"/>
          <w:b/>
          <w:bCs/>
          <w:sz w:val="32"/>
          <w:szCs w:val="32"/>
          <w:rtl/>
        </w:rPr>
        <w:t>الذي يبط الجيب أو غيره ويأخذ منه</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0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25431A" w:rsidRPr="00E901EB" w:rsidRDefault="00704D6B" w:rsidP="00FD0D01">
      <w:pPr>
        <w:pStyle w:val="ae"/>
        <w:rPr>
          <w:rFonts w:cs="Traditional Arabic"/>
          <w:b/>
          <w:bCs/>
          <w:sz w:val="32"/>
          <w:szCs w:val="32"/>
          <w:rtl/>
        </w:rPr>
      </w:pPr>
      <w:r w:rsidRPr="00E901EB">
        <w:rPr>
          <w:rFonts w:cs="Traditional Arabic" w:hint="cs"/>
          <w:b/>
          <w:bCs/>
          <w:sz w:val="32"/>
          <w:szCs w:val="32"/>
          <w:rtl/>
        </w:rPr>
        <w:t>أو بعد سقوطه، إن بلغ نصابا، لأنه سرقة من حرز</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0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b/>
          <w:bCs/>
          <w:sz w:val="32"/>
          <w:szCs w:val="32"/>
          <w:rtl/>
        </w:rPr>
        <w:lastRenderedPageBreak/>
        <w:t>(</w:t>
      </w:r>
      <w:r w:rsidRPr="00E901EB">
        <w:rPr>
          <w:rFonts w:cs="Traditional Arabic" w:hint="cs"/>
          <w:b/>
          <w:bCs/>
          <w:sz w:val="32"/>
          <w:szCs w:val="32"/>
          <w:rtl/>
        </w:rPr>
        <w:t>ويشترط</w:t>
      </w:r>
      <w:r w:rsidRPr="00E901EB">
        <w:rPr>
          <w:rFonts w:cs="Traditional Arabic"/>
          <w:b/>
          <w:bCs/>
          <w:sz w:val="32"/>
          <w:szCs w:val="32"/>
          <w:rtl/>
        </w:rPr>
        <w:t>)</w:t>
      </w:r>
      <w:r w:rsidRPr="00E901EB">
        <w:rPr>
          <w:rFonts w:cs="Traditional Arabic" w:hint="cs"/>
          <w:b/>
          <w:bCs/>
          <w:sz w:val="32"/>
          <w:szCs w:val="32"/>
          <w:rtl/>
        </w:rPr>
        <w:t xml:space="preserve"> للقطع في السرقة ستة شروط</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05"/>
      </w:r>
      <w:r w:rsidRPr="00E901EB">
        <w:rPr>
          <w:rFonts w:ascii="Traditional Arabic" w:hAnsi="Traditional Arabic" w:cs="Traditional Arabic" w:hint="cs"/>
          <w:b/>
          <w:bCs/>
          <w:sz w:val="32"/>
          <w:szCs w:val="32"/>
          <w:vertAlign w:val="superscript"/>
          <w:rtl/>
        </w:rPr>
        <w:t>)</w:t>
      </w:r>
      <w:r w:rsidR="00E34239" w:rsidRPr="00E901EB">
        <w:rPr>
          <w:rFonts w:cs="Traditional Arabic" w:hint="cs"/>
          <w:b/>
          <w:bCs/>
          <w:sz w:val="32"/>
          <w:szCs w:val="32"/>
          <w:rtl/>
        </w:rPr>
        <w:t xml:space="preserve"> :</w:t>
      </w:r>
    </w:p>
    <w:p w:rsidR="00E34239" w:rsidRPr="00E901EB" w:rsidRDefault="00704D6B" w:rsidP="0025431A">
      <w:pPr>
        <w:pStyle w:val="ae"/>
        <w:rPr>
          <w:rFonts w:cs="Traditional Arabic"/>
          <w:b/>
          <w:bCs/>
          <w:sz w:val="32"/>
          <w:szCs w:val="32"/>
          <w:rtl/>
        </w:rPr>
      </w:pPr>
      <w:r w:rsidRPr="00E901EB">
        <w:rPr>
          <w:rFonts w:cs="Traditional Arabic" w:hint="cs"/>
          <w:b/>
          <w:bCs/>
          <w:sz w:val="32"/>
          <w:szCs w:val="32"/>
          <w:rtl/>
        </w:rPr>
        <w:t xml:space="preserve">أحدها </w:t>
      </w:r>
      <w:r w:rsidRPr="00E901EB">
        <w:rPr>
          <w:rFonts w:cs="Traditional Arabic"/>
          <w:b/>
          <w:bCs/>
          <w:sz w:val="32"/>
          <w:szCs w:val="32"/>
          <w:rtl/>
        </w:rPr>
        <w:t>(</w:t>
      </w:r>
      <w:r w:rsidRPr="00E901EB">
        <w:rPr>
          <w:rFonts w:cs="Traditional Arabic" w:hint="cs"/>
          <w:b/>
          <w:bCs/>
          <w:sz w:val="32"/>
          <w:szCs w:val="32"/>
          <w:rtl/>
        </w:rPr>
        <w:t>أن يكون المسروق ما لا محترما</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0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لأنه ما ليس بمال لا حرمة له </w:t>
      </w:r>
    </w:p>
    <w:p w:rsidR="00E34239" w:rsidRPr="00E901EB" w:rsidRDefault="00704D6B" w:rsidP="005E6056">
      <w:pPr>
        <w:pStyle w:val="ae"/>
        <w:rPr>
          <w:rFonts w:cs="Traditional Arabic"/>
          <w:b/>
          <w:bCs/>
          <w:sz w:val="32"/>
          <w:szCs w:val="32"/>
          <w:rtl/>
        </w:rPr>
      </w:pPr>
      <w:r w:rsidRPr="00E901EB">
        <w:rPr>
          <w:rFonts w:cs="Traditional Arabic" w:hint="cs"/>
          <w:b/>
          <w:bCs/>
          <w:sz w:val="32"/>
          <w:szCs w:val="32"/>
          <w:rtl/>
        </w:rPr>
        <w:t>ومال الحربي، تجوز سرقته بكل حال</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0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E34239" w:rsidRPr="00E901EB" w:rsidRDefault="00704D6B" w:rsidP="000F0ACA">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فلا قطع بسرقة آلة لهو</w:t>
      </w:r>
      <w:r w:rsidRPr="00E901EB">
        <w:rPr>
          <w:rFonts w:cs="Traditional Arabic"/>
          <w:b/>
          <w:bCs/>
          <w:sz w:val="32"/>
          <w:szCs w:val="32"/>
          <w:rtl/>
        </w:rPr>
        <w:t>)</w:t>
      </w:r>
      <w:r w:rsidRPr="00E901EB">
        <w:rPr>
          <w:rFonts w:cs="Traditional Arabic" w:hint="cs"/>
          <w:b/>
          <w:bCs/>
          <w:sz w:val="32"/>
          <w:szCs w:val="32"/>
          <w:rtl/>
        </w:rPr>
        <w:t xml:space="preserve"> لعدم الاحترام </w:t>
      </w:r>
    </w:p>
    <w:p w:rsidR="00E34239" w:rsidRPr="00E901EB" w:rsidRDefault="00704D6B" w:rsidP="000F0ACA">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ولا</w:t>
      </w:r>
      <w:r w:rsidRPr="00E901EB">
        <w:rPr>
          <w:rFonts w:cs="Traditional Arabic"/>
          <w:b/>
          <w:bCs/>
          <w:sz w:val="32"/>
          <w:szCs w:val="32"/>
          <w:rtl/>
        </w:rPr>
        <w:t>)</w:t>
      </w:r>
      <w:r w:rsidRPr="00E901EB">
        <w:rPr>
          <w:rFonts w:cs="Traditional Arabic" w:hint="cs"/>
          <w:b/>
          <w:bCs/>
          <w:sz w:val="32"/>
          <w:szCs w:val="32"/>
          <w:rtl/>
        </w:rPr>
        <w:t xml:space="preserve"> بسرقة </w:t>
      </w:r>
      <w:r w:rsidRPr="00E901EB">
        <w:rPr>
          <w:rFonts w:cs="Traditional Arabic"/>
          <w:b/>
          <w:bCs/>
          <w:sz w:val="32"/>
          <w:szCs w:val="32"/>
          <w:rtl/>
        </w:rPr>
        <w:t>(</w:t>
      </w:r>
      <w:r w:rsidRPr="00E901EB">
        <w:rPr>
          <w:rFonts w:cs="Traditional Arabic" w:hint="cs"/>
          <w:b/>
          <w:bCs/>
          <w:sz w:val="32"/>
          <w:szCs w:val="32"/>
          <w:rtl/>
        </w:rPr>
        <w:t>محرم كالخمر</w:t>
      </w:r>
      <w:r w:rsidRPr="00E901EB">
        <w:rPr>
          <w:rFonts w:cs="Traditional Arabic"/>
          <w:b/>
          <w:bCs/>
          <w:sz w:val="32"/>
          <w:szCs w:val="32"/>
          <w:rtl/>
        </w:rPr>
        <w:t>)</w:t>
      </w:r>
      <w:r w:rsidRPr="00E901EB">
        <w:rPr>
          <w:rFonts w:cs="Traditional Arabic" w:hint="cs"/>
          <w:b/>
          <w:bCs/>
          <w:sz w:val="32"/>
          <w:szCs w:val="32"/>
          <w:rtl/>
        </w:rPr>
        <w:t xml:space="preserve"> </w:t>
      </w:r>
    </w:p>
    <w:p w:rsidR="00E34239" w:rsidRPr="00E901EB" w:rsidRDefault="00704D6B" w:rsidP="005E6056">
      <w:pPr>
        <w:pStyle w:val="ae"/>
        <w:rPr>
          <w:rFonts w:cs="Traditional Arabic"/>
          <w:b/>
          <w:bCs/>
          <w:sz w:val="32"/>
          <w:szCs w:val="32"/>
          <w:rtl/>
        </w:rPr>
      </w:pPr>
      <w:r w:rsidRPr="00E901EB">
        <w:rPr>
          <w:rFonts w:cs="Traditional Arabic" w:hint="cs"/>
          <w:b/>
          <w:bCs/>
          <w:sz w:val="32"/>
          <w:szCs w:val="32"/>
          <w:rtl/>
        </w:rPr>
        <w:t>وصليب</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0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0F0ACA">
      <w:pPr>
        <w:pStyle w:val="ae"/>
        <w:rPr>
          <w:rFonts w:cs="Traditional Arabic"/>
          <w:b/>
          <w:bCs/>
          <w:sz w:val="32"/>
          <w:szCs w:val="32"/>
          <w:rtl/>
        </w:rPr>
      </w:pPr>
      <w:r w:rsidRPr="00E901EB">
        <w:rPr>
          <w:rFonts w:cs="Traditional Arabic" w:hint="cs"/>
          <w:b/>
          <w:bCs/>
          <w:sz w:val="32"/>
          <w:szCs w:val="32"/>
          <w:rtl/>
        </w:rPr>
        <w:t>وآنية فيها خمر</w:t>
      </w:r>
    </w:p>
    <w:p w:rsidR="00E34239" w:rsidRPr="00E901EB" w:rsidRDefault="00704D6B" w:rsidP="005E6056">
      <w:pPr>
        <w:pStyle w:val="ae"/>
        <w:rPr>
          <w:rFonts w:cs="Traditional Arabic"/>
          <w:b/>
          <w:bCs/>
          <w:sz w:val="32"/>
          <w:szCs w:val="32"/>
          <w:rtl/>
        </w:rPr>
      </w:pPr>
      <w:r w:rsidRPr="00E901EB">
        <w:rPr>
          <w:rFonts w:cs="Traditional Arabic" w:hint="cs"/>
          <w:b/>
          <w:bCs/>
          <w:sz w:val="32"/>
          <w:szCs w:val="32"/>
          <w:rtl/>
        </w:rPr>
        <w:t>ولا بسرقة ماء</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0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E34239" w:rsidRPr="00E901EB" w:rsidRDefault="00704D6B" w:rsidP="005E6056">
      <w:pPr>
        <w:pStyle w:val="ae"/>
        <w:rPr>
          <w:rFonts w:cs="Traditional Arabic"/>
          <w:b/>
          <w:bCs/>
          <w:sz w:val="32"/>
          <w:szCs w:val="32"/>
          <w:rtl/>
        </w:rPr>
      </w:pPr>
      <w:r w:rsidRPr="00E901EB">
        <w:rPr>
          <w:rFonts w:cs="Traditional Arabic" w:hint="cs"/>
          <w:b/>
          <w:bCs/>
          <w:sz w:val="32"/>
          <w:szCs w:val="32"/>
          <w:rtl/>
        </w:rPr>
        <w:t>أو إناء فيه ماء</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1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67F39" w:rsidRPr="00E901EB" w:rsidRDefault="00767F39" w:rsidP="005E6056">
      <w:pPr>
        <w:pStyle w:val="ae"/>
        <w:rPr>
          <w:rFonts w:cs="Traditional Arabic"/>
          <w:b/>
          <w:bCs/>
          <w:sz w:val="32"/>
          <w:szCs w:val="32"/>
          <w:rtl/>
        </w:rPr>
      </w:pPr>
    </w:p>
    <w:p w:rsidR="00767F39" w:rsidRPr="00E901EB" w:rsidRDefault="00767F39" w:rsidP="005E6056">
      <w:pPr>
        <w:pStyle w:val="ae"/>
        <w:rPr>
          <w:rFonts w:cs="Traditional Arabic"/>
          <w:b/>
          <w:bCs/>
          <w:sz w:val="32"/>
          <w:szCs w:val="32"/>
          <w:rtl/>
        </w:rPr>
      </w:pPr>
    </w:p>
    <w:p w:rsidR="00E34239" w:rsidRPr="00E901EB" w:rsidRDefault="00704D6B" w:rsidP="005E6056">
      <w:pPr>
        <w:pStyle w:val="ae"/>
        <w:rPr>
          <w:rFonts w:cs="Traditional Arabic"/>
          <w:b/>
          <w:bCs/>
          <w:sz w:val="32"/>
          <w:szCs w:val="32"/>
          <w:rtl/>
        </w:rPr>
      </w:pPr>
      <w:r w:rsidRPr="00E901EB">
        <w:rPr>
          <w:rFonts w:cs="Traditional Arabic" w:hint="cs"/>
          <w:b/>
          <w:bCs/>
          <w:sz w:val="32"/>
          <w:szCs w:val="32"/>
          <w:rtl/>
        </w:rPr>
        <w:lastRenderedPageBreak/>
        <w:t>ولا بسرقة مكاتب وأم ولد</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1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E34239" w:rsidRPr="00E901EB" w:rsidRDefault="00704D6B" w:rsidP="005E6056">
      <w:pPr>
        <w:pStyle w:val="ae"/>
        <w:rPr>
          <w:rFonts w:cs="Traditional Arabic"/>
          <w:b/>
          <w:bCs/>
          <w:sz w:val="32"/>
          <w:szCs w:val="32"/>
          <w:rtl/>
        </w:rPr>
      </w:pPr>
      <w:r w:rsidRPr="00E901EB">
        <w:rPr>
          <w:rFonts w:cs="Traditional Arabic" w:hint="cs"/>
          <w:b/>
          <w:bCs/>
          <w:sz w:val="32"/>
          <w:szCs w:val="32"/>
          <w:rtl/>
        </w:rPr>
        <w:t>ومصحف</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1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وحر ولو صغيرا، ولا بما عليهما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1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E34239"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الشرط الثاني: ما أشار إليه بقوله </w:t>
      </w:r>
      <w:r w:rsidR="00E34239" w:rsidRPr="00E901EB">
        <w:rPr>
          <w:rFonts w:cs="Traditional Arabic" w:hint="cs"/>
          <w:b/>
          <w:bCs/>
          <w:sz w:val="32"/>
          <w:szCs w:val="32"/>
          <w:rtl/>
        </w:rPr>
        <w:t>:</w:t>
      </w:r>
    </w:p>
    <w:p w:rsidR="00E34239" w:rsidRPr="00E901EB" w:rsidRDefault="00704D6B" w:rsidP="000F0ACA">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ويشترط</w:t>
      </w:r>
      <w:r w:rsidRPr="00E901EB">
        <w:rPr>
          <w:rFonts w:cs="Traditional Arabic"/>
          <w:b/>
          <w:bCs/>
          <w:sz w:val="32"/>
          <w:szCs w:val="32"/>
          <w:rtl/>
        </w:rPr>
        <w:t>)</w:t>
      </w:r>
      <w:r w:rsidRPr="00E901EB">
        <w:rPr>
          <w:rFonts w:cs="Traditional Arabic" w:hint="cs"/>
          <w:b/>
          <w:bCs/>
          <w:sz w:val="32"/>
          <w:szCs w:val="32"/>
          <w:rtl/>
        </w:rPr>
        <w:t xml:space="preserve"> أيضا </w:t>
      </w:r>
      <w:r w:rsidRPr="00E901EB">
        <w:rPr>
          <w:rFonts w:cs="Traditional Arabic"/>
          <w:b/>
          <w:bCs/>
          <w:sz w:val="32"/>
          <w:szCs w:val="32"/>
          <w:rtl/>
        </w:rPr>
        <w:t>(</w:t>
      </w:r>
      <w:r w:rsidRPr="00E901EB">
        <w:rPr>
          <w:rFonts w:cs="Traditional Arabic" w:hint="cs"/>
          <w:b/>
          <w:bCs/>
          <w:sz w:val="32"/>
          <w:szCs w:val="32"/>
          <w:rtl/>
        </w:rPr>
        <w:t>أن يكون</w:t>
      </w:r>
      <w:r w:rsidRPr="00E901EB">
        <w:rPr>
          <w:rFonts w:cs="Traditional Arabic"/>
          <w:b/>
          <w:bCs/>
          <w:sz w:val="32"/>
          <w:szCs w:val="32"/>
          <w:rtl/>
        </w:rPr>
        <w:t>)</w:t>
      </w:r>
      <w:r w:rsidRPr="00E901EB">
        <w:rPr>
          <w:rFonts w:cs="Traditional Arabic" w:hint="cs"/>
          <w:b/>
          <w:bCs/>
          <w:sz w:val="32"/>
          <w:szCs w:val="32"/>
          <w:rtl/>
        </w:rPr>
        <w:t xml:space="preserve"> المسروق </w:t>
      </w:r>
      <w:r w:rsidRPr="00E901EB">
        <w:rPr>
          <w:rFonts w:cs="Traditional Arabic"/>
          <w:b/>
          <w:bCs/>
          <w:sz w:val="32"/>
          <w:szCs w:val="32"/>
          <w:rtl/>
        </w:rPr>
        <w:t>(</w:t>
      </w:r>
      <w:r w:rsidRPr="00E901EB">
        <w:rPr>
          <w:rFonts w:cs="Traditional Arabic" w:hint="cs"/>
          <w:b/>
          <w:bCs/>
          <w:sz w:val="32"/>
          <w:szCs w:val="32"/>
          <w:rtl/>
        </w:rPr>
        <w:t xml:space="preserve">نصابا </w:t>
      </w:r>
    </w:p>
    <w:p w:rsidR="00E34239" w:rsidRPr="00E901EB" w:rsidRDefault="00704D6B" w:rsidP="005E6056">
      <w:pPr>
        <w:pStyle w:val="ae"/>
        <w:rPr>
          <w:rFonts w:cs="Traditional Arabic"/>
          <w:b/>
          <w:bCs/>
          <w:sz w:val="32"/>
          <w:szCs w:val="32"/>
          <w:rtl/>
        </w:rPr>
      </w:pPr>
      <w:r w:rsidRPr="00E901EB">
        <w:rPr>
          <w:rFonts w:cs="Traditional Arabic" w:hint="cs"/>
          <w:b/>
          <w:bCs/>
          <w:sz w:val="32"/>
          <w:szCs w:val="32"/>
          <w:rtl/>
        </w:rPr>
        <w:t>وهو</w:t>
      </w:r>
      <w:r w:rsidRPr="00E901EB">
        <w:rPr>
          <w:rFonts w:cs="Traditional Arabic"/>
          <w:b/>
          <w:bCs/>
          <w:sz w:val="32"/>
          <w:szCs w:val="32"/>
          <w:rtl/>
        </w:rPr>
        <w:t>)</w:t>
      </w:r>
      <w:r w:rsidRPr="00E901EB">
        <w:rPr>
          <w:rFonts w:cs="Traditional Arabic" w:hint="cs"/>
          <w:b/>
          <w:bCs/>
          <w:sz w:val="32"/>
          <w:szCs w:val="32"/>
          <w:rtl/>
        </w:rPr>
        <w:t xml:space="preserve"> أي نصاب السرقة </w:t>
      </w:r>
      <w:r w:rsidRPr="00E901EB">
        <w:rPr>
          <w:rFonts w:cs="Traditional Arabic"/>
          <w:b/>
          <w:bCs/>
          <w:sz w:val="32"/>
          <w:szCs w:val="32"/>
          <w:rtl/>
        </w:rPr>
        <w:t>(</w:t>
      </w:r>
      <w:r w:rsidRPr="00E901EB">
        <w:rPr>
          <w:rFonts w:cs="Traditional Arabic" w:hint="cs"/>
          <w:b/>
          <w:bCs/>
          <w:sz w:val="32"/>
          <w:szCs w:val="32"/>
          <w:rtl/>
        </w:rPr>
        <w:t>ثلاثة دراهم</w:t>
      </w:r>
      <w:r w:rsidRPr="00E901EB">
        <w:rPr>
          <w:rFonts w:cs="Traditional Arabic"/>
          <w:b/>
          <w:bCs/>
          <w:sz w:val="32"/>
          <w:szCs w:val="32"/>
          <w:rtl/>
        </w:rPr>
        <w:t>)</w:t>
      </w:r>
      <w:r w:rsidRPr="00E901EB">
        <w:rPr>
          <w:rFonts w:cs="Traditional Arabic" w:hint="cs"/>
          <w:b/>
          <w:bCs/>
          <w:sz w:val="32"/>
          <w:szCs w:val="32"/>
          <w:rtl/>
        </w:rPr>
        <w:t xml:space="preserve"> خالصة، أو تخلص من مغشوشة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1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r w:rsidRPr="00E901EB">
        <w:rPr>
          <w:rFonts w:cs="Traditional Arabic"/>
          <w:b/>
          <w:bCs/>
          <w:sz w:val="32"/>
          <w:szCs w:val="32"/>
          <w:rtl/>
        </w:rPr>
        <w:t>(</w:t>
      </w:r>
      <w:r w:rsidRPr="00E901EB">
        <w:rPr>
          <w:rFonts w:cs="Traditional Arabic" w:hint="cs"/>
          <w:b/>
          <w:bCs/>
          <w:sz w:val="32"/>
          <w:szCs w:val="32"/>
          <w:rtl/>
        </w:rPr>
        <w:t>أو ربع دينار</w:t>
      </w:r>
      <w:r w:rsidRPr="00E901EB">
        <w:rPr>
          <w:rFonts w:cs="Traditional Arabic"/>
          <w:b/>
          <w:bCs/>
          <w:sz w:val="32"/>
          <w:szCs w:val="32"/>
          <w:rtl/>
        </w:rPr>
        <w:t>)</w:t>
      </w:r>
      <w:r w:rsidRPr="00E901EB">
        <w:rPr>
          <w:rFonts w:cs="Traditional Arabic" w:hint="cs"/>
          <w:b/>
          <w:bCs/>
          <w:sz w:val="32"/>
          <w:szCs w:val="32"/>
          <w:rtl/>
        </w:rPr>
        <w:t xml:space="preserve"> أي مثقال، وإن لم يضرب</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1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E34239"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أو عرض قيمته كأحدهما</w:t>
      </w:r>
      <w:r w:rsidRPr="00E901EB">
        <w:rPr>
          <w:rFonts w:cs="Traditional Arabic"/>
          <w:b/>
          <w:bCs/>
          <w:sz w:val="32"/>
          <w:szCs w:val="32"/>
          <w:rtl/>
        </w:rPr>
        <w:t>)</w:t>
      </w:r>
      <w:r w:rsidRPr="00E901EB">
        <w:rPr>
          <w:rFonts w:cs="Traditional Arabic" w:hint="cs"/>
          <w:b/>
          <w:bCs/>
          <w:sz w:val="32"/>
          <w:szCs w:val="32"/>
          <w:rtl/>
        </w:rPr>
        <w:t xml:space="preserve"> أي ثلاثة دراهم، أو ربع دينار</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1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0F0ACA">
      <w:pPr>
        <w:pStyle w:val="ae"/>
        <w:rPr>
          <w:rFonts w:cs="Traditional Arabic"/>
          <w:b/>
          <w:bCs/>
          <w:sz w:val="32"/>
          <w:szCs w:val="32"/>
          <w:rtl/>
        </w:rPr>
      </w:pPr>
      <w:r w:rsidRPr="00E901EB">
        <w:rPr>
          <w:rFonts w:cs="Traditional Arabic" w:hint="cs"/>
          <w:b/>
          <w:bCs/>
          <w:sz w:val="32"/>
          <w:szCs w:val="32"/>
          <w:rtl/>
        </w:rPr>
        <w:t>فلا قطع بسرقة ما دون ذلك</w:t>
      </w:r>
    </w:p>
    <w:p w:rsidR="00767F39" w:rsidRPr="00E901EB" w:rsidRDefault="00767F39" w:rsidP="005E6056">
      <w:pPr>
        <w:pStyle w:val="ae"/>
        <w:rPr>
          <w:rFonts w:cs="Traditional Arabic"/>
          <w:b/>
          <w:bCs/>
          <w:sz w:val="32"/>
          <w:szCs w:val="32"/>
          <w:rtl/>
        </w:rPr>
      </w:pPr>
    </w:p>
    <w:p w:rsidR="00767F39" w:rsidRPr="00E901EB" w:rsidRDefault="00767F39" w:rsidP="005E6056">
      <w:pPr>
        <w:pStyle w:val="ae"/>
        <w:rPr>
          <w:rFonts w:cs="Traditional Arabic"/>
          <w:b/>
          <w:bCs/>
          <w:sz w:val="32"/>
          <w:szCs w:val="32"/>
          <w:rtl/>
        </w:rPr>
      </w:pPr>
    </w:p>
    <w:p w:rsidR="00E34239" w:rsidRPr="00E901EB" w:rsidRDefault="00704D6B" w:rsidP="005E6056">
      <w:pPr>
        <w:pStyle w:val="ae"/>
        <w:rPr>
          <w:rFonts w:cs="Traditional Arabic"/>
          <w:b/>
          <w:bCs/>
          <w:sz w:val="32"/>
          <w:szCs w:val="32"/>
          <w:rtl/>
        </w:rPr>
      </w:pPr>
      <w:r w:rsidRPr="00E901EB">
        <w:rPr>
          <w:rFonts w:cs="Traditional Arabic" w:hint="cs"/>
          <w:b/>
          <w:bCs/>
          <w:sz w:val="32"/>
          <w:szCs w:val="32"/>
          <w:rtl/>
        </w:rPr>
        <w:lastRenderedPageBreak/>
        <w:t xml:space="preserve">لقوله </w:t>
      </w:r>
      <w:r w:rsidRPr="00E901EB">
        <w:rPr>
          <w:rFonts w:cs="Traditional Arabic"/>
          <w:b/>
          <w:bCs/>
          <w:sz w:val="32"/>
          <w:szCs w:val="32"/>
          <w:rtl/>
        </w:rPr>
        <w:t>صلى الله عليه وسلم</w:t>
      </w:r>
      <w:r w:rsidRPr="00E901EB">
        <w:rPr>
          <w:rFonts w:cs="Traditional Arabic" w:hint="cs"/>
          <w:b/>
          <w:bCs/>
          <w:sz w:val="32"/>
          <w:szCs w:val="32"/>
          <w:rtl/>
        </w:rPr>
        <w:t xml:space="preserve"> </w:t>
      </w:r>
      <w:r w:rsidRPr="00E901EB">
        <w:rPr>
          <w:rFonts w:cs="Traditional Arabic" w:hint="eastAsia"/>
          <w:b/>
          <w:bCs/>
          <w:sz w:val="32"/>
          <w:szCs w:val="32"/>
          <w:rtl/>
        </w:rPr>
        <w:t>«</w:t>
      </w:r>
      <w:r w:rsidRPr="00E901EB">
        <w:rPr>
          <w:rFonts w:cs="Traditional Arabic" w:hint="cs"/>
          <w:b/>
          <w:bCs/>
          <w:sz w:val="32"/>
          <w:szCs w:val="32"/>
          <w:rtl/>
        </w:rPr>
        <w:t>لا تقطع اليد إلا في ربع دينار فصاعدا</w:t>
      </w:r>
      <w:r w:rsidRPr="00E901EB">
        <w:rPr>
          <w:rFonts w:cs="Traditional Arabic" w:hint="eastAsia"/>
          <w:b/>
          <w:bCs/>
          <w:sz w:val="32"/>
          <w:szCs w:val="32"/>
          <w:rtl/>
        </w:rPr>
        <w:t>»</w:t>
      </w:r>
      <w:r w:rsidRPr="00E901EB">
        <w:rPr>
          <w:rFonts w:cs="Traditional Arabic" w:hint="cs"/>
          <w:b/>
          <w:bCs/>
          <w:sz w:val="32"/>
          <w:szCs w:val="32"/>
          <w:rtl/>
        </w:rPr>
        <w:t xml:space="preserve"> رواه أحمد مسلم وغيرهما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1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0F0ACA">
      <w:pPr>
        <w:pStyle w:val="ae"/>
        <w:rPr>
          <w:rFonts w:cs="Traditional Arabic"/>
          <w:b/>
          <w:bCs/>
          <w:sz w:val="32"/>
          <w:szCs w:val="32"/>
          <w:rtl/>
          <w:lang w:bidi="ar-EG"/>
        </w:rPr>
      </w:pPr>
      <w:r w:rsidRPr="00E901EB">
        <w:rPr>
          <w:rFonts w:cs="Traditional Arabic" w:hint="cs"/>
          <w:b/>
          <w:bCs/>
          <w:sz w:val="32"/>
          <w:szCs w:val="32"/>
          <w:rtl/>
        </w:rPr>
        <w:t>وكان ربع الدينار يومئذ ثلاثة دراهم</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1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والدينار اثنا عشر درهما، رواه أحمد</w:t>
      </w:r>
    </w:p>
    <w:p w:rsidR="00704D6B"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وإذا نقصت قيمة المسروق</w:t>
      </w:r>
      <w:r w:rsidRPr="00E901EB">
        <w:rPr>
          <w:rFonts w:cs="Traditional Arabic"/>
          <w:b/>
          <w:bCs/>
          <w:sz w:val="32"/>
          <w:szCs w:val="32"/>
          <w:rtl/>
        </w:rPr>
        <w:t>)</w:t>
      </w:r>
      <w:r w:rsidRPr="00E901EB">
        <w:rPr>
          <w:rFonts w:cs="Traditional Arabic" w:hint="cs"/>
          <w:b/>
          <w:bCs/>
          <w:sz w:val="32"/>
          <w:szCs w:val="32"/>
          <w:rtl/>
        </w:rPr>
        <w:t xml:space="preserve"> بعد إخراجه لم يسقط القطع</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1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E34239" w:rsidRPr="00E901EB" w:rsidRDefault="00704D6B" w:rsidP="005C3322">
      <w:pPr>
        <w:pStyle w:val="ae"/>
        <w:rPr>
          <w:rFonts w:cs="Traditional Arabic"/>
          <w:b/>
          <w:bCs/>
          <w:sz w:val="32"/>
          <w:szCs w:val="32"/>
          <w:rtl/>
        </w:rPr>
      </w:pPr>
      <w:r w:rsidRPr="00E901EB">
        <w:rPr>
          <w:rFonts w:cs="Traditional Arabic" w:hint="cs"/>
          <w:b/>
          <w:bCs/>
          <w:sz w:val="32"/>
          <w:szCs w:val="32"/>
          <w:rtl/>
        </w:rPr>
        <w:t xml:space="preserve">لأن النقصان وجد في العين بعد سرقتها </w:t>
      </w:r>
    </w:p>
    <w:p w:rsidR="00E34239" w:rsidRPr="00E901EB" w:rsidRDefault="00704D6B" w:rsidP="005C3322">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أو ملكها</w:t>
      </w:r>
      <w:r w:rsidRPr="00E901EB">
        <w:rPr>
          <w:rFonts w:cs="Traditional Arabic"/>
          <w:b/>
          <w:bCs/>
          <w:sz w:val="32"/>
          <w:szCs w:val="32"/>
          <w:rtl/>
        </w:rPr>
        <w:t>)</w:t>
      </w:r>
      <w:r w:rsidRPr="00E901EB">
        <w:rPr>
          <w:rFonts w:cs="Traditional Arabic" w:hint="cs"/>
          <w:b/>
          <w:bCs/>
          <w:sz w:val="32"/>
          <w:szCs w:val="32"/>
          <w:rtl/>
        </w:rPr>
        <w:t xml:space="preserve"> أي العين المسروقة </w:t>
      </w:r>
      <w:r w:rsidRPr="00E901EB">
        <w:rPr>
          <w:rFonts w:cs="Traditional Arabic"/>
          <w:b/>
          <w:bCs/>
          <w:sz w:val="32"/>
          <w:szCs w:val="32"/>
          <w:rtl/>
        </w:rPr>
        <w:t>(</w:t>
      </w:r>
      <w:r w:rsidRPr="00E901EB">
        <w:rPr>
          <w:rFonts w:cs="Traditional Arabic" w:hint="cs"/>
          <w:b/>
          <w:bCs/>
          <w:sz w:val="32"/>
          <w:szCs w:val="32"/>
          <w:rtl/>
        </w:rPr>
        <w:t>السارق</w:t>
      </w:r>
      <w:r w:rsidRPr="00E901EB">
        <w:rPr>
          <w:rFonts w:cs="Traditional Arabic"/>
          <w:b/>
          <w:bCs/>
          <w:sz w:val="32"/>
          <w:szCs w:val="32"/>
          <w:rtl/>
        </w:rPr>
        <w:t>)</w:t>
      </w:r>
      <w:r w:rsidRPr="00E901EB">
        <w:rPr>
          <w:rFonts w:cs="Traditional Arabic" w:hint="cs"/>
          <w:b/>
          <w:bCs/>
          <w:sz w:val="32"/>
          <w:szCs w:val="32"/>
          <w:rtl/>
        </w:rPr>
        <w:t xml:space="preserve"> ببيع أو هبة، أو غيرهما </w:t>
      </w:r>
    </w:p>
    <w:p w:rsidR="00E34239"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لم يسقط القطع</w:t>
      </w:r>
      <w:r w:rsidRPr="00E901EB">
        <w:rPr>
          <w:rFonts w:cs="Traditional Arabic"/>
          <w:b/>
          <w:bCs/>
          <w:sz w:val="32"/>
          <w:szCs w:val="32"/>
          <w:rtl/>
        </w:rPr>
        <w:t>)</w:t>
      </w:r>
      <w:r w:rsidRPr="00E901EB">
        <w:rPr>
          <w:rFonts w:cs="Traditional Arabic" w:hint="cs"/>
          <w:b/>
          <w:bCs/>
          <w:sz w:val="32"/>
          <w:szCs w:val="32"/>
          <w:rtl/>
        </w:rPr>
        <w:t xml:space="preserve"> بعد الترافع إلى الحاكم</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2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E34239" w:rsidRPr="00E901EB" w:rsidRDefault="00704D6B" w:rsidP="005C3322">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وتعتبر قيمتها</w:t>
      </w:r>
      <w:r w:rsidRPr="00E901EB">
        <w:rPr>
          <w:rFonts w:cs="Traditional Arabic"/>
          <w:b/>
          <w:bCs/>
          <w:sz w:val="32"/>
          <w:szCs w:val="32"/>
          <w:rtl/>
        </w:rPr>
        <w:t>)</w:t>
      </w:r>
      <w:r w:rsidRPr="00E901EB">
        <w:rPr>
          <w:rFonts w:cs="Traditional Arabic" w:hint="cs"/>
          <w:b/>
          <w:bCs/>
          <w:sz w:val="32"/>
          <w:szCs w:val="32"/>
          <w:rtl/>
        </w:rPr>
        <w:t xml:space="preserve"> أي قيمة العين المسروقة </w:t>
      </w:r>
      <w:r w:rsidRPr="00E901EB">
        <w:rPr>
          <w:rFonts w:cs="Traditional Arabic"/>
          <w:b/>
          <w:bCs/>
          <w:sz w:val="32"/>
          <w:szCs w:val="32"/>
          <w:rtl/>
        </w:rPr>
        <w:t>(</w:t>
      </w:r>
      <w:r w:rsidRPr="00E901EB">
        <w:rPr>
          <w:rFonts w:cs="Traditional Arabic" w:hint="cs"/>
          <w:b/>
          <w:bCs/>
          <w:sz w:val="32"/>
          <w:szCs w:val="32"/>
          <w:rtl/>
        </w:rPr>
        <w:t>وقت إخراجها من الحرز</w:t>
      </w:r>
      <w:r w:rsidRPr="00E901EB">
        <w:rPr>
          <w:rFonts w:cs="Traditional Arabic"/>
          <w:b/>
          <w:bCs/>
          <w:sz w:val="32"/>
          <w:szCs w:val="32"/>
          <w:rtl/>
        </w:rPr>
        <w:t>)</w:t>
      </w:r>
      <w:r w:rsidRPr="00E901EB">
        <w:rPr>
          <w:rFonts w:cs="Traditional Arabic" w:hint="cs"/>
          <w:b/>
          <w:bCs/>
          <w:sz w:val="32"/>
          <w:szCs w:val="32"/>
          <w:rtl/>
        </w:rPr>
        <w:t xml:space="preserve"> </w:t>
      </w:r>
    </w:p>
    <w:p w:rsidR="00E34239" w:rsidRPr="00E901EB" w:rsidRDefault="00704D6B" w:rsidP="005C3322">
      <w:pPr>
        <w:pStyle w:val="ae"/>
        <w:rPr>
          <w:rFonts w:cs="Traditional Arabic"/>
          <w:b/>
          <w:bCs/>
          <w:sz w:val="32"/>
          <w:szCs w:val="32"/>
          <w:rtl/>
        </w:rPr>
      </w:pPr>
      <w:r w:rsidRPr="00E901EB">
        <w:rPr>
          <w:rFonts w:cs="Traditional Arabic" w:hint="cs"/>
          <w:b/>
          <w:bCs/>
          <w:sz w:val="32"/>
          <w:szCs w:val="32"/>
          <w:rtl/>
        </w:rPr>
        <w:t xml:space="preserve">لأنه وقت السرقة، التي وجب بها القطع </w:t>
      </w:r>
    </w:p>
    <w:p w:rsidR="00E34239"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فلو ذبح فيه</w:t>
      </w:r>
      <w:r w:rsidRPr="00E901EB">
        <w:rPr>
          <w:rFonts w:cs="Traditional Arabic"/>
          <w:b/>
          <w:bCs/>
          <w:sz w:val="32"/>
          <w:szCs w:val="32"/>
          <w:rtl/>
        </w:rPr>
        <w:t>)</w:t>
      </w:r>
      <w:r w:rsidRPr="00E901EB">
        <w:rPr>
          <w:rFonts w:cs="Traditional Arabic" w:hint="cs"/>
          <w:b/>
          <w:bCs/>
          <w:sz w:val="32"/>
          <w:szCs w:val="32"/>
          <w:rtl/>
        </w:rPr>
        <w:t xml:space="preserve"> أي في الحرز </w:t>
      </w:r>
      <w:r w:rsidRPr="00E901EB">
        <w:rPr>
          <w:rFonts w:cs="Traditional Arabic"/>
          <w:b/>
          <w:bCs/>
          <w:sz w:val="32"/>
          <w:szCs w:val="32"/>
          <w:rtl/>
        </w:rPr>
        <w:t>(</w:t>
      </w:r>
      <w:r w:rsidRPr="00E901EB">
        <w:rPr>
          <w:rFonts w:cs="Traditional Arabic" w:hint="cs"/>
          <w:b/>
          <w:bCs/>
          <w:sz w:val="32"/>
          <w:szCs w:val="32"/>
          <w:rtl/>
        </w:rPr>
        <w:t>كبشا</w:t>
      </w:r>
      <w:r w:rsidRPr="00E901EB">
        <w:rPr>
          <w:rFonts w:cs="Traditional Arabic"/>
          <w:b/>
          <w:bCs/>
          <w:sz w:val="32"/>
          <w:szCs w:val="32"/>
          <w:rtl/>
        </w:rPr>
        <w:t>)</w:t>
      </w:r>
      <w:r w:rsidRPr="00E901EB">
        <w:rPr>
          <w:rFonts w:cs="Traditional Arabic" w:hint="cs"/>
          <w:b/>
          <w:bCs/>
          <w:sz w:val="32"/>
          <w:szCs w:val="32"/>
          <w:rtl/>
        </w:rPr>
        <w:t xml:space="preserve"> فنقصت قيمته </w:t>
      </w:r>
    </w:p>
    <w:p w:rsidR="00704D6B"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أو شق فيه ثوبا، فنقصت قيمته عن نصاب</w:t>
      </w:r>
      <w:r w:rsidRPr="00E901EB">
        <w:rPr>
          <w:rFonts w:cs="Traditional Arabic"/>
          <w:b/>
          <w:bCs/>
          <w:sz w:val="32"/>
          <w:szCs w:val="32"/>
          <w:rtl/>
        </w:rPr>
        <w:t>)</w:t>
      </w:r>
      <w:r w:rsidRPr="00E901EB">
        <w:rPr>
          <w:rFonts w:cs="Traditional Arabic" w:hint="cs"/>
          <w:b/>
          <w:bCs/>
          <w:sz w:val="32"/>
          <w:szCs w:val="32"/>
          <w:rtl/>
        </w:rPr>
        <w:t xml:space="preserve"> السرقة </w:t>
      </w:r>
      <w:r w:rsidRPr="00E901EB">
        <w:rPr>
          <w:rFonts w:cs="Traditional Arabic"/>
          <w:b/>
          <w:bCs/>
          <w:sz w:val="32"/>
          <w:szCs w:val="32"/>
          <w:rtl/>
        </w:rPr>
        <w:t>(</w:t>
      </w:r>
      <w:r w:rsidRPr="00E901EB">
        <w:rPr>
          <w:rFonts w:cs="Traditional Arabic" w:hint="cs"/>
          <w:b/>
          <w:bCs/>
          <w:sz w:val="32"/>
          <w:szCs w:val="32"/>
          <w:rtl/>
        </w:rPr>
        <w:t>ثم أخرجه</w:t>
      </w:r>
      <w:r w:rsidRPr="00E901EB">
        <w:rPr>
          <w:rFonts w:cs="Traditional Arabic"/>
          <w:b/>
          <w:bCs/>
          <w:sz w:val="32"/>
          <w:szCs w:val="32"/>
          <w:rtl/>
        </w:rPr>
        <w:t>)</w:t>
      </w:r>
      <w:r w:rsidRPr="00E901EB">
        <w:rPr>
          <w:rFonts w:cs="Traditional Arabic" w:hint="cs"/>
          <w:b/>
          <w:bCs/>
          <w:sz w:val="32"/>
          <w:szCs w:val="32"/>
          <w:rtl/>
        </w:rPr>
        <w:t xml:space="preserve"> من الحرز</w:t>
      </w:r>
    </w:p>
    <w:p w:rsidR="00E34239" w:rsidRPr="00E901EB" w:rsidRDefault="00704D6B" w:rsidP="005C3322">
      <w:pPr>
        <w:pStyle w:val="ae"/>
        <w:rPr>
          <w:rFonts w:cs="Traditional Arabic"/>
          <w:b/>
          <w:bCs/>
          <w:sz w:val="32"/>
          <w:szCs w:val="32"/>
          <w:rtl/>
        </w:rPr>
      </w:pPr>
      <w:r w:rsidRPr="00E901EB">
        <w:rPr>
          <w:rFonts w:cs="Traditional Arabic" w:hint="cs"/>
          <w:b/>
          <w:bCs/>
          <w:sz w:val="32"/>
          <w:szCs w:val="32"/>
          <w:rtl/>
        </w:rPr>
        <w:t xml:space="preserve">فلا قطع لأنه لم يخرج من الحرز نصابا </w:t>
      </w:r>
    </w:p>
    <w:p w:rsidR="00E34239"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أو أتلف فيه</w:t>
      </w:r>
      <w:r w:rsidRPr="00E901EB">
        <w:rPr>
          <w:rFonts w:cs="Traditional Arabic"/>
          <w:b/>
          <w:bCs/>
          <w:sz w:val="32"/>
          <w:szCs w:val="32"/>
          <w:rtl/>
        </w:rPr>
        <w:t>)</w:t>
      </w:r>
      <w:r w:rsidRPr="00E901EB">
        <w:rPr>
          <w:rFonts w:cs="Traditional Arabic" w:hint="cs"/>
          <w:b/>
          <w:bCs/>
          <w:sz w:val="32"/>
          <w:szCs w:val="32"/>
          <w:rtl/>
        </w:rPr>
        <w:t xml:space="preserve"> أي في الحرز </w:t>
      </w:r>
      <w:r w:rsidRPr="00E901EB">
        <w:rPr>
          <w:rFonts w:cs="Traditional Arabic"/>
          <w:b/>
          <w:bCs/>
          <w:sz w:val="32"/>
          <w:szCs w:val="32"/>
          <w:rtl/>
        </w:rPr>
        <w:t>(</w:t>
      </w:r>
      <w:r w:rsidRPr="00E901EB">
        <w:rPr>
          <w:rFonts w:cs="Traditional Arabic" w:hint="cs"/>
          <w:b/>
          <w:bCs/>
          <w:sz w:val="32"/>
          <w:szCs w:val="32"/>
          <w:rtl/>
        </w:rPr>
        <w:t>المال لم يقطع</w:t>
      </w:r>
      <w:r w:rsidRPr="00E901EB">
        <w:rPr>
          <w:rFonts w:cs="Traditional Arabic"/>
          <w:b/>
          <w:bCs/>
          <w:sz w:val="32"/>
          <w:szCs w:val="32"/>
          <w:rtl/>
        </w:rPr>
        <w:t>)</w:t>
      </w:r>
      <w:r w:rsidRPr="00E901EB">
        <w:rPr>
          <w:rFonts w:cs="Traditional Arabic" w:hint="cs"/>
          <w:b/>
          <w:bCs/>
          <w:sz w:val="32"/>
          <w:szCs w:val="32"/>
          <w:rtl/>
        </w:rPr>
        <w:t xml:space="preserve"> لأنه لم يخرج منه شيئا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2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67F39" w:rsidRPr="00E901EB" w:rsidRDefault="00767F39" w:rsidP="005E6056">
      <w:pPr>
        <w:pStyle w:val="ae"/>
        <w:rPr>
          <w:rFonts w:cs="Traditional Arabic"/>
          <w:b/>
          <w:bCs/>
          <w:sz w:val="32"/>
          <w:szCs w:val="32"/>
          <w:rtl/>
        </w:rPr>
      </w:pPr>
    </w:p>
    <w:p w:rsidR="00767F39" w:rsidRPr="00E901EB" w:rsidRDefault="00767F39" w:rsidP="005E6056">
      <w:pPr>
        <w:pStyle w:val="ae"/>
        <w:rPr>
          <w:rFonts w:cs="Traditional Arabic"/>
          <w:b/>
          <w:bCs/>
          <w:sz w:val="32"/>
          <w:szCs w:val="32"/>
          <w:rtl/>
        </w:rPr>
      </w:pPr>
    </w:p>
    <w:p w:rsidR="00E34239" w:rsidRPr="00E901EB" w:rsidRDefault="00704D6B" w:rsidP="005E6056">
      <w:pPr>
        <w:pStyle w:val="ae"/>
        <w:rPr>
          <w:rFonts w:cs="Traditional Arabic"/>
          <w:b/>
          <w:bCs/>
          <w:sz w:val="32"/>
          <w:szCs w:val="32"/>
          <w:rtl/>
        </w:rPr>
      </w:pPr>
      <w:r w:rsidRPr="00E901EB">
        <w:rPr>
          <w:rFonts w:cs="Traditional Arabic"/>
          <w:b/>
          <w:bCs/>
          <w:sz w:val="32"/>
          <w:szCs w:val="32"/>
          <w:rtl/>
        </w:rPr>
        <w:lastRenderedPageBreak/>
        <w:t>(</w:t>
      </w: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الشرط الثالث </w:t>
      </w:r>
      <w:r w:rsidRPr="00E901EB">
        <w:rPr>
          <w:rFonts w:cs="Traditional Arabic"/>
          <w:b/>
          <w:bCs/>
          <w:sz w:val="32"/>
          <w:szCs w:val="32"/>
          <w:rtl/>
        </w:rPr>
        <w:t>(</w:t>
      </w:r>
      <w:r w:rsidRPr="00E901EB">
        <w:rPr>
          <w:rFonts w:cs="Traditional Arabic" w:hint="cs"/>
          <w:b/>
          <w:bCs/>
          <w:sz w:val="32"/>
          <w:szCs w:val="32"/>
          <w:rtl/>
        </w:rPr>
        <w:t>أن يخرجه من الحرز</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2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E34239" w:rsidRPr="00E901EB" w:rsidRDefault="00704D6B" w:rsidP="005C3322">
      <w:pPr>
        <w:pStyle w:val="ae"/>
        <w:rPr>
          <w:rFonts w:cs="Traditional Arabic"/>
          <w:b/>
          <w:bCs/>
          <w:sz w:val="32"/>
          <w:szCs w:val="32"/>
          <w:rtl/>
        </w:rPr>
      </w:pPr>
      <w:r w:rsidRPr="00E901EB">
        <w:rPr>
          <w:rFonts w:cs="Traditional Arabic" w:hint="cs"/>
          <w:b/>
          <w:bCs/>
          <w:sz w:val="32"/>
          <w:szCs w:val="32"/>
          <w:rtl/>
        </w:rPr>
        <w:t>فإن سرقه من غير حرز</w:t>
      </w:r>
      <w:r w:rsidRPr="00E901EB">
        <w:rPr>
          <w:rFonts w:cs="Traditional Arabic"/>
          <w:b/>
          <w:bCs/>
          <w:sz w:val="32"/>
          <w:szCs w:val="32"/>
          <w:rtl/>
        </w:rPr>
        <w:t>)</w:t>
      </w:r>
      <w:r w:rsidRPr="00E901EB">
        <w:rPr>
          <w:rFonts w:cs="Traditional Arabic" w:hint="cs"/>
          <w:b/>
          <w:bCs/>
          <w:sz w:val="32"/>
          <w:szCs w:val="32"/>
          <w:rtl/>
        </w:rPr>
        <w:t xml:space="preserve"> كما لو وجد بابا مفتوحا أو حرزا مهتوكا </w:t>
      </w:r>
      <w:r w:rsidRPr="00E901EB">
        <w:rPr>
          <w:rFonts w:cs="Traditional Arabic"/>
          <w:b/>
          <w:bCs/>
          <w:sz w:val="32"/>
          <w:szCs w:val="32"/>
          <w:rtl/>
        </w:rPr>
        <w:t>(</w:t>
      </w:r>
      <w:r w:rsidRPr="00E901EB">
        <w:rPr>
          <w:rFonts w:cs="Traditional Arabic" w:hint="cs"/>
          <w:b/>
          <w:bCs/>
          <w:sz w:val="32"/>
          <w:szCs w:val="32"/>
          <w:rtl/>
        </w:rPr>
        <w:t>فلا قطع</w:t>
      </w:r>
      <w:r w:rsidRPr="00E901EB">
        <w:rPr>
          <w:rFonts w:cs="Traditional Arabic"/>
          <w:b/>
          <w:bCs/>
          <w:sz w:val="32"/>
          <w:szCs w:val="32"/>
          <w:rtl/>
        </w:rPr>
        <w:t>)</w:t>
      </w:r>
      <w:r w:rsidRPr="00E901EB">
        <w:rPr>
          <w:rFonts w:cs="Traditional Arabic" w:hint="cs"/>
          <w:b/>
          <w:bCs/>
          <w:sz w:val="32"/>
          <w:szCs w:val="32"/>
          <w:rtl/>
        </w:rPr>
        <w:t xml:space="preserve"> عليه </w:t>
      </w:r>
    </w:p>
    <w:p w:rsidR="00E34239" w:rsidRPr="00E901EB" w:rsidRDefault="00704D6B" w:rsidP="005C3322">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وحرز المال: ما العادة حفظه فيه</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2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إذ الحرز معناه الحفظ، ومنه: احترز أي: تحفظ </w:t>
      </w:r>
    </w:p>
    <w:p w:rsidR="00E34239" w:rsidRPr="00E901EB" w:rsidRDefault="00704D6B" w:rsidP="00E34239">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ويختلف</w:t>
      </w:r>
      <w:r w:rsidRPr="00E901EB">
        <w:rPr>
          <w:rFonts w:cs="Traditional Arabic"/>
          <w:b/>
          <w:bCs/>
          <w:sz w:val="32"/>
          <w:szCs w:val="32"/>
          <w:rtl/>
        </w:rPr>
        <w:t>)</w:t>
      </w:r>
      <w:r w:rsidRPr="00E901EB">
        <w:rPr>
          <w:rFonts w:cs="Traditional Arabic" w:hint="cs"/>
          <w:b/>
          <w:bCs/>
          <w:sz w:val="32"/>
          <w:szCs w:val="32"/>
          <w:rtl/>
        </w:rPr>
        <w:t xml:space="preserve"> الحرز </w:t>
      </w:r>
      <w:r w:rsidRPr="00E901EB">
        <w:rPr>
          <w:rFonts w:cs="Traditional Arabic"/>
          <w:b/>
          <w:bCs/>
          <w:sz w:val="32"/>
          <w:szCs w:val="32"/>
          <w:rtl/>
        </w:rPr>
        <w:t>(</w:t>
      </w:r>
      <w:r w:rsidRPr="00E901EB">
        <w:rPr>
          <w:rFonts w:cs="Traditional Arabic" w:hint="cs"/>
          <w:b/>
          <w:bCs/>
          <w:sz w:val="32"/>
          <w:szCs w:val="32"/>
          <w:rtl/>
        </w:rPr>
        <w:t>باختلاف الأموال والبلدان وعدل السلطان وجوره وقوته وضعفه</w:t>
      </w:r>
      <w:r w:rsidRPr="00E901EB">
        <w:rPr>
          <w:rFonts w:cs="Traditional Arabic"/>
          <w:b/>
          <w:bCs/>
          <w:sz w:val="32"/>
          <w:szCs w:val="32"/>
          <w:rtl/>
        </w:rPr>
        <w:t>)</w:t>
      </w:r>
      <w:r w:rsidRPr="00E901EB">
        <w:rPr>
          <w:rFonts w:cs="Traditional Arabic" w:hint="cs"/>
          <w:b/>
          <w:bCs/>
          <w:sz w:val="32"/>
          <w:szCs w:val="32"/>
          <w:rtl/>
        </w:rPr>
        <w:t xml:space="preserve"> </w:t>
      </w:r>
    </w:p>
    <w:p w:rsidR="00E34239" w:rsidRPr="00E901EB" w:rsidRDefault="00704D6B" w:rsidP="00E34239">
      <w:pPr>
        <w:pStyle w:val="ae"/>
        <w:rPr>
          <w:rFonts w:cs="Traditional Arabic"/>
          <w:b/>
          <w:bCs/>
          <w:sz w:val="32"/>
          <w:szCs w:val="32"/>
          <w:rtl/>
        </w:rPr>
      </w:pPr>
      <w:r w:rsidRPr="00E901EB">
        <w:rPr>
          <w:rFonts w:cs="Traditional Arabic" w:hint="cs"/>
          <w:b/>
          <w:bCs/>
          <w:sz w:val="32"/>
          <w:szCs w:val="32"/>
          <w:rtl/>
        </w:rPr>
        <w:t>لاختلاف الأحوال باختلاف المذكورات</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2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E34239" w:rsidRPr="00E901EB" w:rsidRDefault="00704D6B" w:rsidP="005C3322">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فحرز الأموال</w:t>
      </w:r>
      <w:r w:rsidRPr="00E901EB">
        <w:rPr>
          <w:rFonts w:cs="Traditional Arabic"/>
          <w:b/>
          <w:bCs/>
          <w:sz w:val="32"/>
          <w:szCs w:val="32"/>
          <w:rtl/>
        </w:rPr>
        <w:t>)</w:t>
      </w:r>
      <w:r w:rsidRPr="00E901EB">
        <w:rPr>
          <w:rFonts w:cs="Traditional Arabic" w:hint="cs"/>
          <w:b/>
          <w:bCs/>
          <w:sz w:val="32"/>
          <w:szCs w:val="32"/>
          <w:rtl/>
        </w:rPr>
        <w:t xml:space="preserve"> أي النقود </w:t>
      </w:r>
      <w:r w:rsidRPr="00E901EB">
        <w:rPr>
          <w:rFonts w:cs="Traditional Arabic"/>
          <w:b/>
          <w:bCs/>
          <w:sz w:val="32"/>
          <w:szCs w:val="32"/>
          <w:rtl/>
        </w:rPr>
        <w:t>(</w:t>
      </w:r>
      <w:r w:rsidRPr="00E901EB">
        <w:rPr>
          <w:rFonts w:cs="Traditional Arabic" w:hint="cs"/>
          <w:b/>
          <w:bCs/>
          <w:sz w:val="32"/>
          <w:szCs w:val="32"/>
          <w:rtl/>
        </w:rPr>
        <w:t>والجواهر والقماش، في الدور والدكاكين والعمران</w:t>
      </w:r>
      <w:r w:rsidRPr="00E901EB">
        <w:rPr>
          <w:rFonts w:cs="Traditional Arabic"/>
          <w:b/>
          <w:bCs/>
          <w:sz w:val="32"/>
          <w:szCs w:val="32"/>
          <w:rtl/>
        </w:rPr>
        <w:t>)</w:t>
      </w:r>
      <w:r w:rsidRPr="00E901EB">
        <w:rPr>
          <w:rFonts w:cs="Traditional Arabic" w:hint="cs"/>
          <w:b/>
          <w:bCs/>
          <w:sz w:val="32"/>
          <w:szCs w:val="32"/>
          <w:rtl/>
        </w:rPr>
        <w:t xml:space="preserve"> أي: الأبنية الحصينة والمحال المسكونة من البلد </w:t>
      </w:r>
      <w:r w:rsidRPr="00E901EB">
        <w:rPr>
          <w:rFonts w:cs="Traditional Arabic"/>
          <w:b/>
          <w:bCs/>
          <w:sz w:val="32"/>
          <w:szCs w:val="32"/>
          <w:rtl/>
        </w:rPr>
        <w:t>(</w:t>
      </w:r>
      <w:r w:rsidRPr="00E901EB">
        <w:rPr>
          <w:rFonts w:cs="Traditional Arabic" w:hint="cs"/>
          <w:b/>
          <w:bCs/>
          <w:sz w:val="32"/>
          <w:szCs w:val="32"/>
          <w:rtl/>
        </w:rPr>
        <w:t>وراء الأبواب، والأغلاق الوثيقة</w:t>
      </w:r>
      <w:r w:rsidRPr="00E901EB">
        <w:rPr>
          <w:rFonts w:cs="Traditional Arabic"/>
          <w:b/>
          <w:bCs/>
          <w:sz w:val="32"/>
          <w:szCs w:val="32"/>
          <w:rtl/>
        </w:rPr>
        <w:t>)</w:t>
      </w:r>
      <w:r w:rsidRPr="00E901EB">
        <w:rPr>
          <w:rFonts w:cs="Traditional Arabic" w:hint="cs"/>
          <w:b/>
          <w:bCs/>
          <w:sz w:val="32"/>
          <w:szCs w:val="32"/>
          <w:rtl/>
        </w:rPr>
        <w:t xml:space="preserve"> والغلق اسم للقفل خشبا كان أو حديدا وصندوق بسوق وثم حارس حرز </w:t>
      </w:r>
    </w:p>
    <w:p w:rsidR="00E34239" w:rsidRPr="00E901EB" w:rsidRDefault="00704D6B" w:rsidP="00E34239">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وحرز البقل، وقدور الباقلاء ونحوهما</w:t>
      </w:r>
      <w:r w:rsidRPr="00E901EB">
        <w:rPr>
          <w:rFonts w:cs="Traditional Arabic"/>
          <w:b/>
          <w:bCs/>
          <w:sz w:val="32"/>
          <w:szCs w:val="32"/>
          <w:rtl/>
        </w:rPr>
        <w:t>)</w:t>
      </w:r>
      <w:r w:rsidRPr="00E901EB">
        <w:rPr>
          <w:rFonts w:cs="Traditional Arabic" w:hint="cs"/>
          <w:b/>
          <w:bCs/>
          <w:sz w:val="32"/>
          <w:szCs w:val="32"/>
          <w:rtl/>
        </w:rPr>
        <w:t xml:space="preserve"> كقدور طبيخ وخزف </w:t>
      </w:r>
      <w:r w:rsidRPr="00E901EB">
        <w:rPr>
          <w:rFonts w:cs="Traditional Arabic"/>
          <w:b/>
          <w:bCs/>
          <w:sz w:val="32"/>
          <w:szCs w:val="32"/>
          <w:rtl/>
        </w:rPr>
        <w:t>(</w:t>
      </w:r>
      <w:r w:rsidRPr="00E901EB">
        <w:rPr>
          <w:rFonts w:cs="Traditional Arabic" w:hint="cs"/>
          <w:b/>
          <w:bCs/>
          <w:sz w:val="32"/>
          <w:szCs w:val="32"/>
          <w:rtl/>
        </w:rPr>
        <w:t>وراء الشرائج</w:t>
      </w:r>
      <w:r w:rsidRPr="00E901EB">
        <w:rPr>
          <w:rFonts w:cs="Traditional Arabic"/>
          <w:b/>
          <w:bCs/>
          <w:sz w:val="32"/>
          <w:szCs w:val="32"/>
          <w:rtl/>
        </w:rPr>
        <w:t>)</w:t>
      </w:r>
      <w:r w:rsidRPr="00E901EB">
        <w:rPr>
          <w:rFonts w:cs="Traditional Arabic" w:hint="cs"/>
          <w:b/>
          <w:bCs/>
          <w:sz w:val="32"/>
          <w:szCs w:val="32"/>
          <w:rtl/>
        </w:rPr>
        <w:t xml:space="preserve"> وهي ما يعمل من قصب ونحوه، يضم بعضه إلى بعض بحبل أو غيره </w:t>
      </w:r>
    </w:p>
    <w:p w:rsidR="00E34239" w:rsidRPr="00E901EB" w:rsidRDefault="00704D6B" w:rsidP="005C3322">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إذا كان في السوق حارس</w:t>
      </w:r>
      <w:r w:rsidRPr="00E901EB">
        <w:rPr>
          <w:rFonts w:cs="Traditional Arabic"/>
          <w:b/>
          <w:bCs/>
          <w:sz w:val="32"/>
          <w:szCs w:val="32"/>
          <w:rtl/>
        </w:rPr>
        <w:t>)</w:t>
      </w:r>
      <w:r w:rsidRPr="00E901EB">
        <w:rPr>
          <w:rFonts w:cs="Traditional Arabic" w:hint="cs"/>
          <w:b/>
          <w:bCs/>
          <w:sz w:val="32"/>
          <w:szCs w:val="32"/>
          <w:rtl/>
        </w:rPr>
        <w:t xml:space="preserve"> لجريان العادة بذلك </w:t>
      </w:r>
    </w:p>
    <w:p w:rsidR="00E34239" w:rsidRPr="00E901EB" w:rsidRDefault="00704D6B" w:rsidP="005C3322">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وحرز الحطب والخشب الحظائر</w:t>
      </w:r>
      <w:r w:rsidRPr="00E901EB">
        <w:rPr>
          <w:rFonts w:cs="Traditional Arabic"/>
          <w:b/>
          <w:bCs/>
          <w:sz w:val="32"/>
          <w:szCs w:val="32"/>
          <w:rtl/>
        </w:rPr>
        <w:t>)</w:t>
      </w:r>
      <w:r w:rsidRPr="00E901EB">
        <w:rPr>
          <w:rFonts w:cs="Traditional Arabic" w:hint="cs"/>
          <w:b/>
          <w:bCs/>
          <w:sz w:val="32"/>
          <w:szCs w:val="32"/>
          <w:rtl/>
        </w:rPr>
        <w:t xml:space="preserve"> جمع حظيرة بالحاء المهملة والظاء المعجمة، ما يعمل للإبل والغنم من الشجر، تأوي إليه فيعبر بعضه في بعض ويربط </w:t>
      </w:r>
    </w:p>
    <w:p w:rsidR="00E34239" w:rsidRPr="00E901EB" w:rsidRDefault="00704D6B" w:rsidP="005C3322">
      <w:pPr>
        <w:pStyle w:val="ae"/>
        <w:rPr>
          <w:rFonts w:cs="Traditional Arabic"/>
          <w:b/>
          <w:bCs/>
          <w:sz w:val="32"/>
          <w:szCs w:val="32"/>
          <w:rtl/>
        </w:rPr>
      </w:pPr>
      <w:r w:rsidRPr="00E901EB">
        <w:rPr>
          <w:rFonts w:cs="Traditional Arabic"/>
          <w:b/>
          <w:bCs/>
          <w:sz w:val="32"/>
          <w:szCs w:val="32"/>
          <w:rtl/>
        </w:rPr>
        <w:lastRenderedPageBreak/>
        <w:t>(</w:t>
      </w:r>
      <w:r w:rsidRPr="00E901EB">
        <w:rPr>
          <w:rFonts w:cs="Traditional Arabic" w:hint="cs"/>
          <w:b/>
          <w:bCs/>
          <w:sz w:val="32"/>
          <w:szCs w:val="32"/>
          <w:rtl/>
        </w:rPr>
        <w:t>وحرز المواشي الصير</w:t>
      </w:r>
      <w:r w:rsidRPr="00E901EB">
        <w:rPr>
          <w:rFonts w:cs="Traditional Arabic"/>
          <w:b/>
          <w:bCs/>
          <w:sz w:val="32"/>
          <w:szCs w:val="32"/>
          <w:rtl/>
        </w:rPr>
        <w:t>)</w:t>
      </w:r>
      <w:r w:rsidRPr="00E901EB">
        <w:rPr>
          <w:rFonts w:cs="Traditional Arabic" w:hint="cs"/>
          <w:b/>
          <w:bCs/>
          <w:sz w:val="32"/>
          <w:szCs w:val="32"/>
          <w:rtl/>
        </w:rPr>
        <w:t xml:space="preserve"> جمع صيرة، وهي حظيرة الغنم </w:t>
      </w:r>
      <w:r w:rsidRPr="00E901EB">
        <w:rPr>
          <w:rFonts w:cs="Traditional Arabic"/>
          <w:b/>
          <w:bCs/>
          <w:sz w:val="32"/>
          <w:szCs w:val="32"/>
          <w:rtl/>
        </w:rPr>
        <w:t>(</w:t>
      </w:r>
      <w:r w:rsidRPr="00E901EB">
        <w:rPr>
          <w:rFonts w:cs="Traditional Arabic" w:hint="cs"/>
          <w:b/>
          <w:bCs/>
          <w:sz w:val="32"/>
          <w:szCs w:val="32"/>
          <w:rtl/>
        </w:rPr>
        <w:t>وحرزها</w:t>
      </w:r>
      <w:r w:rsidRPr="00E901EB">
        <w:rPr>
          <w:rFonts w:cs="Traditional Arabic"/>
          <w:b/>
          <w:bCs/>
          <w:sz w:val="32"/>
          <w:szCs w:val="32"/>
          <w:rtl/>
        </w:rPr>
        <w:t>)</w:t>
      </w:r>
      <w:r w:rsidRPr="00E901EB">
        <w:rPr>
          <w:rFonts w:cs="Traditional Arabic" w:hint="cs"/>
          <w:b/>
          <w:bCs/>
          <w:sz w:val="32"/>
          <w:szCs w:val="32"/>
          <w:rtl/>
        </w:rPr>
        <w:t xml:space="preserve"> أي المواشي </w:t>
      </w:r>
      <w:r w:rsidRPr="00E901EB">
        <w:rPr>
          <w:rFonts w:cs="Traditional Arabic"/>
          <w:b/>
          <w:bCs/>
          <w:sz w:val="32"/>
          <w:szCs w:val="32"/>
          <w:rtl/>
        </w:rPr>
        <w:t>(</w:t>
      </w:r>
      <w:r w:rsidRPr="00E901EB">
        <w:rPr>
          <w:rFonts w:cs="Traditional Arabic" w:hint="cs"/>
          <w:b/>
          <w:bCs/>
          <w:sz w:val="32"/>
          <w:szCs w:val="32"/>
          <w:rtl/>
        </w:rPr>
        <w:t>في المرعى بالراعي ونظره إليها غالبا</w:t>
      </w:r>
      <w:r w:rsidRPr="00E901EB">
        <w:rPr>
          <w:rFonts w:cs="Traditional Arabic"/>
          <w:b/>
          <w:bCs/>
          <w:sz w:val="32"/>
          <w:szCs w:val="32"/>
          <w:rtl/>
        </w:rPr>
        <w:t>)</w:t>
      </w:r>
      <w:r w:rsidRPr="00E901EB">
        <w:rPr>
          <w:rFonts w:cs="Traditional Arabic" w:hint="cs"/>
          <w:b/>
          <w:bCs/>
          <w:sz w:val="32"/>
          <w:szCs w:val="32"/>
          <w:rtl/>
        </w:rPr>
        <w:t xml:space="preserve"> </w:t>
      </w:r>
    </w:p>
    <w:p w:rsidR="00704D6B" w:rsidRPr="00E901EB" w:rsidRDefault="00704D6B" w:rsidP="00E34239">
      <w:pPr>
        <w:pStyle w:val="ae"/>
        <w:rPr>
          <w:rFonts w:cs="Traditional Arabic"/>
          <w:b/>
          <w:bCs/>
          <w:sz w:val="32"/>
          <w:szCs w:val="32"/>
          <w:rtl/>
        </w:rPr>
      </w:pPr>
      <w:r w:rsidRPr="00E901EB">
        <w:rPr>
          <w:rFonts w:cs="Traditional Arabic" w:hint="cs"/>
          <w:b/>
          <w:bCs/>
          <w:sz w:val="32"/>
          <w:szCs w:val="32"/>
          <w:rtl/>
        </w:rPr>
        <w:t>فما غاب عن مشاهدته غالبا فقد خرج عن الحرز</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2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E34239" w:rsidRPr="00E901EB" w:rsidRDefault="00704D6B" w:rsidP="005C3322">
      <w:pPr>
        <w:pStyle w:val="ae"/>
        <w:rPr>
          <w:rFonts w:cs="Traditional Arabic"/>
          <w:b/>
          <w:bCs/>
          <w:sz w:val="32"/>
          <w:szCs w:val="32"/>
          <w:rtl/>
        </w:rPr>
      </w:pPr>
      <w:r w:rsidRPr="00E901EB">
        <w:rPr>
          <w:rFonts w:cs="Traditional Arabic" w:hint="cs"/>
          <w:b/>
          <w:bCs/>
          <w:sz w:val="32"/>
          <w:szCs w:val="32"/>
          <w:rtl/>
        </w:rPr>
        <w:t xml:space="preserve">وحرز سفن في شط بربطها </w:t>
      </w:r>
    </w:p>
    <w:p w:rsidR="00E34239" w:rsidRPr="00E901EB" w:rsidRDefault="00704D6B" w:rsidP="005C3322">
      <w:pPr>
        <w:pStyle w:val="ae"/>
        <w:rPr>
          <w:rFonts w:cs="Traditional Arabic"/>
          <w:b/>
          <w:bCs/>
          <w:sz w:val="32"/>
          <w:szCs w:val="32"/>
          <w:rtl/>
        </w:rPr>
      </w:pPr>
      <w:r w:rsidRPr="00E901EB">
        <w:rPr>
          <w:rFonts w:cs="Traditional Arabic" w:hint="cs"/>
          <w:b/>
          <w:bCs/>
          <w:sz w:val="32"/>
          <w:szCs w:val="32"/>
          <w:rtl/>
        </w:rPr>
        <w:t>وإبل باركة معقولة بحافظ حتى نائم</w:t>
      </w:r>
      <w:r w:rsidR="005C3322" w:rsidRPr="00E901EB">
        <w:rPr>
          <w:rFonts w:ascii="Traditional Arabic" w:hAnsi="Traditional Arabic" w:cs="Traditional Arabic" w:hint="cs"/>
          <w:b/>
          <w:bCs/>
          <w:sz w:val="32"/>
          <w:szCs w:val="32"/>
          <w:vertAlign w:val="superscript"/>
          <w:rtl/>
        </w:rPr>
        <w:t xml:space="preserve"> </w:t>
      </w:r>
      <w:r w:rsidRPr="00E901EB">
        <w:rPr>
          <w:rFonts w:cs="Traditional Arabic" w:hint="cs"/>
          <w:b/>
          <w:bCs/>
          <w:sz w:val="32"/>
          <w:szCs w:val="32"/>
          <w:rtl/>
        </w:rPr>
        <w:t>وحمولتها بتقطيرها مع قائد يراها</w:t>
      </w:r>
      <w:r w:rsidR="00E34239" w:rsidRPr="00E901EB">
        <w:rPr>
          <w:rFonts w:cs="Traditional Arabic" w:hint="cs"/>
          <w:b/>
          <w:bCs/>
          <w:sz w:val="32"/>
          <w:szCs w:val="32"/>
          <w:rtl/>
        </w:rPr>
        <w:t xml:space="preserve"> ومع عدم تقطيرها،</w:t>
      </w:r>
      <w:r w:rsidRPr="00E901EB">
        <w:rPr>
          <w:rFonts w:cs="Traditional Arabic" w:hint="cs"/>
          <w:b/>
          <w:bCs/>
          <w:sz w:val="32"/>
          <w:szCs w:val="32"/>
          <w:rtl/>
        </w:rPr>
        <w:t xml:space="preserve">بسائق يراها </w:t>
      </w:r>
    </w:p>
    <w:p w:rsidR="00704D6B" w:rsidRPr="00E901EB" w:rsidRDefault="00704D6B" w:rsidP="005C3322">
      <w:pPr>
        <w:pStyle w:val="ae"/>
        <w:rPr>
          <w:rFonts w:cs="Traditional Arabic"/>
          <w:b/>
          <w:bCs/>
          <w:sz w:val="32"/>
          <w:szCs w:val="32"/>
          <w:rtl/>
        </w:rPr>
      </w:pPr>
      <w:r w:rsidRPr="00E901EB">
        <w:rPr>
          <w:rFonts w:cs="Traditional Arabic" w:hint="cs"/>
          <w:b/>
          <w:bCs/>
          <w:sz w:val="32"/>
          <w:szCs w:val="32"/>
          <w:rtl/>
        </w:rPr>
        <w:t>وحرز ثياب في حمام ونحوه بحافظ كقعود</w:t>
      </w:r>
      <w:r w:rsidRPr="00E901EB">
        <w:rPr>
          <w:rFonts w:cs="Traditional Arabic" w:hint="cs"/>
          <w:b/>
          <w:bCs/>
          <w:sz w:val="32"/>
          <w:szCs w:val="32"/>
          <w:rtl/>
          <w:lang w:bidi="ar-EG"/>
        </w:rPr>
        <w:t>ه</w:t>
      </w:r>
      <w:r w:rsidRPr="00E901EB">
        <w:rPr>
          <w:rFonts w:cs="Traditional Arabic" w:hint="cs"/>
          <w:b/>
          <w:bCs/>
          <w:sz w:val="32"/>
          <w:szCs w:val="32"/>
          <w:rtl/>
        </w:rPr>
        <w:t xml:space="preserve"> على متاع</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2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E34239" w:rsidRPr="00E901EB" w:rsidRDefault="00704D6B" w:rsidP="005E6056">
      <w:pPr>
        <w:pStyle w:val="ae"/>
        <w:rPr>
          <w:rFonts w:cs="Traditional Arabic"/>
          <w:b/>
          <w:bCs/>
          <w:sz w:val="32"/>
          <w:szCs w:val="32"/>
          <w:rtl/>
        </w:rPr>
      </w:pPr>
      <w:r w:rsidRPr="00E901EB">
        <w:rPr>
          <w:rFonts w:cs="Traditional Arabic" w:hint="cs"/>
          <w:b/>
          <w:bCs/>
          <w:sz w:val="32"/>
          <w:szCs w:val="32"/>
          <w:rtl/>
        </w:rPr>
        <w:t>وإن فرط حافظ حمام بنوم، أو تشاغل ضمن</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2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E34239" w:rsidRPr="00E901EB" w:rsidRDefault="00704D6B" w:rsidP="005E6056">
      <w:pPr>
        <w:pStyle w:val="ae"/>
        <w:rPr>
          <w:rFonts w:cs="Traditional Arabic"/>
          <w:b/>
          <w:bCs/>
          <w:sz w:val="32"/>
          <w:szCs w:val="32"/>
          <w:rtl/>
        </w:rPr>
      </w:pPr>
      <w:r w:rsidRPr="00E901EB">
        <w:rPr>
          <w:rFonts w:cs="Traditional Arabic" w:hint="cs"/>
          <w:b/>
          <w:bCs/>
          <w:sz w:val="32"/>
          <w:szCs w:val="32"/>
          <w:rtl/>
        </w:rPr>
        <w:t>ولا قطع على سارق إذا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2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E34239" w:rsidRPr="00E901EB" w:rsidRDefault="00704D6B" w:rsidP="005E6056">
      <w:pPr>
        <w:pStyle w:val="ae"/>
        <w:rPr>
          <w:rFonts w:cs="Traditional Arabic"/>
          <w:b/>
          <w:bCs/>
          <w:sz w:val="32"/>
          <w:szCs w:val="32"/>
          <w:rtl/>
        </w:rPr>
      </w:pPr>
      <w:r w:rsidRPr="00E901EB">
        <w:rPr>
          <w:rFonts w:cs="Traditional Arabic" w:hint="cs"/>
          <w:b/>
          <w:bCs/>
          <w:sz w:val="32"/>
          <w:szCs w:val="32"/>
          <w:rtl/>
        </w:rPr>
        <w:t>وحرز باب ونحوه: تركيبه بموضعه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2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E34239" w:rsidRPr="00E901EB" w:rsidRDefault="00704D6B" w:rsidP="005C3322">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الشرط الرابع </w:t>
      </w:r>
      <w:r w:rsidRPr="00E901EB">
        <w:rPr>
          <w:rFonts w:cs="Traditional Arabic"/>
          <w:b/>
          <w:bCs/>
          <w:sz w:val="32"/>
          <w:szCs w:val="32"/>
          <w:rtl/>
        </w:rPr>
        <w:t>(</w:t>
      </w:r>
      <w:r w:rsidRPr="00E901EB">
        <w:rPr>
          <w:rFonts w:cs="Traditional Arabic" w:hint="cs"/>
          <w:b/>
          <w:bCs/>
          <w:sz w:val="32"/>
          <w:szCs w:val="32"/>
          <w:rtl/>
        </w:rPr>
        <w:t>أن تنتفي الشبهة</w:t>
      </w:r>
      <w:r w:rsidRPr="00E901EB">
        <w:rPr>
          <w:rFonts w:cs="Traditional Arabic"/>
          <w:b/>
          <w:bCs/>
          <w:sz w:val="32"/>
          <w:szCs w:val="32"/>
          <w:rtl/>
        </w:rPr>
        <w:t>)</w:t>
      </w:r>
      <w:r w:rsidRPr="00E901EB">
        <w:rPr>
          <w:rFonts w:cs="Traditional Arabic" w:hint="cs"/>
          <w:b/>
          <w:bCs/>
          <w:sz w:val="32"/>
          <w:szCs w:val="32"/>
          <w:rtl/>
        </w:rPr>
        <w:t xml:space="preserve"> عن السارق </w:t>
      </w:r>
    </w:p>
    <w:p w:rsidR="00E34239" w:rsidRPr="00E901EB" w:rsidRDefault="00704D6B" w:rsidP="005C3322">
      <w:pPr>
        <w:pStyle w:val="ae"/>
        <w:rPr>
          <w:rFonts w:cs="Traditional Arabic"/>
          <w:b/>
          <w:bCs/>
          <w:sz w:val="32"/>
          <w:szCs w:val="32"/>
          <w:rtl/>
        </w:rPr>
      </w:pPr>
      <w:r w:rsidRPr="00E901EB">
        <w:rPr>
          <w:rFonts w:cs="Traditional Arabic" w:hint="cs"/>
          <w:b/>
          <w:bCs/>
          <w:sz w:val="32"/>
          <w:szCs w:val="32"/>
          <w:rtl/>
        </w:rPr>
        <w:t xml:space="preserve">لحديث </w:t>
      </w:r>
      <w:r w:rsidRPr="00E901EB">
        <w:rPr>
          <w:rFonts w:cs="Traditional Arabic" w:hint="eastAsia"/>
          <w:b/>
          <w:bCs/>
          <w:sz w:val="32"/>
          <w:szCs w:val="32"/>
          <w:rtl/>
        </w:rPr>
        <w:t>«</w:t>
      </w:r>
      <w:r w:rsidRPr="00E901EB">
        <w:rPr>
          <w:rFonts w:cs="Traditional Arabic" w:hint="cs"/>
          <w:b/>
          <w:bCs/>
          <w:sz w:val="32"/>
          <w:szCs w:val="32"/>
          <w:rtl/>
        </w:rPr>
        <w:t>ادرءوا الحدود بالشبهات ما استطعتم</w:t>
      </w:r>
      <w:r w:rsidRPr="00E901EB">
        <w:rPr>
          <w:rFonts w:cs="Traditional Arabic" w:hint="eastAsia"/>
          <w:b/>
          <w:bCs/>
          <w:sz w:val="32"/>
          <w:szCs w:val="32"/>
          <w:rtl/>
        </w:rPr>
        <w:t>»</w:t>
      </w:r>
      <w:r w:rsidRPr="00E901EB">
        <w:rPr>
          <w:rFonts w:cs="Traditional Arabic" w:hint="cs"/>
          <w:b/>
          <w:bCs/>
          <w:sz w:val="32"/>
          <w:szCs w:val="32"/>
          <w:rtl/>
        </w:rPr>
        <w:t xml:space="preserve"> </w:t>
      </w:r>
    </w:p>
    <w:p w:rsidR="00E34239"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فلا يقطع</w:t>
      </w:r>
      <w:r w:rsidRPr="00E901EB">
        <w:rPr>
          <w:rFonts w:cs="Traditional Arabic"/>
          <w:b/>
          <w:bCs/>
          <w:sz w:val="32"/>
          <w:szCs w:val="32"/>
          <w:rtl/>
        </w:rPr>
        <w:t>)</w:t>
      </w:r>
      <w:r w:rsidRPr="00E901EB">
        <w:rPr>
          <w:rFonts w:cs="Traditional Arabic" w:hint="cs"/>
          <w:b/>
          <w:bCs/>
          <w:sz w:val="32"/>
          <w:szCs w:val="32"/>
          <w:rtl/>
        </w:rPr>
        <w:t xml:space="preserve"> سارق </w:t>
      </w:r>
      <w:r w:rsidRPr="00E901EB">
        <w:rPr>
          <w:rFonts w:cs="Traditional Arabic"/>
          <w:b/>
          <w:bCs/>
          <w:sz w:val="32"/>
          <w:szCs w:val="32"/>
          <w:rtl/>
        </w:rPr>
        <w:t>(</w:t>
      </w:r>
      <w:r w:rsidRPr="00E901EB">
        <w:rPr>
          <w:rFonts w:cs="Traditional Arabic" w:hint="cs"/>
          <w:b/>
          <w:bCs/>
          <w:sz w:val="32"/>
          <w:szCs w:val="32"/>
          <w:rtl/>
        </w:rPr>
        <w:t>بالسرقة من مال أبيه وإن علا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3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ولا</w:t>
      </w:r>
      <w:r w:rsidRPr="00E901EB">
        <w:rPr>
          <w:rFonts w:cs="Traditional Arabic"/>
          <w:b/>
          <w:bCs/>
          <w:sz w:val="32"/>
          <w:szCs w:val="32"/>
          <w:rtl/>
        </w:rPr>
        <w:t>)</w:t>
      </w:r>
      <w:r w:rsidRPr="00E901EB">
        <w:rPr>
          <w:rFonts w:cs="Traditional Arabic" w:hint="cs"/>
          <w:b/>
          <w:bCs/>
          <w:sz w:val="32"/>
          <w:szCs w:val="32"/>
          <w:rtl/>
        </w:rPr>
        <w:t xml:space="preserve"> بسرقة </w:t>
      </w:r>
      <w:r w:rsidRPr="00E901EB">
        <w:rPr>
          <w:rFonts w:cs="Traditional Arabic"/>
          <w:b/>
          <w:bCs/>
          <w:sz w:val="32"/>
          <w:szCs w:val="32"/>
          <w:rtl/>
        </w:rPr>
        <w:t>(</w:t>
      </w:r>
      <w:r w:rsidRPr="00E901EB">
        <w:rPr>
          <w:rFonts w:cs="Traditional Arabic" w:hint="cs"/>
          <w:b/>
          <w:bCs/>
          <w:sz w:val="32"/>
          <w:szCs w:val="32"/>
          <w:rtl/>
        </w:rPr>
        <w:t>من مال لده وإن سفل</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3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E34239" w:rsidRPr="00E901EB" w:rsidRDefault="00704D6B" w:rsidP="005C3322">
      <w:pPr>
        <w:pStyle w:val="ae"/>
        <w:rPr>
          <w:rFonts w:cs="Traditional Arabic"/>
          <w:b/>
          <w:bCs/>
          <w:sz w:val="32"/>
          <w:szCs w:val="32"/>
          <w:rtl/>
        </w:rPr>
      </w:pPr>
      <w:r w:rsidRPr="00E901EB">
        <w:rPr>
          <w:rFonts w:cs="Traditional Arabic" w:hint="cs"/>
          <w:b/>
          <w:bCs/>
          <w:sz w:val="32"/>
          <w:szCs w:val="32"/>
          <w:rtl/>
        </w:rPr>
        <w:t xml:space="preserve">لأن نفقة كل منهما تجب في مال الآخر </w:t>
      </w:r>
    </w:p>
    <w:p w:rsidR="00FD0D01" w:rsidRPr="00E901EB" w:rsidRDefault="00FD0D01" w:rsidP="005E6056">
      <w:pPr>
        <w:pStyle w:val="ae"/>
        <w:rPr>
          <w:rFonts w:cs="Traditional Arabic"/>
          <w:b/>
          <w:bCs/>
          <w:sz w:val="32"/>
          <w:szCs w:val="32"/>
          <w:rtl/>
        </w:rPr>
      </w:pPr>
    </w:p>
    <w:p w:rsidR="00E34239" w:rsidRPr="00E901EB" w:rsidRDefault="00704D6B" w:rsidP="005E6056">
      <w:pPr>
        <w:pStyle w:val="ae"/>
        <w:rPr>
          <w:rFonts w:cs="Traditional Arabic"/>
          <w:b/>
          <w:bCs/>
          <w:sz w:val="32"/>
          <w:szCs w:val="32"/>
          <w:rtl/>
        </w:rPr>
      </w:pPr>
      <w:r w:rsidRPr="00E901EB">
        <w:rPr>
          <w:rFonts w:cs="Traditional Arabic"/>
          <w:b/>
          <w:bCs/>
          <w:sz w:val="32"/>
          <w:szCs w:val="32"/>
          <w:rtl/>
        </w:rPr>
        <w:lastRenderedPageBreak/>
        <w:t>(</w:t>
      </w:r>
      <w:r w:rsidRPr="00E901EB">
        <w:rPr>
          <w:rFonts w:cs="Traditional Arabic" w:hint="cs"/>
          <w:b/>
          <w:bCs/>
          <w:sz w:val="32"/>
          <w:szCs w:val="32"/>
          <w:rtl/>
        </w:rPr>
        <w:t>والأب والأم في هذا سواء</w:t>
      </w:r>
      <w:r w:rsidRPr="00E901EB">
        <w:rPr>
          <w:rFonts w:cs="Traditional Arabic"/>
          <w:b/>
          <w:bCs/>
          <w:sz w:val="32"/>
          <w:szCs w:val="32"/>
          <w:rtl/>
        </w:rPr>
        <w:t>)</w:t>
      </w:r>
      <w:r w:rsidRPr="00E901EB">
        <w:rPr>
          <w:rFonts w:cs="Traditional Arabic" w:hint="cs"/>
          <w:b/>
          <w:bCs/>
          <w:sz w:val="32"/>
          <w:szCs w:val="32"/>
          <w:rtl/>
        </w:rPr>
        <w:t xml:space="preserve"> لما ذكر</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3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lang w:bidi="ar-EG"/>
        </w:rPr>
      </w:pPr>
      <w:r w:rsidRPr="00E901EB">
        <w:rPr>
          <w:rFonts w:cs="Traditional Arabic"/>
          <w:b/>
          <w:bCs/>
          <w:sz w:val="32"/>
          <w:szCs w:val="32"/>
          <w:rtl/>
        </w:rPr>
        <w:t>(</w:t>
      </w:r>
      <w:r w:rsidRPr="00E901EB">
        <w:rPr>
          <w:rFonts w:cs="Traditional Arabic" w:hint="cs"/>
          <w:b/>
          <w:bCs/>
          <w:sz w:val="32"/>
          <w:szCs w:val="32"/>
          <w:rtl/>
        </w:rPr>
        <w:t>ويقطع الأخ</w:t>
      </w:r>
      <w:r w:rsidRPr="00E901EB">
        <w:rPr>
          <w:rFonts w:cs="Traditional Arabic"/>
          <w:b/>
          <w:bCs/>
          <w:sz w:val="32"/>
          <w:szCs w:val="32"/>
          <w:rtl/>
        </w:rPr>
        <w:t>)</w:t>
      </w:r>
      <w:r w:rsidRPr="00E901EB">
        <w:rPr>
          <w:rFonts w:cs="Traditional Arabic" w:hint="cs"/>
          <w:b/>
          <w:bCs/>
          <w:sz w:val="32"/>
          <w:szCs w:val="32"/>
          <w:rtl/>
        </w:rPr>
        <w:t xml:space="preserve"> بسرقة مال أخيه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3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lang w:bidi="ar-EG"/>
        </w:rPr>
        <w:t>.</w:t>
      </w:r>
    </w:p>
    <w:p w:rsidR="00E34239" w:rsidRPr="00E901EB" w:rsidRDefault="00704D6B" w:rsidP="005C3322">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يقطع </w:t>
      </w:r>
      <w:r w:rsidRPr="00E901EB">
        <w:rPr>
          <w:rFonts w:cs="Traditional Arabic"/>
          <w:b/>
          <w:bCs/>
          <w:sz w:val="32"/>
          <w:szCs w:val="32"/>
          <w:rtl/>
        </w:rPr>
        <w:t>(</w:t>
      </w:r>
      <w:r w:rsidRPr="00E901EB">
        <w:rPr>
          <w:rFonts w:cs="Traditional Arabic" w:hint="cs"/>
          <w:b/>
          <w:bCs/>
          <w:sz w:val="32"/>
          <w:szCs w:val="32"/>
          <w:rtl/>
        </w:rPr>
        <w:t>كل قريب بسرقة مال قريبه</w:t>
      </w:r>
      <w:r w:rsidRPr="00E901EB">
        <w:rPr>
          <w:rFonts w:cs="Traditional Arabic"/>
          <w:b/>
          <w:bCs/>
          <w:sz w:val="32"/>
          <w:szCs w:val="32"/>
          <w:rtl/>
        </w:rPr>
        <w:t>)</w:t>
      </w:r>
      <w:r w:rsidRPr="00E901EB">
        <w:rPr>
          <w:rFonts w:cs="Traditional Arabic" w:hint="cs"/>
          <w:b/>
          <w:bCs/>
          <w:sz w:val="32"/>
          <w:szCs w:val="32"/>
          <w:rtl/>
        </w:rPr>
        <w:t xml:space="preserve"> </w:t>
      </w:r>
    </w:p>
    <w:p w:rsidR="00704D6B" w:rsidRPr="00E901EB" w:rsidRDefault="00704D6B" w:rsidP="005C3322">
      <w:pPr>
        <w:pStyle w:val="ae"/>
        <w:rPr>
          <w:rFonts w:cs="Traditional Arabic"/>
          <w:b/>
          <w:bCs/>
          <w:sz w:val="32"/>
          <w:szCs w:val="32"/>
          <w:rtl/>
          <w:lang w:bidi="ar-EG"/>
        </w:rPr>
      </w:pPr>
      <w:r w:rsidRPr="00E901EB">
        <w:rPr>
          <w:rFonts w:cs="Traditional Arabic" w:hint="cs"/>
          <w:b/>
          <w:bCs/>
          <w:sz w:val="32"/>
          <w:szCs w:val="32"/>
          <w:rtl/>
        </w:rPr>
        <w:t>لأن القرابة هنا، لا تمنع قبول الشهادة من أحدهما للآخر، فلم تمنع القطع</w:t>
      </w:r>
      <w:r w:rsidRPr="00E901EB">
        <w:rPr>
          <w:rFonts w:cs="Traditional Arabic" w:hint="cs"/>
          <w:b/>
          <w:bCs/>
          <w:sz w:val="32"/>
          <w:szCs w:val="32"/>
          <w:rtl/>
          <w:lang w:bidi="ar-EG"/>
        </w:rPr>
        <w:t>.</w:t>
      </w:r>
    </w:p>
    <w:p w:rsidR="00E34239" w:rsidRPr="00E901EB" w:rsidRDefault="00704D6B" w:rsidP="005C3322">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ولا يقطع أحد من الزوجين، بسرقته من مال الآخر، ولو كان محرزا عنه</w:t>
      </w:r>
      <w:r w:rsidRPr="00E901EB">
        <w:rPr>
          <w:rFonts w:cs="Traditional Arabic"/>
          <w:b/>
          <w:bCs/>
          <w:sz w:val="32"/>
          <w:szCs w:val="32"/>
          <w:rtl/>
        </w:rPr>
        <w:t>)</w:t>
      </w:r>
      <w:r w:rsidRPr="00E901EB">
        <w:rPr>
          <w:rFonts w:cs="Traditional Arabic" w:hint="cs"/>
          <w:b/>
          <w:bCs/>
          <w:sz w:val="32"/>
          <w:szCs w:val="32"/>
          <w:rtl/>
        </w:rPr>
        <w:t xml:space="preserve"> </w:t>
      </w:r>
    </w:p>
    <w:p w:rsidR="00704D6B" w:rsidRPr="00E901EB" w:rsidRDefault="00704D6B" w:rsidP="005C3322">
      <w:pPr>
        <w:pStyle w:val="ae"/>
        <w:rPr>
          <w:rFonts w:cs="Traditional Arabic"/>
          <w:b/>
          <w:bCs/>
          <w:sz w:val="32"/>
          <w:szCs w:val="32"/>
          <w:rtl/>
        </w:rPr>
      </w:pPr>
      <w:r w:rsidRPr="00E901EB">
        <w:rPr>
          <w:rFonts w:cs="Traditional Arabic" w:hint="cs"/>
          <w:b/>
          <w:bCs/>
          <w:sz w:val="32"/>
          <w:szCs w:val="32"/>
          <w:rtl/>
        </w:rPr>
        <w:t>روي ذلك سعيد، عن عمر بإسناد جيد.</w:t>
      </w:r>
    </w:p>
    <w:p w:rsidR="00E34239" w:rsidRPr="00E901EB" w:rsidRDefault="00704D6B" w:rsidP="005C3322">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وإذا سرق عبد</w:t>
      </w:r>
      <w:r w:rsidRPr="00E901EB">
        <w:rPr>
          <w:rFonts w:cs="Traditional Arabic"/>
          <w:b/>
          <w:bCs/>
          <w:sz w:val="32"/>
          <w:szCs w:val="32"/>
          <w:rtl/>
        </w:rPr>
        <w:t>)</w:t>
      </w:r>
      <w:r w:rsidRPr="00E901EB">
        <w:rPr>
          <w:rFonts w:cs="Traditional Arabic" w:hint="cs"/>
          <w:b/>
          <w:bCs/>
          <w:sz w:val="32"/>
          <w:szCs w:val="32"/>
          <w:rtl/>
        </w:rPr>
        <w:t xml:space="preserve"> ولو مكاتبا </w:t>
      </w:r>
      <w:r w:rsidRPr="00E901EB">
        <w:rPr>
          <w:rFonts w:cs="Traditional Arabic"/>
          <w:b/>
          <w:bCs/>
          <w:sz w:val="32"/>
          <w:szCs w:val="32"/>
          <w:rtl/>
        </w:rPr>
        <w:t>(</w:t>
      </w:r>
      <w:r w:rsidRPr="00E901EB">
        <w:rPr>
          <w:rFonts w:cs="Traditional Arabic" w:hint="cs"/>
          <w:b/>
          <w:bCs/>
          <w:sz w:val="32"/>
          <w:szCs w:val="32"/>
          <w:rtl/>
        </w:rPr>
        <w:t>من مال سيده</w:t>
      </w:r>
      <w:r w:rsidR="005C3322" w:rsidRPr="00E901EB">
        <w:rPr>
          <w:rFonts w:ascii="Traditional Arabic" w:hAnsi="Traditional Arabic" w:cs="Traditional Arabic" w:hint="cs"/>
          <w:b/>
          <w:bCs/>
          <w:sz w:val="32"/>
          <w:szCs w:val="32"/>
          <w:vertAlign w:val="superscript"/>
          <w:rtl/>
        </w:rPr>
        <w:t xml:space="preserve"> </w:t>
      </w:r>
      <w:r w:rsidRPr="00E901EB">
        <w:rPr>
          <w:rFonts w:cs="Traditional Arabic" w:hint="cs"/>
          <w:b/>
          <w:bCs/>
          <w:sz w:val="32"/>
          <w:szCs w:val="32"/>
          <w:rtl/>
        </w:rPr>
        <w:t xml:space="preserve"> أو سيد من مال مكاتبه</w:t>
      </w:r>
      <w:r w:rsidRPr="00E901EB">
        <w:rPr>
          <w:rFonts w:cs="Traditional Arabic"/>
          <w:b/>
          <w:bCs/>
          <w:sz w:val="32"/>
          <w:szCs w:val="32"/>
          <w:rtl/>
        </w:rPr>
        <w:t>)</w:t>
      </w:r>
      <w:r w:rsidRPr="00E901EB">
        <w:rPr>
          <w:rFonts w:cs="Traditional Arabic" w:hint="cs"/>
          <w:b/>
          <w:bCs/>
          <w:sz w:val="32"/>
          <w:szCs w:val="32"/>
          <w:rtl/>
        </w:rPr>
        <w:t xml:space="preserve"> فلا قطع</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3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E34239"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أو</w:t>
      </w:r>
      <w:r w:rsidRPr="00E901EB">
        <w:rPr>
          <w:rFonts w:cs="Traditional Arabic"/>
          <w:b/>
          <w:bCs/>
          <w:sz w:val="32"/>
          <w:szCs w:val="32"/>
          <w:rtl/>
        </w:rPr>
        <w:t>)</w:t>
      </w:r>
      <w:r w:rsidRPr="00E901EB">
        <w:rPr>
          <w:rFonts w:cs="Traditional Arabic" w:hint="cs"/>
          <w:b/>
          <w:bCs/>
          <w:sz w:val="32"/>
          <w:szCs w:val="32"/>
          <w:rtl/>
        </w:rPr>
        <w:t xml:space="preserve"> سرق </w:t>
      </w:r>
      <w:r w:rsidRPr="00E901EB">
        <w:rPr>
          <w:rFonts w:cs="Traditional Arabic"/>
          <w:b/>
          <w:bCs/>
          <w:sz w:val="32"/>
          <w:szCs w:val="32"/>
          <w:rtl/>
        </w:rPr>
        <w:t>(</w:t>
      </w:r>
      <w:r w:rsidRPr="00E901EB">
        <w:rPr>
          <w:rFonts w:cs="Traditional Arabic" w:hint="cs"/>
          <w:b/>
          <w:bCs/>
          <w:sz w:val="32"/>
          <w:szCs w:val="32"/>
          <w:rtl/>
        </w:rPr>
        <w:t>حر مسلم</w:t>
      </w:r>
      <w:r w:rsidRPr="00E901EB">
        <w:rPr>
          <w:rFonts w:cs="Traditional Arabic"/>
          <w:b/>
          <w:bCs/>
          <w:sz w:val="32"/>
          <w:szCs w:val="32"/>
          <w:rtl/>
        </w:rPr>
        <w:t>)</w:t>
      </w:r>
      <w:r w:rsidRPr="00E901EB">
        <w:rPr>
          <w:rFonts w:cs="Traditional Arabic" w:hint="cs"/>
          <w:b/>
          <w:bCs/>
          <w:sz w:val="32"/>
          <w:szCs w:val="32"/>
          <w:rtl/>
        </w:rPr>
        <w:t xml:space="preserve"> أو قن </w:t>
      </w:r>
      <w:r w:rsidRPr="00E901EB">
        <w:rPr>
          <w:rFonts w:cs="Traditional Arabic"/>
          <w:b/>
          <w:bCs/>
          <w:sz w:val="32"/>
          <w:szCs w:val="32"/>
          <w:rtl/>
        </w:rPr>
        <w:t>(</w:t>
      </w:r>
      <w:r w:rsidRPr="00E901EB">
        <w:rPr>
          <w:rFonts w:cs="Traditional Arabic" w:hint="cs"/>
          <w:b/>
          <w:bCs/>
          <w:sz w:val="32"/>
          <w:szCs w:val="32"/>
          <w:rtl/>
        </w:rPr>
        <w:t>من بيت المال</w:t>
      </w:r>
      <w:r w:rsidRPr="00E901EB">
        <w:rPr>
          <w:rFonts w:cs="Traditional Arabic"/>
          <w:b/>
          <w:bCs/>
          <w:sz w:val="32"/>
          <w:szCs w:val="32"/>
          <w:rtl/>
        </w:rPr>
        <w:t>)</w:t>
      </w:r>
      <w:r w:rsidRPr="00E901EB">
        <w:rPr>
          <w:rFonts w:cs="Traditional Arabic" w:hint="cs"/>
          <w:b/>
          <w:bCs/>
          <w:sz w:val="32"/>
          <w:szCs w:val="32"/>
          <w:rtl/>
        </w:rPr>
        <w:t xml:space="preserve"> فلا قطع</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3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C3322">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أو</w:t>
      </w:r>
      <w:r w:rsidRPr="00E901EB">
        <w:rPr>
          <w:rFonts w:cs="Traditional Arabic"/>
          <w:b/>
          <w:bCs/>
          <w:sz w:val="32"/>
          <w:szCs w:val="32"/>
          <w:rtl/>
        </w:rPr>
        <w:t>)</w:t>
      </w:r>
      <w:r w:rsidRPr="00E901EB">
        <w:rPr>
          <w:rFonts w:cs="Traditional Arabic" w:hint="cs"/>
          <w:b/>
          <w:bCs/>
          <w:sz w:val="32"/>
          <w:szCs w:val="32"/>
          <w:rtl/>
        </w:rPr>
        <w:t xml:space="preserve"> سرق </w:t>
      </w:r>
      <w:r w:rsidRPr="00E901EB">
        <w:rPr>
          <w:rFonts w:cs="Traditional Arabic"/>
          <w:b/>
          <w:bCs/>
          <w:sz w:val="32"/>
          <w:szCs w:val="32"/>
          <w:rtl/>
        </w:rPr>
        <w:t>(</w:t>
      </w:r>
      <w:r w:rsidRPr="00E901EB">
        <w:rPr>
          <w:rFonts w:cs="Traditional Arabic" w:hint="cs"/>
          <w:b/>
          <w:bCs/>
          <w:sz w:val="32"/>
          <w:szCs w:val="32"/>
          <w:rtl/>
        </w:rPr>
        <w:t>من غنيمة لم تخمس</w:t>
      </w:r>
      <w:r w:rsidRPr="00E901EB">
        <w:rPr>
          <w:rFonts w:cs="Traditional Arabic"/>
          <w:b/>
          <w:bCs/>
          <w:sz w:val="32"/>
          <w:szCs w:val="32"/>
          <w:rtl/>
        </w:rPr>
        <w:t>)</w:t>
      </w:r>
      <w:r w:rsidRPr="00E901EB">
        <w:rPr>
          <w:rFonts w:cs="Traditional Arabic" w:hint="cs"/>
          <w:b/>
          <w:bCs/>
          <w:sz w:val="32"/>
          <w:szCs w:val="32"/>
          <w:rtl/>
        </w:rPr>
        <w:t xml:space="preserve"> فلا قطع لأن لبيت المال فيها خمس الخمس</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3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lang w:bidi="ar-EG"/>
        </w:rPr>
      </w:pPr>
      <w:r w:rsidRPr="00E901EB">
        <w:rPr>
          <w:rFonts w:cs="Traditional Arabic"/>
          <w:b/>
          <w:bCs/>
          <w:sz w:val="32"/>
          <w:szCs w:val="32"/>
          <w:rtl/>
        </w:rPr>
        <w:t>(</w:t>
      </w:r>
      <w:r w:rsidRPr="00E901EB">
        <w:rPr>
          <w:rFonts w:cs="Traditional Arabic" w:hint="cs"/>
          <w:b/>
          <w:bCs/>
          <w:sz w:val="32"/>
          <w:szCs w:val="32"/>
          <w:rtl/>
        </w:rPr>
        <w:t>أو</w:t>
      </w:r>
      <w:r w:rsidRPr="00E901EB">
        <w:rPr>
          <w:rFonts w:cs="Traditional Arabic"/>
          <w:b/>
          <w:bCs/>
          <w:sz w:val="32"/>
          <w:szCs w:val="32"/>
          <w:rtl/>
        </w:rPr>
        <w:t>)</w:t>
      </w:r>
      <w:r w:rsidRPr="00E901EB">
        <w:rPr>
          <w:rFonts w:cs="Traditional Arabic" w:hint="cs"/>
          <w:b/>
          <w:bCs/>
          <w:sz w:val="32"/>
          <w:szCs w:val="32"/>
          <w:rtl/>
        </w:rPr>
        <w:t xml:space="preserve"> سرق </w:t>
      </w:r>
      <w:r w:rsidRPr="00E901EB">
        <w:rPr>
          <w:rFonts w:cs="Traditional Arabic"/>
          <w:b/>
          <w:bCs/>
          <w:sz w:val="32"/>
          <w:szCs w:val="32"/>
          <w:rtl/>
        </w:rPr>
        <w:t>(</w:t>
      </w:r>
      <w:r w:rsidRPr="00E901EB">
        <w:rPr>
          <w:rFonts w:cs="Traditional Arabic" w:hint="cs"/>
          <w:b/>
          <w:bCs/>
          <w:sz w:val="32"/>
          <w:szCs w:val="32"/>
          <w:rtl/>
        </w:rPr>
        <w:t>فقير من غلة موقوفة، على الفقراء</w:t>
      </w:r>
      <w:r w:rsidRPr="00E901EB">
        <w:rPr>
          <w:rFonts w:cs="Traditional Arabic"/>
          <w:b/>
          <w:bCs/>
          <w:sz w:val="32"/>
          <w:szCs w:val="32"/>
          <w:rtl/>
        </w:rPr>
        <w:t>)</w:t>
      </w:r>
      <w:r w:rsidRPr="00E901EB">
        <w:rPr>
          <w:rFonts w:cs="Traditional Arabic" w:hint="cs"/>
          <w:b/>
          <w:bCs/>
          <w:sz w:val="32"/>
          <w:szCs w:val="32"/>
          <w:rtl/>
        </w:rPr>
        <w:t xml:space="preserve"> فلا قطع لدخوله فيهم</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3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lang w:bidi="ar-EG"/>
        </w:rPr>
        <w:t>.</w:t>
      </w:r>
    </w:p>
    <w:p w:rsidR="005C3322" w:rsidRPr="00E901EB" w:rsidRDefault="00704D6B" w:rsidP="005C3322">
      <w:pPr>
        <w:pStyle w:val="ae"/>
        <w:rPr>
          <w:rFonts w:ascii="Traditional Arabic" w:hAnsi="Traditional Arabic" w:cs="Traditional Arabic"/>
          <w:b/>
          <w:bCs/>
          <w:sz w:val="32"/>
          <w:szCs w:val="32"/>
          <w:vertAlign w:val="superscript"/>
          <w:rtl/>
        </w:rPr>
      </w:pPr>
      <w:r w:rsidRPr="00E901EB">
        <w:rPr>
          <w:rFonts w:cs="Traditional Arabic"/>
          <w:b/>
          <w:bCs/>
          <w:sz w:val="32"/>
          <w:szCs w:val="32"/>
          <w:rtl/>
        </w:rPr>
        <w:t>(</w:t>
      </w:r>
      <w:r w:rsidRPr="00E901EB">
        <w:rPr>
          <w:rFonts w:cs="Traditional Arabic" w:hint="cs"/>
          <w:b/>
          <w:bCs/>
          <w:sz w:val="32"/>
          <w:szCs w:val="32"/>
          <w:rtl/>
        </w:rPr>
        <w:t>أو</w:t>
      </w:r>
      <w:r w:rsidRPr="00E901EB">
        <w:rPr>
          <w:rFonts w:cs="Traditional Arabic"/>
          <w:b/>
          <w:bCs/>
          <w:sz w:val="32"/>
          <w:szCs w:val="32"/>
          <w:rtl/>
        </w:rPr>
        <w:t>)</w:t>
      </w:r>
      <w:r w:rsidRPr="00E901EB">
        <w:rPr>
          <w:rFonts w:cs="Traditional Arabic" w:hint="cs"/>
          <w:b/>
          <w:bCs/>
          <w:sz w:val="32"/>
          <w:szCs w:val="32"/>
          <w:rtl/>
        </w:rPr>
        <w:t xml:space="preserve"> سرق </w:t>
      </w:r>
      <w:r w:rsidRPr="00E901EB">
        <w:rPr>
          <w:rFonts w:cs="Traditional Arabic"/>
          <w:b/>
          <w:bCs/>
          <w:sz w:val="32"/>
          <w:szCs w:val="32"/>
          <w:rtl/>
        </w:rPr>
        <w:t>(</w:t>
      </w:r>
      <w:r w:rsidRPr="00E901EB">
        <w:rPr>
          <w:rFonts w:cs="Traditional Arabic" w:hint="cs"/>
          <w:b/>
          <w:bCs/>
          <w:sz w:val="32"/>
          <w:szCs w:val="32"/>
          <w:rtl/>
        </w:rPr>
        <w:t>شخص من مال له فيه شركة</w:t>
      </w:r>
    </w:p>
    <w:p w:rsidR="00704D6B" w:rsidRPr="00E901EB" w:rsidRDefault="00704D6B" w:rsidP="005C3322">
      <w:pPr>
        <w:pStyle w:val="ae"/>
        <w:rPr>
          <w:rFonts w:cs="Traditional Arabic"/>
          <w:b/>
          <w:bCs/>
          <w:sz w:val="32"/>
          <w:szCs w:val="32"/>
          <w:rtl/>
        </w:rPr>
      </w:pPr>
      <w:r w:rsidRPr="00E901EB">
        <w:rPr>
          <w:rFonts w:cs="Traditional Arabic" w:hint="cs"/>
          <w:b/>
          <w:bCs/>
          <w:sz w:val="32"/>
          <w:szCs w:val="32"/>
          <w:rtl/>
        </w:rPr>
        <w:t>أو لأحد ممن لا يقطع بالسرقة منه</w:t>
      </w:r>
      <w:r w:rsidRPr="00E901EB">
        <w:rPr>
          <w:rFonts w:cs="Traditional Arabic"/>
          <w:b/>
          <w:bCs/>
          <w:sz w:val="32"/>
          <w:szCs w:val="32"/>
          <w:rtl/>
        </w:rPr>
        <w:t>)</w:t>
      </w:r>
      <w:r w:rsidRPr="00E901EB">
        <w:rPr>
          <w:rFonts w:cs="Traditional Arabic" w:hint="cs"/>
          <w:b/>
          <w:bCs/>
          <w:sz w:val="32"/>
          <w:szCs w:val="32"/>
          <w:rtl/>
        </w:rPr>
        <w:t xml:space="preserve"> كأبيه وابنه وزوجه، ومكاتبه </w:t>
      </w:r>
      <w:r w:rsidRPr="00E901EB">
        <w:rPr>
          <w:rFonts w:cs="Traditional Arabic"/>
          <w:b/>
          <w:bCs/>
          <w:sz w:val="32"/>
          <w:szCs w:val="32"/>
          <w:rtl/>
        </w:rPr>
        <w:t>(</w:t>
      </w:r>
      <w:r w:rsidRPr="00E901EB">
        <w:rPr>
          <w:rFonts w:cs="Traditional Arabic" w:hint="cs"/>
          <w:b/>
          <w:bCs/>
          <w:sz w:val="32"/>
          <w:szCs w:val="32"/>
          <w:rtl/>
        </w:rPr>
        <w:t>لم يقطع</w:t>
      </w:r>
      <w:r w:rsidRPr="00E901EB">
        <w:rPr>
          <w:rFonts w:cs="Traditional Arabic"/>
          <w:b/>
          <w:bCs/>
          <w:sz w:val="32"/>
          <w:szCs w:val="32"/>
          <w:rtl/>
        </w:rPr>
        <w:t>)</w:t>
      </w:r>
      <w:r w:rsidRPr="00E901EB">
        <w:rPr>
          <w:rFonts w:cs="Traditional Arabic" w:hint="cs"/>
          <w:b/>
          <w:bCs/>
          <w:sz w:val="32"/>
          <w:szCs w:val="32"/>
          <w:rtl/>
        </w:rPr>
        <w:t xml:space="preserve"> للشبهة.</w:t>
      </w:r>
    </w:p>
    <w:p w:rsidR="00767F39" w:rsidRPr="00E901EB" w:rsidRDefault="00767F39" w:rsidP="005E6056">
      <w:pPr>
        <w:pStyle w:val="ae"/>
        <w:rPr>
          <w:rFonts w:cs="Traditional Arabic"/>
          <w:b/>
          <w:bCs/>
          <w:sz w:val="32"/>
          <w:szCs w:val="32"/>
          <w:rtl/>
        </w:rPr>
      </w:pPr>
    </w:p>
    <w:p w:rsidR="00E34239" w:rsidRPr="00E901EB" w:rsidRDefault="00704D6B" w:rsidP="005E6056">
      <w:pPr>
        <w:pStyle w:val="ae"/>
        <w:rPr>
          <w:rFonts w:cs="Traditional Arabic"/>
          <w:b/>
          <w:bCs/>
          <w:sz w:val="32"/>
          <w:szCs w:val="32"/>
          <w:rtl/>
        </w:rPr>
      </w:pPr>
      <w:r w:rsidRPr="00E901EB">
        <w:rPr>
          <w:rFonts w:cs="Traditional Arabic" w:hint="cs"/>
          <w:b/>
          <w:bCs/>
          <w:sz w:val="32"/>
          <w:szCs w:val="32"/>
          <w:rtl/>
        </w:rPr>
        <w:lastRenderedPageBreak/>
        <w:t>الشرط الخامس: ثبوت السرقة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3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C3322">
      <w:pPr>
        <w:pStyle w:val="ae"/>
        <w:rPr>
          <w:rFonts w:cs="Traditional Arabic"/>
          <w:b/>
          <w:bCs/>
          <w:sz w:val="32"/>
          <w:szCs w:val="32"/>
          <w:rtl/>
        </w:rPr>
      </w:pPr>
      <w:r w:rsidRPr="00E901EB">
        <w:rPr>
          <w:rFonts w:cs="Traditional Arabic" w:hint="cs"/>
          <w:b/>
          <w:bCs/>
          <w:sz w:val="32"/>
          <w:szCs w:val="32"/>
          <w:rtl/>
        </w:rPr>
        <w:t xml:space="preserve">وقد ذكره بقوله </w:t>
      </w:r>
      <w:r w:rsidRPr="00E901EB">
        <w:rPr>
          <w:rFonts w:cs="Traditional Arabic"/>
          <w:b/>
          <w:bCs/>
          <w:sz w:val="32"/>
          <w:szCs w:val="32"/>
          <w:rtl/>
        </w:rPr>
        <w:t>(</w:t>
      </w:r>
      <w:r w:rsidRPr="00E901EB">
        <w:rPr>
          <w:rFonts w:cs="Traditional Arabic" w:hint="cs"/>
          <w:b/>
          <w:bCs/>
          <w:sz w:val="32"/>
          <w:szCs w:val="32"/>
          <w:rtl/>
        </w:rPr>
        <w:t>ولا يقطع إلا بشهادة عدلين</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3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يصفانها بعد الدعوى، من مالك أو من يقوم مقامه </w:t>
      </w:r>
      <w:r w:rsidRPr="00E901EB">
        <w:rPr>
          <w:rFonts w:cs="Traditional Arabic"/>
          <w:b/>
          <w:bCs/>
          <w:sz w:val="32"/>
          <w:szCs w:val="32"/>
          <w:rtl/>
        </w:rPr>
        <w:t>(</w:t>
      </w:r>
      <w:r w:rsidRPr="00E901EB">
        <w:rPr>
          <w:rFonts w:cs="Traditional Arabic" w:hint="cs"/>
          <w:b/>
          <w:bCs/>
          <w:sz w:val="32"/>
          <w:szCs w:val="32"/>
          <w:rtl/>
        </w:rPr>
        <w:t>أو بإقراره</w:t>
      </w:r>
      <w:r w:rsidRPr="00E901EB">
        <w:rPr>
          <w:rFonts w:cs="Traditional Arabic"/>
          <w:b/>
          <w:bCs/>
          <w:sz w:val="32"/>
          <w:szCs w:val="32"/>
          <w:rtl/>
        </w:rPr>
        <w:t>)</w:t>
      </w:r>
      <w:r w:rsidRPr="00E901EB">
        <w:rPr>
          <w:rFonts w:cs="Traditional Arabic" w:hint="cs"/>
          <w:b/>
          <w:bCs/>
          <w:sz w:val="32"/>
          <w:szCs w:val="32"/>
          <w:rtl/>
        </w:rPr>
        <w:t xml:space="preserve"> السارق </w:t>
      </w:r>
      <w:r w:rsidRPr="00E901EB">
        <w:rPr>
          <w:rFonts w:cs="Traditional Arabic"/>
          <w:b/>
          <w:bCs/>
          <w:sz w:val="32"/>
          <w:szCs w:val="32"/>
          <w:rtl/>
        </w:rPr>
        <w:t>(</w:t>
      </w:r>
      <w:r w:rsidRPr="00E901EB">
        <w:rPr>
          <w:rFonts w:cs="Traditional Arabic" w:hint="cs"/>
          <w:b/>
          <w:bCs/>
          <w:sz w:val="32"/>
          <w:szCs w:val="32"/>
          <w:rtl/>
        </w:rPr>
        <w:t>مرتين</w:t>
      </w:r>
      <w:r w:rsidRPr="00E901EB">
        <w:rPr>
          <w:rFonts w:cs="Traditional Arabic"/>
          <w:b/>
          <w:bCs/>
          <w:sz w:val="32"/>
          <w:szCs w:val="32"/>
          <w:rtl/>
        </w:rPr>
        <w:t>)</w:t>
      </w:r>
      <w:r w:rsidRPr="00E901EB">
        <w:rPr>
          <w:rFonts w:cs="Traditional Arabic" w:hint="cs"/>
          <w:b/>
          <w:bCs/>
          <w:sz w:val="32"/>
          <w:szCs w:val="32"/>
          <w:rtl/>
        </w:rPr>
        <w:t xml:space="preserve"> بالسرقة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4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E34239" w:rsidRPr="00E901EB" w:rsidRDefault="00704D6B" w:rsidP="005C3322">
      <w:pPr>
        <w:pStyle w:val="ae"/>
        <w:rPr>
          <w:rFonts w:cs="Traditional Arabic"/>
          <w:b/>
          <w:bCs/>
          <w:sz w:val="32"/>
          <w:szCs w:val="32"/>
          <w:rtl/>
        </w:rPr>
      </w:pPr>
      <w:r w:rsidRPr="00E901EB">
        <w:rPr>
          <w:rFonts w:cs="Traditional Arabic" w:hint="cs"/>
          <w:b/>
          <w:bCs/>
          <w:sz w:val="32"/>
          <w:szCs w:val="32"/>
          <w:rtl/>
        </w:rPr>
        <w:t>ويصفها في كل مرة، لاحتمال ظنه القطع، في حال لا قطع فيها</w:t>
      </w:r>
      <w:r w:rsidRPr="00E901EB">
        <w:rPr>
          <w:rFonts w:cs="Traditional Arabic" w:hint="cs"/>
          <w:b/>
          <w:bCs/>
          <w:sz w:val="32"/>
          <w:szCs w:val="32"/>
          <w:rtl/>
          <w:lang w:bidi="ar-EG"/>
        </w:rPr>
        <w:t xml:space="preserve"> </w:t>
      </w:r>
    </w:p>
    <w:p w:rsidR="005C3322" w:rsidRPr="00E901EB" w:rsidRDefault="00704D6B" w:rsidP="001B3DB0">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ولا ينزع</w:t>
      </w:r>
      <w:r w:rsidRPr="00E901EB">
        <w:rPr>
          <w:rFonts w:cs="Traditional Arabic"/>
          <w:b/>
          <w:bCs/>
          <w:sz w:val="32"/>
          <w:szCs w:val="32"/>
          <w:rtl/>
        </w:rPr>
        <w:t>)</w:t>
      </w:r>
      <w:r w:rsidRPr="00E901EB">
        <w:rPr>
          <w:rFonts w:cs="Traditional Arabic" w:hint="cs"/>
          <w:b/>
          <w:bCs/>
          <w:sz w:val="32"/>
          <w:szCs w:val="32"/>
          <w:rtl/>
        </w:rPr>
        <w:t xml:space="preserve"> أي يرجع </w:t>
      </w:r>
      <w:r w:rsidRPr="00E901EB">
        <w:rPr>
          <w:rFonts w:cs="Traditional Arabic"/>
          <w:b/>
          <w:bCs/>
          <w:sz w:val="32"/>
          <w:szCs w:val="32"/>
          <w:rtl/>
        </w:rPr>
        <w:t>(</w:t>
      </w:r>
      <w:r w:rsidRPr="00E901EB">
        <w:rPr>
          <w:rFonts w:cs="Traditional Arabic" w:hint="cs"/>
          <w:b/>
          <w:bCs/>
          <w:sz w:val="32"/>
          <w:szCs w:val="32"/>
          <w:rtl/>
        </w:rPr>
        <w:t>عن إقراره حتى يقطع</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4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lang w:bidi="ar-EG"/>
        </w:rPr>
      </w:pPr>
      <w:r w:rsidRPr="00E901EB">
        <w:rPr>
          <w:rFonts w:cs="Traditional Arabic" w:hint="cs"/>
          <w:b/>
          <w:bCs/>
          <w:sz w:val="32"/>
          <w:szCs w:val="32"/>
          <w:rtl/>
        </w:rPr>
        <w:t>ولا بأس بتلقينه الإنكار</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4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lang w:bidi="ar-EG"/>
        </w:rPr>
        <w:t>.</w:t>
      </w:r>
    </w:p>
    <w:p w:rsidR="00E34239" w:rsidRPr="00E901EB" w:rsidRDefault="00704D6B" w:rsidP="005C3322">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الشرط السادس </w:t>
      </w:r>
      <w:r w:rsidRPr="00E901EB">
        <w:rPr>
          <w:rFonts w:cs="Traditional Arabic"/>
          <w:b/>
          <w:bCs/>
          <w:sz w:val="32"/>
          <w:szCs w:val="32"/>
          <w:rtl/>
        </w:rPr>
        <w:t>(</w:t>
      </w:r>
      <w:r w:rsidRPr="00E901EB">
        <w:rPr>
          <w:rFonts w:cs="Traditional Arabic" w:hint="cs"/>
          <w:b/>
          <w:bCs/>
          <w:sz w:val="32"/>
          <w:szCs w:val="32"/>
          <w:rtl/>
        </w:rPr>
        <w:t>أن يطالب المسروق منه</w:t>
      </w:r>
      <w:r w:rsidRPr="00E901EB">
        <w:rPr>
          <w:rFonts w:cs="Traditional Arabic"/>
          <w:b/>
          <w:bCs/>
          <w:sz w:val="32"/>
          <w:szCs w:val="32"/>
          <w:rtl/>
        </w:rPr>
        <w:t>)</w:t>
      </w:r>
      <w:r w:rsidRPr="00E901EB">
        <w:rPr>
          <w:rFonts w:cs="Traditional Arabic" w:hint="cs"/>
          <w:b/>
          <w:bCs/>
          <w:sz w:val="32"/>
          <w:szCs w:val="32"/>
          <w:rtl/>
        </w:rPr>
        <w:t xml:space="preserve"> السارق </w:t>
      </w:r>
      <w:r w:rsidRPr="00E901EB">
        <w:rPr>
          <w:rFonts w:cs="Traditional Arabic"/>
          <w:b/>
          <w:bCs/>
          <w:sz w:val="32"/>
          <w:szCs w:val="32"/>
          <w:rtl/>
        </w:rPr>
        <w:t>(</w:t>
      </w:r>
      <w:r w:rsidRPr="00E901EB">
        <w:rPr>
          <w:rFonts w:cs="Traditional Arabic" w:hint="cs"/>
          <w:b/>
          <w:bCs/>
          <w:sz w:val="32"/>
          <w:szCs w:val="32"/>
          <w:rtl/>
        </w:rPr>
        <w:t>بماله</w:t>
      </w:r>
      <w:r w:rsidRPr="00E901EB">
        <w:rPr>
          <w:rFonts w:cs="Traditional Arabic"/>
          <w:b/>
          <w:bCs/>
          <w:sz w:val="32"/>
          <w:szCs w:val="32"/>
          <w:rtl/>
        </w:rPr>
        <w:t>)</w:t>
      </w:r>
      <w:r w:rsidRPr="00E901EB">
        <w:rPr>
          <w:rFonts w:cs="Traditional Arabic" w:hint="cs"/>
          <w:b/>
          <w:bCs/>
          <w:sz w:val="32"/>
          <w:szCs w:val="32"/>
          <w:rtl/>
        </w:rPr>
        <w:t xml:space="preserve"> </w:t>
      </w:r>
    </w:p>
    <w:p w:rsidR="00E34239" w:rsidRPr="00E901EB" w:rsidRDefault="00704D6B" w:rsidP="005C3322">
      <w:pPr>
        <w:pStyle w:val="ae"/>
        <w:rPr>
          <w:rFonts w:cs="Traditional Arabic"/>
          <w:b/>
          <w:bCs/>
          <w:sz w:val="32"/>
          <w:szCs w:val="32"/>
          <w:rtl/>
        </w:rPr>
      </w:pPr>
      <w:r w:rsidRPr="00E901EB">
        <w:rPr>
          <w:rFonts w:cs="Traditional Arabic" w:hint="cs"/>
          <w:b/>
          <w:bCs/>
          <w:sz w:val="32"/>
          <w:szCs w:val="32"/>
          <w:rtl/>
        </w:rPr>
        <w:t xml:space="preserve">فلو أقر بسرقة من مال غائب </w:t>
      </w:r>
    </w:p>
    <w:p w:rsidR="00704D6B" w:rsidRPr="00E901EB" w:rsidRDefault="00704D6B" w:rsidP="005C3322">
      <w:pPr>
        <w:pStyle w:val="ae"/>
        <w:rPr>
          <w:rFonts w:cs="Traditional Arabic"/>
          <w:b/>
          <w:bCs/>
          <w:sz w:val="32"/>
          <w:szCs w:val="32"/>
          <w:rtl/>
        </w:rPr>
      </w:pPr>
      <w:r w:rsidRPr="00E901EB">
        <w:rPr>
          <w:rFonts w:cs="Traditional Arabic" w:hint="cs"/>
          <w:b/>
          <w:bCs/>
          <w:sz w:val="32"/>
          <w:szCs w:val="32"/>
          <w:rtl/>
        </w:rPr>
        <w:t>أو قامت بها بينة، انتظر حضوره ودعواه فيحبس وتعاد الشهادة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4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704D6B" w:rsidRPr="00E901EB" w:rsidRDefault="00704D6B" w:rsidP="005C3322">
      <w:pPr>
        <w:pStyle w:val="ae"/>
        <w:rPr>
          <w:rFonts w:cs="Traditional Arabic"/>
          <w:b/>
          <w:bCs/>
          <w:sz w:val="32"/>
          <w:szCs w:val="32"/>
          <w:rtl/>
        </w:rPr>
      </w:pPr>
      <w:r w:rsidRPr="00E901EB">
        <w:rPr>
          <w:rFonts w:cs="Traditional Arabic"/>
          <w:b/>
          <w:bCs/>
          <w:sz w:val="32"/>
          <w:szCs w:val="32"/>
          <w:rtl/>
        </w:rPr>
        <w:lastRenderedPageBreak/>
        <w:t>(</w:t>
      </w:r>
      <w:r w:rsidRPr="00E901EB">
        <w:rPr>
          <w:rFonts w:cs="Traditional Arabic" w:hint="cs"/>
          <w:b/>
          <w:bCs/>
          <w:sz w:val="32"/>
          <w:szCs w:val="32"/>
          <w:rtl/>
        </w:rPr>
        <w:t>وإذا وجب القطع</w:t>
      </w:r>
      <w:r w:rsidRPr="00E901EB">
        <w:rPr>
          <w:rFonts w:cs="Traditional Arabic"/>
          <w:b/>
          <w:bCs/>
          <w:sz w:val="32"/>
          <w:szCs w:val="32"/>
          <w:rtl/>
        </w:rPr>
        <w:t>)</w:t>
      </w:r>
      <w:r w:rsidRPr="00E901EB">
        <w:rPr>
          <w:rFonts w:cs="Traditional Arabic" w:hint="cs"/>
          <w:b/>
          <w:bCs/>
          <w:sz w:val="32"/>
          <w:szCs w:val="32"/>
          <w:rtl/>
        </w:rPr>
        <w:t xml:space="preserve"> لاجتماع شروطه </w:t>
      </w:r>
      <w:r w:rsidRPr="00E901EB">
        <w:rPr>
          <w:rFonts w:cs="Traditional Arabic"/>
          <w:b/>
          <w:bCs/>
          <w:sz w:val="32"/>
          <w:szCs w:val="32"/>
          <w:rtl/>
        </w:rPr>
        <w:t>(</w:t>
      </w:r>
      <w:r w:rsidRPr="00E901EB">
        <w:rPr>
          <w:rFonts w:cs="Traditional Arabic" w:hint="cs"/>
          <w:b/>
          <w:bCs/>
          <w:sz w:val="32"/>
          <w:szCs w:val="32"/>
          <w:rtl/>
        </w:rPr>
        <w:t>قطعت يده اليمنى</w:t>
      </w:r>
      <w:r w:rsidRPr="00E901EB">
        <w:rPr>
          <w:rFonts w:cs="Traditional Arabic"/>
          <w:b/>
          <w:bCs/>
          <w:sz w:val="32"/>
          <w:szCs w:val="32"/>
          <w:rtl/>
        </w:rPr>
        <w:t>)</w:t>
      </w:r>
      <w:r w:rsidRPr="00E901EB">
        <w:rPr>
          <w:rFonts w:cs="Traditional Arabic" w:hint="cs"/>
          <w:b/>
          <w:bCs/>
          <w:sz w:val="32"/>
          <w:szCs w:val="32"/>
          <w:rtl/>
        </w:rPr>
        <w:t xml:space="preserve"> لقراءة ابن مسعود </w:t>
      </w:r>
      <w:r w:rsidRPr="00E901EB">
        <w:rPr>
          <w:rFonts w:cs="Traditional Arabic"/>
          <w:b/>
          <w:bCs/>
          <w:sz w:val="32"/>
          <w:szCs w:val="32"/>
          <w:rtl/>
        </w:rPr>
        <w:t>(</w:t>
      </w:r>
      <w:r w:rsidRPr="00E901EB">
        <w:rPr>
          <w:rFonts w:cs="Traditional Arabic" w:hint="cs"/>
          <w:b/>
          <w:bCs/>
          <w:sz w:val="32"/>
          <w:szCs w:val="32"/>
          <w:rtl/>
        </w:rPr>
        <w:t>فاقطعوا أيمانهما</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4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E34239" w:rsidRPr="00E901EB" w:rsidRDefault="00704D6B" w:rsidP="005C3322">
      <w:pPr>
        <w:pStyle w:val="ae"/>
        <w:rPr>
          <w:rFonts w:cs="Traditional Arabic"/>
          <w:b/>
          <w:bCs/>
          <w:sz w:val="32"/>
          <w:szCs w:val="32"/>
          <w:rtl/>
        </w:rPr>
      </w:pPr>
      <w:r w:rsidRPr="00E901EB">
        <w:rPr>
          <w:rFonts w:cs="Traditional Arabic" w:hint="cs"/>
          <w:b/>
          <w:bCs/>
          <w:sz w:val="32"/>
          <w:szCs w:val="32"/>
          <w:rtl/>
        </w:rPr>
        <w:t>ولأنه قول أبي بكر وعمر</w:t>
      </w:r>
      <w:r w:rsidR="005C3322" w:rsidRPr="00E901EB">
        <w:rPr>
          <w:rFonts w:ascii="Traditional Arabic" w:hAnsi="Traditional Arabic" w:cs="Traditional Arabic" w:hint="cs"/>
          <w:b/>
          <w:bCs/>
          <w:sz w:val="32"/>
          <w:szCs w:val="32"/>
          <w:vertAlign w:val="superscript"/>
          <w:rtl/>
        </w:rPr>
        <w:t xml:space="preserve"> </w:t>
      </w:r>
      <w:r w:rsidRPr="00E901EB">
        <w:rPr>
          <w:rFonts w:cs="Traditional Arabic" w:hint="cs"/>
          <w:b/>
          <w:bCs/>
          <w:sz w:val="32"/>
          <w:szCs w:val="32"/>
          <w:rtl/>
        </w:rPr>
        <w:t xml:space="preserve">ولا مخالف لهما من الصحابة </w:t>
      </w:r>
    </w:p>
    <w:p w:rsidR="00E34239" w:rsidRPr="00E901EB" w:rsidRDefault="00704D6B" w:rsidP="005C3322">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من مفصل الكف</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45"/>
      </w:r>
      <w:r w:rsidRPr="00E901EB">
        <w:rPr>
          <w:rFonts w:ascii="Traditional Arabic" w:hAnsi="Traditional Arabic" w:cs="Traditional Arabic" w:hint="cs"/>
          <w:b/>
          <w:bCs/>
          <w:sz w:val="32"/>
          <w:szCs w:val="32"/>
          <w:vertAlign w:val="superscript"/>
          <w:rtl/>
        </w:rPr>
        <w:t>)</w:t>
      </w:r>
      <w:r w:rsidR="00E34239" w:rsidRPr="00E901EB">
        <w:rPr>
          <w:rFonts w:cs="Traditional Arabic" w:hint="cs"/>
          <w:b/>
          <w:bCs/>
          <w:sz w:val="32"/>
          <w:szCs w:val="32"/>
          <w:rtl/>
        </w:rPr>
        <w:t xml:space="preserve"> لقول أبي بكر وعمر:</w:t>
      </w:r>
      <w:r w:rsidRPr="00E901EB">
        <w:rPr>
          <w:rFonts w:cs="Traditional Arabic" w:hint="cs"/>
          <w:b/>
          <w:bCs/>
          <w:sz w:val="32"/>
          <w:szCs w:val="32"/>
          <w:rtl/>
        </w:rPr>
        <w:t xml:space="preserve">تقطع يمين السارق من الكوع ولا مخالف لهما من الصحابة </w:t>
      </w:r>
    </w:p>
    <w:p w:rsidR="005C3322" w:rsidRPr="00E901EB" w:rsidRDefault="00704D6B" w:rsidP="001B3DB0">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وحسمت</w:t>
      </w:r>
      <w:r w:rsidRPr="00E901EB">
        <w:rPr>
          <w:rFonts w:cs="Traditional Arabic"/>
          <w:b/>
          <w:bCs/>
          <w:sz w:val="32"/>
          <w:szCs w:val="32"/>
          <w:rtl/>
        </w:rPr>
        <w:t>)</w:t>
      </w:r>
      <w:r w:rsidRPr="00E901EB">
        <w:rPr>
          <w:rFonts w:cs="Traditional Arabic" w:hint="cs"/>
          <w:b/>
          <w:bCs/>
          <w:sz w:val="32"/>
          <w:szCs w:val="32"/>
          <w:rtl/>
        </w:rPr>
        <w:t xml:space="preserve"> وجوبا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4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يغمسها في زيت مغلي لتستد أفواه العروق، فينقطع الدم </w:t>
      </w:r>
    </w:p>
    <w:p w:rsidR="00E34239" w:rsidRPr="00E901EB" w:rsidRDefault="00704D6B" w:rsidP="001B3DB0">
      <w:pPr>
        <w:pStyle w:val="ae"/>
        <w:rPr>
          <w:rFonts w:cs="Traditional Arabic"/>
          <w:b/>
          <w:bCs/>
          <w:sz w:val="32"/>
          <w:szCs w:val="32"/>
          <w:rtl/>
        </w:rPr>
      </w:pPr>
      <w:r w:rsidRPr="00E901EB">
        <w:rPr>
          <w:rFonts w:cs="Traditional Arabic" w:hint="cs"/>
          <w:b/>
          <w:bCs/>
          <w:sz w:val="32"/>
          <w:szCs w:val="32"/>
          <w:rtl/>
        </w:rPr>
        <w:t>فإن عاد قطعت رجله اليسرى، من مفصل كعبه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4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.بترك عقبه، وحسمت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فإن عاد، ح</w:t>
      </w:r>
      <w:r w:rsidRPr="00E901EB">
        <w:rPr>
          <w:rFonts w:cs="Traditional Arabic" w:hint="cs"/>
          <w:b/>
          <w:bCs/>
          <w:sz w:val="32"/>
          <w:szCs w:val="32"/>
          <w:rtl/>
          <w:lang w:bidi="ar-EG"/>
        </w:rPr>
        <w:t>ب</w:t>
      </w:r>
      <w:r w:rsidRPr="00E901EB">
        <w:rPr>
          <w:rFonts w:cs="Traditional Arabic" w:hint="cs"/>
          <w:b/>
          <w:bCs/>
          <w:sz w:val="32"/>
          <w:szCs w:val="32"/>
          <w:rtl/>
        </w:rPr>
        <w:t>س حتى يتوب وحرم أن يقطع</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4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704D6B" w:rsidRPr="00E901EB" w:rsidRDefault="00704D6B" w:rsidP="001B3DB0">
      <w:pPr>
        <w:pStyle w:val="ae"/>
        <w:rPr>
          <w:rFonts w:cs="Traditional Arabic"/>
          <w:b/>
          <w:bCs/>
          <w:sz w:val="32"/>
          <w:szCs w:val="32"/>
          <w:rtl/>
        </w:rPr>
      </w:pPr>
      <w:r w:rsidRPr="00E901EB">
        <w:rPr>
          <w:rFonts w:cs="Traditional Arabic"/>
          <w:b/>
          <w:bCs/>
          <w:sz w:val="32"/>
          <w:szCs w:val="32"/>
          <w:rtl/>
        </w:rPr>
        <w:lastRenderedPageBreak/>
        <w:t>(</w:t>
      </w:r>
      <w:r w:rsidRPr="00E901EB">
        <w:rPr>
          <w:rFonts w:cs="Traditional Arabic" w:hint="cs"/>
          <w:b/>
          <w:bCs/>
          <w:sz w:val="32"/>
          <w:szCs w:val="32"/>
          <w:rtl/>
        </w:rPr>
        <w:t>ومن سرق شيئا من غير حرز، ثمرا كان أو كثرا</w:t>
      </w:r>
      <w:r w:rsidRPr="00E901EB">
        <w:rPr>
          <w:rFonts w:cs="Traditional Arabic"/>
          <w:b/>
          <w:bCs/>
          <w:sz w:val="32"/>
          <w:szCs w:val="32"/>
          <w:rtl/>
        </w:rPr>
        <w:t>)</w:t>
      </w:r>
      <w:r w:rsidRPr="00E901EB">
        <w:rPr>
          <w:rFonts w:cs="Traditional Arabic" w:hint="cs"/>
          <w:b/>
          <w:bCs/>
          <w:sz w:val="32"/>
          <w:szCs w:val="32"/>
          <w:rtl/>
        </w:rPr>
        <w:t xml:space="preserve"> بضم الكاف وفتح المثلثة طلع الفحا</w:t>
      </w:r>
      <w:r w:rsidR="001B3DB0" w:rsidRPr="00E901EB">
        <w:rPr>
          <w:rFonts w:cs="Traditional Arabic" w:hint="cs"/>
          <w:b/>
          <w:bCs/>
          <w:sz w:val="32"/>
          <w:szCs w:val="32"/>
          <w:rtl/>
        </w:rPr>
        <w:t>ل</w:t>
      </w:r>
      <w:r w:rsidRPr="00E901EB">
        <w:rPr>
          <w:rFonts w:cs="Traditional Arabic" w:hint="cs"/>
          <w:b/>
          <w:bCs/>
          <w:sz w:val="32"/>
          <w:szCs w:val="32"/>
          <w:rtl/>
        </w:rPr>
        <w:t xml:space="preserve"> </w:t>
      </w:r>
      <w:r w:rsidRPr="00E901EB">
        <w:rPr>
          <w:rFonts w:cs="Traditional Arabic"/>
          <w:b/>
          <w:bCs/>
          <w:sz w:val="32"/>
          <w:szCs w:val="32"/>
          <w:rtl/>
        </w:rPr>
        <w:t>(</w:t>
      </w:r>
      <w:r w:rsidRPr="00E901EB">
        <w:rPr>
          <w:rFonts w:cs="Traditional Arabic" w:hint="cs"/>
          <w:b/>
          <w:bCs/>
          <w:sz w:val="32"/>
          <w:szCs w:val="32"/>
          <w:rtl/>
        </w:rPr>
        <w:t>أو غيرهما</w:t>
      </w:r>
      <w:r w:rsidRPr="00E901EB">
        <w:rPr>
          <w:rFonts w:cs="Traditional Arabic"/>
          <w:b/>
          <w:bCs/>
          <w:sz w:val="32"/>
          <w:szCs w:val="32"/>
          <w:rtl/>
        </w:rPr>
        <w:t>)</w:t>
      </w:r>
      <w:r w:rsidRPr="00E901EB">
        <w:rPr>
          <w:rFonts w:cs="Traditional Arabic" w:hint="cs"/>
          <w:b/>
          <w:bCs/>
          <w:sz w:val="32"/>
          <w:szCs w:val="32"/>
          <w:rtl/>
        </w:rPr>
        <w:t xml:space="preserve"> من جمار أو غيره </w:t>
      </w:r>
      <w:r w:rsidRPr="00E901EB">
        <w:rPr>
          <w:rFonts w:cs="Traditional Arabic"/>
          <w:b/>
          <w:bCs/>
          <w:sz w:val="32"/>
          <w:szCs w:val="32"/>
          <w:rtl/>
        </w:rPr>
        <w:t>(</w:t>
      </w:r>
      <w:r w:rsidRPr="00E901EB">
        <w:rPr>
          <w:rFonts w:cs="Traditional Arabic" w:hint="cs"/>
          <w:b/>
          <w:bCs/>
          <w:sz w:val="32"/>
          <w:szCs w:val="32"/>
          <w:rtl/>
        </w:rPr>
        <w:t>أضعفت عليه القيمة</w:t>
      </w:r>
      <w:r w:rsidRPr="00E901EB">
        <w:rPr>
          <w:rFonts w:cs="Traditional Arabic"/>
          <w:b/>
          <w:bCs/>
          <w:sz w:val="32"/>
          <w:szCs w:val="32"/>
          <w:rtl/>
        </w:rPr>
        <w:t>)</w:t>
      </w:r>
      <w:r w:rsidRPr="00E901EB">
        <w:rPr>
          <w:rFonts w:cs="Traditional Arabic" w:hint="cs"/>
          <w:b/>
          <w:bCs/>
          <w:sz w:val="32"/>
          <w:szCs w:val="32"/>
          <w:rtl/>
        </w:rPr>
        <w:t xml:space="preserve"> أي ضمنه بعوضه مرتين</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4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1B3DB0" w:rsidRPr="00E901EB" w:rsidRDefault="00704D6B" w:rsidP="001B3DB0">
      <w:pPr>
        <w:pStyle w:val="ae"/>
        <w:rPr>
          <w:rFonts w:cs="Traditional Arabic"/>
          <w:b/>
          <w:bCs/>
          <w:sz w:val="32"/>
          <w:szCs w:val="32"/>
          <w:rtl/>
        </w:rPr>
      </w:pPr>
      <w:r w:rsidRPr="00E901EB">
        <w:rPr>
          <w:rFonts w:cs="Traditional Arabic" w:hint="cs"/>
          <w:b/>
          <w:bCs/>
          <w:sz w:val="32"/>
          <w:szCs w:val="32"/>
          <w:rtl/>
        </w:rPr>
        <w:t>قاله القاضي، واختاره الزركشي، وقدم في التنقيح: أن التضعيف خاص بالثمر، والطلع والجمار، والماشية، وقطع به في المنتهى غيره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5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E34239" w:rsidRPr="00E901EB" w:rsidRDefault="00704D6B" w:rsidP="005E6056">
      <w:pPr>
        <w:pStyle w:val="ae"/>
        <w:rPr>
          <w:rFonts w:cs="Traditional Arabic"/>
          <w:b/>
          <w:bCs/>
          <w:sz w:val="32"/>
          <w:szCs w:val="32"/>
          <w:rtl/>
        </w:rPr>
      </w:pPr>
      <w:r w:rsidRPr="00E901EB">
        <w:rPr>
          <w:rFonts w:cs="Traditional Arabic" w:hint="cs"/>
          <w:b/>
          <w:bCs/>
          <w:sz w:val="32"/>
          <w:szCs w:val="32"/>
          <w:rtl/>
        </w:rPr>
        <w:t>لأن التضعيف ورد في هذه الأشياء على خلاف القياس، فلا يتجاو</w:t>
      </w:r>
      <w:r w:rsidRPr="00E901EB">
        <w:rPr>
          <w:rFonts w:cs="Traditional Arabic" w:hint="cs"/>
          <w:b/>
          <w:bCs/>
          <w:sz w:val="32"/>
          <w:szCs w:val="32"/>
          <w:rtl/>
          <w:lang w:bidi="ar-EG"/>
        </w:rPr>
        <w:t>ز</w:t>
      </w:r>
      <w:r w:rsidRPr="00E901EB">
        <w:rPr>
          <w:rFonts w:cs="Traditional Arabic" w:hint="cs"/>
          <w:b/>
          <w:bCs/>
          <w:sz w:val="32"/>
          <w:szCs w:val="32"/>
          <w:rtl/>
        </w:rPr>
        <w:t xml:space="preserve"> به محل النص</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5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1B3DB0" w:rsidRPr="00E901EB" w:rsidRDefault="00704D6B" w:rsidP="001B3DB0">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ولا قطع</w:t>
      </w:r>
      <w:r w:rsidRPr="00E901EB">
        <w:rPr>
          <w:rFonts w:cs="Traditional Arabic"/>
          <w:b/>
          <w:bCs/>
          <w:sz w:val="32"/>
          <w:szCs w:val="32"/>
          <w:rtl/>
        </w:rPr>
        <w:t>)</w:t>
      </w:r>
      <w:r w:rsidRPr="00E901EB">
        <w:rPr>
          <w:rFonts w:cs="Traditional Arabic" w:hint="cs"/>
          <w:b/>
          <w:bCs/>
          <w:sz w:val="32"/>
          <w:szCs w:val="32"/>
          <w:rtl/>
        </w:rPr>
        <w:t xml:space="preserve"> لفوات شرطه، وهو الحرز</w:t>
      </w:r>
    </w:p>
    <w:p w:rsidR="00FD0D01" w:rsidRPr="00E901EB" w:rsidRDefault="00FD0D01" w:rsidP="001B3DB0">
      <w:pPr>
        <w:pStyle w:val="ae"/>
        <w:rPr>
          <w:rFonts w:cs="Traditional Arabic"/>
          <w:b/>
          <w:bCs/>
          <w:sz w:val="32"/>
          <w:szCs w:val="32"/>
          <w:rtl/>
        </w:rPr>
      </w:pPr>
    </w:p>
    <w:p w:rsidR="00FD0D01" w:rsidRPr="00E901EB" w:rsidRDefault="00FD0D01" w:rsidP="001B3DB0">
      <w:pPr>
        <w:pStyle w:val="ae"/>
        <w:rPr>
          <w:rFonts w:cs="Traditional Arabic"/>
          <w:b/>
          <w:bCs/>
          <w:sz w:val="32"/>
          <w:szCs w:val="32"/>
          <w:rtl/>
        </w:rPr>
      </w:pPr>
    </w:p>
    <w:p w:rsidR="00FD0D01" w:rsidRPr="00E901EB" w:rsidRDefault="00FD0D01" w:rsidP="001B3DB0">
      <w:pPr>
        <w:pStyle w:val="ae"/>
        <w:rPr>
          <w:rFonts w:cs="Traditional Arabic"/>
          <w:b/>
          <w:bCs/>
          <w:sz w:val="32"/>
          <w:szCs w:val="32"/>
          <w:rtl/>
        </w:rPr>
      </w:pPr>
    </w:p>
    <w:p w:rsidR="00FD0D01" w:rsidRPr="00E901EB" w:rsidRDefault="00FD0D01" w:rsidP="001B3DB0">
      <w:pPr>
        <w:pStyle w:val="ae"/>
        <w:rPr>
          <w:rFonts w:cs="Traditional Arabic"/>
          <w:b/>
          <w:bCs/>
          <w:sz w:val="32"/>
          <w:szCs w:val="32"/>
          <w:rtl/>
        </w:rPr>
      </w:pPr>
    </w:p>
    <w:p w:rsidR="00FD0D01" w:rsidRPr="00E901EB" w:rsidRDefault="00FD0D01" w:rsidP="001B3DB0">
      <w:pPr>
        <w:pStyle w:val="ae"/>
        <w:rPr>
          <w:rFonts w:cs="Traditional Arabic"/>
          <w:b/>
          <w:bCs/>
          <w:sz w:val="32"/>
          <w:szCs w:val="32"/>
          <w:rtl/>
        </w:rPr>
      </w:pPr>
    </w:p>
    <w:p w:rsidR="00767F39" w:rsidRPr="00E901EB" w:rsidRDefault="00767F39" w:rsidP="001B3DB0">
      <w:pPr>
        <w:pStyle w:val="ae"/>
        <w:rPr>
          <w:rFonts w:cs="Traditional Arabic"/>
          <w:b/>
          <w:bCs/>
          <w:sz w:val="32"/>
          <w:szCs w:val="32"/>
          <w:rtl/>
        </w:rPr>
      </w:pPr>
    </w:p>
    <w:p w:rsidR="00767F39" w:rsidRPr="00E901EB" w:rsidRDefault="00767F39" w:rsidP="001B3DB0">
      <w:pPr>
        <w:pStyle w:val="ae"/>
        <w:rPr>
          <w:rFonts w:cs="Traditional Arabic"/>
          <w:b/>
          <w:bCs/>
          <w:sz w:val="32"/>
          <w:szCs w:val="32"/>
          <w:rtl/>
        </w:rPr>
      </w:pPr>
    </w:p>
    <w:p w:rsidR="00767F39" w:rsidRPr="00E901EB" w:rsidRDefault="00767F39" w:rsidP="001B3DB0">
      <w:pPr>
        <w:pStyle w:val="ae"/>
        <w:rPr>
          <w:rFonts w:cs="Traditional Arabic"/>
          <w:b/>
          <w:bCs/>
          <w:sz w:val="32"/>
          <w:szCs w:val="32"/>
          <w:rtl/>
        </w:rPr>
      </w:pPr>
    </w:p>
    <w:p w:rsidR="00767F39" w:rsidRPr="00E901EB" w:rsidRDefault="00767F39" w:rsidP="001B3DB0">
      <w:pPr>
        <w:pStyle w:val="ae"/>
        <w:rPr>
          <w:rFonts w:cs="Traditional Arabic"/>
          <w:b/>
          <w:bCs/>
          <w:sz w:val="32"/>
          <w:szCs w:val="32"/>
          <w:rtl/>
        </w:rPr>
      </w:pPr>
    </w:p>
    <w:p w:rsidR="00FD0D01" w:rsidRPr="00E901EB" w:rsidRDefault="00FD0D01" w:rsidP="001B3DB0">
      <w:pPr>
        <w:pStyle w:val="ae"/>
        <w:rPr>
          <w:rFonts w:cs="Traditional Arabic"/>
          <w:b/>
          <w:bCs/>
          <w:sz w:val="32"/>
          <w:szCs w:val="32"/>
          <w:rtl/>
        </w:rPr>
      </w:pPr>
    </w:p>
    <w:p w:rsidR="00704D6B" w:rsidRPr="00E901EB" w:rsidRDefault="001B3DB0" w:rsidP="001B3DB0">
      <w:pPr>
        <w:pStyle w:val="ae"/>
        <w:rPr>
          <w:rFonts w:cs="Traditional Arabic"/>
          <w:b/>
          <w:bCs/>
          <w:sz w:val="32"/>
          <w:szCs w:val="32"/>
          <w:rtl/>
        </w:rPr>
      </w:pPr>
      <w:r w:rsidRPr="00E901EB">
        <w:rPr>
          <w:rFonts w:cs="Traditional Arabic" w:hint="cs"/>
          <w:b/>
          <w:bCs/>
          <w:sz w:val="32"/>
          <w:szCs w:val="32"/>
          <w:rtl/>
        </w:rPr>
        <w:lastRenderedPageBreak/>
        <w:t xml:space="preserve">                                      </w:t>
      </w:r>
      <w:r w:rsidR="00E34239" w:rsidRPr="00E901EB">
        <w:rPr>
          <w:rFonts w:cs="Traditional Arabic" w:hint="cs"/>
          <w:b/>
          <w:bCs/>
          <w:sz w:val="32"/>
          <w:szCs w:val="32"/>
          <w:rtl/>
          <w:lang w:bidi="ar-EG"/>
        </w:rPr>
        <w:t xml:space="preserve"> </w:t>
      </w:r>
      <w:r w:rsidR="00FD0D01" w:rsidRPr="00E901EB">
        <w:rPr>
          <w:rFonts w:cs="Traditional Arabic" w:hint="cs"/>
          <w:b/>
          <w:bCs/>
          <w:sz w:val="32"/>
          <w:szCs w:val="32"/>
          <w:rtl/>
        </w:rPr>
        <w:t xml:space="preserve">   </w:t>
      </w:r>
      <w:r w:rsidR="00704D6B" w:rsidRPr="00E901EB">
        <w:rPr>
          <w:rFonts w:cs="Traditional Arabic" w:hint="cs"/>
          <w:b/>
          <w:bCs/>
          <w:sz w:val="32"/>
          <w:szCs w:val="32"/>
          <w:rtl/>
        </w:rPr>
        <w:t>باب حد قطاع الطريق</w:t>
      </w:r>
      <w:r w:rsidR="00704D6B" w:rsidRPr="00E901EB">
        <w:rPr>
          <w:rFonts w:ascii="Traditional Arabic" w:hAnsi="Traditional Arabic" w:cs="Traditional Arabic" w:hint="cs"/>
          <w:b/>
          <w:bCs/>
          <w:sz w:val="32"/>
          <w:szCs w:val="32"/>
          <w:vertAlign w:val="superscript"/>
          <w:rtl/>
        </w:rPr>
        <w:t>(</w:t>
      </w:r>
      <w:r w:rsidR="00704D6B" w:rsidRPr="00E901EB">
        <w:rPr>
          <w:rFonts w:ascii="Traditional Arabic" w:hAnsi="Traditional Arabic" w:cs="Traditional Arabic"/>
          <w:b/>
          <w:bCs/>
          <w:sz w:val="32"/>
          <w:szCs w:val="32"/>
          <w:vertAlign w:val="superscript"/>
          <w:rtl/>
        </w:rPr>
        <w:footnoteReference w:id="652"/>
      </w:r>
      <w:r w:rsidR="00704D6B" w:rsidRPr="00E901EB">
        <w:rPr>
          <w:rFonts w:ascii="Traditional Arabic" w:hAnsi="Traditional Arabic" w:cs="Traditional Arabic" w:hint="cs"/>
          <w:b/>
          <w:bCs/>
          <w:sz w:val="32"/>
          <w:szCs w:val="32"/>
          <w:vertAlign w:val="superscript"/>
          <w:rtl/>
        </w:rPr>
        <w:t>)</w:t>
      </w:r>
    </w:p>
    <w:p w:rsidR="001B3DB0" w:rsidRPr="00E901EB" w:rsidRDefault="00704D6B" w:rsidP="005E6056">
      <w:pPr>
        <w:pStyle w:val="ae"/>
        <w:rPr>
          <w:rFonts w:cs="Traditional Arabic"/>
          <w:b/>
          <w:bCs/>
          <w:sz w:val="32"/>
          <w:szCs w:val="32"/>
          <w:rtl/>
        </w:rPr>
      </w:pPr>
      <w:r w:rsidRPr="00E901EB">
        <w:rPr>
          <w:rFonts w:cs="Traditional Arabic"/>
          <w:b/>
          <w:bCs/>
          <w:sz w:val="32"/>
          <w:szCs w:val="32"/>
          <w:rtl/>
        </w:rPr>
        <w:t xml:space="preserve"> (</w:t>
      </w:r>
      <w:r w:rsidRPr="00E901EB">
        <w:rPr>
          <w:rFonts w:cs="Traditional Arabic" w:hint="cs"/>
          <w:b/>
          <w:bCs/>
          <w:sz w:val="32"/>
          <w:szCs w:val="32"/>
          <w:rtl/>
        </w:rPr>
        <w:t>وهم الذين يعرضون للناس بالسلاح</w:t>
      </w:r>
      <w:r w:rsidRPr="00E901EB">
        <w:rPr>
          <w:rFonts w:cs="Traditional Arabic"/>
          <w:b/>
          <w:bCs/>
          <w:sz w:val="32"/>
          <w:szCs w:val="32"/>
          <w:rtl/>
        </w:rPr>
        <w:t>)</w:t>
      </w:r>
      <w:r w:rsidRPr="00E901EB">
        <w:rPr>
          <w:rFonts w:cs="Traditional Arabic" w:hint="cs"/>
          <w:b/>
          <w:bCs/>
          <w:sz w:val="32"/>
          <w:szCs w:val="32"/>
          <w:rtl/>
        </w:rPr>
        <w:t xml:space="preserve"> ولو عصا أو حجرا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5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في الصحراء أو البنيان</w:t>
      </w:r>
      <w:r w:rsidRPr="00E901EB">
        <w:rPr>
          <w:rFonts w:cs="Traditional Arabic"/>
          <w:b/>
          <w:bCs/>
          <w:sz w:val="32"/>
          <w:szCs w:val="32"/>
          <w:rtl/>
        </w:rPr>
        <w:t>)</w:t>
      </w:r>
      <w:r w:rsidRPr="00E901EB">
        <w:rPr>
          <w:rFonts w:cs="Traditional Arabic" w:hint="cs"/>
          <w:b/>
          <w:bCs/>
          <w:sz w:val="32"/>
          <w:szCs w:val="32"/>
          <w:rtl/>
        </w:rPr>
        <w:t xml:space="preserve"> أو البحر</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5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1B3DB0"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فيغصبونهم المال</w:t>
      </w:r>
      <w:r w:rsidRPr="00E901EB">
        <w:rPr>
          <w:rFonts w:cs="Traditional Arabic"/>
          <w:b/>
          <w:bCs/>
          <w:sz w:val="32"/>
          <w:szCs w:val="32"/>
          <w:rtl/>
        </w:rPr>
        <w:t>)</w:t>
      </w:r>
      <w:r w:rsidRPr="00E901EB">
        <w:rPr>
          <w:rFonts w:cs="Traditional Arabic" w:hint="cs"/>
          <w:b/>
          <w:bCs/>
          <w:sz w:val="32"/>
          <w:szCs w:val="32"/>
          <w:rtl/>
        </w:rPr>
        <w:t xml:space="preserve"> المحترم </w:t>
      </w:r>
      <w:r w:rsidRPr="00E901EB">
        <w:rPr>
          <w:rFonts w:cs="Traditional Arabic"/>
          <w:b/>
          <w:bCs/>
          <w:sz w:val="32"/>
          <w:szCs w:val="32"/>
          <w:rtl/>
        </w:rPr>
        <w:t>(</w:t>
      </w:r>
      <w:r w:rsidRPr="00E901EB">
        <w:rPr>
          <w:rFonts w:cs="Traditional Arabic" w:hint="cs"/>
          <w:b/>
          <w:bCs/>
          <w:sz w:val="32"/>
          <w:szCs w:val="32"/>
          <w:rtl/>
        </w:rPr>
        <w:t>مجاهرة لا سرقة</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5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1B3DB0" w:rsidRPr="00E901EB" w:rsidRDefault="00704D6B" w:rsidP="005E6056">
      <w:pPr>
        <w:pStyle w:val="ae"/>
        <w:rPr>
          <w:rFonts w:cs="Traditional Arabic"/>
          <w:b/>
          <w:bCs/>
          <w:sz w:val="32"/>
          <w:szCs w:val="32"/>
          <w:rtl/>
        </w:rPr>
      </w:pPr>
      <w:r w:rsidRPr="00E901EB">
        <w:rPr>
          <w:rFonts w:cs="Traditional Arabic" w:hint="cs"/>
          <w:b/>
          <w:bCs/>
          <w:sz w:val="32"/>
          <w:szCs w:val="32"/>
          <w:rtl/>
        </w:rPr>
        <w:t>ويعتبر ثبوته ببينة، أو إقرار مرتين</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5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1B3DB0" w:rsidRPr="00E901EB" w:rsidRDefault="00704D6B" w:rsidP="005E6056">
      <w:pPr>
        <w:pStyle w:val="ae"/>
        <w:rPr>
          <w:rFonts w:cs="Traditional Arabic"/>
          <w:b/>
          <w:bCs/>
          <w:sz w:val="32"/>
          <w:szCs w:val="32"/>
          <w:rtl/>
        </w:rPr>
      </w:pPr>
      <w:r w:rsidRPr="00E901EB">
        <w:rPr>
          <w:rFonts w:cs="Traditional Arabic" w:hint="cs"/>
          <w:b/>
          <w:bCs/>
          <w:sz w:val="32"/>
          <w:szCs w:val="32"/>
          <w:rtl/>
        </w:rPr>
        <w:t>والحرز ونصاب السرقة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5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1B3DB0" w:rsidRPr="00E901EB" w:rsidRDefault="00704D6B" w:rsidP="005E6056">
      <w:pPr>
        <w:pStyle w:val="ae"/>
        <w:rPr>
          <w:rFonts w:cs="Traditional Arabic"/>
          <w:b/>
          <w:bCs/>
          <w:sz w:val="32"/>
          <w:szCs w:val="32"/>
          <w:rtl/>
        </w:rPr>
      </w:pPr>
      <w:r w:rsidRPr="00E901EB">
        <w:rPr>
          <w:rFonts w:cs="Traditional Arabic"/>
          <w:b/>
          <w:bCs/>
          <w:sz w:val="32"/>
          <w:szCs w:val="32"/>
          <w:rtl/>
        </w:rPr>
        <w:lastRenderedPageBreak/>
        <w:t>(</w:t>
      </w:r>
      <w:r w:rsidRPr="00E901EB">
        <w:rPr>
          <w:rFonts w:cs="Traditional Arabic" w:hint="cs"/>
          <w:b/>
          <w:bCs/>
          <w:sz w:val="32"/>
          <w:szCs w:val="32"/>
          <w:rtl/>
        </w:rPr>
        <w:t>فمن</w:t>
      </w:r>
      <w:r w:rsidRPr="00E901EB">
        <w:rPr>
          <w:rFonts w:cs="Traditional Arabic"/>
          <w:b/>
          <w:bCs/>
          <w:sz w:val="32"/>
          <w:szCs w:val="32"/>
          <w:rtl/>
        </w:rPr>
        <w:t>)</w:t>
      </w:r>
      <w:r w:rsidRPr="00E901EB">
        <w:rPr>
          <w:rFonts w:cs="Traditional Arabic" w:hint="cs"/>
          <w:b/>
          <w:bCs/>
          <w:sz w:val="32"/>
          <w:szCs w:val="32"/>
          <w:rtl/>
        </w:rPr>
        <w:t xml:space="preserve"> أي: فأي مكلف ملتزم، ولو أنثى أو رقيقا </w:t>
      </w:r>
      <w:r w:rsidRPr="00E901EB">
        <w:rPr>
          <w:rFonts w:cs="Traditional Arabic"/>
          <w:b/>
          <w:bCs/>
          <w:sz w:val="32"/>
          <w:szCs w:val="32"/>
          <w:rtl/>
        </w:rPr>
        <w:t>(</w:t>
      </w:r>
      <w:r w:rsidRPr="00E901EB">
        <w:rPr>
          <w:rFonts w:cs="Traditional Arabic" w:hint="cs"/>
          <w:b/>
          <w:bCs/>
          <w:sz w:val="32"/>
          <w:szCs w:val="32"/>
          <w:rtl/>
        </w:rPr>
        <w:t>منهم</w:t>
      </w:r>
      <w:r w:rsidRPr="00E901EB">
        <w:rPr>
          <w:rFonts w:cs="Traditional Arabic"/>
          <w:b/>
          <w:bCs/>
          <w:sz w:val="32"/>
          <w:szCs w:val="32"/>
          <w:rtl/>
        </w:rPr>
        <w:t>)</w:t>
      </w:r>
      <w:r w:rsidRPr="00E901EB">
        <w:rPr>
          <w:rFonts w:cs="Traditional Arabic" w:hint="cs"/>
          <w:b/>
          <w:bCs/>
          <w:sz w:val="32"/>
          <w:szCs w:val="32"/>
          <w:rtl/>
        </w:rPr>
        <w:t xml:space="preserve"> أي من قطاع الطريق </w:t>
      </w:r>
      <w:r w:rsidRPr="00E901EB">
        <w:rPr>
          <w:rFonts w:cs="Traditional Arabic"/>
          <w:b/>
          <w:bCs/>
          <w:sz w:val="32"/>
          <w:szCs w:val="32"/>
          <w:rtl/>
        </w:rPr>
        <w:t>(</w:t>
      </w:r>
      <w:r w:rsidRPr="00E901EB">
        <w:rPr>
          <w:rFonts w:cs="Traditional Arabic" w:hint="cs"/>
          <w:b/>
          <w:bCs/>
          <w:sz w:val="32"/>
          <w:szCs w:val="32"/>
          <w:rtl/>
        </w:rPr>
        <w:t>قتل مكافئا</w:t>
      </w:r>
      <w:r w:rsidRPr="00E901EB">
        <w:rPr>
          <w:rFonts w:cs="Traditional Arabic"/>
          <w:b/>
          <w:bCs/>
          <w:sz w:val="32"/>
          <w:szCs w:val="32"/>
          <w:rtl/>
        </w:rPr>
        <w:t>)</w:t>
      </w:r>
      <w:r w:rsidRPr="00E901EB">
        <w:rPr>
          <w:rFonts w:cs="Traditional Arabic" w:hint="cs"/>
          <w:b/>
          <w:bCs/>
          <w:sz w:val="32"/>
          <w:szCs w:val="32"/>
          <w:rtl/>
        </w:rPr>
        <w:t xml:space="preserve"> له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5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1B3DB0" w:rsidRPr="00E901EB" w:rsidRDefault="00704D6B" w:rsidP="001B3DB0">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أو غيره</w:t>
      </w:r>
      <w:r w:rsidRPr="00E901EB">
        <w:rPr>
          <w:rFonts w:cs="Traditional Arabic"/>
          <w:b/>
          <w:bCs/>
          <w:sz w:val="32"/>
          <w:szCs w:val="32"/>
          <w:rtl/>
        </w:rPr>
        <w:t>)</w:t>
      </w:r>
      <w:r w:rsidRPr="00E901EB">
        <w:rPr>
          <w:rFonts w:cs="Traditional Arabic" w:hint="cs"/>
          <w:b/>
          <w:bCs/>
          <w:sz w:val="32"/>
          <w:szCs w:val="32"/>
          <w:rtl/>
        </w:rPr>
        <w:t xml:space="preserve"> أي غير مكافئ </w:t>
      </w:r>
      <w:r w:rsidRPr="00E901EB">
        <w:rPr>
          <w:rFonts w:cs="Traditional Arabic"/>
          <w:b/>
          <w:bCs/>
          <w:sz w:val="32"/>
          <w:szCs w:val="32"/>
          <w:rtl/>
        </w:rPr>
        <w:t>(</w:t>
      </w:r>
      <w:r w:rsidRPr="00E901EB">
        <w:rPr>
          <w:rFonts w:cs="Traditional Arabic" w:hint="cs"/>
          <w:b/>
          <w:bCs/>
          <w:sz w:val="32"/>
          <w:szCs w:val="32"/>
          <w:rtl/>
        </w:rPr>
        <w:t>كالولد</w:t>
      </w:r>
      <w:r w:rsidRPr="00E901EB">
        <w:rPr>
          <w:rFonts w:cs="Traditional Arabic"/>
          <w:b/>
          <w:bCs/>
          <w:sz w:val="32"/>
          <w:szCs w:val="32"/>
          <w:rtl/>
        </w:rPr>
        <w:t>)</w:t>
      </w:r>
      <w:r w:rsidRPr="00E901EB">
        <w:rPr>
          <w:rFonts w:cs="Traditional Arabic" w:hint="cs"/>
          <w:b/>
          <w:bCs/>
          <w:sz w:val="32"/>
          <w:szCs w:val="32"/>
          <w:rtl/>
        </w:rPr>
        <w:t xml:space="preserve"> يقتله أبوه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5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r w:rsidRPr="00E901EB">
        <w:rPr>
          <w:rFonts w:cs="Traditional Arabic"/>
          <w:b/>
          <w:bCs/>
          <w:sz w:val="32"/>
          <w:szCs w:val="32"/>
          <w:rtl/>
        </w:rPr>
        <w:t>(</w:t>
      </w: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كـ </w:t>
      </w:r>
      <w:r w:rsidRPr="00E901EB">
        <w:rPr>
          <w:rFonts w:cs="Traditional Arabic"/>
          <w:b/>
          <w:bCs/>
          <w:sz w:val="32"/>
          <w:szCs w:val="32"/>
          <w:rtl/>
        </w:rPr>
        <w:t>(</w:t>
      </w:r>
      <w:r w:rsidRPr="00E901EB">
        <w:rPr>
          <w:rFonts w:cs="Traditional Arabic" w:hint="cs"/>
          <w:b/>
          <w:bCs/>
          <w:sz w:val="32"/>
          <w:szCs w:val="32"/>
          <w:rtl/>
        </w:rPr>
        <w:t>العبد</w:t>
      </w:r>
      <w:r w:rsidRPr="00E901EB">
        <w:rPr>
          <w:rFonts w:cs="Traditional Arabic"/>
          <w:b/>
          <w:bCs/>
          <w:sz w:val="32"/>
          <w:szCs w:val="32"/>
          <w:rtl/>
        </w:rPr>
        <w:t>)</w:t>
      </w:r>
      <w:r w:rsidRPr="00E901EB">
        <w:rPr>
          <w:rFonts w:cs="Traditional Arabic" w:hint="cs"/>
          <w:b/>
          <w:bCs/>
          <w:sz w:val="32"/>
          <w:szCs w:val="32"/>
          <w:rtl/>
        </w:rPr>
        <w:t xml:space="preserve"> يقتله الحر </w:t>
      </w:r>
      <w:r w:rsidRPr="00E901EB">
        <w:rPr>
          <w:rFonts w:cs="Traditional Arabic"/>
          <w:b/>
          <w:bCs/>
          <w:sz w:val="32"/>
          <w:szCs w:val="32"/>
          <w:rtl/>
        </w:rPr>
        <w:t>(</w:t>
      </w: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كـ </w:t>
      </w:r>
      <w:r w:rsidRPr="00E901EB">
        <w:rPr>
          <w:rFonts w:cs="Traditional Arabic"/>
          <w:b/>
          <w:bCs/>
          <w:sz w:val="32"/>
          <w:szCs w:val="32"/>
          <w:rtl/>
        </w:rPr>
        <w:t>(</w:t>
      </w:r>
      <w:r w:rsidRPr="00E901EB">
        <w:rPr>
          <w:rFonts w:cs="Traditional Arabic" w:hint="cs"/>
          <w:b/>
          <w:bCs/>
          <w:sz w:val="32"/>
          <w:szCs w:val="32"/>
          <w:rtl/>
        </w:rPr>
        <w:t>الذمي</w:t>
      </w:r>
      <w:r w:rsidRPr="00E901EB">
        <w:rPr>
          <w:rFonts w:cs="Traditional Arabic"/>
          <w:b/>
          <w:bCs/>
          <w:sz w:val="32"/>
          <w:szCs w:val="32"/>
          <w:rtl/>
        </w:rPr>
        <w:t>)</w:t>
      </w:r>
      <w:r w:rsidRPr="00E901EB">
        <w:rPr>
          <w:rFonts w:cs="Traditional Arabic" w:hint="cs"/>
          <w:b/>
          <w:bCs/>
          <w:sz w:val="32"/>
          <w:szCs w:val="32"/>
          <w:rtl/>
        </w:rPr>
        <w:t xml:space="preserve"> يقتله المسلم</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6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1B3DB0"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وأخذ المال</w:t>
      </w:r>
      <w:r w:rsidRPr="00E901EB">
        <w:rPr>
          <w:rFonts w:cs="Traditional Arabic"/>
          <w:b/>
          <w:bCs/>
          <w:sz w:val="32"/>
          <w:szCs w:val="32"/>
          <w:rtl/>
        </w:rPr>
        <w:t>)</w:t>
      </w:r>
      <w:r w:rsidRPr="00E901EB">
        <w:rPr>
          <w:rFonts w:cs="Traditional Arabic" w:hint="cs"/>
          <w:b/>
          <w:bCs/>
          <w:sz w:val="32"/>
          <w:szCs w:val="32"/>
          <w:rtl/>
        </w:rPr>
        <w:t xml:space="preserve"> الذي قتله لقصده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6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r w:rsidRPr="00E901EB">
        <w:rPr>
          <w:rFonts w:cs="Traditional Arabic"/>
          <w:b/>
          <w:bCs/>
          <w:sz w:val="32"/>
          <w:szCs w:val="32"/>
          <w:rtl/>
        </w:rPr>
        <w:t>(</w:t>
      </w:r>
      <w:r w:rsidRPr="00E901EB">
        <w:rPr>
          <w:rFonts w:cs="Traditional Arabic" w:hint="cs"/>
          <w:b/>
          <w:bCs/>
          <w:sz w:val="32"/>
          <w:szCs w:val="32"/>
          <w:rtl/>
        </w:rPr>
        <w:t>قتل</w:t>
      </w:r>
      <w:r w:rsidRPr="00E901EB">
        <w:rPr>
          <w:rFonts w:cs="Traditional Arabic"/>
          <w:b/>
          <w:bCs/>
          <w:sz w:val="32"/>
          <w:szCs w:val="32"/>
          <w:rtl/>
        </w:rPr>
        <w:t>)</w:t>
      </w:r>
      <w:r w:rsidRPr="00E901EB">
        <w:rPr>
          <w:rFonts w:cs="Traditional Arabic" w:hint="cs"/>
          <w:b/>
          <w:bCs/>
          <w:sz w:val="32"/>
          <w:szCs w:val="32"/>
          <w:rtl/>
        </w:rPr>
        <w:t xml:space="preserve"> وجوبا لحق الله تعالى</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6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ثم غسل وصلي عليه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6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1B3DB0"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ثم صلب</w:t>
      </w:r>
      <w:r w:rsidRPr="00E901EB">
        <w:rPr>
          <w:rFonts w:cs="Traditional Arabic"/>
          <w:b/>
          <w:bCs/>
          <w:sz w:val="32"/>
          <w:szCs w:val="32"/>
          <w:rtl/>
        </w:rPr>
        <w:t>)</w:t>
      </w:r>
      <w:r w:rsidRPr="00E901EB">
        <w:rPr>
          <w:rFonts w:cs="Traditional Arabic" w:hint="cs"/>
          <w:b/>
          <w:bCs/>
          <w:sz w:val="32"/>
          <w:szCs w:val="32"/>
          <w:rtl/>
        </w:rPr>
        <w:t xml:space="preserve"> قاتل من يقاد به في غير المحاربة </w:t>
      </w:r>
      <w:r w:rsidRPr="00E901EB">
        <w:rPr>
          <w:rFonts w:cs="Traditional Arabic"/>
          <w:b/>
          <w:bCs/>
          <w:sz w:val="32"/>
          <w:szCs w:val="32"/>
          <w:rtl/>
        </w:rPr>
        <w:t>(</w:t>
      </w:r>
      <w:r w:rsidRPr="00E901EB">
        <w:rPr>
          <w:rFonts w:cs="Traditional Arabic" w:hint="cs"/>
          <w:b/>
          <w:bCs/>
          <w:sz w:val="32"/>
          <w:szCs w:val="32"/>
          <w:rtl/>
        </w:rPr>
        <w:t>حتى يشتهر</w:t>
      </w:r>
      <w:r w:rsidRPr="00E901EB">
        <w:rPr>
          <w:rFonts w:cs="Traditional Arabic"/>
          <w:b/>
          <w:bCs/>
          <w:sz w:val="32"/>
          <w:szCs w:val="32"/>
          <w:rtl/>
        </w:rPr>
        <w:t>)</w:t>
      </w:r>
      <w:r w:rsidRPr="00E901EB">
        <w:rPr>
          <w:rFonts w:cs="Traditional Arabic" w:hint="cs"/>
          <w:b/>
          <w:bCs/>
          <w:sz w:val="32"/>
          <w:szCs w:val="32"/>
          <w:rtl/>
        </w:rPr>
        <w:t xml:space="preserve"> أمره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6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ولا يقطع مع ذلك</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6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767F39" w:rsidRPr="00E901EB" w:rsidRDefault="00767F39" w:rsidP="005E6056">
      <w:pPr>
        <w:pStyle w:val="ae"/>
        <w:rPr>
          <w:rFonts w:cs="Traditional Arabic"/>
          <w:b/>
          <w:bCs/>
          <w:sz w:val="32"/>
          <w:szCs w:val="32"/>
          <w:rtl/>
        </w:rPr>
      </w:pPr>
    </w:p>
    <w:p w:rsidR="00767F39" w:rsidRPr="00E901EB" w:rsidRDefault="00767F39" w:rsidP="005E6056">
      <w:pPr>
        <w:pStyle w:val="ae"/>
        <w:rPr>
          <w:rFonts w:cs="Traditional Arabic"/>
          <w:b/>
          <w:bCs/>
          <w:sz w:val="32"/>
          <w:szCs w:val="32"/>
          <w:rtl/>
        </w:rPr>
      </w:pPr>
    </w:p>
    <w:p w:rsidR="001B3DB0" w:rsidRPr="00E901EB" w:rsidRDefault="00704D6B" w:rsidP="005E6056">
      <w:pPr>
        <w:pStyle w:val="ae"/>
        <w:rPr>
          <w:rFonts w:cs="Traditional Arabic"/>
          <w:b/>
          <w:bCs/>
          <w:sz w:val="32"/>
          <w:szCs w:val="32"/>
          <w:rtl/>
          <w:lang w:bidi="ar-EG"/>
        </w:rPr>
      </w:pPr>
      <w:r w:rsidRPr="00E901EB">
        <w:rPr>
          <w:rFonts w:cs="Traditional Arabic"/>
          <w:b/>
          <w:bCs/>
          <w:sz w:val="32"/>
          <w:szCs w:val="32"/>
          <w:rtl/>
        </w:rPr>
        <w:lastRenderedPageBreak/>
        <w:t>(</w:t>
      </w:r>
      <w:r w:rsidRPr="00E901EB">
        <w:rPr>
          <w:rFonts w:cs="Traditional Arabic" w:hint="cs"/>
          <w:b/>
          <w:bCs/>
          <w:sz w:val="32"/>
          <w:szCs w:val="32"/>
          <w:rtl/>
        </w:rPr>
        <w:t>وإن قتل</w:t>
      </w:r>
      <w:r w:rsidRPr="00E901EB">
        <w:rPr>
          <w:rFonts w:cs="Traditional Arabic"/>
          <w:b/>
          <w:bCs/>
          <w:sz w:val="32"/>
          <w:szCs w:val="32"/>
          <w:rtl/>
        </w:rPr>
        <w:t>)</w:t>
      </w:r>
      <w:r w:rsidRPr="00E901EB">
        <w:rPr>
          <w:rFonts w:cs="Traditional Arabic" w:hint="cs"/>
          <w:b/>
          <w:bCs/>
          <w:sz w:val="32"/>
          <w:szCs w:val="32"/>
          <w:rtl/>
        </w:rPr>
        <w:t xml:space="preserve"> المحارب </w:t>
      </w:r>
      <w:r w:rsidRPr="00E901EB">
        <w:rPr>
          <w:rFonts w:cs="Traditional Arabic"/>
          <w:b/>
          <w:bCs/>
          <w:sz w:val="32"/>
          <w:szCs w:val="32"/>
          <w:rtl/>
        </w:rPr>
        <w:t>(</w:t>
      </w:r>
      <w:r w:rsidRPr="00E901EB">
        <w:rPr>
          <w:rFonts w:cs="Traditional Arabic" w:hint="cs"/>
          <w:b/>
          <w:bCs/>
          <w:sz w:val="32"/>
          <w:szCs w:val="32"/>
          <w:rtl/>
        </w:rPr>
        <w:t>ولم يأخذ المال، قتل حتما ولم يصلب</w:t>
      </w:r>
      <w:r w:rsidRPr="00E901EB">
        <w:rPr>
          <w:rFonts w:cs="Traditional Arabic"/>
          <w:b/>
          <w:bCs/>
          <w:sz w:val="32"/>
          <w:szCs w:val="32"/>
          <w:rtl/>
        </w:rPr>
        <w:t>)</w:t>
      </w:r>
      <w:r w:rsidRPr="00E901EB">
        <w:rPr>
          <w:rFonts w:cs="Traditional Arabic" w:hint="cs"/>
          <w:b/>
          <w:bCs/>
          <w:sz w:val="32"/>
          <w:szCs w:val="32"/>
          <w:rtl/>
        </w:rPr>
        <w:t xml:space="preserve"> لأنه لم يذكر في خبر ابن عباس الآتي</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6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lang w:bidi="ar-EG"/>
        </w:rPr>
        <w:t xml:space="preserve">. </w:t>
      </w:r>
    </w:p>
    <w:p w:rsidR="001B3DB0"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وإن جنوا بما يوجب قودا في الطرف</w:t>
      </w:r>
      <w:r w:rsidRPr="00E901EB">
        <w:rPr>
          <w:rFonts w:cs="Traditional Arabic"/>
          <w:b/>
          <w:bCs/>
          <w:sz w:val="32"/>
          <w:szCs w:val="32"/>
          <w:rtl/>
        </w:rPr>
        <w:t>)</w:t>
      </w:r>
      <w:r w:rsidRPr="00E901EB">
        <w:rPr>
          <w:rFonts w:cs="Traditional Arabic" w:hint="cs"/>
          <w:b/>
          <w:bCs/>
          <w:sz w:val="32"/>
          <w:szCs w:val="32"/>
          <w:rtl/>
        </w:rPr>
        <w:t xml:space="preserve"> كقطع يد أو رجل ونحوهما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6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r w:rsidRPr="00E901EB">
        <w:rPr>
          <w:rFonts w:cs="Traditional Arabic"/>
          <w:b/>
          <w:bCs/>
          <w:sz w:val="32"/>
          <w:szCs w:val="32"/>
          <w:rtl/>
        </w:rPr>
        <w:t>(</w:t>
      </w:r>
      <w:r w:rsidRPr="00E901EB">
        <w:rPr>
          <w:rFonts w:cs="Traditional Arabic" w:hint="cs"/>
          <w:b/>
          <w:bCs/>
          <w:sz w:val="32"/>
          <w:szCs w:val="32"/>
          <w:rtl/>
        </w:rPr>
        <w:t>تحتم استيفاؤه</w:t>
      </w:r>
      <w:r w:rsidRPr="00E901EB">
        <w:rPr>
          <w:rFonts w:cs="Traditional Arabic"/>
          <w:b/>
          <w:bCs/>
          <w:sz w:val="32"/>
          <w:szCs w:val="32"/>
          <w:rtl/>
        </w:rPr>
        <w:t>)</w:t>
      </w:r>
      <w:r w:rsidRPr="00E901EB">
        <w:rPr>
          <w:rFonts w:cs="Traditional Arabic" w:hint="cs"/>
          <w:b/>
          <w:bCs/>
          <w:sz w:val="32"/>
          <w:szCs w:val="32"/>
          <w:rtl/>
        </w:rPr>
        <w:t xml:space="preserve"> كالنفس</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6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صححه في تصحيح المحرر، وجزم به في الوجيز، وقدمه في الرعايتين وغيرهما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6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وعنه: لا يتحتم استيفاؤه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7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قال في الإنصاف: وهو المذهب: وقطع به في المنتهى، وغيره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7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FD0D01"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وإن أخذ كل واحد</w:t>
      </w:r>
      <w:r w:rsidRPr="00E901EB">
        <w:rPr>
          <w:rFonts w:cs="Traditional Arabic"/>
          <w:b/>
          <w:bCs/>
          <w:sz w:val="32"/>
          <w:szCs w:val="32"/>
          <w:rtl/>
        </w:rPr>
        <w:t>)</w:t>
      </w:r>
      <w:r w:rsidRPr="00E901EB">
        <w:rPr>
          <w:rFonts w:cs="Traditional Arabic" w:hint="cs"/>
          <w:b/>
          <w:bCs/>
          <w:sz w:val="32"/>
          <w:szCs w:val="32"/>
          <w:rtl/>
        </w:rPr>
        <w:t xml:space="preserve"> من المحاربين </w:t>
      </w:r>
      <w:r w:rsidRPr="00E901EB">
        <w:rPr>
          <w:rFonts w:cs="Traditional Arabic"/>
          <w:b/>
          <w:bCs/>
          <w:sz w:val="32"/>
          <w:szCs w:val="32"/>
          <w:rtl/>
        </w:rPr>
        <w:t>(</w:t>
      </w:r>
      <w:r w:rsidRPr="00E901EB">
        <w:rPr>
          <w:rFonts w:cs="Traditional Arabic" w:hint="cs"/>
          <w:b/>
          <w:bCs/>
          <w:sz w:val="32"/>
          <w:szCs w:val="32"/>
          <w:rtl/>
        </w:rPr>
        <w:t>من المال قدر ما يقطع بأخذه السارق</w:t>
      </w:r>
      <w:r w:rsidRPr="00E901EB">
        <w:rPr>
          <w:rFonts w:cs="Traditional Arabic"/>
          <w:b/>
          <w:bCs/>
          <w:sz w:val="32"/>
          <w:szCs w:val="32"/>
          <w:rtl/>
        </w:rPr>
        <w:t>)</w:t>
      </w:r>
      <w:r w:rsidRPr="00E901EB">
        <w:rPr>
          <w:rFonts w:cs="Traditional Arabic" w:hint="cs"/>
          <w:b/>
          <w:bCs/>
          <w:sz w:val="32"/>
          <w:szCs w:val="32"/>
          <w:rtl/>
        </w:rPr>
        <w:t xml:space="preserve"> من مال لا شبهة له فيه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7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1B3DB0" w:rsidRPr="00E901EB" w:rsidRDefault="00704D6B" w:rsidP="005E6056">
      <w:pPr>
        <w:pStyle w:val="ae"/>
        <w:rPr>
          <w:rFonts w:cs="Traditional Arabic"/>
          <w:b/>
          <w:bCs/>
          <w:sz w:val="32"/>
          <w:szCs w:val="32"/>
          <w:rtl/>
        </w:rPr>
      </w:pPr>
      <w:r w:rsidRPr="00E901EB">
        <w:rPr>
          <w:rFonts w:cs="Traditional Arabic"/>
          <w:b/>
          <w:bCs/>
          <w:sz w:val="32"/>
          <w:szCs w:val="32"/>
          <w:rtl/>
        </w:rPr>
        <w:lastRenderedPageBreak/>
        <w:t>(</w:t>
      </w:r>
      <w:r w:rsidRPr="00E901EB">
        <w:rPr>
          <w:rFonts w:cs="Traditional Arabic" w:hint="cs"/>
          <w:b/>
          <w:bCs/>
          <w:sz w:val="32"/>
          <w:szCs w:val="32"/>
          <w:rtl/>
        </w:rPr>
        <w:t>ولم يقتلوا، قطع من كل واحد، يده اليمنى، ورجله اليسرى، في مقام واحد</w:t>
      </w:r>
      <w:r w:rsidRPr="00E901EB">
        <w:rPr>
          <w:rFonts w:cs="Traditional Arabic"/>
          <w:b/>
          <w:bCs/>
          <w:sz w:val="32"/>
          <w:szCs w:val="32"/>
          <w:rtl/>
        </w:rPr>
        <w:t>)</w:t>
      </w:r>
      <w:r w:rsidRPr="00E901EB">
        <w:rPr>
          <w:rFonts w:cs="Traditional Arabic" w:hint="cs"/>
          <w:b/>
          <w:bCs/>
          <w:sz w:val="32"/>
          <w:szCs w:val="32"/>
          <w:rtl/>
        </w:rPr>
        <w:t xml:space="preserve"> وجوبا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7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6E2E6C" w:rsidRPr="00E901EB" w:rsidRDefault="00704D6B" w:rsidP="001B3DB0">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وحسمتا</w:t>
      </w:r>
      <w:r w:rsidRPr="00E901EB">
        <w:rPr>
          <w:rFonts w:cs="Traditional Arabic"/>
          <w:b/>
          <w:bCs/>
          <w:sz w:val="32"/>
          <w:szCs w:val="32"/>
          <w:rtl/>
        </w:rPr>
        <w:t>)</w:t>
      </w:r>
      <w:r w:rsidRPr="00E901EB">
        <w:rPr>
          <w:rFonts w:cs="Traditional Arabic" w:hint="cs"/>
          <w:b/>
          <w:bCs/>
          <w:sz w:val="32"/>
          <w:szCs w:val="32"/>
          <w:rtl/>
        </w:rPr>
        <w:t xml:space="preserve"> بالزيت المغلي</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7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1B3DB0" w:rsidRPr="00E901EB" w:rsidRDefault="00704D6B" w:rsidP="001B3DB0">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ثم خلي</w:t>
      </w:r>
      <w:r w:rsidRPr="00E901EB">
        <w:rPr>
          <w:rFonts w:cs="Traditional Arabic"/>
          <w:b/>
          <w:bCs/>
          <w:sz w:val="32"/>
          <w:szCs w:val="32"/>
          <w:rtl/>
        </w:rPr>
        <w:t>)</w:t>
      </w:r>
      <w:r w:rsidRPr="00E901EB">
        <w:rPr>
          <w:rFonts w:cs="Traditional Arabic" w:hint="cs"/>
          <w:b/>
          <w:bCs/>
          <w:sz w:val="32"/>
          <w:szCs w:val="32"/>
          <w:rtl/>
        </w:rPr>
        <w:t xml:space="preserve"> سبيله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7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FD0D01">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فإن لم يصيبوا نفسا ولا مالا، يبلغ نصاب السرقة، نفوا بأن يشردوا</w:t>
      </w:r>
      <w:r w:rsidRPr="00E901EB">
        <w:rPr>
          <w:rFonts w:cs="Traditional Arabic"/>
          <w:b/>
          <w:bCs/>
          <w:sz w:val="32"/>
          <w:szCs w:val="32"/>
          <w:rtl/>
        </w:rPr>
        <w:t>)</w:t>
      </w:r>
      <w:r w:rsidRPr="00E901EB">
        <w:rPr>
          <w:rFonts w:cs="Traditional Arabic" w:hint="cs"/>
          <w:b/>
          <w:bCs/>
          <w:sz w:val="32"/>
          <w:szCs w:val="32"/>
          <w:rtl/>
        </w:rPr>
        <w:t xml:space="preserve"> متفرقين فلا يتركون يأوون إلى بلد</w:t>
      </w:r>
      <w:r w:rsidRPr="00E901EB">
        <w:rPr>
          <w:rFonts w:cs="Traditional Arabic"/>
          <w:b/>
          <w:bCs/>
          <w:sz w:val="32"/>
          <w:szCs w:val="32"/>
          <w:rtl/>
        </w:rPr>
        <w:t>)</w:t>
      </w:r>
      <w:r w:rsidRPr="00E901EB">
        <w:rPr>
          <w:rFonts w:cs="Traditional Arabic" w:hint="cs"/>
          <w:b/>
          <w:bCs/>
          <w:sz w:val="32"/>
          <w:szCs w:val="32"/>
          <w:rtl/>
        </w:rPr>
        <w:t xml:space="preserve"> حتى تظهر توبتهم</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7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لقوله تعالى</w:t>
      </w:r>
      <w:r w:rsidRPr="00E901EB">
        <w:rPr>
          <w:rFonts w:ascii="AGA Arabesque" w:hAnsi="AGA Arabesque" w:cs="Traditional Arabic"/>
          <w:b/>
          <w:bCs/>
          <w:sz w:val="32"/>
          <w:szCs w:val="32"/>
          <w:lang w:bidi="ar-EG"/>
        </w:rPr>
        <w:t></w:t>
      </w:r>
      <w:r w:rsidRPr="00E901EB">
        <w:rPr>
          <w:rFonts w:cs="Traditional Arabic"/>
          <w:b/>
          <w:bCs/>
          <w:spacing w:val="4"/>
          <w:sz w:val="32"/>
          <w:szCs w:val="32"/>
          <w:rtl/>
        </w:rPr>
        <w:t>إِنَّمَا جَزَاءُ الَّذِينَ يُحَارِبُونَ اللهَ وَرَسُولَهُ وَيَسْعَوْنَ فِي الأَرْضِ فَسَادًا أَنْ يُقَتَّلُوا أَوْ</w:t>
      </w:r>
      <w:r w:rsidRPr="00E901EB">
        <w:rPr>
          <w:rFonts w:cs="Traditional Arabic"/>
          <w:b/>
          <w:bCs/>
          <w:spacing w:val="4"/>
          <w:sz w:val="32"/>
          <w:szCs w:val="32"/>
        </w:rPr>
        <w:t xml:space="preserve"> </w:t>
      </w:r>
      <w:r w:rsidRPr="00E901EB">
        <w:rPr>
          <w:rFonts w:cs="Traditional Arabic"/>
          <w:b/>
          <w:bCs/>
          <w:spacing w:val="4"/>
          <w:sz w:val="32"/>
          <w:szCs w:val="32"/>
          <w:rtl/>
        </w:rPr>
        <w:t>يُصَلَّبُوا أَوْ تُقَطَّعَ أَيْدِيهِمْ وَأَرْجُلُهُمْ مِنْ خِلافٍ أَوْ يُنْفَوْا مِنَ الأَرْضِ</w:t>
      </w:r>
      <w:r w:rsidRPr="00E901EB">
        <w:rPr>
          <w:rFonts w:ascii="AGA Arabesque" w:hAnsi="AGA Arabesque" w:cs="Traditional Arabic"/>
          <w:b/>
          <w:bCs/>
          <w:spacing w:val="4"/>
          <w:sz w:val="32"/>
          <w:szCs w:val="32"/>
          <w:lang w:bidi="ar-EG"/>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7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lang w:bidi="ar-EG"/>
        </w:rPr>
        <w:t>.</w:t>
      </w:r>
    </w:p>
    <w:p w:rsidR="001B3DB0" w:rsidRPr="00E901EB" w:rsidRDefault="00704D6B" w:rsidP="00FD0D01">
      <w:pPr>
        <w:pStyle w:val="ae"/>
        <w:rPr>
          <w:rFonts w:cs="Traditional Arabic"/>
          <w:b/>
          <w:bCs/>
          <w:sz w:val="32"/>
          <w:szCs w:val="32"/>
          <w:rtl/>
        </w:rPr>
      </w:pPr>
      <w:r w:rsidRPr="00E901EB">
        <w:rPr>
          <w:rFonts w:cs="Traditional Arabic" w:hint="cs"/>
          <w:b/>
          <w:bCs/>
          <w:sz w:val="32"/>
          <w:szCs w:val="32"/>
          <w:rtl/>
        </w:rPr>
        <w:t>قال ابن عباس رضي الله عنهما: إذا قتلوا وأخذوا المال، قتلوا وصلبوا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7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وإذا قتلوا ولم يأخذوا المال، قتلوا ولم يصلبوا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7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.وإذا أخذوا المال ولم يقتلوا، قطعت أيديهم وأرجلهم من خلاف</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8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وإذا أخافوا السبيل، ولم يأخذوا مالا، نفوا من الأرض، رواه الشافعي </w:t>
      </w:r>
    </w:p>
    <w:p w:rsidR="001B3DB0" w:rsidRPr="00E901EB" w:rsidRDefault="00704D6B" w:rsidP="001B3DB0">
      <w:pPr>
        <w:pStyle w:val="ae"/>
        <w:rPr>
          <w:rFonts w:cs="Traditional Arabic"/>
          <w:b/>
          <w:bCs/>
          <w:sz w:val="32"/>
          <w:szCs w:val="32"/>
          <w:rtl/>
        </w:rPr>
      </w:pPr>
      <w:r w:rsidRPr="00E901EB">
        <w:rPr>
          <w:rFonts w:cs="Traditional Arabic" w:hint="cs"/>
          <w:b/>
          <w:bCs/>
          <w:sz w:val="32"/>
          <w:szCs w:val="32"/>
          <w:rtl/>
        </w:rPr>
        <w:t>ولو قتل بعضهم ثبت حكم القتل في حق جميعهم</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8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1B3DB0">
      <w:pPr>
        <w:pStyle w:val="ae"/>
        <w:rPr>
          <w:rFonts w:cs="Traditional Arabic"/>
          <w:b/>
          <w:bCs/>
          <w:sz w:val="32"/>
          <w:szCs w:val="32"/>
          <w:rtl/>
        </w:rPr>
      </w:pPr>
      <w:r w:rsidRPr="00E901EB">
        <w:rPr>
          <w:rFonts w:cs="Traditional Arabic" w:hint="cs"/>
          <w:b/>
          <w:bCs/>
          <w:sz w:val="32"/>
          <w:szCs w:val="32"/>
          <w:rtl/>
        </w:rPr>
        <w:lastRenderedPageBreak/>
        <w:t>وإن قتل بعض، وأخذ المال بعض تحتم قتل الجميع وصلبهم</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8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lang w:bidi="ar-EG"/>
        </w:rPr>
        <w:t>.</w:t>
      </w:r>
    </w:p>
    <w:p w:rsidR="001B3DB0"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ومن تاب منهم</w:t>
      </w:r>
      <w:r w:rsidRPr="00E901EB">
        <w:rPr>
          <w:rFonts w:cs="Traditional Arabic"/>
          <w:b/>
          <w:bCs/>
          <w:sz w:val="32"/>
          <w:szCs w:val="32"/>
          <w:rtl/>
        </w:rPr>
        <w:t>)</w:t>
      </w:r>
      <w:r w:rsidRPr="00E901EB">
        <w:rPr>
          <w:rFonts w:cs="Traditional Arabic" w:hint="cs"/>
          <w:b/>
          <w:bCs/>
          <w:sz w:val="32"/>
          <w:szCs w:val="32"/>
          <w:rtl/>
        </w:rPr>
        <w:t xml:space="preserve"> أي من المحاربين </w:t>
      </w:r>
      <w:r w:rsidRPr="00E901EB">
        <w:rPr>
          <w:rFonts w:cs="Traditional Arabic"/>
          <w:b/>
          <w:bCs/>
          <w:sz w:val="32"/>
          <w:szCs w:val="32"/>
          <w:rtl/>
        </w:rPr>
        <w:t>(</w:t>
      </w:r>
      <w:r w:rsidRPr="00E901EB">
        <w:rPr>
          <w:rFonts w:cs="Traditional Arabic" w:hint="cs"/>
          <w:b/>
          <w:bCs/>
          <w:sz w:val="32"/>
          <w:szCs w:val="32"/>
          <w:rtl/>
        </w:rPr>
        <w:t>قبل أن يقدر عليه سقط عنه ما كان</w:t>
      </w:r>
      <w:r w:rsidRPr="00E901EB">
        <w:rPr>
          <w:rFonts w:cs="Traditional Arabic"/>
          <w:b/>
          <w:bCs/>
          <w:sz w:val="32"/>
          <w:szCs w:val="32"/>
          <w:rtl/>
        </w:rPr>
        <w:t>)</w:t>
      </w:r>
      <w:r w:rsidRPr="00E901EB">
        <w:rPr>
          <w:rFonts w:cs="Traditional Arabic" w:hint="cs"/>
          <w:b/>
          <w:bCs/>
          <w:sz w:val="32"/>
          <w:szCs w:val="32"/>
          <w:rtl/>
        </w:rPr>
        <w:t xml:space="preserve"> واجبا </w:t>
      </w:r>
      <w:r w:rsidRPr="00E901EB">
        <w:rPr>
          <w:rFonts w:cs="Traditional Arabic"/>
          <w:b/>
          <w:bCs/>
          <w:sz w:val="32"/>
          <w:szCs w:val="32"/>
          <w:rtl/>
        </w:rPr>
        <w:t>(</w:t>
      </w:r>
      <w:r w:rsidRPr="00E901EB">
        <w:rPr>
          <w:rFonts w:cs="Traditional Arabic" w:hint="cs"/>
          <w:b/>
          <w:bCs/>
          <w:sz w:val="32"/>
          <w:szCs w:val="32"/>
          <w:rtl/>
        </w:rPr>
        <w:t>لله</w:t>
      </w:r>
      <w:r w:rsidRPr="00E901EB">
        <w:rPr>
          <w:rFonts w:cs="Traditional Arabic"/>
          <w:b/>
          <w:bCs/>
          <w:sz w:val="32"/>
          <w:szCs w:val="32"/>
          <w:rtl/>
        </w:rPr>
        <w:t>)</w:t>
      </w:r>
      <w:r w:rsidRPr="00E901EB">
        <w:rPr>
          <w:rFonts w:cs="Traditional Arabic" w:hint="cs"/>
          <w:b/>
          <w:bCs/>
          <w:sz w:val="32"/>
          <w:szCs w:val="32"/>
          <w:rtl/>
        </w:rPr>
        <w:t xml:space="preserve"> تعالى </w:t>
      </w:r>
    </w:p>
    <w:p w:rsidR="00704D6B"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من نفي وقطع</w:t>
      </w:r>
      <w:r w:rsidRPr="00E901EB">
        <w:rPr>
          <w:rFonts w:cs="Traditional Arabic"/>
          <w:b/>
          <w:bCs/>
          <w:sz w:val="32"/>
          <w:szCs w:val="32"/>
          <w:rtl/>
        </w:rPr>
        <w:t>)</w:t>
      </w:r>
      <w:r w:rsidRPr="00E901EB">
        <w:rPr>
          <w:rFonts w:cs="Traditional Arabic" w:hint="cs"/>
          <w:b/>
          <w:bCs/>
          <w:sz w:val="32"/>
          <w:szCs w:val="32"/>
          <w:rtl/>
        </w:rPr>
        <w:t xml:space="preserve"> يد ورجل </w:t>
      </w:r>
      <w:r w:rsidRPr="00E901EB">
        <w:rPr>
          <w:rFonts w:cs="Traditional Arabic"/>
          <w:b/>
          <w:bCs/>
          <w:sz w:val="32"/>
          <w:szCs w:val="32"/>
          <w:rtl/>
        </w:rPr>
        <w:t>(</w:t>
      </w:r>
      <w:r w:rsidRPr="00E901EB">
        <w:rPr>
          <w:rFonts w:cs="Traditional Arabic" w:hint="cs"/>
          <w:b/>
          <w:bCs/>
          <w:sz w:val="32"/>
          <w:szCs w:val="32"/>
          <w:rtl/>
        </w:rPr>
        <w:t>وصلب وتحتم قتل</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8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1B3DB0"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لقوله تعالى: </w:t>
      </w:r>
      <w:r w:rsidRPr="00E901EB">
        <w:rPr>
          <w:rFonts w:ascii="AGA Arabesque" w:hAnsi="AGA Arabesque" w:cs="Traditional Arabic"/>
          <w:b/>
          <w:bCs/>
          <w:sz w:val="32"/>
          <w:szCs w:val="32"/>
          <w:lang w:bidi="ar-EG"/>
        </w:rPr>
        <w:t></w:t>
      </w:r>
      <w:r w:rsidRPr="00E901EB">
        <w:rPr>
          <w:rFonts w:cs="Traditional Arabic"/>
          <w:b/>
          <w:bCs/>
          <w:spacing w:val="4"/>
          <w:sz w:val="32"/>
          <w:szCs w:val="32"/>
          <w:rtl/>
        </w:rPr>
        <w:t>إِلا الَّذِينَ تَابُوا مِنْ قَبْلِ أَنْ تَقْدِرُوا عَلَيْهِمْ فَاعْلَمُوا أَنَّ اللهَ غَفُورٌ رَحِيمٌ</w:t>
      </w:r>
      <w:r w:rsidRPr="00E901EB">
        <w:rPr>
          <w:rFonts w:ascii="AGA Arabesque" w:hAnsi="AGA Arabesque" w:cs="Traditional Arabic"/>
          <w:b/>
          <w:bCs/>
          <w:spacing w:val="4"/>
          <w:sz w:val="32"/>
          <w:szCs w:val="32"/>
          <w:lang w:bidi="ar-EG"/>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8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1B3DB0"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وأخذ بما للآدميين، من نفس وطرف ومال</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8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إلا أن يعفى له عنها</w:t>
      </w:r>
      <w:r w:rsidRPr="00E901EB">
        <w:rPr>
          <w:rFonts w:cs="Traditional Arabic"/>
          <w:b/>
          <w:bCs/>
          <w:sz w:val="32"/>
          <w:szCs w:val="32"/>
          <w:rtl/>
        </w:rPr>
        <w:t>)</w:t>
      </w:r>
      <w:r w:rsidRPr="00E901EB">
        <w:rPr>
          <w:rFonts w:cs="Traditional Arabic" w:hint="cs"/>
          <w:b/>
          <w:bCs/>
          <w:sz w:val="32"/>
          <w:szCs w:val="32"/>
          <w:rtl/>
        </w:rPr>
        <w:t xml:space="preserve"> من مستحقها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8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ومن قبل وجب عليه حد سرقة، أو زنا أو شرب، فتاب منه قبل ثبوته عند حاكم، سقط</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8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1B3DB0" w:rsidRPr="00E901EB" w:rsidRDefault="00704D6B" w:rsidP="005E6056">
      <w:pPr>
        <w:pStyle w:val="ae"/>
        <w:rPr>
          <w:rFonts w:cs="Traditional Arabic"/>
          <w:b/>
          <w:bCs/>
          <w:sz w:val="32"/>
          <w:szCs w:val="32"/>
          <w:rtl/>
        </w:rPr>
      </w:pPr>
      <w:r w:rsidRPr="00E901EB">
        <w:rPr>
          <w:rFonts w:cs="Traditional Arabic" w:hint="cs"/>
          <w:b/>
          <w:bCs/>
          <w:sz w:val="32"/>
          <w:szCs w:val="32"/>
          <w:rtl/>
        </w:rPr>
        <w:lastRenderedPageBreak/>
        <w:t>ولو قبل إصلاح عمل</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8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A4641D"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ومن صال على نفسه أو حرمته</w:t>
      </w:r>
      <w:r w:rsidRPr="00E901EB">
        <w:rPr>
          <w:rFonts w:cs="Traditional Arabic"/>
          <w:b/>
          <w:bCs/>
          <w:sz w:val="32"/>
          <w:szCs w:val="32"/>
          <w:rtl/>
        </w:rPr>
        <w:t>)</w:t>
      </w:r>
      <w:r w:rsidRPr="00E901EB">
        <w:rPr>
          <w:rFonts w:cs="Traditional Arabic" w:hint="cs"/>
          <w:b/>
          <w:bCs/>
          <w:sz w:val="32"/>
          <w:szCs w:val="32"/>
          <w:rtl/>
        </w:rPr>
        <w:t xml:space="preserve"> كأمه وبنته وأخته وزوجته </w:t>
      </w:r>
      <w:r w:rsidRPr="00E901EB">
        <w:rPr>
          <w:rFonts w:cs="Traditional Arabic"/>
          <w:b/>
          <w:bCs/>
          <w:sz w:val="32"/>
          <w:szCs w:val="32"/>
          <w:rtl/>
        </w:rPr>
        <w:t>(</w:t>
      </w:r>
      <w:r w:rsidRPr="00E901EB">
        <w:rPr>
          <w:rFonts w:cs="Traditional Arabic" w:hint="cs"/>
          <w:b/>
          <w:bCs/>
          <w:sz w:val="32"/>
          <w:szCs w:val="32"/>
          <w:rtl/>
        </w:rPr>
        <w:t>أو ماله آدمي أو بهيمة فله</w:t>
      </w:r>
      <w:r w:rsidRPr="00E901EB">
        <w:rPr>
          <w:rFonts w:cs="Traditional Arabic"/>
          <w:b/>
          <w:bCs/>
          <w:sz w:val="32"/>
          <w:szCs w:val="32"/>
          <w:rtl/>
        </w:rPr>
        <w:t>)</w:t>
      </w:r>
      <w:r w:rsidRPr="00E901EB">
        <w:rPr>
          <w:rFonts w:cs="Traditional Arabic" w:hint="cs"/>
          <w:b/>
          <w:bCs/>
          <w:sz w:val="32"/>
          <w:szCs w:val="32"/>
          <w:rtl/>
        </w:rPr>
        <w:t xml:space="preserve"> </w:t>
      </w:r>
    </w:p>
    <w:p w:rsidR="00A4641D" w:rsidRPr="00E901EB" w:rsidRDefault="00704D6B" w:rsidP="00B04F1C">
      <w:pPr>
        <w:pStyle w:val="ae"/>
        <w:rPr>
          <w:rFonts w:cs="Traditional Arabic"/>
          <w:b/>
          <w:bCs/>
          <w:sz w:val="32"/>
          <w:szCs w:val="32"/>
          <w:rtl/>
        </w:rPr>
      </w:pPr>
      <w:r w:rsidRPr="00E901EB">
        <w:rPr>
          <w:rFonts w:cs="Traditional Arabic" w:hint="cs"/>
          <w:b/>
          <w:bCs/>
          <w:sz w:val="32"/>
          <w:szCs w:val="32"/>
          <w:rtl/>
        </w:rPr>
        <w:t xml:space="preserve">أي للمصول عليه </w:t>
      </w:r>
      <w:r w:rsidRPr="00E901EB">
        <w:rPr>
          <w:rFonts w:cs="Traditional Arabic"/>
          <w:b/>
          <w:bCs/>
          <w:sz w:val="32"/>
          <w:szCs w:val="32"/>
          <w:rtl/>
        </w:rPr>
        <w:t>(</w:t>
      </w:r>
      <w:r w:rsidRPr="00E901EB">
        <w:rPr>
          <w:rFonts w:cs="Traditional Arabic" w:hint="cs"/>
          <w:b/>
          <w:bCs/>
          <w:sz w:val="32"/>
          <w:szCs w:val="32"/>
          <w:rtl/>
        </w:rPr>
        <w:t>الدفع عن ذلك، بأسهل ما يغلب على ظنه دفعه به</w:t>
      </w:r>
      <w:r w:rsidRPr="00E901EB">
        <w:rPr>
          <w:rFonts w:cs="Traditional Arabic"/>
          <w:b/>
          <w:bCs/>
          <w:sz w:val="32"/>
          <w:szCs w:val="32"/>
          <w:rtl/>
        </w:rPr>
        <w:t>)</w:t>
      </w:r>
      <w:r w:rsidRPr="00E901EB">
        <w:rPr>
          <w:rFonts w:cs="Traditional Arabic" w:hint="cs"/>
          <w:b/>
          <w:bCs/>
          <w:sz w:val="32"/>
          <w:szCs w:val="32"/>
          <w:rtl/>
        </w:rPr>
        <w:t xml:space="preserve"> </w:t>
      </w:r>
    </w:p>
    <w:p w:rsidR="00704D6B" w:rsidRPr="00E901EB" w:rsidRDefault="00704D6B" w:rsidP="00B04F1C">
      <w:pPr>
        <w:pStyle w:val="ae"/>
        <w:rPr>
          <w:rFonts w:cs="Traditional Arabic"/>
          <w:b/>
          <w:bCs/>
          <w:sz w:val="32"/>
          <w:szCs w:val="32"/>
          <w:rtl/>
        </w:rPr>
      </w:pPr>
      <w:r w:rsidRPr="00E901EB">
        <w:rPr>
          <w:rFonts w:cs="Traditional Arabic" w:hint="cs"/>
          <w:b/>
          <w:bCs/>
          <w:sz w:val="32"/>
          <w:szCs w:val="32"/>
          <w:rtl/>
        </w:rPr>
        <w:t>فإذا اندفع بالأسهل، حرم الأصعب، لعدم الحاجة إليه</w:t>
      </w:r>
    </w:p>
    <w:p w:rsidR="00A4641D"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فإن لم يندفع</w:t>
      </w:r>
      <w:r w:rsidRPr="00E901EB">
        <w:rPr>
          <w:rFonts w:cs="Traditional Arabic"/>
          <w:b/>
          <w:bCs/>
          <w:sz w:val="32"/>
          <w:szCs w:val="32"/>
          <w:rtl/>
        </w:rPr>
        <w:t>)</w:t>
      </w:r>
      <w:r w:rsidRPr="00E901EB">
        <w:rPr>
          <w:rFonts w:cs="Traditional Arabic" w:hint="cs"/>
          <w:b/>
          <w:bCs/>
          <w:sz w:val="32"/>
          <w:szCs w:val="32"/>
          <w:rtl/>
        </w:rPr>
        <w:t xml:space="preserve"> الصائل </w:t>
      </w:r>
      <w:r w:rsidRPr="00E901EB">
        <w:rPr>
          <w:rFonts w:cs="Traditional Arabic"/>
          <w:b/>
          <w:bCs/>
          <w:sz w:val="32"/>
          <w:szCs w:val="32"/>
          <w:rtl/>
        </w:rPr>
        <w:t>(</w:t>
      </w:r>
      <w:r w:rsidRPr="00E901EB">
        <w:rPr>
          <w:rFonts w:cs="Traditional Arabic" w:hint="cs"/>
          <w:b/>
          <w:bCs/>
          <w:sz w:val="32"/>
          <w:szCs w:val="32"/>
          <w:rtl/>
        </w:rPr>
        <w:t>إلا بالقتل فله</w:t>
      </w:r>
      <w:r w:rsidRPr="00E901EB">
        <w:rPr>
          <w:rFonts w:cs="Traditional Arabic"/>
          <w:b/>
          <w:bCs/>
          <w:sz w:val="32"/>
          <w:szCs w:val="32"/>
          <w:rtl/>
        </w:rPr>
        <w:t>)</w:t>
      </w:r>
      <w:r w:rsidRPr="00E901EB">
        <w:rPr>
          <w:rFonts w:cs="Traditional Arabic" w:hint="cs"/>
          <w:b/>
          <w:bCs/>
          <w:sz w:val="32"/>
          <w:szCs w:val="32"/>
          <w:rtl/>
        </w:rPr>
        <w:t xml:space="preserve"> أي للمصول عليه </w:t>
      </w:r>
      <w:r w:rsidRPr="00E901EB">
        <w:rPr>
          <w:rFonts w:cs="Traditional Arabic"/>
          <w:b/>
          <w:bCs/>
          <w:sz w:val="32"/>
          <w:szCs w:val="32"/>
          <w:rtl/>
        </w:rPr>
        <w:t>(</w:t>
      </w:r>
      <w:r w:rsidRPr="00E901EB">
        <w:rPr>
          <w:rFonts w:cs="Traditional Arabic" w:hint="cs"/>
          <w:b/>
          <w:bCs/>
          <w:sz w:val="32"/>
          <w:szCs w:val="32"/>
          <w:rtl/>
        </w:rPr>
        <w:t>ذلك</w:t>
      </w:r>
      <w:r w:rsidRPr="00E901EB">
        <w:rPr>
          <w:rFonts w:cs="Traditional Arabic"/>
          <w:b/>
          <w:bCs/>
          <w:sz w:val="32"/>
          <w:szCs w:val="32"/>
          <w:rtl/>
        </w:rPr>
        <w:t>)</w:t>
      </w:r>
      <w:r w:rsidRPr="00E901EB">
        <w:rPr>
          <w:rFonts w:cs="Traditional Arabic" w:hint="cs"/>
          <w:b/>
          <w:bCs/>
          <w:sz w:val="32"/>
          <w:szCs w:val="32"/>
          <w:rtl/>
        </w:rPr>
        <w:t xml:space="preserve"> أي قتل الصائل </w:t>
      </w:r>
    </w:p>
    <w:p w:rsidR="00A4641D" w:rsidRPr="00E901EB" w:rsidRDefault="00704D6B" w:rsidP="00B04F1C">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لا ضمان عليه</w:t>
      </w:r>
      <w:r w:rsidRPr="00E901EB">
        <w:rPr>
          <w:rFonts w:cs="Traditional Arabic"/>
          <w:b/>
          <w:bCs/>
          <w:sz w:val="32"/>
          <w:szCs w:val="32"/>
          <w:rtl/>
        </w:rPr>
        <w:t>)</w:t>
      </w:r>
      <w:r w:rsidRPr="00E901EB">
        <w:rPr>
          <w:rFonts w:cs="Traditional Arabic" w:hint="cs"/>
          <w:b/>
          <w:bCs/>
          <w:sz w:val="32"/>
          <w:szCs w:val="32"/>
          <w:rtl/>
        </w:rPr>
        <w:t xml:space="preserve"> لأنه قتله لدفع شره </w:t>
      </w:r>
    </w:p>
    <w:p w:rsidR="00A4641D"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وإن قتل</w:t>
      </w:r>
      <w:r w:rsidRPr="00E901EB">
        <w:rPr>
          <w:rFonts w:cs="Traditional Arabic"/>
          <w:b/>
          <w:bCs/>
          <w:sz w:val="32"/>
          <w:szCs w:val="32"/>
          <w:rtl/>
        </w:rPr>
        <w:t>)</w:t>
      </w:r>
      <w:r w:rsidRPr="00E901EB">
        <w:rPr>
          <w:rFonts w:cs="Traditional Arabic" w:hint="cs"/>
          <w:b/>
          <w:bCs/>
          <w:sz w:val="32"/>
          <w:szCs w:val="32"/>
          <w:rtl/>
        </w:rPr>
        <w:t xml:space="preserve"> المصول عليه </w:t>
      </w:r>
      <w:r w:rsidRPr="00E901EB">
        <w:rPr>
          <w:rFonts w:cs="Traditional Arabic"/>
          <w:b/>
          <w:bCs/>
          <w:sz w:val="32"/>
          <w:szCs w:val="32"/>
          <w:rtl/>
        </w:rPr>
        <w:t>(</w:t>
      </w:r>
      <w:r w:rsidRPr="00E901EB">
        <w:rPr>
          <w:rFonts w:cs="Traditional Arabic" w:hint="cs"/>
          <w:b/>
          <w:bCs/>
          <w:sz w:val="32"/>
          <w:szCs w:val="32"/>
          <w:rtl/>
        </w:rPr>
        <w:t>فهو شهيد</w:t>
      </w:r>
      <w:r w:rsidRPr="00E901EB">
        <w:rPr>
          <w:rFonts w:cs="Traditional Arabic"/>
          <w:b/>
          <w:bCs/>
          <w:sz w:val="32"/>
          <w:szCs w:val="32"/>
          <w:rtl/>
        </w:rPr>
        <w:t>)</w:t>
      </w:r>
      <w:r w:rsidRPr="00E901EB">
        <w:rPr>
          <w:rFonts w:cs="Traditional Arabic" w:hint="cs"/>
          <w:b/>
          <w:bCs/>
          <w:sz w:val="32"/>
          <w:szCs w:val="32"/>
          <w:rtl/>
        </w:rPr>
        <w:t xml:space="preserve"> </w:t>
      </w:r>
    </w:p>
    <w:p w:rsidR="00B04F1C" w:rsidRPr="00E901EB" w:rsidRDefault="00704D6B" w:rsidP="00B04F1C">
      <w:pPr>
        <w:pStyle w:val="ae"/>
        <w:rPr>
          <w:rFonts w:cs="Traditional Arabic"/>
          <w:b/>
          <w:bCs/>
          <w:sz w:val="32"/>
          <w:szCs w:val="32"/>
          <w:rtl/>
        </w:rPr>
      </w:pPr>
      <w:r w:rsidRPr="00E901EB">
        <w:rPr>
          <w:rFonts w:cs="Traditional Arabic" w:hint="cs"/>
          <w:b/>
          <w:bCs/>
          <w:sz w:val="32"/>
          <w:szCs w:val="32"/>
          <w:rtl/>
        </w:rPr>
        <w:t xml:space="preserve">لقوله عليه الصلاة والسلام </w:t>
      </w:r>
      <w:r w:rsidRPr="00E901EB">
        <w:rPr>
          <w:rFonts w:cs="Traditional Arabic" w:hint="eastAsia"/>
          <w:b/>
          <w:bCs/>
          <w:sz w:val="32"/>
          <w:szCs w:val="32"/>
          <w:rtl/>
        </w:rPr>
        <w:t>«</w:t>
      </w:r>
      <w:r w:rsidRPr="00E901EB">
        <w:rPr>
          <w:rFonts w:cs="Traditional Arabic" w:hint="cs"/>
          <w:b/>
          <w:bCs/>
          <w:sz w:val="32"/>
          <w:szCs w:val="32"/>
          <w:rtl/>
        </w:rPr>
        <w:t>من أريد ماله بغير ح</w:t>
      </w:r>
      <w:r w:rsidRPr="00E901EB">
        <w:rPr>
          <w:rFonts w:cs="Traditional Arabic" w:hint="cs"/>
          <w:b/>
          <w:bCs/>
          <w:sz w:val="32"/>
          <w:szCs w:val="32"/>
          <w:rtl/>
          <w:lang w:bidi="ar-EG"/>
        </w:rPr>
        <w:t>ـ</w:t>
      </w:r>
      <w:r w:rsidRPr="00E901EB">
        <w:rPr>
          <w:rFonts w:cs="Traditional Arabic" w:hint="cs"/>
          <w:b/>
          <w:bCs/>
          <w:sz w:val="32"/>
          <w:szCs w:val="32"/>
          <w:rtl/>
        </w:rPr>
        <w:t>ق، ف</w:t>
      </w:r>
      <w:r w:rsidRPr="00E901EB">
        <w:rPr>
          <w:rFonts w:cs="Traditional Arabic" w:hint="cs"/>
          <w:b/>
          <w:bCs/>
          <w:sz w:val="32"/>
          <w:szCs w:val="32"/>
          <w:rtl/>
          <w:lang w:bidi="ar-EG"/>
        </w:rPr>
        <w:t>ـ</w:t>
      </w:r>
      <w:r w:rsidRPr="00E901EB">
        <w:rPr>
          <w:rFonts w:cs="Traditional Arabic" w:hint="cs"/>
          <w:b/>
          <w:bCs/>
          <w:sz w:val="32"/>
          <w:szCs w:val="32"/>
          <w:rtl/>
        </w:rPr>
        <w:t>قاتل فقتل، فهو شهيد</w:t>
      </w:r>
      <w:r w:rsidRPr="00E901EB">
        <w:rPr>
          <w:rFonts w:cs="Traditional Arabic" w:hint="eastAsia"/>
          <w:b/>
          <w:bCs/>
          <w:sz w:val="32"/>
          <w:szCs w:val="32"/>
          <w:rtl/>
        </w:rPr>
        <w:t>»</w:t>
      </w:r>
      <w:r w:rsidRPr="00E901EB">
        <w:rPr>
          <w:rFonts w:cs="Traditional Arabic" w:hint="cs"/>
          <w:b/>
          <w:bCs/>
          <w:sz w:val="32"/>
          <w:szCs w:val="32"/>
          <w:rtl/>
        </w:rPr>
        <w:t xml:space="preserve"> رواه الحلال </w:t>
      </w:r>
    </w:p>
    <w:p w:rsidR="00704D6B" w:rsidRPr="00E901EB" w:rsidRDefault="00704D6B" w:rsidP="00B04F1C">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ويلزمه الدفع عن نفسه</w:t>
      </w:r>
      <w:r w:rsidRPr="00E901EB">
        <w:rPr>
          <w:rFonts w:cs="Traditional Arabic"/>
          <w:b/>
          <w:bCs/>
          <w:sz w:val="32"/>
          <w:szCs w:val="32"/>
          <w:rtl/>
        </w:rPr>
        <w:t>)</w:t>
      </w:r>
      <w:r w:rsidRPr="00E901EB">
        <w:rPr>
          <w:rFonts w:cs="Traditional Arabic" w:hint="cs"/>
          <w:b/>
          <w:bCs/>
          <w:sz w:val="32"/>
          <w:szCs w:val="32"/>
          <w:rtl/>
        </w:rPr>
        <w:t xml:space="preserve"> في غير فتنة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8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لقوله تعالى: </w:t>
      </w:r>
      <w:r w:rsidRPr="00E901EB">
        <w:rPr>
          <w:rFonts w:ascii="AGA Arabesque" w:hAnsi="AGA Arabesque" w:cs="Traditional Arabic"/>
          <w:b/>
          <w:bCs/>
          <w:sz w:val="32"/>
          <w:szCs w:val="32"/>
          <w:lang w:bidi="ar-EG"/>
        </w:rPr>
        <w:t></w:t>
      </w:r>
      <w:r w:rsidRPr="00E901EB">
        <w:rPr>
          <w:rFonts w:cs="Traditional Arabic"/>
          <w:b/>
          <w:bCs/>
          <w:spacing w:val="4"/>
          <w:sz w:val="32"/>
          <w:szCs w:val="32"/>
          <w:rtl/>
        </w:rPr>
        <w:t>وَلا تُلْقُوا بِأَيْدِيكُمْ إِلَى التَّهْلُكَةِ</w:t>
      </w:r>
      <w:r w:rsidRPr="00E901EB">
        <w:rPr>
          <w:rFonts w:ascii="AGA Arabesque" w:hAnsi="AGA Arabesque" w:cs="Traditional Arabic"/>
          <w:b/>
          <w:bCs/>
          <w:spacing w:val="4"/>
          <w:sz w:val="32"/>
          <w:szCs w:val="32"/>
          <w:lang w:bidi="ar-EG"/>
        </w:rPr>
        <w:t></w:t>
      </w:r>
    </w:p>
    <w:p w:rsidR="00B04F1C" w:rsidRPr="00E901EB" w:rsidRDefault="00704D6B" w:rsidP="00B04F1C">
      <w:pPr>
        <w:pStyle w:val="ae"/>
        <w:rPr>
          <w:rFonts w:cs="Traditional Arabic"/>
          <w:b/>
          <w:bCs/>
          <w:sz w:val="32"/>
          <w:szCs w:val="32"/>
          <w:rtl/>
        </w:rPr>
      </w:pPr>
      <w:r w:rsidRPr="00E901EB">
        <w:rPr>
          <w:rFonts w:cs="Traditional Arabic" w:hint="cs"/>
          <w:b/>
          <w:bCs/>
          <w:sz w:val="32"/>
          <w:szCs w:val="32"/>
          <w:rtl/>
        </w:rPr>
        <w:t xml:space="preserve">وكذا يلزمه الدفع في غير فتنة، عن نفس غيره </w:t>
      </w:r>
    </w:p>
    <w:p w:rsidR="00A4641D" w:rsidRPr="00E901EB" w:rsidRDefault="00704D6B" w:rsidP="00B04F1C">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عن </w:t>
      </w:r>
      <w:r w:rsidRPr="00E901EB">
        <w:rPr>
          <w:rFonts w:cs="Traditional Arabic"/>
          <w:b/>
          <w:bCs/>
          <w:sz w:val="32"/>
          <w:szCs w:val="32"/>
          <w:rtl/>
        </w:rPr>
        <w:t>(</w:t>
      </w:r>
      <w:r w:rsidRPr="00E901EB">
        <w:rPr>
          <w:rFonts w:cs="Traditional Arabic" w:hint="cs"/>
          <w:b/>
          <w:bCs/>
          <w:sz w:val="32"/>
          <w:szCs w:val="32"/>
          <w:rtl/>
        </w:rPr>
        <w:t>حرمته</w:t>
      </w:r>
      <w:r w:rsidRPr="00E901EB">
        <w:rPr>
          <w:rFonts w:cs="Traditional Arabic"/>
          <w:b/>
          <w:bCs/>
          <w:sz w:val="32"/>
          <w:szCs w:val="32"/>
          <w:rtl/>
        </w:rPr>
        <w:t>)</w:t>
      </w:r>
      <w:r w:rsidRPr="00E901EB">
        <w:rPr>
          <w:rFonts w:cs="Traditional Arabic" w:hint="cs"/>
          <w:b/>
          <w:bCs/>
          <w:sz w:val="32"/>
          <w:szCs w:val="32"/>
          <w:rtl/>
        </w:rPr>
        <w:t xml:space="preserve"> وحرمة غيره لئلا تذهب الأنفس </w:t>
      </w:r>
    </w:p>
    <w:p w:rsidR="00704D6B" w:rsidRPr="00E901EB" w:rsidRDefault="00704D6B" w:rsidP="00FD0D01">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دون ماله</w:t>
      </w:r>
      <w:r w:rsidRPr="00E901EB">
        <w:rPr>
          <w:rFonts w:cs="Traditional Arabic"/>
          <w:b/>
          <w:bCs/>
          <w:sz w:val="32"/>
          <w:szCs w:val="32"/>
          <w:rtl/>
        </w:rPr>
        <w:t>)</w:t>
      </w:r>
      <w:r w:rsidRPr="00E901EB">
        <w:rPr>
          <w:rFonts w:cs="Traditional Arabic" w:hint="cs"/>
          <w:b/>
          <w:bCs/>
          <w:sz w:val="32"/>
          <w:szCs w:val="32"/>
          <w:rtl/>
        </w:rPr>
        <w:t xml:space="preserve"> فلا يلزمه الدفع عنه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9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ولا حفظه عن الضياع والهلاك</w:t>
      </w:r>
    </w:p>
    <w:p w:rsidR="00A4641D" w:rsidRPr="00E901EB" w:rsidRDefault="00704D6B" w:rsidP="005E6056">
      <w:pPr>
        <w:pStyle w:val="ae"/>
        <w:rPr>
          <w:rFonts w:cs="Traditional Arabic"/>
          <w:b/>
          <w:bCs/>
          <w:sz w:val="32"/>
          <w:szCs w:val="32"/>
          <w:rtl/>
        </w:rPr>
      </w:pPr>
      <w:r w:rsidRPr="00E901EB">
        <w:rPr>
          <w:rFonts w:cs="Traditional Arabic" w:hint="cs"/>
          <w:b/>
          <w:bCs/>
          <w:sz w:val="32"/>
          <w:szCs w:val="32"/>
          <w:rtl/>
        </w:rPr>
        <w:t>فإن فعل فلا ضمان عليه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9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EE18A5" w:rsidRDefault="00EE18A5" w:rsidP="00D96A6B">
      <w:pPr>
        <w:pStyle w:val="ae"/>
        <w:rPr>
          <w:rFonts w:cs="Traditional Arabic" w:hint="cs"/>
          <w:b/>
          <w:bCs/>
          <w:sz w:val="32"/>
          <w:szCs w:val="32"/>
          <w:rtl/>
        </w:rPr>
      </w:pPr>
    </w:p>
    <w:p w:rsidR="00A4641D" w:rsidRPr="00E901EB" w:rsidRDefault="00704D6B" w:rsidP="00D96A6B">
      <w:pPr>
        <w:pStyle w:val="ae"/>
        <w:rPr>
          <w:rFonts w:cs="Traditional Arabic"/>
          <w:b/>
          <w:bCs/>
          <w:sz w:val="32"/>
          <w:szCs w:val="32"/>
          <w:rtl/>
        </w:rPr>
      </w:pPr>
      <w:r w:rsidRPr="00E901EB">
        <w:rPr>
          <w:rFonts w:cs="Traditional Arabic"/>
          <w:b/>
          <w:bCs/>
          <w:sz w:val="32"/>
          <w:szCs w:val="32"/>
          <w:rtl/>
        </w:rPr>
        <w:lastRenderedPageBreak/>
        <w:t>(</w:t>
      </w:r>
      <w:r w:rsidRPr="00E901EB">
        <w:rPr>
          <w:rFonts w:cs="Traditional Arabic" w:hint="cs"/>
          <w:b/>
          <w:bCs/>
          <w:sz w:val="32"/>
          <w:szCs w:val="32"/>
          <w:rtl/>
        </w:rPr>
        <w:t>ومن دخل منزل رجل متلصصا، فحكم</w:t>
      </w:r>
      <w:r w:rsidRPr="00E901EB">
        <w:rPr>
          <w:rFonts w:cs="Traditional Arabic" w:hint="cs"/>
          <w:b/>
          <w:bCs/>
          <w:sz w:val="32"/>
          <w:szCs w:val="32"/>
          <w:rtl/>
          <w:lang w:bidi="ar-EG"/>
        </w:rPr>
        <w:t>ه</w:t>
      </w:r>
      <w:r w:rsidRPr="00E901EB">
        <w:rPr>
          <w:rFonts w:cs="Traditional Arabic" w:hint="cs"/>
          <w:b/>
          <w:bCs/>
          <w:sz w:val="32"/>
          <w:szCs w:val="32"/>
          <w:rtl/>
        </w:rPr>
        <w:t xml:space="preserve"> كذلك</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9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أي يدفعه بالأسهل فالأسهل </w:t>
      </w:r>
    </w:p>
    <w:p w:rsidR="00A4641D" w:rsidRPr="00E901EB" w:rsidRDefault="00704D6B" w:rsidP="00D96A6B">
      <w:pPr>
        <w:pStyle w:val="ae"/>
        <w:rPr>
          <w:rFonts w:cs="Traditional Arabic"/>
          <w:b/>
          <w:bCs/>
          <w:sz w:val="32"/>
          <w:szCs w:val="32"/>
          <w:rtl/>
        </w:rPr>
      </w:pPr>
      <w:r w:rsidRPr="00E901EB">
        <w:rPr>
          <w:rFonts w:cs="Traditional Arabic" w:hint="cs"/>
          <w:b/>
          <w:bCs/>
          <w:sz w:val="32"/>
          <w:szCs w:val="32"/>
          <w:rtl/>
          <w:lang w:bidi="ar-EG"/>
        </w:rPr>
        <w:t xml:space="preserve">فإن </w:t>
      </w:r>
      <w:r w:rsidRPr="00E901EB">
        <w:rPr>
          <w:rFonts w:cs="Traditional Arabic" w:hint="cs"/>
          <w:b/>
          <w:bCs/>
          <w:sz w:val="32"/>
          <w:szCs w:val="32"/>
          <w:rtl/>
        </w:rPr>
        <w:t>أمره بالخروج فخرج لم يضربه</w:t>
      </w:r>
      <w:r w:rsidR="00D96A6B" w:rsidRPr="00E901EB">
        <w:rPr>
          <w:rFonts w:ascii="Traditional Arabic" w:hAnsi="Traditional Arabic" w:cs="Traditional Arabic" w:hint="cs"/>
          <w:b/>
          <w:bCs/>
          <w:sz w:val="32"/>
          <w:szCs w:val="32"/>
          <w:vertAlign w:val="superscript"/>
          <w:rtl/>
        </w:rPr>
        <w:t xml:space="preserve"> </w:t>
      </w:r>
      <w:r w:rsidR="00D96A6B" w:rsidRPr="00E901EB">
        <w:rPr>
          <w:rFonts w:cs="Traditional Arabic" w:hint="cs"/>
          <w:b/>
          <w:bCs/>
          <w:sz w:val="32"/>
          <w:szCs w:val="32"/>
          <w:rtl/>
        </w:rPr>
        <w:t>وإلا فله ضربه بأسهل ما</w:t>
      </w:r>
      <w:r w:rsidRPr="00E901EB">
        <w:rPr>
          <w:rFonts w:cs="Traditional Arabic" w:hint="cs"/>
          <w:b/>
          <w:bCs/>
          <w:sz w:val="32"/>
          <w:szCs w:val="32"/>
          <w:rtl/>
        </w:rPr>
        <w:t>يندفع به</w:t>
      </w:r>
      <w:r w:rsidR="00D96A6B" w:rsidRPr="00E901EB">
        <w:rPr>
          <w:rFonts w:ascii="Traditional Arabic" w:hAnsi="Traditional Arabic" w:cs="Traditional Arabic" w:hint="cs"/>
          <w:b/>
          <w:bCs/>
          <w:sz w:val="32"/>
          <w:szCs w:val="32"/>
          <w:vertAlign w:val="superscript"/>
          <w:rtl/>
        </w:rPr>
        <w:t xml:space="preserve"> </w:t>
      </w:r>
      <w:r w:rsidR="00D96A6B" w:rsidRPr="00E901EB">
        <w:rPr>
          <w:rFonts w:cs="Traditional Arabic" w:hint="cs"/>
          <w:b/>
          <w:bCs/>
          <w:sz w:val="32"/>
          <w:szCs w:val="32"/>
          <w:rtl/>
        </w:rPr>
        <w:t>فإن خرج بالعصا،</w:t>
      </w:r>
      <w:r w:rsidRPr="00E901EB">
        <w:rPr>
          <w:rFonts w:cs="Traditional Arabic" w:hint="cs"/>
          <w:b/>
          <w:bCs/>
          <w:sz w:val="32"/>
          <w:szCs w:val="32"/>
          <w:rtl/>
        </w:rPr>
        <w:t xml:space="preserve">لم يضربه بالحديد </w:t>
      </w:r>
    </w:p>
    <w:p w:rsidR="00A4641D" w:rsidRPr="00E901EB" w:rsidRDefault="00704D6B" w:rsidP="00D96A6B">
      <w:pPr>
        <w:pStyle w:val="ae"/>
        <w:rPr>
          <w:rFonts w:cs="Traditional Arabic"/>
          <w:b/>
          <w:bCs/>
          <w:sz w:val="32"/>
          <w:szCs w:val="32"/>
          <w:rtl/>
        </w:rPr>
      </w:pPr>
      <w:r w:rsidRPr="00E901EB">
        <w:rPr>
          <w:rFonts w:cs="Traditional Arabic" w:hint="cs"/>
          <w:b/>
          <w:bCs/>
          <w:sz w:val="32"/>
          <w:szCs w:val="32"/>
          <w:rtl/>
        </w:rPr>
        <w:t xml:space="preserve">ومن نظر في بيت غيره، من خصاص باب مغلق ونحوه.فخذف عينه أو نحوها، فتلفت، فهدر </w:t>
      </w:r>
    </w:p>
    <w:p w:rsidR="00704D6B" w:rsidRPr="00E901EB" w:rsidRDefault="00704D6B" w:rsidP="00A4641D">
      <w:pPr>
        <w:pStyle w:val="ae"/>
        <w:rPr>
          <w:rFonts w:cs="Traditional Arabic"/>
          <w:b/>
          <w:bCs/>
          <w:sz w:val="32"/>
          <w:szCs w:val="32"/>
          <w:rtl/>
        </w:rPr>
      </w:pPr>
      <w:r w:rsidRPr="00E901EB">
        <w:rPr>
          <w:rFonts w:cs="Traditional Arabic" w:hint="cs"/>
          <w:b/>
          <w:bCs/>
          <w:sz w:val="32"/>
          <w:szCs w:val="32"/>
          <w:rtl/>
        </w:rPr>
        <w:t>بخلاف مستمع قبل إنذاره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9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704D6B" w:rsidRPr="00E901EB" w:rsidRDefault="00704D6B" w:rsidP="005E6056">
      <w:pPr>
        <w:pStyle w:val="ae"/>
        <w:rPr>
          <w:rFonts w:cs="Traditional Arabic"/>
          <w:b/>
          <w:bCs/>
          <w:sz w:val="32"/>
          <w:szCs w:val="32"/>
          <w:rtl/>
          <w:lang w:bidi="ar-EG"/>
        </w:rPr>
      </w:pPr>
      <w:r w:rsidRPr="00E901EB">
        <w:rPr>
          <w:rFonts w:cs="Traditional Arabic"/>
          <w:b/>
          <w:bCs/>
          <w:sz w:val="32"/>
          <w:szCs w:val="32"/>
          <w:rtl/>
        </w:rPr>
        <w:br w:type="page"/>
      </w:r>
    </w:p>
    <w:p w:rsidR="00704D6B" w:rsidRPr="00E901EB" w:rsidRDefault="00A4641D" w:rsidP="00D96A6B">
      <w:pPr>
        <w:pStyle w:val="ae"/>
        <w:rPr>
          <w:rFonts w:ascii="Traditional Arabic" w:hAnsi="Traditional Arabic" w:cs="Traditional Arabic"/>
          <w:b/>
          <w:bCs/>
          <w:sz w:val="32"/>
          <w:szCs w:val="32"/>
          <w:vertAlign w:val="superscript"/>
          <w:rtl/>
          <w:lang w:bidi="ar-EG"/>
        </w:rPr>
      </w:pPr>
      <w:r w:rsidRPr="00E901EB">
        <w:rPr>
          <w:rFonts w:cs="Traditional Arabic" w:hint="cs"/>
          <w:b/>
          <w:bCs/>
          <w:sz w:val="32"/>
          <w:szCs w:val="32"/>
          <w:rtl/>
        </w:rPr>
        <w:lastRenderedPageBreak/>
        <w:t xml:space="preserve">                                        </w:t>
      </w:r>
      <w:r w:rsidR="00FD0D01" w:rsidRPr="00E901EB">
        <w:rPr>
          <w:rFonts w:cs="Traditional Arabic" w:hint="cs"/>
          <w:b/>
          <w:bCs/>
          <w:sz w:val="32"/>
          <w:szCs w:val="32"/>
          <w:rtl/>
        </w:rPr>
        <w:t xml:space="preserve">    </w:t>
      </w:r>
      <w:r w:rsidR="00704D6B" w:rsidRPr="00E901EB">
        <w:rPr>
          <w:rFonts w:cs="Traditional Arabic" w:hint="cs"/>
          <w:b/>
          <w:bCs/>
          <w:sz w:val="32"/>
          <w:szCs w:val="32"/>
          <w:rtl/>
        </w:rPr>
        <w:t>باب قتال أهل البغي</w:t>
      </w:r>
    </w:p>
    <w:p w:rsidR="00D96A6B" w:rsidRPr="00E901EB" w:rsidRDefault="00704D6B" w:rsidP="00D96A6B">
      <w:pPr>
        <w:pStyle w:val="ae"/>
        <w:rPr>
          <w:rFonts w:cs="Traditional Arabic"/>
          <w:b/>
          <w:bCs/>
          <w:sz w:val="32"/>
          <w:szCs w:val="32"/>
          <w:rtl/>
        </w:rPr>
      </w:pPr>
      <w:r w:rsidRPr="00E901EB">
        <w:rPr>
          <w:rFonts w:cs="Traditional Arabic" w:hint="cs"/>
          <w:b/>
          <w:bCs/>
          <w:sz w:val="32"/>
          <w:szCs w:val="32"/>
          <w:rtl/>
        </w:rPr>
        <w:t xml:space="preserve">أي: الجور والظلم والعدول عن الحق </w:t>
      </w:r>
    </w:p>
    <w:p w:rsidR="00D96A6B" w:rsidRPr="00E901EB" w:rsidRDefault="00704D6B" w:rsidP="005A0743">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إذا خرج قوم لهم شوكة ومنعة</w:t>
      </w:r>
      <w:r w:rsidRPr="00E901EB">
        <w:rPr>
          <w:rFonts w:cs="Traditional Arabic"/>
          <w:b/>
          <w:bCs/>
          <w:sz w:val="32"/>
          <w:szCs w:val="32"/>
          <w:rtl/>
        </w:rPr>
        <w:t>)</w:t>
      </w:r>
      <w:r w:rsidRPr="00E901EB">
        <w:rPr>
          <w:rFonts w:cs="Traditional Arabic" w:hint="cs"/>
          <w:b/>
          <w:bCs/>
          <w:sz w:val="32"/>
          <w:szCs w:val="32"/>
          <w:rtl/>
        </w:rPr>
        <w:t xml:space="preserve"> بفتح النون جمع مان</w:t>
      </w:r>
      <w:r w:rsidR="00D96A6B" w:rsidRPr="00E901EB">
        <w:rPr>
          <w:rFonts w:cs="Traditional Arabic" w:hint="cs"/>
          <w:b/>
          <w:bCs/>
          <w:sz w:val="32"/>
          <w:szCs w:val="32"/>
          <w:rtl/>
        </w:rPr>
        <w:t>ع،كفسقة وكفرة، وبسكونها بمعنى:</w:t>
      </w:r>
      <w:r w:rsidRPr="00E901EB">
        <w:rPr>
          <w:rFonts w:cs="Traditional Arabic" w:hint="cs"/>
          <w:b/>
          <w:bCs/>
          <w:sz w:val="32"/>
          <w:szCs w:val="32"/>
          <w:rtl/>
        </w:rPr>
        <w:t>امتناع يمنعهم</w:t>
      </w:r>
      <w:r w:rsidR="00D96A6B" w:rsidRPr="00E901EB">
        <w:rPr>
          <w:rFonts w:ascii="Traditional Arabic" w:hAnsi="Traditional Arabic" w:cs="Traditional Arabic" w:hint="cs"/>
          <w:b/>
          <w:bCs/>
          <w:sz w:val="32"/>
          <w:szCs w:val="32"/>
          <w:vertAlign w:val="superscript"/>
          <w:rtl/>
        </w:rPr>
        <w:t xml:space="preserve"> </w:t>
      </w:r>
      <w:r w:rsidRPr="00E901EB">
        <w:rPr>
          <w:rFonts w:cs="Traditional Arabic"/>
          <w:b/>
          <w:bCs/>
          <w:sz w:val="32"/>
          <w:szCs w:val="32"/>
          <w:rtl/>
        </w:rPr>
        <w:t>(</w:t>
      </w:r>
      <w:r w:rsidRPr="00E901EB">
        <w:rPr>
          <w:rFonts w:cs="Traditional Arabic" w:hint="cs"/>
          <w:b/>
          <w:bCs/>
          <w:sz w:val="32"/>
          <w:szCs w:val="32"/>
          <w:rtl/>
        </w:rPr>
        <w:t>على الإمام بتأويل سائغ</w:t>
      </w:r>
      <w:r w:rsidRPr="00E901EB">
        <w:rPr>
          <w:rFonts w:cs="Traditional Arabic"/>
          <w:b/>
          <w:bCs/>
          <w:sz w:val="32"/>
          <w:szCs w:val="32"/>
          <w:rtl/>
        </w:rPr>
        <w:t>)</w:t>
      </w:r>
      <w:r w:rsidRPr="00E901EB">
        <w:rPr>
          <w:rFonts w:cs="Traditional Arabic" w:hint="cs"/>
          <w:b/>
          <w:bCs/>
          <w:sz w:val="32"/>
          <w:szCs w:val="32"/>
          <w:rtl/>
        </w:rPr>
        <w:t xml:space="preserve"> ولو لم يكن فيهم مطاع.</w:t>
      </w:r>
      <w:r w:rsidRPr="00E901EB">
        <w:rPr>
          <w:rFonts w:cs="Traditional Arabic"/>
          <w:b/>
          <w:bCs/>
          <w:sz w:val="32"/>
          <w:szCs w:val="32"/>
          <w:rtl/>
        </w:rPr>
        <w:t>(</w:t>
      </w:r>
      <w:r w:rsidRPr="00E901EB">
        <w:rPr>
          <w:rFonts w:cs="Traditional Arabic" w:hint="cs"/>
          <w:b/>
          <w:bCs/>
          <w:sz w:val="32"/>
          <w:szCs w:val="32"/>
          <w:rtl/>
        </w:rPr>
        <w:t>فهم بغاة</w:t>
      </w:r>
      <w:r w:rsidRPr="00E901EB">
        <w:rPr>
          <w:rFonts w:cs="Traditional Arabic"/>
          <w:b/>
          <w:bCs/>
          <w:sz w:val="32"/>
          <w:szCs w:val="32"/>
          <w:rtl/>
        </w:rPr>
        <w:t>)</w:t>
      </w:r>
      <w:r w:rsidRPr="00E901EB">
        <w:rPr>
          <w:rFonts w:cs="Traditional Arabic" w:hint="cs"/>
          <w:b/>
          <w:bCs/>
          <w:sz w:val="32"/>
          <w:szCs w:val="32"/>
          <w:rtl/>
        </w:rPr>
        <w:t xml:space="preserve"> ظلمة </w:t>
      </w:r>
    </w:p>
    <w:p w:rsidR="00D96A6B" w:rsidRPr="00E901EB" w:rsidRDefault="00704D6B" w:rsidP="005E6056">
      <w:pPr>
        <w:pStyle w:val="ae"/>
        <w:rPr>
          <w:rFonts w:cs="Traditional Arabic"/>
          <w:b/>
          <w:bCs/>
          <w:sz w:val="32"/>
          <w:szCs w:val="32"/>
          <w:rtl/>
        </w:rPr>
      </w:pPr>
      <w:r w:rsidRPr="00E901EB">
        <w:rPr>
          <w:rFonts w:cs="Traditional Arabic" w:hint="cs"/>
          <w:b/>
          <w:bCs/>
          <w:sz w:val="32"/>
          <w:szCs w:val="32"/>
          <w:rtl/>
        </w:rPr>
        <w:t>فإن كانوا جمعا يسيرا لا شوكة لهم</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9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D96A6B" w:rsidRPr="00E901EB" w:rsidRDefault="00704D6B" w:rsidP="005E6056">
      <w:pPr>
        <w:pStyle w:val="ae"/>
        <w:rPr>
          <w:rFonts w:cs="Traditional Arabic"/>
          <w:b/>
          <w:bCs/>
          <w:sz w:val="32"/>
          <w:szCs w:val="32"/>
          <w:rtl/>
        </w:rPr>
      </w:pPr>
      <w:r w:rsidRPr="00E901EB">
        <w:rPr>
          <w:rFonts w:cs="Traditional Arabic" w:hint="cs"/>
          <w:b/>
          <w:bCs/>
          <w:sz w:val="32"/>
          <w:szCs w:val="32"/>
          <w:rtl/>
        </w:rPr>
        <w:t>أو لم يخرجوا بتأويل</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9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D96A6B"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أو خرجوا بتأويل غير سائغ، </w:t>
      </w:r>
    </w:p>
    <w:p w:rsidR="00D96A6B" w:rsidRPr="00E901EB" w:rsidRDefault="00704D6B" w:rsidP="005A0743">
      <w:pPr>
        <w:pStyle w:val="ae"/>
        <w:rPr>
          <w:rFonts w:cs="Traditional Arabic"/>
          <w:b/>
          <w:bCs/>
          <w:sz w:val="32"/>
          <w:szCs w:val="32"/>
          <w:rtl/>
        </w:rPr>
      </w:pPr>
      <w:r w:rsidRPr="00E901EB">
        <w:rPr>
          <w:rFonts w:cs="Traditional Arabic" w:hint="cs"/>
          <w:b/>
          <w:bCs/>
          <w:sz w:val="32"/>
          <w:szCs w:val="32"/>
          <w:rtl/>
        </w:rPr>
        <w:t xml:space="preserve">فقطاع طريق </w:t>
      </w:r>
    </w:p>
    <w:p w:rsidR="00D96A6B" w:rsidRPr="00E901EB" w:rsidRDefault="00704D6B" w:rsidP="005A0743">
      <w:pPr>
        <w:pStyle w:val="ae"/>
        <w:rPr>
          <w:rFonts w:cs="Traditional Arabic"/>
          <w:b/>
          <w:bCs/>
          <w:sz w:val="32"/>
          <w:szCs w:val="32"/>
          <w:rtl/>
        </w:rPr>
      </w:pPr>
      <w:r w:rsidRPr="00E901EB">
        <w:rPr>
          <w:rFonts w:cs="Traditional Arabic" w:hint="cs"/>
          <w:b/>
          <w:bCs/>
          <w:sz w:val="32"/>
          <w:szCs w:val="32"/>
          <w:rtl/>
        </w:rPr>
        <w:t>ونصب الإمام فرض كفاية</w:t>
      </w:r>
    </w:p>
    <w:p w:rsidR="00D96A6B" w:rsidRPr="00E901EB" w:rsidRDefault="00704D6B" w:rsidP="005A0743">
      <w:pPr>
        <w:pStyle w:val="ae"/>
        <w:rPr>
          <w:rFonts w:cs="Traditional Arabic"/>
          <w:b/>
          <w:bCs/>
          <w:sz w:val="32"/>
          <w:szCs w:val="32"/>
          <w:rtl/>
        </w:rPr>
      </w:pPr>
      <w:r w:rsidRPr="00E901EB">
        <w:rPr>
          <w:rFonts w:cs="Traditional Arabic" w:hint="cs"/>
          <w:b/>
          <w:bCs/>
          <w:sz w:val="32"/>
          <w:szCs w:val="32"/>
          <w:rtl/>
        </w:rPr>
        <w:t xml:space="preserve">ويجبر من تعين لذلك </w:t>
      </w:r>
    </w:p>
    <w:p w:rsidR="00D96A6B" w:rsidRPr="00E901EB" w:rsidRDefault="00704D6B" w:rsidP="00D96A6B">
      <w:pPr>
        <w:pStyle w:val="ae"/>
        <w:rPr>
          <w:rFonts w:cs="Traditional Arabic"/>
          <w:b/>
          <w:bCs/>
          <w:sz w:val="32"/>
          <w:szCs w:val="32"/>
          <w:rtl/>
        </w:rPr>
      </w:pPr>
      <w:r w:rsidRPr="00E901EB">
        <w:rPr>
          <w:rFonts w:cs="Traditional Arabic" w:hint="cs"/>
          <w:b/>
          <w:bCs/>
          <w:sz w:val="32"/>
          <w:szCs w:val="32"/>
          <w:rtl/>
        </w:rPr>
        <w:t xml:space="preserve">وشرطه أن يكون حرا، </w:t>
      </w:r>
    </w:p>
    <w:p w:rsidR="00D96A6B" w:rsidRPr="00E901EB" w:rsidRDefault="00704D6B" w:rsidP="005A0743">
      <w:pPr>
        <w:pStyle w:val="ae"/>
        <w:rPr>
          <w:rFonts w:cs="Traditional Arabic"/>
          <w:b/>
          <w:bCs/>
          <w:sz w:val="32"/>
          <w:szCs w:val="32"/>
          <w:rtl/>
        </w:rPr>
      </w:pPr>
      <w:r w:rsidRPr="00E901EB">
        <w:rPr>
          <w:rFonts w:cs="Traditional Arabic" w:hint="cs"/>
          <w:b/>
          <w:bCs/>
          <w:sz w:val="32"/>
          <w:szCs w:val="32"/>
          <w:rtl/>
        </w:rPr>
        <w:t xml:space="preserve">ذكرا عدلا </w:t>
      </w:r>
    </w:p>
    <w:p w:rsidR="00D96A6B" w:rsidRPr="00E901EB" w:rsidRDefault="00704D6B" w:rsidP="005A0743">
      <w:pPr>
        <w:pStyle w:val="ae"/>
        <w:rPr>
          <w:rFonts w:cs="Traditional Arabic"/>
          <w:b/>
          <w:bCs/>
          <w:sz w:val="32"/>
          <w:szCs w:val="32"/>
          <w:rtl/>
        </w:rPr>
      </w:pPr>
      <w:r w:rsidRPr="00E901EB">
        <w:rPr>
          <w:rFonts w:cs="Traditional Arabic" w:hint="cs"/>
          <w:b/>
          <w:bCs/>
          <w:sz w:val="32"/>
          <w:szCs w:val="32"/>
          <w:rtl/>
        </w:rPr>
        <w:t xml:space="preserve">قرشيا </w:t>
      </w:r>
    </w:p>
    <w:p w:rsidR="00D96A6B" w:rsidRPr="00E901EB" w:rsidRDefault="00704D6B" w:rsidP="005A0743">
      <w:pPr>
        <w:pStyle w:val="ae"/>
        <w:rPr>
          <w:rFonts w:cs="Traditional Arabic"/>
          <w:b/>
          <w:bCs/>
          <w:sz w:val="32"/>
          <w:szCs w:val="32"/>
          <w:rtl/>
        </w:rPr>
      </w:pPr>
      <w:r w:rsidRPr="00E901EB">
        <w:rPr>
          <w:rFonts w:cs="Traditional Arabic" w:hint="cs"/>
          <w:b/>
          <w:bCs/>
          <w:sz w:val="32"/>
          <w:szCs w:val="32"/>
          <w:rtl/>
        </w:rPr>
        <w:t xml:space="preserve">عالما كافيا ابتداء ودواما </w:t>
      </w:r>
    </w:p>
    <w:p w:rsidR="00704D6B" w:rsidRPr="00E901EB" w:rsidRDefault="00704D6B" w:rsidP="005A0743">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يجب </w:t>
      </w:r>
      <w:r w:rsidRPr="00E901EB">
        <w:rPr>
          <w:rFonts w:cs="Traditional Arabic"/>
          <w:b/>
          <w:bCs/>
          <w:sz w:val="32"/>
          <w:szCs w:val="32"/>
          <w:rtl/>
        </w:rPr>
        <w:t>(</w:t>
      </w:r>
      <w:r w:rsidRPr="00E901EB">
        <w:rPr>
          <w:rFonts w:cs="Traditional Arabic" w:hint="cs"/>
          <w:b/>
          <w:bCs/>
          <w:sz w:val="32"/>
          <w:szCs w:val="32"/>
          <w:rtl/>
        </w:rPr>
        <w:t>عليه</w:t>
      </w:r>
      <w:r w:rsidRPr="00E901EB">
        <w:rPr>
          <w:rFonts w:cs="Traditional Arabic"/>
          <w:b/>
          <w:bCs/>
          <w:sz w:val="32"/>
          <w:szCs w:val="32"/>
          <w:rtl/>
        </w:rPr>
        <w:t>)</w:t>
      </w:r>
      <w:r w:rsidRPr="00E901EB">
        <w:rPr>
          <w:rFonts w:cs="Traditional Arabic" w:hint="cs"/>
          <w:b/>
          <w:bCs/>
          <w:sz w:val="32"/>
          <w:szCs w:val="32"/>
          <w:rtl/>
        </w:rPr>
        <w:t xml:space="preserve"> أي على الإمام </w:t>
      </w:r>
      <w:r w:rsidRPr="00E901EB">
        <w:rPr>
          <w:rFonts w:cs="Traditional Arabic"/>
          <w:b/>
          <w:bCs/>
          <w:sz w:val="32"/>
          <w:szCs w:val="32"/>
          <w:rtl/>
        </w:rPr>
        <w:t>(</w:t>
      </w:r>
      <w:r w:rsidRPr="00E901EB">
        <w:rPr>
          <w:rFonts w:cs="Traditional Arabic" w:hint="cs"/>
          <w:b/>
          <w:bCs/>
          <w:sz w:val="32"/>
          <w:szCs w:val="32"/>
          <w:rtl/>
        </w:rPr>
        <w:t>أن يراسلهم</w:t>
      </w:r>
      <w:r w:rsidRPr="00E901EB">
        <w:rPr>
          <w:rFonts w:cs="Traditional Arabic"/>
          <w:b/>
          <w:bCs/>
          <w:sz w:val="32"/>
          <w:szCs w:val="32"/>
          <w:rtl/>
        </w:rPr>
        <w:t>)</w:t>
      </w:r>
      <w:r w:rsidRPr="00E901EB">
        <w:rPr>
          <w:rFonts w:cs="Traditional Arabic" w:hint="cs"/>
          <w:b/>
          <w:bCs/>
          <w:sz w:val="32"/>
          <w:szCs w:val="32"/>
          <w:rtl/>
        </w:rPr>
        <w:t xml:space="preserve"> أي البغاة </w:t>
      </w:r>
      <w:r w:rsidRPr="00E901EB">
        <w:rPr>
          <w:rFonts w:cs="Traditional Arabic"/>
          <w:b/>
          <w:bCs/>
          <w:sz w:val="32"/>
          <w:szCs w:val="32"/>
          <w:rtl/>
        </w:rPr>
        <w:t>(</w:t>
      </w:r>
      <w:r w:rsidRPr="00E901EB">
        <w:rPr>
          <w:rFonts w:cs="Traditional Arabic" w:hint="cs"/>
          <w:b/>
          <w:bCs/>
          <w:sz w:val="32"/>
          <w:szCs w:val="32"/>
          <w:rtl/>
        </w:rPr>
        <w:t>فيسألهم</w:t>
      </w:r>
      <w:r w:rsidRPr="00E901EB">
        <w:rPr>
          <w:rFonts w:cs="Traditional Arabic"/>
          <w:b/>
          <w:bCs/>
          <w:sz w:val="32"/>
          <w:szCs w:val="32"/>
          <w:rtl/>
        </w:rPr>
        <w:t>)</w:t>
      </w:r>
      <w:r w:rsidRPr="00E901EB">
        <w:rPr>
          <w:rFonts w:cs="Traditional Arabic" w:hint="cs"/>
          <w:b/>
          <w:bCs/>
          <w:sz w:val="32"/>
          <w:szCs w:val="32"/>
          <w:rtl/>
        </w:rPr>
        <w:t xml:space="preserve"> عن </w:t>
      </w:r>
      <w:r w:rsidRPr="00E901EB">
        <w:rPr>
          <w:rFonts w:cs="Traditional Arabic"/>
          <w:b/>
          <w:bCs/>
          <w:sz w:val="32"/>
          <w:szCs w:val="32"/>
          <w:rtl/>
        </w:rPr>
        <w:t>(</w:t>
      </w:r>
      <w:r w:rsidRPr="00E901EB">
        <w:rPr>
          <w:rFonts w:cs="Traditional Arabic" w:hint="cs"/>
          <w:b/>
          <w:bCs/>
          <w:sz w:val="32"/>
          <w:szCs w:val="32"/>
          <w:rtl/>
        </w:rPr>
        <w:t>ما ينقمون منه.</w:t>
      </w:r>
    </w:p>
    <w:p w:rsidR="00D96A6B" w:rsidRPr="00E901EB" w:rsidRDefault="00704D6B" w:rsidP="005A0743">
      <w:pPr>
        <w:pStyle w:val="ae"/>
        <w:rPr>
          <w:rFonts w:cs="Traditional Arabic"/>
          <w:b/>
          <w:bCs/>
          <w:sz w:val="32"/>
          <w:szCs w:val="32"/>
          <w:rtl/>
        </w:rPr>
      </w:pPr>
      <w:r w:rsidRPr="00E901EB">
        <w:rPr>
          <w:rFonts w:cs="Traditional Arabic" w:hint="cs"/>
          <w:b/>
          <w:bCs/>
          <w:sz w:val="32"/>
          <w:szCs w:val="32"/>
          <w:rtl/>
        </w:rPr>
        <w:t>فإن ذكروا مظلمة أزالها وإن ادعوا شبهة كشفها</w:t>
      </w:r>
      <w:r w:rsidRPr="00E901EB">
        <w:rPr>
          <w:rFonts w:cs="Traditional Arabic"/>
          <w:b/>
          <w:bCs/>
          <w:sz w:val="32"/>
          <w:szCs w:val="32"/>
          <w:rtl/>
        </w:rPr>
        <w:t>)</w:t>
      </w:r>
      <w:r w:rsidRPr="00E901EB">
        <w:rPr>
          <w:rFonts w:cs="Traditional Arabic" w:hint="cs"/>
          <w:b/>
          <w:bCs/>
          <w:sz w:val="32"/>
          <w:szCs w:val="32"/>
          <w:rtl/>
        </w:rPr>
        <w:t xml:space="preserve"> لقوله تعالى: </w:t>
      </w:r>
      <w:r w:rsidRPr="00E901EB">
        <w:rPr>
          <w:rFonts w:ascii="AGA Arabesque" w:hAnsi="AGA Arabesque" w:cs="Traditional Arabic"/>
          <w:b/>
          <w:bCs/>
          <w:sz w:val="32"/>
          <w:szCs w:val="32"/>
          <w:lang w:bidi="ar-EG"/>
        </w:rPr>
        <w:t></w:t>
      </w:r>
      <w:r w:rsidRPr="00E901EB">
        <w:rPr>
          <w:rFonts w:cs="Traditional Arabic"/>
          <w:b/>
          <w:bCs/>
          <w:spacing w:val="4"/>
          <w:sz w:val="32"/>
          <w:szCs w:val="32"/>
          <w:rtl/>
        </w:rPr>
        <w:t>فَأَصْلِحُوا بَيْنَهُمَا</w:t>
      </w:r>
      <w:r w:rsidRPr="00E901EB">
        <w:rPr>
          <w:rFonts w:ascii="AGA Arabesque" w:hAnsi="AGA Arabesque" w:cs="Traditional Arabic"/>
          <w:b/>
          <w:bCs/>
          <w:spacing w:val="4"/>
          <w:sz w:val="32"/>
          <w:szCs w:val="32"/>
          <w:lang w:bidi="ar-EG"/>
        </w:rPr>
        <w:t></w:t>
      </w:r>
      <w:r w:rsidRPr="00E901EB">
        <w:rPr>
          <w:rFonts w:cs="Traditional Arabic" w:hint="cs"/>
          <w:b/>
          <w:bCs/>
          <w:sz w:val="32"/>
          <w:szCs w:val="32"/>
          <w:rtl/>
        </w:rPr>
        <w:t xml:space="preserve"> </w:t>
      </w:r>
    </w:p>
    <w:p w:rsidR="00D96A6B" w:rsidRPr="00E901EB" w:rsidRDefault="00704D6B" w:rsidP="005A0743">
      <w:pPr>
        <w:pStyle w:val="ae"/>
        <w:rPr>
          <w:rFonts w:cs="Traditional Arabic"/>
          <w:b/>
          <w:bCs/>
          <w:sz w:val="32"/>
          <w:szCs w:val="32"/>
          <w:rtl/>
        </w:rPr>
      </w:pPr>
      <w:r w:rsidRPr="00E901EB">
        <w:rPr>
          <w:rFonts w:cs="Traditional Arabic" w:hint="cs"/>
          <w:b/>
          <w:bCs/>
          <w:sz w:val="32"/>
          <w:szCs w:val="32"/>
          <w:rtl/>
        </w:rPr>
        <w:t xml:space="preserve">والإصلاح إنما يكون بذلك </w:t>
      </w:r>
    </w:p>
    <w:p w:rsidR="00D96A6B" w:rsidRPr="00E901EB" w:rsidRDefault="00704D6B" w:rsidP="005A0743">
      <w:pPr>
        <w:pStyle w:val="ae"/>
        <w:rPr>
          <w:rFonts w:cs="Traditional Arabic"/>
          <w:b/>
          <w:bCs/>
          <w:sz w:val="32"/>
          <w:szCs w:val="32"/>
          <w:rtl/>
        </w:rPr>
      </w:pPr>
      <w:r w:rsidRPr="00E901EB">
        <w:rPr>
          <w:rFonts w:cs="Traditional Arabic" w:hint="cs"/>
          <w:b/>
          <w:bCs/>
          <w:sz w:val="32"/>
          <w:szCs w:val="32"/>
          <w:rtl/>
        </w:rPr>
        <w:t xml:space="preserve">فإن كان ما ينقمون منه، مما لا يحل، أزاله وإن كان حلالا، لكن التبس عليهم، فاعتقدوا أنه مخالف للحق، بين لهم دليله، وأظهر لهم وجهه </w:t>
      </w:r>
    </w:p>
    <w:p w:rsidR="005A0743" w:rsidRPr="00E901EB" w:rsidRDefault="00704D6B" w:rsidP="00FD0D01">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فإن فاءوا</w:t>
      </w:r>
      <w:r w:rsidRPr="00E901EB">
        <w:rPr>
          <w:rFonts w:cs="Traditional Arabic"/>
          <w:b/>
          <w:bCs/>
          <w:sz w:val="32"/>
          <w:szCs w:val="32"/>
          <w:rtl/>
        </w:rPr>
        <w:t>)</w:t>
      </w:r>
      <w:r w:rsidRPr="00E901EB">
        <w:rPr>
          <w:rFonts w:cs="Traditional Arabic" w:hint="cs"/>
          <w:b/>
          <w:bCs/>
          <w:sz w:val="32"/>
          <w:szCs w:val="32"/>
          <w:rtl/>
        </w:rPr>
        <w:t xml:space="preserve"> أي رجعوا عن البغي وطلب القتال، تركهم</w:t>
      </w:r>
    </w:p>
    <w:p w:rsidR="00767F39" w:rsidRPr="00E901EB" w:rsidRDefault="00767F39" w:rsidP="005E6056">
      <w:pPr>
        <w:pStyle w:val="ae"/>
        <w:rPr>
          <w:rFonts w:cs="Traditional Arabic"/>
          <w:b/>
          <w:bCs/>
          <w:sz w:val="32"/>
          <w:szCs w:val="32"/>
          <w:rtl/>
        </w:rPr>
      </w:pPr>
    </w:p>
    <w:p w:rsidR="00D96A6B" w:rsidRPr="00E901EB" w:rsidRDefault="00704D6B" w:rsidP="005E6056">
      <w:pPr>
        <w:pStyle w:val="ae"/>
        <w:rPr>
          <w:rFonts w:cs="Traditional Arabic"/>
          <w:b/>
          <w:bCs/>
          <w:sz w:val="32"/>
          <w:szCs w:val="32"/>
          <w:rtl/>
        </w:rPr>
      </w:pPr>
      <w:r w:rsidRPr="00E901EB">
        <w:rPr>
          <w:rFonts w:cs="Traditional Arabic"/>
          <w:b/>
          <w:bCs/>
          <w:sz w:val="32"/>
          <w:szCs w:val="32"/>
          <w:rtl/>
        </w:rPr>
        <w:lastRenderedPageBreak/>
        <w:t>(</w:t>
      </w:r>
      <w:r w:rsidRPr="00E901EB">
        <w:rPr>
          <w:rFonts w:cs="Traditional Arabic" w:hint="cs"/>
          <w:b/>
          <w:bCs/>
          <w:sz w:val="32"/>
          <w:szCs w:val="32"/>
          <w:rtl/>
        </w:rPr>
        <w:t>وإلا</w:t>
      </w:r>
      <w:r w:rsidRPr="00E901EB">
        <w:rPr>
          <w:rFonts w:cs="Traditional Arabic"/>
          <w:b/>
          <w:bCs/>
          <w:sz w:val="32"/>
          <w:szCs w:val="32"/>
          <w:rtl/>
        </w:rPr>
        <w:t>)</w:t>
      </w:r>
      <w:r w:rsidRPr="00E901EB">
        <w:rPr>
          <w:rFonts w:cs="Traditional Arabic" w:hint="cs"/>
          <w:b/>
          <w:bCs/>
          <w:sz w:val="32"/>
          <w:szCs w:val="32"/>
          <w:rtl/>
        </w:rPr>
        <w:t xml:space="preserve"> يرجعوا </w:t>
      </w:r>
      <w:r w:rsidRPr="00E901EB">
        <w:rPr>
          <w:rFonts w:cs="Traditional Arabic"/>
          <w:b/>
          <w:bCs/>
          <w:sz w:val="32"/>
          <w:szCs w:val="32"/>
          <w:rtl/>
        </w:rPr>
        <w:t>(</w:t>
      </w:r>
      <w:r w:rsidRPr="00E901EB">
        <w:rPr>
          <w:rFonts w:cs="Traditional Arabic" w:hint="cs"/>
          <w:b/>
          <w:bCs/>
          <w:sz w:val="32"/>
          <w:szCs w:val="32"/>
          <w:rtl/>
        </w:rPr>
        <w:t>قاتلهم</w:t>
      </w:r>
      <w:r w:rsidRPr="00E901EB">
        <w:rPr>
          <w:rFonts w:cs="Traditional Arabic"/>
          <w:b/>
          <w:bCs/>
          <w:sz w:val="32"/>
          <w:szCs w:val="32"/>
          <w:rtl/>
        </w:rPr>
        <w:t>)</w:t>
      </w:r>
      <w:r w:rsidRPr="00E901EB">
        <w:rPr>
          <w:rFonts w:cs="Traditional Arabic" w:hint="cs"/>
          <w:b/>
          <w:bCs/>
          <w:sz w:val="32"/>
          <w:szCs w:val="32"/>
          <w:rtl/>
        </w:rPr>
        <w:t xml:space="preserve"> وجوبا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9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D96A6B" w:rsidRPr="00E901EB" w:rsidRDefault="00704D6B" w:rsidP="005A0743">
      <w:pPr>
        <w:pStyle w:val="ae"/>
        <w:rPr>
          <w:rFonts w:cs="Traditional Arabic"/>
          <w:b/>
          <w:bCs/>
          <w:sz w:val="32"/>
          <w:szCs w:val="32"/>
          <w:rtl/>
        </w:rPr>
      </w:pPr>
      <w:r w:rsidRPr="00E901EB">
        <w:rPr>
          <w:rFonts w:cs="Traditional Arabic" w:hint="cs"/>
          <w:b/>
          <w:bCs/>
          <w:sz w:val="32"/>
          <w:szCs w:val="32"/>
          <w:rtl/>
        </w:rPr>
        <w:t xml:space="preserve">وعلى رعيته معونته </w:t>
      </w:r>
    </w:p>
    <w:p w:rsidR="00D96A6B" w:rsidRPr="00E901EB" w:rsidRDefault="00704D6B" w:rsidP="005A0743">
      <w:pPr>
        <w:pStyle w:val="ae"/>
        <w:rPr>
          <w:rFonts w:cs="Traditional Arabic"/>
          <w:b/>
          <w:bCs/>
          <w:sz w:val="32"/>
          <w:szCs w:val="32"/>
          <w:rtl/>
        </w:rPr>
      </w:pPr>
      <w:r w:rsidRPr="00E901EB">
        <w:rPr>
          <w:rFonts w:cs="Traditional Arabic" w:hint="cs"/>
          <w:b/>
          <w:bCs/>
          <w:sz w:val="32"/>
          <w:szCs w:val="32"/>
          <w:rtl/>
        </w:rPr>
        <w:t xml:space="preserve">يحرم قتالهم بما يعم إتلافهم.كمنجنيق ونار إلا لضرورة </w:t>
      </w:r>
    </w:p>
    <w:p w:rsidR="00D96A6B" w:rsidRPr="00E901EB" w:rsidRDefault="00704D6B" w:rsidP="005A0743">
      <w:pPr>
        <w:pStyle w:val="ae"/>
        <w:rPr>
          <w:rFonts w:cs="Traditional Arabic"/>
          <w:b/>
          <w:bCs/>
          <w:sz w:val="32"/>
          <w:szCs w:val="32"/>
          <w:rtl/>
        </w:rPr>
      </w:pPr>
      <w:r w:rsidRPr="00E901EB">
        <w:rPr>
          <w:rFonts w:cs="Traditional Arabic" w:hint="cs"/>
          <w:b/>
          <w:bCs/>
          <w:sz w:val="32"/>
          <w:szCs w:val="32"/>
          <w:rtl/>
        </w:rPr>
        <w:t xml:space="preserve">وقتل ذريتهم ومدبرهم، وجريحهم، ومن ترك القتال </w:t>
      </w:r>
    </w:p>
    <w:p w:rsidR="00D96A6B" w:rsidRPr="00E901EB" w:rsidRDefault="00704D6B" w:rsidP="00D96A6B">
      <w:pPr>
        <w:pStyle w:val="ae"/>
        <w:rPr>
          <w:rFonts w:cs="Traditional Arabic"/>
          <w:b/>
          <w:bCs/>
          <w:sz w:val="32"/>
          <w:szCs w:val="32"/>
          <w:rtl/>
        </w:rPr>
      </w:pPr>
      <w:r w:rsidRPr="00E901EB">
        <w:rPr>
          <w:rFonts w:cs="Traditional Arabic" w:hint="cs"/>
          <w:b/>
          <w:bCs/>
          <w:sz w:val="32"/>
          <w:szCs w:val="32"/>
          <w:rtl/>
        </w:rPr>
        <w:t>ولا قود بقتلهم بل الدية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9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D96A6B">
      <w:pPr>
        <w:pStyle w:val="ae"/>
        <w:rPr>
          <w:rFonts w:cs="Traditional Arabic"/>
          <w:b/>
          <w:bCs/>
          <w:sz w:val="32"/>
          <w:szCs w:val="32"/>
          <w:rtl/>
        </w:rPr>
      </w:pPr>
      <w:r w:rsidRPr="00E901EB">
        <w:rPr>
          <w:rFonts w:cs="Traditional Arabic" w:hint="cs"/>
          <w:b/>
          <w:bCs/>
          <w:sz w:val="32"/>
          <w:szCs w:val="32"/>
          <w:rtl/>
        </w:rPr>
        <w:t>ومن أسر منهم حبس، حتى لا شوكة ولا حرب</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9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D96A6B" w:rsidRPr="00E901EB" w:rsidRDefault="00704D6B" w:rsidP="005E6056">
      <w:pPr>
        <w:pStyle w:val="ae"/>
        <w:rPr>
          <w:rFonts w:cs="Traditional Arabic"/>
          <w:b/>
          <w:bCs/>
          <w:sz w:val="32"/>
          <w:szCs w:val="32"/>
          <w:rtl/>
        </w:rPr>
      </w:pPr>
      <w:r w:rsidRPr="00E901EB">
        <w:rPr>
          <w:rFonts w:cs="Traditional Arabic" w:hint="cs"/>
          <w:b/>
          <w:bCs/>
          <w:sz w:val="32"/>
          <w:szCs w:val="32"/>
          <w:rtl/>
        </w:rPr>
        <w:t>وإذا انقضت فمن وجد منهم ماله بيد غيره، أخذه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69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5A0743" w:rsidRPr="00E901EB" w:rsidRDefault="00704D6B" w:rsidP="00FD0D01">
      <w:pPr>
        <w:pStyle w:val="ae"/>
        <w:rPr>
          <w:rFonts w:cs="Traditional Arabic"/>
          <w:b/>
          <w:bCs/>
          <w:sz w:val="32"/>
          <w:szCs w:val="32"/>
          <w:rtl/>
        </w:rPr>
      </w:pPr>
      <w:r w:rsidRPr="00E901EB">
        <w:rPr>
          <w:rFonts w:cs="Traditional Arabic" w:hint="cs"/>
          <w:b/>
          <w:bCs/>
          <w:sz w:val="32"/>
          <w:szCs w:val="32"/>
          <w:rtl/>
        </w:rPr>
        <w:t>وما تلف حال حرب غير مضمون</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0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67F39" w:rsidRPr="00E901EB" w:rsidRDefault="00767F39" w:rsidP="005E6056">
      <w:pPr>
        <w:pStyle w:val="ae"/>
        <w:rPr>
          <w:rFonts w:cs="Traditional Arabic"/>
          <w:b/>
          <w:bCs/>
          <w:sz w:val="32"/>
          <w:szCs w:val="32"/>
          <w:rtl/>
        </w:rPr>
      </w:pP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lastRenderedPageBreak/>
        <w:t>وإن أظهر قوم رأي الخوارج ولم يخرجوا عن قبضة الإمام، لم يتعرض لهم</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0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D96A6B" w:rsidRPr="00E901EB" w:rsidRDefault="00704D6B" w:rsidP="005E6056">
      <w:pPr>
        <w:pStyle w:val="ae"/>
        <w:rPr>
          <w:rFonts w:cs="Traditional Arabic"/>
          <w:b/>
          <w:bCs/>
          <w:sz w:val="32"/>
          <w:szCs w:val="32"/>
          <w:rtl/>
        </w:rPr>
      </w:pPr>
      <w:r w:rsidRPr="00E901EB">
        <w:rPr>
          <w:rFonts w:cs="Traditional Arabic" w:hint="cs"/>
          <w:b/>
          <w:bCs/>
          <w:sz w:val="32"/>
          <w:szCs w:val="32"/>
          <w:rtl/>
        </w:rPr>
        <w:t>وتجري الأحكام عليهم، كأهل العدل</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0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D96A6B" w:rsidRPr="00E901EB" w:rsidRDefault="00704D6B" w:rsidP="00EA001F">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وإن اقتتلت طائفتان، لعصبية أو</w:t>
      </w:r>
      <w:r w:rsidRPr="00E901EB">
        <w:rPr>
          <w:rFonts w:cs="Traditional Arabic"/>
          <w:b/>
          <w:bCs/>
          <w:sz w:val="32"/>
          <w:szCs w:val="32"/>
          <w:rtl/>
        </w:rPr>
        <w:t>)</w:t>
      </w:r>
      <w:r w:rsidRPr="00E901EB">
        <w:rPr>
          <w:rFonts w:cs="Traditional Arabic" w:hint="cs"/>
          <w:b/>
          <w:bCs/>
          <w:sz w:val="32"/>
          <w:szCs w:val="32"/>
          <w:rtl/>
        </w:rPr>
        <w:t xml:space="preserve"> طلب </w:t>
      </w:r>
      <w:r w:rsidRPr="00E901EB">
        <w:rPr>
          <w:rFonts w:cs="Traditional Arabic"/>
          <w:b/>
          <w:bCs/>
          <w:sz w:val="32"/>
          <w:szCs w:val="32"/>
          <w:rtl/>
        </w:rPr>
        <w:t>(</w:t>
      </w:r>
      <w:r w:rsidRPr="00E901EB">
        <w:rPr>
          <w:rFonts w:cs="Traditional Arabic" w:hint="cs"/>
          <w:b/>
          <w:bCs/>
          <w:sz w:val="32"/>
          <w:szCs w:val="32"/>
          <w:rtl/>
        </w:rPr>
        <w:t>رئاسة فهما ظالمتان</w:t>
      </w:r>
      <w:r w:rsidR="00EA001F" w:rsidRPr="00E901EB">
        <w:rPr>
          <w:rFonts w:ascii="Traditional Arabic" w:hAnsi="Traditional Arabic" w:cs="Traditional Arabic" w:hint="cs"/>
          <w:b/>
          <w:bCs/>
          <w:sz w:val="32"/>
          <w:szCs w:val="32"/>
          <w:vertAlign w:val="superscript"/>
          <w:rtl/>
        </w:rPr>
        <w:t xml:space="preserve"> </w:t>
      </w:r>
      <w:r w:rsidRPr="00E901EB">
        <w:rPr>
          <w:rFonts w:cs="Traditional Arabic" w:hint="cs"/>
          <w:b/>
          <w:bCs/>
          <w:sz w:val="32"/>
          <w:szCs w:val="32"/>
          <w:rtl/>
        </w:rPr>
        <w:t>تضمن كل واحدة</w:t>
      </w:r>
      <w:r w:rsidRPr="00E901EB">
        <w:rPr>
          <w:rFonts w:cs="Traditional Arabic"/>
          <w:b/>
          <w:bCs/>
          <w:sz w:val="32"/>
          <w:szCs w:val="32"/>
          <w:rtl/>
        </w:rPr>
        <w:t>)</w:t>
      </w:r>
      <w:r w:rsidRPr="00E901EB">
        <w:rPr>
          <w:rFonts w:cs="Traditional Arabic" w:hint="cs"/>
          <w:b/>
          <w:bCs/>
          <w:sz w:val="32"/>
          <w:szCs w:val="32"/>
          <w:rtl/>
        </w:rPr>
        <w:t xml:space="preserve"> من الطائفتين </w:t>
      </w:r>
    </w:p>
    <w:p w:rsidR="00D96A6B" w:rsidRPr="00E901EB" w:rsidRDefault="00704D6B" w:rsidP="00EA001F">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ما أتلفت</w:t>
      </w:r>
      <w:r w:rsidRPr="00E901EB">
        <w:rPr>
          <w:rFonts w:cs="Traditional Arabic"/>
          <w:b/>
          <w:bCs/>
          <w:sz w:val="32"/>
          <w:szCs w:val="32"/>
          <w:rtl/>
        </w:rPr>
        <w:t>)</w:t>
      </w:r>
      <w:r w:rsidRPr="00E901EB">
        <w:rPr>
          <w:rFonts w:cs="Traditional Arabic" w:hint="cs"/>
          <w:b/>
          <w:bCs/>
          <w:sz w:val="32"/>
          <w:szCs w:val="32"/>
          <w:rtl/>
        </w:rPr>
        <w:t xml:space="preserve"> على </w:t>
      </w:r>
      <w:r w:rsidRPr="00E901EB">
        <w:rPr>
          <w:rFonts w:cs="Traditional Arabic"/>
          <w:b/>
          <w:bCs/>
          <w:sz w:val="32"/>
          <w:szCs w:val="32"/>
          <w:rtl/>
        </w:rPr>
        <w:t>(</w:t>
      </w:r>
      <w:r w:rsidRPr="00E901EB">
        <w:rPr>
          <w:rFonts w:cs="Traditional Arabic" w:hint="cs"/>
          <w:b/>
          <w:bCs/>
          <w:sz w:val="32"/>
          <w:szCs w:val="32"/>
          <w:rtl/>
        </w:rPr>
        <w:t>الأخرى</w:t>
      </w:r>
      <w:r w:rsidRPr="00E901EB">
        <w:rPr>
          <w:rFonts w:cs="Traditional Arabic"/>
          <w:b/>
          <w:bCs/>
          <w:sz w:val="32"/>
          <w:szCs w:val="32"/>
          <w:rtl/>
        </w:rPr>
        <w:t>)</w:t>
      </w:r>
      <w:r w:rsidRPr="00E901EB">
        <w:rPr>
          <w:rFonts w:cs="Traditional Arabic" w:hint="cs"/>
          <w:b/>
          <w:bCs/>
          <w:sz w:val="32"/>
          <w:szCs w:val="32"/>
          <w:rtl/>
        </w:rPr>
        <w:t xml:space="preserve"> </w:t>
      </w:r>
    </w:p>
    <w:p w:rsidR="00D96A6B" w:rsidRPr="00E901EB" w:rsidRDefault="00704D6B" w:rsidP="00EA001F">
      <w:pPr>
        <w:pStyle w:val="ae"/>
        <w:rPr>
          <w:rFonts w:cs="Traditional Arabic"/>
          <w:b/>
          <w:bCs/>
          <w:sz w:val="32"/>
          <w:szCs w:val="32"/>
          <w:rtl/>
        </w:rPr>
      </w:pPr>
      <w:r w:rsidRPr="00E901EB">
        <w:rPr>
          <w:rFonts w:cs="Traditional Arabic" w:hint="cs"/>
          <w:b/>
          <w:bCs/>
          <w:sz w:val="32"/>
          <w:szCs w:val="32"/>
          <w:rtl/>
        </w:rPr>
        <w:t xml:space="preserve">قال الشيخ تقي الدين، فأوجبوا الضمان على مجموع الطائفة، وإن لم يعلم عين المتلف </w:t>
      </w:r>
    </w:p>
    <w:p w:rsidR="00704D6B" w:rsidRPr="00E901EB" w:rsidRDefault="00704D6B" w:rsidP="00EA001F">
      <w:pPr>
        <w:pStyle w:val="ae"/>
        <w:rPr>
          <w:rFonts w:cs="Traditional Arabic"/>
          <w:b/>
          <w:bCs/>
          <w:sz w:val="32"/>
          <w:szCs w:val="32"/>
          <w:rtl/>
        </w:rPr>
      </w:pPr>
      <w:r w:rsidRPr="00E901EB">
        <w:rPr>
          <w:rFonts w:cs="Traditional Arabic" w:hint="cs"/>
          <w:b/>
          <w:bCs/>
          <w:sz w:val="32"/>
          <w:szCs w:val="32"/>
          <w:rtl/>
        </w:rPr>
        <w:t>ومن دخل بينهما لصلح فقتل وجهل قاتله</w:t>
      </w:r>
      <w:r w:rsidR="00EA001F" w:rsidRPr="00E901EB">
        <w:rPr>
          <w:rFonts w:ascii="Traditional Arabic" w:hAnsi="Traditional Arabic" w:cs="Traditional Arabic" w:hint="cs"/>
          <w:b/>
          <w:bCs/>
          <w:sz w:val="32"/>
          <w:szCs w:val="32"/>
          <w:vertAlign w:val="superscript"/>
          <w:rtl/>
        </w:rPr>
        <w:t xml:space="preserve"> </w:t>
      </w:r>
      <w:r w:rsidRPr="00E901EB">
        <w:rPr>
          <w:rFonts w:cs="Traditional Arabic" w:hint="cs"/>
          <w:b/>
          <w:bCs/>
          <w:sz w:val="32"/>
          <w:szCs w:val="32"/>
          <w:rtl/>
        </w:rPr>
        <w:t>.وما جهل متلفه، ضمنتاه على السواء</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0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704D6B" w:rsidRPr="00E901EB" w:rsidRDefault="00704D6B" w:rsidP="005E6056">
      <w:pPr>
        <w:pStyle w:val="ae"/>
        <w:rPr>
          <w:rFonts w:cs="Traditional Arabic"/>
          <w:b/>
          <w:bCs/>
          <w:sz w:val="32"/>
          <w:szCs w:val="32"/>
          <w:rtl/>
          <w:lang w:bidi="ar-EG"/>
        </w:rPr>
      </w:pPr>
      <w:r w:rsidRPr="00E901EB">
        <w:rPr>
          <w:rFonts w:cs="Traditional Arabic"/>
          <w:b/>
          <w:bCs/>
          <w:sz w:val="32"/>
          <w:szCs w:val="32"/>
          <w:rtl/>
        </w:rPr>
        <w:br w:type="page"/>
      </w:r>
    </w:p>
    <w:p w:rsidR="00704D6B" w:rsidRPr="00E901EB" w:rsidRDefault="00D96A6B" w:rsidP="00EA001F">
      <w:pPr>
        <w:pStyle w:val="ae"/>
        <w:rPr>
          <w:rFonts w:ascii="Traditional Arabic" w:hAnsi="Traditional Arabic" w:cs="Traditional Arabic"/>
          <w:b/>
          <w:bCs/>
          <w:sz w:val="32"/>
          <w:szCs w:val="32"/>
          <w:vertAlign w:val="superscript"/>
          <w:rtl/>
          <w:lang w:bidi="ar-EG"/>
        </w:rPr>
      </w:pPr>
      <w:r w:rsidRPr="00E901EB">
        <w:rPr>
          <w:rFonts w:cs="Traditional Arabic" w:hint="cs"/>
          <w:b/>
          <w:bCs/>
          <w:sz w:val="32"/>
          <w:szCs w:val="32"/>
          <w:rtl/>
          <w:lang w:bidi="ar-EG"/>
        </w:rPr>
        <w:lastRenderedPageBreak/>
        <w:t xml:space="preserve">                                  </w:t>
      </w:r>
      <w:r w:rsidR="00EA001F" w:rsidRPr="00E901EB">
        <w:rPr>
          <w:rFonts w:cs="Traditional Arabic" w:hint="cs"/>
          <w:b/>
          <w:bCs/>
          <w:sz w:val="32"/>
          <w:szCs w:val="32"/>
          <w:rtl/>
          <w:lang w:bidi="ar-EG"/>
        </w:rPr>
        <w:t xml:space="preserve">  </w:t>
      </w:r>
      <w:r w:rsidRPr="00E901EB">
        <w:rPr>
          <w:rFonts w:cs="Traditional Arabic" w:hint="cs"/>
          <w:b/>
          <w:bCs/>
          <w:sz w:val="32"/>
          <w:szCs w:val="32"/>
          <w:rtl/>
          <w:lang w:bidi="ar-EG"/>
        </w:rPr>
        <w:t xml:space="preserve"> </w:t>
      </w:r>
      <w:r w:rsidR="00FD0D01" w:rsidRPr="00E901EB">
        <w:rPr>
          <w:rFonts w:cs="Traditional Arabic" w:hint="cs"/>
          <w:b/>
          <w:bCs/>
          <w:sz w:val="32"/>
          <w:szCs w:val="32"/>
          <w:rtl/>
        </w:rPr>
        <w:t xml:space="preserve">          </w:t>
      </w:r>
      <w:r w:rsidR="00704D6B" w:rsidRPr="00E901EB">
        <w:rPr>
          <w:rFonts w:cs="Traditional Arabic" w:hint="cs"/>
          <w:b/>
          <w:bCs/>
          <w:sz w:val="32"/>
          <w:szCs w:val="32"/>
          <w:rtl/>
        </w:rPr>
        <w:t>باب حكم المرتد</w:t>
      </w:r>
    </w:p>
    <w:p w:rsidR="00EA001F" w:rsidRPr="00E901EB" w:rsidRDefault="00704D6B" w:rsidP="006920DC">
      <w:pPr>
        <w:pStyle w:val="ae"/>
        <w:rPr>
          <w:rFonts w:cs="Traditional Arabic"/>
          <w:b/>
          <w:bCs/>
          <w:sz w:val="32"/>
          <w:szCs w:val="32"/>
          <w:rtl/>
        </w:rPr>
      </w:pPr>
      <w:r w:rsidRPr="00E901EB">
        <w:rPr>
          <w:rFonts w:cs="Traditional Arabic" w:hint="cs"/>
          <w:b/>
          <w:bCs/>
          <w:sz w:val="32"/>
          <w:szCs w:val="32"/>
          <w:rtl/>
        </w:rPr>
        <w:t>وهو لغة: الراجع</w:t>
      </w:r>
      <w:r w:rsidR="006920DC" w:rsidRPr="00E901EB">
        <w:rPr>
          <w:rFonts w:ascii="Traditional Arabic" w:hAnsi="Traditional Arabic" w:cs="Traditional Arabic" w:hint="cs"/>
          <w:b/>
          <w:bCs/>
          <w:sz w:val="32"/>
          <w:szCs w:val="32"/>
          <w:vertAlign w:val="superscript"/>
          <w:rtl/>
        </w:rPr>
        <w:t xml:space="preserve"> </w:t>
      </w:r>
      <w:r w:rsidR="006920DC" w:rsidRPr="00E901EB">
        <w:rPr>
          <w:rFonts w:cs="Traditional Arabic" w:hint="cs"/>
          <w:b/>
          <w:bCs/>
          <w:sz w:val="32"/>
          <w:szCs w:val="32"/>
          <w:rtl/>
        </w:rPr>
        <w:t xml:space="preserve"> </w:t>
      </w:r>
      <w:r w:rsidRPr="00E901EB">
        <w:rPr>
          <w:rFonts w:cs="Traditional Arabic" w:hint="cs"/>
          <w:b/>
          <w:bCs/>
          <w:sz w:val="32"/>
          <w:szCs w:val="32"/>
          <w:rtl/>
        </w:rPr>
        <w:t xml:space="preserve">قال تعالى: </w:t>
      </w:r>
      <w:r w:rsidRPr="00E901EB">
        <w:rPr>
          <w:rFonts w:ascii="AGA Arabesque" w:hAnsi="AGA Arabesque" w:cs="Traditional Arabic"/>
          <w:b/>
          <w:bCs/>
          <w:sz w:val="32"/>
          <w:szCs w:val="32"/>
          <w:lang w:bidi="ar-EG"/>
        </w:rPr>
        <w:t></w:t>
      </w:r>
      <w:r w:rsidRPr="00E901EB">
        <w:rPr>
          <w:rFonts w:cs="Traditional Arabic"/>
          <w:b/>
          <w:bCs/>
          <w:spacing w:val="4"/>
          <w:sz w:val="32"/>
          <w:szCs w:val="32"/>
          <w:rtl/>
        </w:rPr>
        <w:t>وَلا تَرْتَدُّوا عَلَى أَدْبَارِكُمْ</w:t>
      </w:r>
      <w:r w:rsidRPr="00E901EB">
        <w:rPr>
          <w:rFonts w:ascii="AGA Arabesque" w:hAnsi="AGA Arabesque" w:cs="Traditional Arabic"/>
          <w:b/>
          <w:bCs/>
          <w:spacing w:val="4"/>
          <w:sz w:val="32"/>
          <w:szCs w:val="32"/>
          <w:lang w:bidi="ar-EG"/>
        </w:rPr>
        <w:t></w:t>
      </w:r>
      <w:r w:rsidRPr="00E901EB">
        <w:rPr>
          <w:rFonts w:cs="Traditional Arabic" w:hint="cs"/>
          <w:b/>
          <w:bCs/>
          <w:sz w:val="32"/>
          <w:szCs w:val="32"/>
          <w:rtl/>
        </w:rPr>
        <w:t xml:space="preserve"> </w:t>
      </w:r>
    </w:p>
    <w:p w:rsidR="00704D6B" w:rsidRPr="00E901EB" w:rsidRDefault="00704D6B" w:rsidP="006920DC">
      <w:pPr>
        <w:pStyle w:val="ae"/>
        <w:rPr>
          <w:rFonts w:cs="Traditional Arabic"/>
          <w:b/>
          <w:bCs/>
          <w:sz w:val="32"/>
          <w:szCs w:val="32"/>
          <w:rtl/>
        </w:rPr>
      </w:pPr>
      <w:r w:rsidRPr="00E901EB">
        <w:rPr>
          <w:rFonts w:cs="Traditional Arabic" w:hint="cs"/>
          <w:b/>
          <w:bCs/>
          <w:sz w:val="32"/>
          <w:szCs w:val="32"/>
          <w:rtl/>
        </w:rPr>
        <w:t xml:space="preserve">واصطلاحا </w:t>
      </w:r>
      <w:r w:rsidRPr="00E901EB">
        <w:rPr>
          <w:rFonts w:cs="Traditional Arabic"/>
          <w:b/>
          <w:bCs/>
          <w:sz w:val="32"/>
          <w:szCs w:val="32"/>
          <w:rtl/>
        </w:rPr>
        <w:t>(</w:t>
      </w:r>
      <w:r w:rsidRPr="00E901EB">
        <w:rPr>
          <w:rFonts w:cs="Traditional Arabic" w:hint="cs"/>
          <w:b/>
          <w:bCs/>
          <w:sz w:val="32"/>
          <w:szCs w:val="32"/>
          <w:rtl/>
        </w:rPr>
        <w:t>الذي يكفر بعد إسلامه</w:t>
      </w:r>
      <w:r w:rsidRPr="00E901EB">
        <w:rPr>
          <w:rFonts w:cs="Traditional Arabic"/>
          <w:b/>
          <w:bCs/>
          <w:sz w:val="32"/>
          <w:szCs w:val="32"/>
          <w:rtl/>
        </w:rPr>
        <w:t>)</w:t>
      </w:r>
      <w:r w:rsidRPr="00E901EB">
        <w:rPr>
          <w:rFonts w:cs="Traditional Arabic" w:hint="cs"/>
          <w:b/>
          <w:bCs/>
          <w:sz w:val="32"/>
          <w:szCs w:val="32"/>
          <w:rtl/>
        </w:rPr>
        <w:t xml:space="preserve"> طوعا ولا مميزا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0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أو هازلا بنطق أو اعتقاد، أو شك أو فعل</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0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EA001F" w:rsidRPr="00E901EB" w:rsidRDefault="00704D6B" w:rsidP="006920DC">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فمن أشرك بالله</w:t>
      </w:r>
      <w:r w:rsidRPr="00E901EB">
        <w:rPr>
          <w:rFonts w:cs="Traditional Arabic"/>
          <w:b/>
          <w:bCs/>
          <w:sz w:val="32"/>
          <w:szCs w:val="32"/>
          <w:rtl/>
        </w:rPr>
        <w:t>)</w:t>
      </w:r>
      <w:r w:rsidRPr="00E901EB">
        <w:rPr>
          <w:rFonts w:cs="Traditional Arabic" w:hint="cs"/>
          <w:b/>
          <w:bCs/>
          <w:sz w:val="32"/>
          <w:szCs w:val="32"/>
          <w:rtl/>
        </w:rPr>
        <w:t xml:space="preserve"> تعالى، كفرلقوله تعالى: </w:t>
      </w:r>
      <w:r w:rsidRPr="00E901EB">
        <w:rPr>
          <w:rFonts w:ascii="AGA Arabesque" w:hAnsi="AGA Arabesque" w:cs="Traditional Arabic"/>
          <w:b/>
          <w:bCs/>
          <w:sz w:val="32"/>
          <w:szCs w:val="32"/>
          <w:lang w:bidi="ar-EG"/>
        </w:rPr>
        <w:t></w:t>
      </w:r>
      <w:r w:rsidRPr="00E901EB">
        <w:rPr>
          <w:rFonts w:cs="Traditional Arabic"/>
          <w:b/>
          <w:bCs/>
          <w:spacing w:val="4"/>
          <w:sz w:val="32"/>
          <w:szCs w:val="32"/>
          <w:rtl/>
        </w:rPr>
        <w:t>إِنَّ اللهَ لا يَغْفِرُ أَنْ يُشْرَكَ بِهِ</w:t>
      </w:r>
      <w:r w:rsidRPr="00E901EB">
        <w:rPr>
          <w:rFonts w:ascii="AGA Arabesque" w:hAnsi="AGA Arabesque" w:cs="Traditional Arabic"/>
          <w:b/>
          <w:bCs/>
          <w:spacing w:val="4"/>
          <w:sz w:val="32"/>
          <w:szCs w:val="32"/>
          <w:lang w:bidi="ar-EG"/>
        </w:rPr>
        <w:t></w:t>
      </w:r>
      <w:r w:rsidRPr="00E901EB">
        <w:rPr>
          <w:rFonts w:cs="Traditional Arabic" w:hint="cs"/>
          <w:b/>
          <w:bCs/>
          <w:sz w:val="32"/>
          <w:szCs w:val="32"/>
          <w:rtl/>
        </w:rPr>
        <w:t xml:space="preserve"> </w:t>
      </w:r>
    </w:p>
    <w:p w:rsidR="00EA001F" w:rsidRPr="00E901EB" w:rsidRDefault="00704D6B" w:rsidP="00FD0D01">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أو جحد ربوبيته</w:t>
      </w:r>
      <w:r w:rsidRPr="00E901EB">
        <w:rPr>
          <w:rFonts w:cs="Traditional Arabic"/>
          <w:b/>
          <w:bCs/>
          <w:sz w:val="32"/>
          <w:szCs w:val="32"/>
          <w:rtl/>
        </w:rPr>
        <w:t>)</w:t>
      </w:r>
      <w:r w:rsidRPr="00E901EB">
        <w:rPr>
          <w:rFonts w:cs="Traditional Arabic" w:hint="cs"/>
          <w:b/>
          <w:bCs/>
          <w:sz w:val="32"/>
          <w:szCs w:val="32"/>
          <w:rtl/>
        </w:rPr>
        <w:t xml:space="preserve"> سبحانه </w:t>
      </w:r>
      <w:r w:rsidRPr="00E901EB">
        <w:rPr>
          <w:rFonts w:cs="Traditional Arabic"/>
          <w:b/>
          <w:bCs/>
          <w:sz w:val="32"/>
          <w:szCs w:val="32"/>
          <w:rtl/>
        </w:rPr>
        <w:t>(</w:t>
      </w:r>
      <w:r w:rsidRPr="00E901EB">
        <w:rPr>
          <w:rFonts w:cs="Traditional Arabic" w:hint="cs"/>
          <w:b/>
          <w:bCs/>
          <w:sz w:val="32"/>
          <w:szCs w:val="32"/>
          <w:rtl/>
        </w:rPr>
        <w:t>أو</w:t>
      </w:r>
      <w:r w:rsidRPr="00E901EB">
        <w:rPr>
          <w:rFonts w:cs="Traditional Arabic"/>
          <w:b/>
          <w:bCs/>
          <w:sz w:val="32"/>
          <w:szCs w:val="32"/>
          <w:rtl/>
        </w:rPr>
        <w:t>)</w:t>
      </w:r>
      <w:r w:rsidRPr="00E901EB">
        <w:rPr>
          <w:rFonts w:cs="Traditional Arabic" w:hint="cs"/>
          <w:b/>
          <w:bCs/>
          <w:sz w:val="32"/>
          <w:szCs w:val="32"/>
          <w:rtl/>
        </w:rPr>
        <w:t xml:space="preserve"> جحد </w:t>
      </w:r>
      <w:r w:rsidRPr="00E901EB">
        <w:rPr>
          <w:rFonts w:cs="Traditional Arabic"/>
          <w:b/>
          <w:bCs/>
          <w:sz w:val="32"/>
          <w:szCs w:val="32"/>
          <w:rtl/>
        </w:rPr>
        <w:t>(</w:t>
      </w:r>
      <w:r w:rsidRPr="00E901EB">
        <w:rPr>
          <w:rFonts w:cs="Traditional Arabic" w:hint="cs"/>
          <w:b/>
          <w:bCs/>
          <w:sz w:val="32"/>
          <w:szCs w:val="32"/>
          <w:rtl/>
        </w:rPr>
        <w:t xml:space="preserve">وحدانيته </w:t>
      </w:r>
    </w:p>
    <w:p w:rsidR="00EA001F" w:rsidRPr="00E901EB" w:rsidRDefault="00704D6B" w:rsidP="005E6056">
      <w:pPr>
        <w:pStyle w:val="ae"/>
        <w:rPr>
          <w:rFonts w:cs="Traditional Arabic"/>
          <w:b/>
          <w:bCs/>
          <w:sz w:val="32"/>
          <w:szCs w:val="32"/>
          <w:rtl/>
        </w:rPr>
      </w:pPr>
      <w:r w:rsidRPr="00E901EB">
        <w:rPr>
          <w:rFonts w:cs="Traditional Arabic" w:hint="cs"/>
          <w:b/>
          <w:bCs/>
          <w:sz w:val="32"/>
          <w:szCs w:val="32"/>
          <w:rtl/>
        </w:rPr>
        <w:t>أو</w:t>
      </w:r>
      <w:r w:rsidRPr="00E901EB">
        <w:rPr>
          <w:rFonts w:cs="Traditional Arabic"/>
          <w:b/>
          <w:bCs/>
          <w:sz w:val="32"/>
          <w:szCs w:val="32"/>
          <w:rtl/>
        </w:rPr>
        <w:t>)</w:t>
      </w:r>
      <w:r w:rsidRPr="00E901EB">
        <w:rPr>
          <w:rFonts w:cs="Traditional Arabic" w:hint="cs"/>
          <w:b/>
          <w:bCs/>
          <w:sz w:val="32"/>
          <w:szCs w:val="32"/>
          <w:rtl/>
        </w:rPr>
        <w:t xml:space="preserve"> جحد </w:t>
      </w:r>
      <w:r w:rsidRPr="00E901EB">
        <w:rPr>
          <w:rFonts w:cs="Traditional Arabic"/>
          <w:b/>
          <w:bCs/>
          <w:sz w:val="32"/>
          <w:szCs w:val="32"/>
          <w:rtl/>
        </w:rPr>
        <w:t>(</w:t>
      </w:r>
      <w:r w:rsidRPr="00E901EB">
        <w:rPr>
          <w:rFonts w:cs="Traditional Arabic" w:hint="cs"/>
          <w:b/>
          <w:bCs/>
          <w:sz w:val="32"/>
          <w:szCs w:val="32"/>
          <w:rtl/>
        </w:rPr>
        <w:t>صفة من صفاته</w:t>
      </w:r>
      <w:r w:rsidRPr="00E901EB">
        <w:rPr>
          <w:rFonts w:cs="Traditional Arabic"/>
          <w:b/>
          <w:bCs/>
          <w:sz w:val="32"/>
          <w:szCs w:val="32"/>
          <w:rtl/>
        </w:rPr>
        <w:t>)</w:t>
      </w:r>
      <w:r w:rsidRPr="00E901EB">
        <w:rPr>
          <w:rFonts w:cs="Traditional Arabic" w:hint="cs"/>
          <w:b/>
          <w:bCs/>
          <w:sz w:val="32"/>
          <w:szCs w:val="32"/>
          <w:rtl/>
        </w:rPr>
        <w:t xml:space="preserve"> كالحياة والعلم، كفر</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0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6920DC">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أو اتخذ لله</w:t>
      </w:r>
      <w:r w:rsidRPr="00E901EB">
        <w:rPr>
          <w:rFonts w:cs="Traditional Arabic"/>
          <w:b/>
          <w:bCs/>
          <w:sz w:val="32"/>
          <w:szCs w:val="32"/>
          <w:rtl/>
        </w:rPr>
        <w:t>)</w:t>
      </w:r>
      <w:r w:rsidRPr="00E901EB">
        <w:rPr>
          <w:rFonts w:cs="Traditional Arabic" w:hint="cs"/>
          <w:b/>
          <w:bCs/>
          <w:sz w:val="32"/>
          <w:szCs w:val="32"/>
          <w:rtl/>
        </w:rPr>
        <w:t xml:space="preserve"> تعالى </w:t>
      </w:r>
      <w:r w:rsidRPr="00E901EB">
        <w:rPr>
          <w:rFonts w:cs="Traditional Arabic"/>
          <w:b/>
          <w:bCs/>
          <w:sz w:val="32"/>
          <w:szCs w:val="32"/>
          <w:rtl/>
        </w:rPr>
        <w:t>(</w:t>
      </w:r>
      <w:r w:rsidRPr="00E901EB">
        <w:rPr>
          <w:rFonts w:cs="Traditional Arabic" w:hint="cs"/>
          <w:b/>
          <w:bCs/>
          <w:sz w:val="32"/>
          <w:szCs w:val="32"/>
          <w:rtl/>
        </w:rPr>
        <w:t>صاحبة أو ولدا</w:t>
      </w:r>
      <w:r w:rsidRPr="00E901EB">
        <w:rPr>
          <w:rFonts w:cs="Traditional Arabic"/>
          <w:b/>
          <w:bCs/>
          <w:sz w:val="32"/>
          <w:szCs w:val="32"/>
          <w:rtl/>
        </w:rPr>
        <w:t>)</w:t>
      </w:r>
    </w:p>
    <w:p w:rsidR="00EA001F" w:rsidRPr="00E901EB" w:rsidRDefault="00704D6B" w:rsidP="00FD0D01">
      <w:pPr>
        <w:pStyle w:val="ae"/>
        <w:rPr>
          <w:rFonts w:cs="Traditional Arabic"/>
          <w:b/>
          <w:bCs/>
          <w:sz w:val="32"/>
          <w:szCs w:val="32"/>
          <w:rtl/>
        </w:rPr>
      </w:pPr>
      <w:r w:rsidRPr="00E901EB">
        <w:rPr>
          <w:rFonts w:cs="Traditional Arabic" w:hint="cs"/>
          <w:b/>
          <w:bCs/>
          <w:sz w:val="32"/>
          <w:szCs w:val="32"/>
          <w:rtl/>
        </w:rPr>
        <w:t xml:space="preserve">أو جحد بعض كتبه أو جحد بعض </w:t>
      </w:r>
      <w:r w:rsidRPr="00E901EB">
        <w:rPr>
          <w:rFonts w:cs="Traditional Arabic"/>
          <w:b/>
          <w:bCs/>
          <w:sz w:val="32"/>
          <w:szCs w:val="32"/>
          <w:rtl/>
        </w:rPr>
        <w:t>(</w:t>
      </w:r>
      <w:r w:rsidRPr="00E901EB">
        <w:rPr>
          <w:rFonts w:cs="Traditional Arabic" w:hint="cs"/>
          <w:b/>
          <w:bCs/>
          <w:sz w:val="32"/>
          <w:szCs w:val="32"/>
          <w:rtl/>
        </w:rPr>
        <w:t xml:space="preserve">رسله </w:t>
      </w:r>
    </w:p>
    <w:p w:rsidR="00EA001F" w:rsidRPr="00E901EB" w:rsidRDefault="00704D6B" w:rsidP="006920DC">
      <w:pPr>
        <w:pStyle w:val="ae"/>
        <w:rPr>
          <w:rFonts w:cs="Traditional Arabic"/>
          <w:b/>
          <w:bCs/>
          <w:sz w:val="32"/>
          <w:szCs w:val="32"/>
          <w:rtl/>
        </w:rPr>
      </w:pPr>
      <w:r w:rsidRPr="00E901EB">
        <w:rPr>
          <w:rFonts w:cs="Traditional Arabic" w:hint="cs"/>
          <w:b/>
          <w:bCs/>
          <w:sz w:val="32"/>
          <w:szCs w:val="32"/>
          <w:rtl/>
        </w:rPr>
        <w:t>أو سب الله</w:t>
      </w:r>
      <w:r w:rsidRPr="00E901EB">
        <w:rPr>
          <w:rFonts w:cs="Traditional Arabic"/>
          <w:b/>
          <w:bCs/>
          <w:sz w:val="32"/>
          <w:szCs w:val="32"/>
          <w:rtl/>
        </w:rPr>
        <w:t>)</w:t>
      </w:r>
      <w:r w:rsidRPr="00E901EB">
        <w:rPr>
          <w:rFonts w:cs="Traditional Arabic" w:hint="cs"/>
          <w:b/>
          <w:bCs/>
          <w:sz w:val="32"/>
          <w:szCs w:val="32"/>
          <w:rtl/>
        </w:rPr>
        <w:t xml:space="preserve"> سبحانه وتعالى </w:t>
      </w:r>
    </w:p>
    <w:p w:rsidR="00EA001F" w:rsidRPr="00E901EB" w:rsidRDefault="00704D6B" w:rsidP="006920DC">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أو</w:t>
      </w:r>
      <w:r w:rsidRPr="00E901EB">
        <w:rPr>
          <w:rFonts w:cs="Traditional Arabic"/>
          <w:b/>
          <w:bCs/>
          <w:sz w:val="32"/>
          <w:szCs w:val="32"/>
          <w:rtl/>
        </w:rPr>
        <w:t>)</w:t>
      </w:r>
      <w:r w:rsidRPr="00E901EB">
        <w:rPr>
          <w:rFonts w:cs="Traditional Arabic" w:hint="cs"/>
          <w:b/>
          <w:bCs/>
          <w:sz w:val="32"/>
          <w:szCs w:val="32"/>
          <w:rtl/>
        </w:rPr>
        <w:t xml:space="preserve"> سب </w:t>
      </w:r>
      <w:r w:rsidRPr="00E901EB">
        <w:rPr>
          <w:rFonts w:cs="Traditional Arabic"/>
          <w:b/>
          <w:bCs/>
          <w:sz w:val="32"/>
          <w:szCs w:val="32"/>
          <w:rtl/>
        </w:rPr>
        <w:t>(</w:t>
      </w:r>
      <w:r w:rsidRPr="00E901EB">
        <w:rPr>
          <w:rFonts w:cs="Traditional Arabic" w:hint="cs"/>
          <w:b/>
          <w:bCs/>
          <w:sz w:val="32"/>
          <w:szCs w:val="32"/>
          <w:rtl/>
        </w:rPr>
        <w:t>رسوله</w:t>
      </w:r>
      <w:r w:rsidRPr="00E901EB">
        <w:rPr>
          <w:rFonts w:cs="Traditional Arabic"/>
          <w:b/>
          <w:bCs/>
          <w:sz w:val="32"/>
          <w:szCs w:val="32"/>
          <w:rtl/>
        </w:rPr>
        <w:t>)</w:t>
      </w:r>
      <w:r w:rsidRPr="00E901EB">
        <w:rPr>
          <w:rFonts w:cs="Traditional Arabic" w:hint="cs"/>
          <w:b/>
          <w:bCs/>
          <w:sz w:val="32"/>
          <w:szCs w:val="32"/>
          <w:rtl/>
        </w:rPr>
        <w:t xml:space="preserve"> أي رسولا من رسله </w:t>
      </w:r>
    </w:p>
    <w:p w:rsidR="00EA001F"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أو ادعى النبوة </w:t>
      </w:r>
      <w:r w:rsidRPr="00E901EB">
        <w:rPr>
          <w:rFonts w:cs="Traditional Arabic"/>
          <w:b/>
          <w:bCs/>
          <w:sz w:val="32"/>
          <w:szCs w:val="32"/>
          <w:rtl/>
        </w:rPr>
        <w:t>(</w:t>
      </w:r>
      <w:r w:rsidRPr="00E901EB">
        <w:rPr>
          <w:rFonts w:cs="Traditional Arabic" w:hint="cs"/>
          <w:b/>
          <w:bCs/>
          <w:sz w:val="32"/>
          <w:szCs w:val="32"/>
          <w:rtl/>
        </w:rPr>
        <w:t>فقد كفر</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0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لأن جحد شيء من ذلك، كجحده كله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0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EA001F" w:rsidRPr="00E901EB" w:rsidRDefault="00704D6B" w:rsidP="00B11D75">
      <w:pPr>
        <w:pStyle w:val="ae"/>
        <w:rPr>
          <w:rFonts w:cs="Traditional Arabic"/>
          <w:b/>
          <w:bCs/>
          <w:sz w:val="32"/>
          <w:szCs w:val="32"/>
          <w:rtl/>
        </w:rPr>
      </w:pPr>
      <w:r w:rsidRPr="00E901EB">
        <w:rPr>
          <w:rFonts w:cs="Traditional Arabic" w:hint="cs"/>
          <w:b/>
          <w:bCs/>
          <w:sz w:val="32"/>
          <w:szCs w:val="32"/>
          <w:rtl/>
        </w:rPr>
        <w:lastRenderedPageBreak/>
        <w:t xml:space="preserve">وسب أحد منهم، لا يكون إلا من جاحده </w:t>
      </w:r>
    </w:p>
    <w:p w:rsidR="00EA001F"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 xml:space="preserve">ومن جحد تحريم الزنا </w:t>
      </w:r>
    </w:p>
    <w:p w:rsidR="00EA001F" w:rsidRPr="00E901EB" w:rsidRDefault="00704D6B" w:rsidP="005E6056">
      <w:pPr>
        <w:pStyle w:val="ae"/>
        <w:rPr>
          <w:rFonts w:cs="Traditional Arabic"/>
          <w:b/>
          <w:bCs/>
          <w:sz w:val="32"/>
          <w:szCs w:val="32"/>
          <w:rtl/>
        </w:rPr>
      </w:pPr>
      <w:r w:rsidRPr="00E901EB">
        <w:rPr>
          <w:rFonts w:cs="Traditional Arabic" w:hint="cs"/>
          <w:b/>
          <w:bCs/>
          <w:sz w:val="32"/>
          <w:szCs w:val="32"/>
          <w:rtl/>
        </w:rPr>
        <w:t>أو</w:t>
      </w:r>
      <w:r w:rsidRPr="00E901EB">
        <w:rPr>
          <w:rFonts w:cs="Traditional Arabic"/>
          <w:b/>
          <w:bCs/>
          <w:sz w:val="32"/>
          <w:szCs w:val="32"/>
          <w:rtl/>
        </w:rPr>
        <w:t>)</w:t>
      </w:r>
      <w:r w:rsidRPr="00E901EB">
        <w:rPr>
          <w:rFonts w:cs="Traditional Arabic" w:hint="cs"/>
          <w:b/>
          <w:bCs/>
          <w:sz w:val="32"/>
          <w:szCs w:val="32"/>
          <w:rtl/>
        </w:rPr>
        <w:t xml:space="preserve"> جحد </w:t>
      </w:r>
      <w:r w:rsidRPr="00E901EB">
        <w:rPr>
          <w:rFonts w:cs="Traditional Arabic"/>
          <w:b/>
          <w:bCs/>
          <w:sz w:val="32"/>
          <w:szCs w:val="32"/>
          <w:rtl/>
        </w:rPr>
        <w:t>(</w:t>
      </w:r>
      <w:r w:rsidRPr="00E901EB">
        <w:rPr>
          <w:rFonts w:cs="Traditional Arabic" w:hint="cs"/>
          <w:b/>
          <w:bCs/>
          <w:sz w:val="32"/>
          <w:szCs w:val="32"/>
          <w:rtl/>
        </w:rPr>
        <w:t>شيئا من المحرمات الظاهرة المجمع عليها</w:t>
      </w:r>
      <w:r w:rsidRPr="00E901EB">
        <w:rPr>
          <w:rFonts w:cs="Traditional Arabic"/>
          <w:b/>
          <w:bCs/>
          <w:sz w:val="32"/>
          <w:szCs w:val="32"/>
          <w:rtl/>
        </w:rPr>
        <w:t>)</w:t>
      </w:r>
      <w:r w:rsidRPr="00E901EB">
        <w:rPr>
          <w:rFonts w:cs="Traditional Arabic" w:hint="cs"/>
          <w:b/>
          <w:bCs/>
          <w:sz w:val="32"/>
          <w:szCs w:val="32"/>
          <w:rtl/>
        </w:rPr>
        <w:t xml:space="preserve"> أي على تحريمها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0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EA001F" w:rsidRPr="00E901EB" w:rsidRDefault="00704D6B" w:rsidP="005E6056">
      <w:pPr>
        <w:pStyle w:val="ae"/>
        <w:rPr>
          <w:rFonts w:cs="Traditional Arabic"/>
          <w:b/>
          <w:bCs/>
          <w:sz w:val="32"/>
          <w:szCs w:val="32"/>
          <w:rtl/>
        </w:rPr>
      </w:pPr>
      <w:r w:rsidRPr="00E901EB">
        <w:rPr>
          <w:rFonts w:cs="Traditional Arabic" w:hint="cs"/>
          <w:b/>
          <w:bCs/>
          <w:sz w:val="32"/>
          <w:szCs w:val="32"/>
          <w:rtl/>
        </w:rPr>
        <w:t>أو جحد حل خبزه ونحوه، مما لا خلاف فيه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1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B11D75">
      <w:pPr>
        <w:pStyle w:val="ae"/>
        <w:rPr>
          <w:rFonts w:cs="Traditional Arabic"/>
          <w:b/>
          <w:bCs/>
          <w:sz w:val="32"/>
          <w:szCs w:val="32"/>
          <w:rtl/>
        </w:rPr>
      </w:pPr>
      <w:r w:rsidRPr="00E901EB">
        <w:rPr>
          <w:rFonts w:cs="Traditional Arabic" w:hint="cs"/>
          <w:b/>
          <w:bCs/>
          <w:sz w:val="32"/>
          <w:szCs w:val="32"/>
          <w:rtl/>
        </w:rPr>
        <w:t>أو جحد وجوب عبادة من الخمس</w:t>
      </w:r>
    </w:p>
    <w:p w:rsidR="00EA001F" w:rsidRPr="00E901EB" w:rsidRDefault="00704D6B" w:rsidP="00B11D75">
      <w:pPr>
        <w:pStyle w:val="ae"/>
        <w:rPr>
          <w:rFonts w:cs="Traditional Arabic"/>
          <w:b/>
          <w:bCs/>
          <w:sz w:val="32"/>
          <w:szCs w:val="32"/>
          <w:rtl/>
        </w:rPr>
      </w:pPr>
      <w:r w:rsidRPr="00E901EB">
        <w:rPr>
          <w:rFonts w:cs="Traditional Arabic" w:hint="cs"/>
          <w:b/>
          <w:bCs/>
          <w:sz w:val="32"/>
          <w:szCs w:val="32"/>
          <w:rtl/>
        </w:rPr>
        <w:t xml:space="preserve">أو حكما ظاهرا مجمعا عليه، إجماعا قطعيا </w:t>
      </w:r>
    </w:p>
    <w:p w:rsidR="00EA001F" w:rsidRPr="00E901EB" w:rsidRDefault="00704D6B" w:rsidP="00B11D75">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بجهل</w:t>
      </w:r>
      <w:r w:rsidRPr="00E901EB">
        <w:rPr>
          <w:rFonts w:cs="Traditional Arabic"/>
          <w:b/>
          <w:bCs/>
          <w:sz w:val="32"/>
          <w:szCs w:val="32"/>
          <w:rtl/>
        </w:rPr>
        <w:t>)</w:t>
      </w:r>
      <w:r w:rsidRPr="00E901EB">
        <w:rPr>
          <w:rFonts w:cs="Traditional Arabic" w:hint="cs"/>
          <w:b/>
          <w:bCs/>
          <w:sz w:val="32"/>
          <w:szCs w:val="32"/>
          <w:rtl/>
        </w:rPr>
        <w:t xml:space="preserve"> أي بسبب جهله وكان ممن يجعل مثله ذلك </w:t>
      </w:r>
    </w:p>
    <w:p w:rsidR="00EA001F"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عرف</w:t>
      </w:r>
      <w:r w:rsidRPr="00E901EB">
        <w:rPr>
          <w:rFonts w:cs="Traditional Arabic"/>
          <w:b/>
          <w:bCs/>
          <w:sz w:val="32"/>
          <w:szCs w:val="32"/>
          <w:rtl/>
        </w:rPr>
        <w:t>)</w:t>
      </w:r>
      <w:r w:rsidRPr="00E901EB">
        <w:rPr>
          <w:rFonts w:cs="Traditional Arabic" w:hint="cs"/>
          <w:b/>
          <w:bCs/>
          <w:sz w:val="32"/>
          <w:szCs w:val="32"/>
          <w:rtl/>
        </w:rPr>
        <w:t xml:space="preserve"> حكم </w:t>
      </w:r>
      <w:r w:rsidRPr="00E901EB">
        <w:rPr>
          <w:rFonts w:cs="Traditional Arabic"/>
          <w:b/>
          <w:bCs/>
          <w:sz w:val="32"/>
          <w:szCs w:val="32"/>
          <w:rtl/>
        </w:rPr>
        <w:t>(</w:t>
      </w:r>
      <w:r w:rsidRPr="00E901EB">
        <w:rPr>
          <w:rFonts w:cs="Traditional Arabic" w:hint="cs"/>
          <w:b/>
          <w:bCs/>
          <w:sz w:val="32"/>
          <w:szCs w:val="32"/>
          <w:rtl/>
        </w:rPr>
        <w:t>ذلك</w:t>
      </w:r>
      <w:r w:rsidRPr="00E901EB">
        <w:rPr>
          <w:rFonts w:cs="Traditional Arabic"/>
          <w:b/>
          <w:bCs/>
          <w:sz w:val="32"/>
          <w:szCs w:val="32"/>
          <w:rtl/>
        </w:rPr>
        <w:t>)</w:t>
      </w:r>
      <w:r w:rsidRPr="00E901EB">
        <w:rPr>
          <w:rFonts w:cs="Traditional Arabic" w:hint="cs"/>
          <w:b/>
          <w:bCs/>
          <w:sz w:val="32"/>
          <w:szCs w:val="32"/>
          <w:rtl/>
        </w:rPr>
        <w:t xml:space="preserve"> ليرجع عنه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1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EA001F"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وإن</w:t>
      </w:r>
      <w:r w:rsidRPr="00E901EB">
        <w:rPr>
          <w:rFonts w:cs="Traditional Arabic"/>
          <w:b/>
          <w:bCs/>
          <w:sz w:val="32"/>
          <w:szCs w:val="32"/>
          <w:rtl/>
        </w:rPr>
        <w:t>)</w:t>
      </w:r>
      <w:r w:rsidRPr="00E901EB">
        <w:rPr>
          <w:rFonts w:cs="Traditional Arabic" w:hint="cs"/>
          <w:b/>
          <w:bCs/>
          <w:sz w:val="32"/>
          <w:szCs w:val="32"/>
          <w:rtl/>
        </w:rPr>
        <w:t xml:space="preserve"> أصر أو </w:t>
      </w:r>
      <w:r w:rsidRPr="00E901EB">
        <w:rPr>
          <w:rFonts w:cs="Traditional Arabic"/>
          <w:b/>
          <w:bCs/>
          <w:sz w:val="32"/>
          <w:szCs w:val="32"/>
          <w:rtl/>
        </w:rPr>
        <w:t>(</w:t>
      </w:r>
      <w:r w:rsidRPr="00E901EB">
        <w:rPr>
          <w:rFonts w:cs="Traditional Arabic" w:hint="cs"/>
          <w:b/>
          <w:bCs/>
          <w:sz w:val="32"/>
          <w:szCs w:val="32"/>
          <w:rtl/>
        </w:rPr>
        <w:t>كان مثله لا يجهله كفر</w:t>
      </w:r>
      <w:r w:rsidRPr="00E901EB">
        <w:rPr>
          <w:rFonts w:cs="Traditional Arabic"/>
          <w:b/>
          <w:bCs/>
          <w:sz w:val="32"/>
          <w:szCs w:val="32"/>
          <w:rtl/>
        </w:rPr>
        <w:t>)</w:t>
      </w:r>
      <w:r w:rsidRPr="00E901EB">
        <w:rPr>
          <w:rFonts w:cs="Traditional Arabic" w:hint="cs"/>
          <w:b/>
          <w:bCs/>
          <w:sz w:val="32"/>
          <w:szCs w:val="32"/>
          <w:rtl/>
        </w:rPr>
        <w:t xml:space="preserve"> </w:t>
      </w:r>
    </w:p>
    <w:p w:rsidR="00EA001F" w:rsidRPr="00E901EB" w:rsidRDefault="00704D6B" w:rsidP="00B11D75">
      <w:pPr>
        <w:pStyle w:val="ae"/>
        <w:rPr>
          <w:rFonts w:cs="Traditional Arabic"/>
          <w:b/>
          <w:bCs/>
          <w:sz w:val="32"/>
          <w:szCs w:val="32"/>
          <w:rtl/>
        </w:rPr>
      </w:pPr>
      <w:r w:rsidRPr="00E901EB">
        <w:rPr>
          <w:rFonts w:cs="Traditional Arabic" w:hint="cs"/>
          <w:b/>
          <w:bCs/>
          <w:sz w:val="32"/>
          <w:szCs w:val="32"/>
          <w:rtl/>
        </w:rPr>
        <w:t>لمعاندته للإسلام، وامتناعه من ال</w:t>
      </w:r>
      <w:r w:rsidRPr="00E901EB">
        <w:rPr>
          <w:rFonts w:cs="Traditional Arabic" w:hint="cs"/>
          <w:b/>
          <w:bCs/>
          <w:sz w:val="32"/>
          <w:szCs w:val="32"/>
          <w:rtl/>
          <w:lang w:bidi="ar-EG"/>
        </w:rPr>
        <w:t>إ</w:t>
      </w:r>
      <w:r w:rsidRPr="00E901EB">
        <w:rPr>
          <w:rFonts w:cs="Traditional Arabic" w:hint="cs"/>
          <w:b/>
          <w:bCs/>
          <w:sz w:val="32"/>
          <w:szCs w:val="32"/>
          <w:rtl/>
        </w:rPr>
        <w:t xml:space="preserve">لتزام لأحكامه وعدم قبوله لكتاب الله وسنة رسوله، وإجماع الأمة </w:t>
      </w:r>
    </w:p>
    <w:p w:rsidR="00704D6B" w:rsidRPr="00E901EB" w:rsidRDefault="00704D6B" w:rsidP="00B11D75">
      <w:pPr>
        <w:pStyle w:val="ae"/>
        <w:rPr>
          <w:rFonts w:cs="Traditional Arabic"/>
          <w:b/>
          <w:bCs/>
          <w:sz w:val="32"/>
          <w:szCs w:val="32"/>
          <w:rtl/>
        </w:rPr>
      </w:pPr>
      <w:r w:rsidRPr="00E901EB">
        <w:rPr>
          <w:rFonts w:cs="Traditional Arabic" w:hint="cs"/>
          <w:b/>
          <w:bCs/>
          <w:sz w:val="32"/>
          <w:szCs w:val="32"/>
          <w:rtl/>
        </w:rPr>
        <w:t>وكذا لو سجد لكوكب ونحوه.</w:t>
      </w:r>
    </w:p>
    <w:p w:rsidR="00EA001F" w:rsidRPr="00E901EB" w:rsidRDefault="00704D6B" w:rsidP="00B11D75">
      <w:pPr>
        <w:pStyle w:val="ae"/>
        <w:rPr>
          <w:rFonts w:cs="Traditional Arabic"/>
          <w:b/>
          <w:bCs/>
          <w:sz w:val="32"/>
          <w:szCs w:val="32"/>
          <w:rtl/>
        </w:rPr>
      </w:pPr>
      <w:r w:rsidRPr="00E901EB">
        <w:rPr>
          <w:rFonts w:cs="Traditional Arabic" w:hint="cs"/>
          <w:b/>
          <w:bCs/>
          <w:sz w:val="32"/>
          <w:szCs w:val="32"/>
          <w:rtl/>
        </w:rPr>
        <w:t xml:space="preserve">أو أتى بقول أو فعل، صريح في الاستهزاء بالدين </w:t>
      </w:r>
    </w:p>
    <w:p w:rsidR="00EA001F" w:rsidRPr="00E901EB" w:rsidRDefault="00704D6B" w:rsidP="005E6056">
      <w:pPr>
        <w:pStyle w:val="ae"/>
        <w:rPr>
          <w:rFonts w:cs="Traditional Arabic"/>
          <w:b/>
          <w:bCs/>
          <w:sz w:val="32"/>
          <w:szCs w:val="32"/>
          <w:rtl/>
        </w:rPr>
      </w:pPr>
      <w:r w:rsidRPr="00E901EB">
        <w:rPr>
          <w:rFonts w:cs="Traditional Arabic" w:hint="cs"/>
          <w:b/>
          <w:bCs/>
          <w:sz w:val="32"/>
          <w:szCs w:val="32"/>
          <w:rtl/>
        </w:rPr>
        <w:t>أو امتهن القرآن</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1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EA001F" w:rsidRPr="00E901EB" w:rsidRDefault="00704D6B" w:rsidP="00B11D75">
      <w:pPr>
        <w:pStyle w:val="ae"/>
        <w:rPr>
          <w:rFonts w:cs="Traditional Arabic"/>
          <w:b/>
          <w:bCs/>
          <w:sz w:val="32"/>
          <w:szCs w:val="32"/>
          <w:rtl/>
        </w:rPr>
      </w:pPr>
      <w:r w:rsidRPr="00E901EB">
        <w:rPr>
          <w:rFonts w:cs="Traditional Arabic" w:hint="cs"/>
          <w:b/>
          <w:bCs/>
          <w:sz w:val="32"/>
          <w:szCs w:val="32"/>
          <w:rtl/>
        </w:rPr>
        <w:t xml:space="preserve">أو أسقط حرمته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لا من حكى كفرا سمعه وهو لا يعتقده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1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704D6B" w:rsidRPr="00E901EB" w:rsidRDefault="00EA001F" w:rsidP="00E939B8">
      <w:pPr>
        <w:pStyle w:val="ae"/>
        <w:rPr>
          <w:rFonts w:cs="Traditional Arabic"/>
          <w:b/>
          <w:bCs/>
          <w:sz w:val="32"/>
          <w:szCs w:val="32"/>
          <w:rtl/>
          <w:lang w:bidi="ar-EG"/>
        </w:rPr>
      </w:pPr>
      <w:r w:rsidRPr="00E901EB">
        <w:rPr>
          <w:rFonts w:cs="Traditional Arabic" w:hint="cs"/>
          <w:b/>
          <w:bCs/>
          <w:sz w:val="32"/>
          <w:szCs w:val="32"/>
          <w:rtl/>
        </w:rPr>
        <w:lastRenderedPageBreak/>
        <w:t xml:space="preserve">                                                </w:t>
      </w:r>
      <w:r w:rsidR="00FD0D01" w:rsidRPr="00E901EB">
        <w:rPr>
          <w:rFonts w:cs="Traditional Arabic" w:hint="cs"/>
          <w:b/>
          <w:bCs/>
          <w:sz w:val="32"/>
          <w:szCs w:val="32"/>
          <w:rtl/>
        </w:rPr>
        <w:t xml:space="preserve">    </w:t>
      </w:r>
      <w:r w:rsidR="00704D6B" w:rsidRPr="00E901EB">
        <w:rPr>
          <w:rFonts w:cs="Traditional Arabic" w:hint="cs"/>
          <w:b/>
          <w:bCs/>
          <w:sz w:val="32"/>
          <w:szCs w:val="32"/>
          <w:rtl/>
        </w:rPr>
        <w:t>فصل</w:t>
      </w:r>
    </w:p>
    <w:p w:rsidR="00B11D75"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فمن ارتد عن الإسلام، وهو مكلف مختار رجل أو امرأة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1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دعي إليه</w:t>
      </w:r>
      <w:r w:rsidRPr="00E901EB">
        <w:rPr>
          <w:rFonts w:cs="Traditional Arabic"/>
          <w:b/>
          <w:bCs/>
          <w:sz w:val="32"/>
          <w:szCs w:val="32"/>
          <w:rtl/>
        </w:rPr>
        <w:t>)</w:t>
      </w:r>
      <w:r w:rsidRPr="00E901EB">
        <w:rPr>
          <w:rFonts w:cs="Traditional Arabic" w:hint="cs"/>
          <w:b/>
          <w:bCs/>
          <w:sz w:val="32"/>
          <w:szCs w:val="32"/>
          <w:rtl/>
        </w:rPr>
        <w:t xml:space="preserve"> أي إلى الإسلام </w:t>
      </w:r>
    </w:p>
    <w:p w:rsidR="00B11D75"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واستتيب </w:t>
      </w:r>
      <w:r w:rsidRPr="00E901EB">
        <w:rPr>
          <w:rFonts w:cs="Traditional Arabic"/>
          <w:b/>
          <w:bCs/>
          <w:sz w:val="32"/>
          <w:szCs w:val="32"/>
          <w:rtl/>
        </w:rPr>
        <w:t>(</w:t>
      </w:r>
      <w:r w:rsidRPr="00E901EB">
        <w:rPr>
          <w:rFonts w:cs="Traditional Arabic" w:hint="cs"/>
          <w:b/>
          <w:bCs/>
          <w:sz w:val="32"/>
          <w:szCs w:val="32"/>
          <w:rtl/>
        </w:rPr>
        <w:t>ثلاثة أيام وجوبا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1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B11D75" w:rsidRPr="00E901EB" w:rsidRDefault="00704D6B" w:rsidP="00E939B8">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وضيق عليه</w:t>
      </w:r>
      <w:r w:rsidRPr="00E901EB">
        <w:rPr>
          <w:rFonts w:cs="Traditional Arabic"/>
          <w:b/>
          <w:bCs/>
          <w:sz w:val="32"/>
          <w:szCs w:val="32"/>
          <w:rtl/>
        </w:rPr>
        <w:t>)</w:t>
      </w:r>
      <w:r w:rsidRPr="00E901EB">
        <w:rPr>
          <w:rFonts w:cs="Traditional Arabic" w:hint="cs"/>
          <w:b/>
          <w:bCs/>
          <w:sz w:val="32"/>
          <w:szCs w:val="32"/>
          <w:rtl/>
        </w:rPr>
        <w:t xml:space="preserve"> وحبس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لقول عمر رضي الله عنه: فهلا حبستموه ثلاثا، فأطعمتموه كل يوم رغيفا، واستتبتموه لعله يتوب، أو يراجع أمر الله، الله</w:t>
      </w:r>
      <w:r w:rsidRPr="00E901EB">
        <w:rPr>
          <w:rFonts w:cs="Traditional Arabic" w:hint="cs"/>
          <w:b/>
          <w:bCs/>
          <w:sz w:val="32"/>
          <w:szCs w:val="32"/>
          <w:rtl/>
          <w:lang w:bidi="ar-EG"/>
        </w:rPr>
        <w:t>ـ</w:t>
      </w:r>
      <w:r w:rsidRPr="00E901EB">
        <w:rPr>
          <w:rFonts w:cs="Traditional Arabic" w:hint="cs"/>
          <w:b/>
          <w:bCs/>
          <w:sz w:val="32"/>
          <w:szCs w:val="32"/>
          <w:rtl/>
        </w:rPr>
        <w:t>م إني لم أح</w:t>
      </w:r>
      <w:r w:rsidRPr="00E901EB">
        <w:rPr>
          <w:rFonts w:cs="Traditional Arabic" w:hint="cs"/>
          <w:b/>
          <w:bCs/>
          <w:sz w:val="32"/>
          <w:szCs w:val="32"/>
          <w:rtl/>
          <w:lang w:bidi="ar-EG"/>
        </w:rPr>
        <w:t>ـ</w:t>
      </w:r>
      <w:r w:rsidRPr="00E901EB">
        <w:rPr>
          <w:rFonts w:cs="Traditional Arabic" w:hint="cs"/>
          <w:b/>
          <w:bCs/>
          <w:sz w:val="32"/>
          <w:szCs w:val="32"/>
          <w:rtl/>
        </w:rPr>
        <w:t>ضر ولم أرض إذ ب</w:t>
      </w:r>
      <w:r w:rsidRPr="00E901EB">
        <w:rPr>
          <w:rFonts w:cs="Traditional Arabic" w:hint="cs"/>
          <w:b/>
          <w:bCs/>
          <w:sz w:val="32"/>
          <w:szCs w:val="32"/>
          <w:rtl/>
          <w:lang w:bidi="ar-EG"/>
        </w:rPr>
        <w:t>ـ</w:t>
      </w:r>
      <w:r w:rsidRPr="00E901EB">
        <w:rPr>
          <w:rFonts w:cs="Traditional Arabic" w:hint="cs"/>
          <w:b/>
          <w:bCs/>
          <w:sz w:val="32"/>
          <w:szCs w:val="32"/>
          <w:rtl/>
        </w:rPr>
        <w:t>لغني رواه م</w:t>
      </w:r>
      <w:r w:rsidRPr="00E901EB">
        <w:rPr>
          <w:rFonts w:cs="Traditional Arabic" w:hint="cs"/>
          <w:b/>
          <w:bCs/>
          <w:sz w:val="32"/>
          <w:szCs w:val="32"/>
          <w:rtl/>
          <w:lang w:bidi="ar-EG"/>
        </w:rPr>
        <w:t>ـ</w:t>
      </w:r>
      <w:r w:rsidRPr="00E901EB">
        <w:rPr>
          <w:rFonts w:cs="Traditional Arabic" w:hint="cs"/>
          <w:b/>
          <w:bCs/>
          <w:sz w:val="32"/>
          <w:szCs w:val="32"/>
          <w:rtl/>
        </w:rPr>
        <w:t>الك في الموطأ</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1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B11D75" w:rsidRPr="00E901EB" w:rsidRDefault="00704D6B" w:rsidP="00E939B8">
      <w:pPr>
        <w:pStyle w:val="ae"/>
        <w:rPr>
          <w:rFonts w:cs="Traditional Arabic"/>
          <w:b/>
          <w:bCs/>
          <w:sz w:val="32"/>
          <w:szCs w:val="32"/>
          <w:rtl/>
        </w:rPr>
      </w:pPr>
      <w:r w:rsidRPr="00E901EB">
        <w:rPr>
          <w:rFonts w:cs="Traditional Arabic" w:hint="cs"/>
          <w:b/>
          <w:bCs/>
          <w:sz w:val="32"/>
          <w:szCs w:val="32"/>
          <w:rtl/>
        </w:rPr>
        <w:t xml:space="preserve">ولو لم تجب الاستتابة، لما برئ من فعلهم </w:t>
      </w:r>
    </w:p>
    <w:p w:rsidR="00B11D75"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فإن</w:t>
      </w:r>
      <w:r w:rsidRPr="00E901EB">
        <w:rPr>
          <w:rFonts w:cs="Traditional Arabic"/>
          <w:b/>
          <w:bCs/>
          <w:sz w:val="32"/>
          <w:szCs w:val="32"/>
          <w:rtl/>
        </w:rPr>
        <w:t>)</w:t>
      </w:r>
      <w:r w:rsidRPr="00E901EB">
        <w:rPr>
          <w:rFonts w:cs="Traditional Arabic" w:hint="cs"/>
          <w:b/>
          <w:bCs/>
          <w:sz w:val="32"/>
          <w:szCs w:val="32"/>
          <w:rtl/>
        </w:rPr>
        <w:t xml:space="preserve"> أسلم لم يعزر</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1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B11D75"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وإن </w:t>
      </w:r>
      <w:r w:rsidRPr="00E901EB">
        <w:rPr>
          <w:rFonts w:cs="Traditional Arabic"/>
          <w:b/>
          <w:bCs/>
          <w:sz w:val="32"/>
          <w:szCs w:val="32"/>
          <w:rtl/>
        </w:rPr>
        <w:t>(</w:t>
      </w:r>
      <w:r w:rsidRPr="00E901EB">
        <w:rPr>
          <w:rFonts w:cs="Traditional Arabic" w:hint="cs"/>
          <w:b/>
          <w:bCs/>
          <w:sz w:val="32"/>
          <w:szCs w:val="32"/>
          <w:rtl/>
        </w:rPr>
        <w:t>لم يسلم قتل بالسيف</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1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E939B8">
      <w:pPr>
        <w:pStyle w:val="ae"/>
        <w:rPr>
          <w:rFonts w:cs="Traditional Arabic"/>
          <w:b/>
          <w:bCs/>
          <w:sz w:val="32"/>
          <w:szCs w:val="32"/>
          <w:rtl/>
        </w:rPr>
      </w:pPr>
      <w:r w:rsidRPr="00E901EB">
        <w:rPr>
          <w:rFonts w:cs="Traditional Arabic" w:hint="cs"/>
          <w:b/>
          <w:bCs/>
          <w:sz w:val="32"/>
          <w:szCs w:val="32"/>
          <w:rtl/>
        </w:rPr>
        <w:lastRenderedPageBreak/>
        <w:t xml:space="preserve">ولا يحرق بالنار لقوله عليه الصلاة والسلام </w:t>
      </w:r>
      <w:r w:rsidRPr="00E901EB">
        <w:rPr>
          <w:rFonts w:cs="Traditional Arabic" w:hint="eastAsia"/>
          <w:b/>
          <w:bCs/>
          <w:sz w:val="32"/>
          <w:szCs w:val="32"/>
          <w:rtl/>
        </w:rPr>
        <w:t>«</w:t>
      </w:r>
      <w:r w:rsidRPr="00E901EB">
        <w:rPr>
          <w:rFonts w:cs="Traditional Arabic" w:hint="cs"/>
          <w:b/>
          <w:bCs/>
          <w:sz w:val="32"/>
          <w:szCs w:val="32"/>
          <w:rtl/>
        </w:rPr>
        <w:t>من بدل دينه فاقتلوه، ولا تعذبوه بعذاب الله</w:t>
      </w:r>
      <w:r w:rsidRPr="00E901EB">
        <w:rPr>
          <w:rFonts w:cs="Traditional Arabic" w:hint="eastAsia"/>
          <w:b/>
          <w:bCs/>
          <w:sz w:val="32"/>
          <w:szCs w:val="32"/>
          <w:rtl/>
        </w:rPr>
        <w:t>»</w:t>
      </w:r>
      <w:r w:rsidRPr="00E901EB">
        <w:rPr>
          <w:rFonts w:cs="Traditional Arabic" w:hint="cs"/>
          <w:b/>
          <w:bCs/>
          <w:sz w:val="32"/>
          <w:szCs w:val="32"/>
          <w:rtl/>
        </w:rPr>
        <w:t xml:space="preserve"> يعني النار، أخرجه البخاري، وأبو داود.</w:t>
      </w:r>
    </w:p>
    <w:p w:rsidR="00B11D75" w:rsidRPr="00E901EB" w:rsidRDefault="00704D6B" w:rsidP="005E6056">
      <w:pPr>
        <w:pStyle w:val="ae"/>
        <w:rPr>
          <w:rFonts w:cs="Traditional Arabic"/>
          <w:b/>
          <w:bCs/>
          <w:sz w:val="32"/>
          <w:szCs w:val="32"/>
          <w:rtl/>
        </w:rPr>
      </w:pPr>
      <w:r w:rsidRPr="00E901EB">
        <w:rPr>
          <w:rFonts w:cs="Traditional Arabic" w:hint="cs"/>
          <w:b/>
          <w:bCs/>
          <w:sz w:val="32"/>
          <w:szCs w:val="32"/>
          <w:rtl/>
        </w:rPr>
        <w:t>إلا رسول كفارة فلا يقتل</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1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B11D75" w:rsidRPr="00E901EB" w:rsidRDefault="00704D6B" w:rsidP="005E6056">
      <w:pPr>
        <w:pStyle w:val="ae"/>
        <w:rPr>
          <w:rFonts w:cs="Traditional Arabic"/>
          <w:b/>
          <w:bCs/>
          <w:sz w:val="32"/>
          <w:szCs w:val="32"/>
          <w:rtl/>
        </w:rPr>
      </w:pPr>
      <w:r w:rsidRPr="00E901EB">
        <w:rPr>
          <w:rFonts w:cs="Traditional Arabic" w:hint="cs"/>
          <w:b/>
          <w:bCs/>
          <w:sz w:val="32"/>
          <w:szCs w:val="32"/>
          <w:rtl/>
        </w:rPr>
        <w:t>ولا يقتله إلا الإمام أو نائبه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20"/>
      </w:r>
      <w:r w:rsidRPr="00E901EB">
        <w:rPr>
          <w:rFonts w:ascii="Traditional Arabic" w:hAnsi="Traditional Arabic" w:cs="Traditional Arabic" w:hint="cs"/>
          <w:b/>
          <w:bCs/>
          <w:sz w:val="32"/>
          <w:szCs w:val="32"/>
          <w:vertAlign w:val="superscript"/>
          <w:rtl/>
        </w:rPr>
        <w:t>)</w:t>
      </w:r>
    </w:p>
    <w:p w:rsidR="00B11D75" w:rsidRPr="00E901EB" w:rsidRDefault="00704D6B" w:rsidP="005E6056">
      <w:pPr>
        <w:pStyle w:val="ae"/>
        <w:rPr>
          <w:rFonts w:cs="Traditional Arabic"/>
          <w:b/>
          <w:bCs/>
          <w:sz w:val="32"/>
          <w:szCs w:val="32"/>
          <w:rtl/>
        </w:rPr>
      </w:pPr>
      <w:r w:rsidRPr="00E901EB">
        <w:rPr>
          <w:rFonts w:cs="Traditional Arabic" w:hint="cs"/>
          <w:b/>
          <w:bCs/>
          <w:sz w:val="32"/>
          <w:szCs w:val="32"/>
          <w:rtl/>
        </w:rPr>
        <w:t>ما لم يلحق بدار حرب، فلكل أحد قتله، وأخذ ما معه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2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B11D75"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ولا تقبل</w:t>
      </w:r>
      <w:r w:rsidRPr="00E901EB">
        <w:rPr>
          <w:rFonts w:cs="Traditional Arabic"/>
          <w:b/>
          <w:bCs/>
          <w:sz w:val="32"/>
          <w:szCs w:val="32"/>
          <w:rtl/>
        </w:rPr>
        <w:t>)</w:t>
      </w:r>
      <w:r w:rsidRPr="00E901EB">
        <w:rPr>
          <w:rFonts w:cs="Traditional Arabic" w:hint="cs"/>
          <w:b/>
          <w:bCs/>
          <w:sz w:val="32"/>
          <w:szCs w:val="32"/>
          <w:rtl/>
        </w:rPr>
        <w:t xml:space="preserve"> في الدنيا </w:t>
      </w:r>
      <w:r w:rsidRPr="00E901EB">
        <w:rPr>
          <w:rFonts w:cs="Traditional Arabic"/>
          <w:b/>
          <w:bCs/>
          <w:sz w:val="32"/>
          <w:szCs w:val="32"/>
          <w:rtl/>
        </w:rPr>
        <w:t>(</w:t>
      </w:r>
      <w:r w:rsidRPr="00E901EB">
        <w:rPr>
          <w:rFonts w:cs="Traditional Arabic" w:hint="cs"/>
          <w:b/>
          <w:bCs/>
          <w:sz w:val="32"/>
          <w:szCs w:val="32"/>
          <w:rtl/>
        </w:rPr>
        <w:t>توبة من سب الله</w:t>
      </w:r>
      <w:r w:rsidRPr="00E901EB">
        <w:rPr>
          <w:rFonts w:cs="Traditional Arabic"/>
          <w:b/>
          <w:bCs/>
          <w:sz w:val="32"/>
          <w:szCs w:val="32"/>
          <w:rtl/>
        </w:rPr>
        <w:t>)</w:t>
      </w:r>
      <w:r w:rsidRPr="00E901EB">
        <w:rPr>
          <w:rFonts w:cs="Traditional Arabic" w:hint="cs"/>
          <w:b/>
          <w:bCs/>
          <w:sz w:val="32"/>
          <w:szCs w:val="32"/>
          <w:rtl/>
        </w:rPr>
        <w:t xml:space="preserve"> تعالى</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2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E939B8">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أو</w:t>
      </w:r>
      <w:r w:rsidRPr="00E901EB">
        <w:rPr>
          <w:rFonts w:cs="Traditional Arabic"/>
          <w:b/>
          <w:bCs/>
          <w:sz w:val="32"/>
          <w:szCs w:val="32"/>
          <w:rtl/>
        </w:rPr>
        <w:t>)</w:t>
      </w:r>
      <w:r w:rsidRPr="00E901EB">
        <w:rPr>
          <w:rFonts w:cs="Traditional Arabic" w:hint="cs"/>
          <w:b/>
          <w:bCs/>
          <w:sz w:val="32"/>
          <w:szCs w:val="32"/>
          <w:rtl/>
        </w:rPr>
        <w:t xml:space="preserve"> سب </w:t>
      </w:r>
      <w:r w:rsidRPr="00E901EB">
        <w:rPr>
          <w:rFonts w:cs="Traditional Arabic"/>
          <w:b/>
          <w:bCs/>
          <w:sz w:val="32"/>
          <w:szCs w:val="32"/>
          <w:rtl/>
        </w:rPr>
        <w:t>(</w:t>
      </w:r>
      <w:r w:rsidRPr="00E901EB">
        <w:rPr>
          <w:rFonts w:cs="Traditional Arabic" w:hint="cs"/>
          <w:b/>
          <w:bCs/>
          <w:sz w:val="32"/>
          <w:szCs w:val="32"/>
          <w:rtl/>
        </w:rPr>
        <w:t>رسوله</w:t>
      </w:r>
      <w:r w:rsidRPr="00E901EB">
        <w:rPr>
          <w:rFonts w:cs="Traditional Arabic"/>
          <w:b/>
          <w:bCs/>
          <w:sz w:val="32"/>
          <w:szCs w:val="32"/>
          <w:rtl/>
        </w:rPr>
        <w:t>)</w:t>
      </w:r>
      <w:r w:rsidRPr="00E901EB">
        <w:rPr>
          <w:rFonts w:cs="Traditional Arabic" w:hint="cs"/>
          <w:b/>
          <w:bCs/>
          <w:sz w:val="32"/>
          <w:szCs w:val="32"/>
          <w:rtl/>
        </w:rPr>
        <w:t xml:space="preserve"> سبا صريحا </w:t>
      </w:r>
      <w:r w:rsidRPr="00E901EB">
        <w:rPr>
          <w:rFonts w:cs="Traditional Arabic" w:hint="cs"/>
          <w:b/>
          <w:bCs/>
          <w:sz w:val="32"/>
          <w:szCs w:val="32"/>
          <w:rtl/>
          <w:lang w:bidi="ar-EG"/>
        </w:rPr>
        <w:t>أ</w:t>
      </w:r>
      <w:r w:rsidRPr="00E901EB">
        <w:rPr>
          <w:rFonts w:cs="Traditional Arabic" w:hint="cs"/>
          <w:b/>
          <w:bCs/>
          <w:sz w:val="32"/>
          <w:szCs w:val="32"/>
          <w:rtl/>
        </w:rPr>
        <w:t>و تنقصه</w:t>
      </w:r>
    </w:p>
    <w:p w:rsidR="00B11D75"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ولا</w:t>
      </w:r>
      <w:r w:rsidRPr="00E901EB">
        <w:rPr>
          <w:rFonts w:cs="Traditional Arabic"/>
          <w:b/>
          <w:bCs/>
          <w:sz w:val="32"/>
          <w:szCs w:val="32"/>
          <w:rtl/>
        </w:rPr>
        <w:t>)</w:t>
      </w:r>
      <w:r w:rsidRPr="00E901EB">
        <w:rPr>
          <w:rFonts w:cs="Traditional Arabic" w:hint="cs"/>
          <w:b/>
          <w:bCs/>
          <w:sz w:val="32"/>
          <w:szCs w:val="32"/>
          <w:rtl/>
        </w:rPr>
        <w:t xml:space="preserve"> توبة </w:t>
      </w:r>
      <w:r w:rsidRPr="00E901EB">
        <w:rPr>
          <w:rFonts w:cs="Traditional Arabic"/>
          <w:b/>
          <w:bCs/>
          <w:sz w:val="32"/>
          <w:szCs w:val="32"/>
          <w:rtl/>
        </w:rPr>
        <w:t>(</w:t>
      </w:r>
      <w:r w:rsidRPr="00E901EB">
        <w:rPr>
          <w:rFonts w:cs="Traditional Arabic" w:hint="cs"/>
          <w:b/>
          <w:bCs/>
          <w:sz w:val="32"/>
          <w:szCs w:val="32"/>
          <w:rtl/>
        </w:rPr>
        <w:t>من تكررت ردته</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2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B11D75" w:rsidRPr="00E901EB" w:rsidRDefault="00704D6B" w:rsidP="00FD0D01">
      <w:pPr>
        <w:pStyle w:val="ae"/>
        <w:rPr>
          <w:rFonts w:cs="Traditional Arabic"/>
          <w:b/>
          <w:bCs/>
          <w:sz w:val="32"/>
          <w:szCs w:val="32"/>
          <w:rtl/>
        </w:rPr>
      </w:pPr>
      <w:r w:rsidRPr="00E901EB">
        <w:rPr>
          <w:rFonts w:cs="Traditional Arabic" w:hint="cs"/>
          <w:b/>
          <w:bCs/>
          <w:sz w:val="32"/>
          <w:szCs w:val="32"/>
          <w:rtl/>
        </w:rPr>
        <w:t xml:space="preserve">ولا توبة زنديق، وهو المنافق الذي يظهر الإسلام، ويخفي الكفر </w:t>
      </w:r>
    </w:p>
    <w:p w:rsidR="00767F39" w:rsidRPr="00E901EB" w:rsidRDefault="00767F39" w:rsidP="00B11D75">
      <w:pPr>
        <w:pStyle w:val="ae"/>
        <w:rPr>
          <w:rFonts w:cs="Traditional Arabic"/>
          <w:b/>
          <w:bCs/>
          <w:sz w:val="32"/>
          <w:szCs w:val="32"/>
          <w:rtl/>
        </w:rPr>
      </w:pPr>
    </w:p>
    <w:p w:rsidR="00767F39" w:rsidRPr="00E901EB" w:rsidRDefault="00767F39" w:rsidP="00B11D75">
      <w:pPr>
        <w:pStyle w:val="ae"/>
        <w:rPr>
          <w:rFonts w:cs="Traditional Arabic"/>
          <w:b/>
          <w:bCs/>
          <w:sz w:val="32"/>
          <w:szCs w:val="32"/>
          <w:rtl/>
        </w:rPr>
      </w:pPr>
    </w:p>
    <w:p w:rsidR="00B11D75" w:rsidRPr="00E901EB" w:rsidRDefault="00704D6B" w:rsidP="00B11D75">
      <w:pPr>
        <w:pStyle w:val="ae"/>
        <w:rPr>
          <w:rFonts w:cs="Traditional Arabic"/>
          <w:b/>
          <w:bCs/>
          <w:sz w:val="32"/>
          <w:szCs w:val="32"/>
          <w:rtl/>
        </w:rPr>
      </w:pPr>
      <w:r w:rsidRPr="00E901EB">
        <w:rPr>
          <w:rFonts w:cs="Traditional Arabic"/>
          <w:b/>
          <w:bCs/>
          <w:sz w:val="32"/>
          <w:szCs w:val="32"/>
          <w:rtl/>
        </w:rPr>
        <w:lastRenderedPageBreak/>
        <w:t>(</w:t>
      </w:r>
      <w:r w:rsidRPr="00E901EB">
        <w:rPr>
          <w:rFonts w:cs="Traditional Arabic" w:hint="cs"/>
          <w:b/>
          <w:bCs/>
          <w:sz w:val="32"/>
          <w:szCs w:val="32"/>
          <w:rtl/>
        </w:rPr>
        <w:t>بل يقتل بكل حال</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2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B11D75" w:rsidRPr="00E901EB" w:rsidRDefault="00704D6B" w:rsidP="00E939B8">
      <w:pPr>
        <w:pStyle w:val="ae"/>
        <w:rPr>
          <w:rFonts w:cs="Traditional Arabic"/>
          <w:b/>
          <w:bCs/>
          <w:sz w:val="32"/>
          <w:szCs w:val="32"/>
          <w:rtl/>
        </w:rPr>
      </w:pPr>
      <w:r w:rsidRPr="00E901EB">
        <w:rPr>
          <w:rFonts w:cs="Traditional Arabic" w:hint="cs"/>
          <w:b/>
          <w:bCs/>
          <w:sz w:val="32"/>
          <w:szCs w:val="32"/>
          <w:rtl/>
        </w:rPr>
        <w:t xml:space="preserve">لأن هذه الأشياء تدل على فساد عقيدته وقلة مبالاته بالإسلام </w:t>
      </w:r>
    </w:p>
    <w:p w:rsidR="00B11D75" w:rsidRPr="00E901EB" w:rsidRDefault="00704D6B" w:rsidP="00B11D75">
      <w:pPr>
        <w:pStyle w:val="ae"/>
        <w:rPr>
          <w:rFonts w:cs="Traditional Arabic"/>
          <w:b/>
          <w:bCs/>
          <w:sz w:val="32"/>
          <w:szCs w:val="32"/>
          <w:rtl/>
        </w:rPr>
      </w:pPr>
      <w:r w:rsidRPr="00E901EB">
        <w:rPr>
          <w:rFonts w:cs="Traditional Arabic" w:hint="cs"/>
          <w:b/>
          <w:bCs/>
          <w:sz w:val="32"/>
          <w:szCs w:val="32"/>
          <w:rtl/>
        </w:rPr>
        <w:t>ويصح إسلام مميز يعقله، وردته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2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B11D75" w:rsidRPr="00E901EB" w:rsidRDefault="00704D6B" w:rsidP="00B11D75">
      <w:pPr>
        <w:pStyle w:val="ae"/>
        <w:rPr>
          <w:rFonts w:cs="Traditional Arabic"/>
          <w:b/>
          <w:bCs/>
          <w:sz w:val="32"/>
          <w:szCs w:val="32"/>
          <w:rtl/>
        </w:rPr>
      </w:pPr>
      <w:r w:rsidRPr="00E901EB">
        <w:rPr>
          <w:rFonts w:cs="Traditional Arabic" w:hint="cs"/>
          <w:b/>
          <w:bCs/>
          <w:sz w:val="32"/>
          <w:szCs w:val="32"/>
          <w:rtl/>
        </w:rPr>
        <w:t>لكن لا يقتل حتى يستتاب بعد البلوغ، ثلاثة أيام</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2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B11D75" w:rsidRPr="00E901EB" w:rsidRDefault="00704D6B" w:rsidP="00B11D75">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وتوبة المرتد</w:t>
      </w:r>
      <w:r w:rsidRPr="00E901EB">
        <w:rPr>
          <w:rFonts w:cs="Traditional Arabic"/>
          <w:b/>
          <w:bCs/>
          <w:sz w:val="32"/>
          <w:szCs w:val="32"/>
          <w:rtl/>
        </w:rPr>
        <w:t>)</w:t>
      </w:r>
      <w:r w:rsidRPr="00E901EB">
        <w:rPr>
          <w:rFonts w:cs="Traditional Arabic" w:hint="cs"/>
          <w:b/>
          <w:bCs/>
          <w:sz w:val="32"/>
          <w:szCs w:val="32"/>
          <w:rtl/>
        </w:rPr>
        <w:t xml:space="preserve"> إسلامه </w:t>
      </w:r>
      <w:r w:rsidRPr="00E901EB">
        <w:rPr>
          <w:rFonts w:cs="Traditional Arabic"/>
          <w:b/>
          <w:bCs/>
          <w:sz w:val="32"/>
          <w:szCs w:val="32"/>
          <w:rtl/>
        </w:rPr>
        <w:t>(</w:t>
      </w: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توبة </w:t>
      </w:r>
      <w:r w:rsidRPr="00E901EB">
        <w:rPr>
          <w:rFonts w:cs="Traditional Arabic"/>
          <w:b/>
          <w:bCs/>
          <w:sz w:val="32"/>
          <w:szCs w:val="32"/>
          <w:rtl/>
        </w:rPr>
        <w:t>(</w:t>
      </w:r>
      <w:r w:rsidRPr="00E901EB">
        <w:rPr>
          <w:rFonts w:cs="Traditional Arabic" w:hint="cs"/>
          <w:b/>
          <w:bCs/>
          <w:sz w:val="32"/>
          <w:szCs w:val="32"/>
          <w:rtl/>
        </w:rPr>
        <w:t>كل كافر إسلامه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2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B11D75">
      <w:pPr>
        <w:pStyle w:val="ae"/>
        <w:rPr>
          <w:rFonts w:cs="Traditional Arabic"/>
          <w:b/>
          <w:bCs/>
          <w:sz w:val="32"/>
          <w:szCs w:val="32"/>
          <w:rtl/>
        </w:rPr>
      </w:pPr>
      <w:r w:rsidRPr="00E901EB">
        <w:rPr>
          <w:rFonts w:cs="Traditional Arabic" w:hint="cs"/>
          <w:b/>
          <w:bCs/>
          <w:sz w:val="32"/>
          <w:szCs w:val="32"/>
          <w:rtl/>
        </w:rPr>
        <w:t>بأن يشهد</w:t>
      </w:r>
      <w:r w:rsidRPr="00E901EB">
        <w:rPr>
          <w:rFonts w:cs="Traditional Arabic"/>
          <w:b/>
          <w:bCs/>
          <w:sz w:val="32"/>
          <w:szCs w:val="32"/>
          <w:rtl/>
        </w:rPr>
        <w:t>)</w:t>
      </w:r>
      <w:r w:rsidRPr="00E901EB">
        <w:rPr>
          <w:rFonts w:cs="Traditional Arabic" w:hint="cs"/>
          <w:b/>
          <w:bCs/>
          <w:sz w:val="32"/>
          <w:szCs w:val="32"/>
          <w:rtl/>
        </w:rPr>
        <w:t xml:space="preserve"> المرتد، أو الكافر الأصلي </w:t>
      </w:r>
      <w:r w:rsidRPr="00E901EB">
        <w:rPr>
          <w:rFonts w:cs="Traditional Arabic"/>
          <w:b/>
          <w:bCs/>
          <w:sz w:val="32"/>
          <w:szCs w:val="32"/>
          <w:rtl/>
        </w:rPr>
        <w:t>(</w:t>
      </w:r>
      <w:r w:rsidRPr="00E901EB">
        <w:rPr>
          <w:rFonts w:cs="Traditional Arabic" w:hint="cs"/>
          <w:b/>
          <w:bCs/>
          <w:sz w:val="32"/>
          <w:szCs w:val="32"/>
          <w:rtl/>
        </w:rPr>
        <w:t>أن لا إله إلا الله وأن محمدا رسول لله</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2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B11D75" w:rsidRPr="00E901EB" w:rsidRDefault="00704D6B" w:rsidP="00E939B8">
      <w:pPr>
        <w:pStyle w:val="ae"/>
        <w:rPr>
          <w:rFonts w:cs="Traditional Arabic"/>
          <w:b/>
          <w:bCs/>
          <w:sz w:val="32"/>
          <w:szCs w:val="32"/>
          <w:rtl/>
        </w:rPr>
      </w:pPr>
      <w:r w:rsidRPr="00E901EB">
        <w:rPr>
          <w:rFonts w:cs="Traditional Arabic" w:hint="cs"/>
          <w:b/>
          <w:bCs/>
          <w:sz w:val="32"/>
          <w:szCs w:val="32"/>
          <w:rtl/>
        </w:rPr>
        <w:t xml:space="preserve">لحديث ابن مسعود: أن النبي </w:t>
      </w:r>
      <w:r w:rsidRPr="00E901EB">
        <w:rPr>
          <w:rFonts w:cs="Traditional Arabic"/>
          <w:b/>
          <w:bCs/>
          <w:sz w:val="32"/>
          <w:szCs w:val="32"/>
          <w:rtl/>
        </w:rPr>
        <w:t>صلى الله عليه وسلم</w:t>
      </w:r>
      <w:r w:rsidRPr="00E901EB">
        <w:rPr>
          <w:rFonts w:cs="Traditional Arabic" w:hint="cs"/>
          <w:b/>
          <w:bCs/>
          <w:sz w:val="32"/>
          <w:szCs w:val="32"/>
          <w:rtl/>
        </w:rPr>
        <w:t xml:space="preserve"> دخل الكنيسة فإذا هو بيهودي، يقرأ عليهم التوراة فقرأ حتى أتى على صفة النبي </w:t>
      </w:r>
      <w:r w:rsidRPr="00E901EB">
        <w:rPr>
          <w:rFonts w:cs="Traditional Arabic"/>
          <w:b/>
          <w:bCs/>
          <w:sz w:val="32"/>
          <w:szCs w:val="32"/>
          <w:rtl/>
        </w:rPr>
        <w:t>صلى الله عليه وسلم</w:t>
      </w:r>
      <w:r w:rsidRPr="00E901EB">
        <w:rPr>
          <w:rFonts w:cs="Traditional Arabic" w:hint="cs"/>
          <w:b/>
          <w:bCs/>
          <w:sz w:val="32"/>
          <w:szCs w:val="32"/>
          <w:rtl/>
        </w:rPr>
        <w:t xml:space="preserve"> وأمته فقال: هذه صفتك وصفة أمتك أشهد أن لا إله إلا الله وأنك محمد رسول الله، فقال النبي </w:t>
      </w:r>
      <w:r w:rsidRPr="00E901EB">
        <w:rPr>
          <w:rFonts w:cs="Traditional Arabic"/>
          <w:b/>
          <w:bCs/>
          <w:sz w:val="32"/>
          <w:szCs w:val="32"/>
          <w:rtl/>
        </w:rPr>
        <w:t>صلى الله عليه وسلم</w:t>
      </w:r>
      <w:r w:rsidRPr="00E901EB">
        <w:rPr>
          <w:rFonts w:cs="Traditional Arabic" w:hint="cs"/>
          <w:b/>
          <w:bCs/>
          <w:sz w:val="32"/>
          <w:szCs w:val="32"/>
          <w:rtl/>
        </w:rPr>
        <w:t xml:space="preserve"> </w:t>
      </w:r>
      <w:r w:rsidRPr="00E901EB">
        <w:rPr>
          <w:rFonts w:cs="Traditional Arabic" w:hint="cs"/>
          <w:b/>
          <w:bCs/>
          <w:sz w:val="32"/>
          <w:szCs w:val="32"/>
          <w:rtl/>
          <w:lang w:bidi="ar-EG"/>
        </w:rPr>
        <w:t>«</w:t>
      </w:r>
      <w:r w:rsidRPr="00E901EB">
        <w:rPr>
          <w:rFonts w:cs="Traditional Arabic" w:hint="cs"/>
          <w:b/>
          <w:bCs/>
          <w:sz w:val="32"/>
          <w:szCs w:val="32"/>
          <w:rtl/>
        </w:rPr>
        <w:t>آووا أخاكم</w:t>
      </w:r>
      <w:r w:rsidRPr="00E901EB">
        <w:rPr>
          <w:rFonts w:cs="Traditional Arabic" w:hint="cs"/>
          <w:b/>
          <w:bCs/>
          <w:sz w:val="32"/>
          <w:szCs w:val="32"/>
          <w:rtl/>
          <w:lang w:bidi="ar-EG"/>
        </w:rPr>
        <w:t>»</w:t>
      </w:r>
      <w:r w:rsidRPr="00E901EB">
        <w:rPr>
          <w:rFonts w:cs="Traditional Arabic" w:hint="cs"/>
          <w:b/>
          <w:bCs/>
          <w:sz w:val="32"/>
          <w:szCs w:val="32"/>
          <w:rtl/>
        </w:rPr>
        <w:t xml:space="preserve"> رواه أحمد </w:t>
      </w:r>
    </w:p>
    <w:p w:rsidR="00704D6B" w:rsidRPr="00E901EB" w:rsidRDefault="00704D6B" w:rsidP="00E939B8">
      <w:pPr>
        <w:pStyle w:val="ae"/>
        <w:rPr>
          <w:rFonts w:cs="Traditional Arabic"/>
          <w:b/>
          <w:bCs/>
          <w:sz w:val="32"/>
          <w:szCs w:val="32"/>
          <w:rtl/>
        </w:rPr>
      </w:pPr>
      <w:r w:rsidRPr="00E901EB">
        <w:rPr>
          <w:rFonts w:cs="Traditional Arabic"/>
          <w:b/>
          <w:bCs/>
          <w:sz w:val="32"/>
          <w:szCs w:val="32"/>
          <w:rtl/>
        </w:rPr>
        <w:lastRenderedPageBreak/>
        <w:t>(</w:t>
      </w:r>
      <w:r w:rsidRPr="00E901EB">
        <w:rPr>
          <w:rFonts w:cs="Traditional Arabic" w:hint="cs"/>
          <w:b/>
          <w:bCs/>
          <w:sz w:val="32"/>
          <w:szCs w:val="32"/>
          <w:rtl/>
        </w:rPr>
        <w:t>ومن كان كفره بجحد فرض ونحوه</w:t>
      </w:r>
      <w:r w:rsidRPr="00E901EB">
        <w:rPr>
          <w:rFonts w:cs="Traditional Arabic"/>
          <w:b/>
          <w:bCs/>
          <w:sz w:val="32"/>
          <w:szCs w:val="32"/>
          <w:rtl/>
        </w:rPr>
        <w:t>)</w:t>
      </w:r>
      <w:r w:rsidRPr="00E901EB">
        <w:rPr>
          <w:rFonts w:cs="Traditional Arabic" w:hint="cs"/>
          <w:b/>
          <w:bCs/>
          <w:sz w:val="32"/>
          <w:szCs w:val="32"/>
          <w:rtl/>
        </w:rPr>
        <w:t xml:space="preserve"> كتحليل حرام، أو تحريم حلال</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2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أو جحد نبي أو كتاب.</w:t>
      </w:r>
    </w:p>
    <w:p w:rsidR="00B11D75" w:rsidRPr="00E901EB" w:rsidRDefault="00704D6B" w:rsidP="00E939B8">
      <w:pPr>
        <w:pStyle w:val="ae"/>
        <w:rPr>
          <w:rFonts w:cs="Traditional Arabic"/>
          <w:b/>
          <w:bCs/>
          <w:sz w:val="32"/>
          <w:szCs w:val="32"/>
          <w:rtl/>
        </w:rPr>
      </w:pPr>
      <w:r w:rsidRPr="00E901EB">
        <w:rPr>
          <w:rFonts w:cs="Traditional Arabic" w:hint="cs"/>
          <w:b/>
          <w:bCs/>
          <w:sz w:val="32"/>
          <w:szCs w:val="32"/>
          <w:rtl/>
        </w:rPr>
        <w:t xml:space="preserve">أو رسالة محمد </w:t>
      </w:r>
      <w:r w:rsidRPr="00E901EB">
        <w:rPr>
          <w:rFonts w:cs="Traditional Arabic"/>
          <w:b/>
          <w:bCs/>
          <w:sz w:val="32"/>
          <w:szCs w:val="32"/>
          <w:rtl/>
        </w:rPr>
        <w:t>صلى الله عليه وسلم</w:t>
      </w:r>
      <w:r w:rsidRPr="00E901EB">
        <w:rPr>
          <w:rFonts w:cs="Traditional Arabic" w:hint="cs"/>
          <w:b/>
          <w:bCs/>
          <w:sz w:val="32"/>
          <w:szCs w:val="32"/>
          <w:rtl/>
        </w:rPr>
        <w:t xml:space="preserve"> إلى غير العرب </w:t>
      </w:r>
    </w:p>
    <w:p w:rsidR="00B11D75" w:rsidRPr="00E901EB" w:rsidRDefault="00704D6B" w:rsidP="00E939B8">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فتوبته مع</w:t>
      </w:r>
      <w:r w:rsidRPr="00E901EB">
        <w:rPr>
          <w:rFonts w:cs="Traditional Arabic"/>
          <w:b/>
          <w:bCs/>
          <w:sz w:val="32"/>
          <w:szCs w:val="32"/>
          <w:rtl/>
        </w:rPr>
        <w:t>)</w:t>
      </w:r>
      <w:r w:rsidRPr="00E901EB">
        <w:rPr>
          <w:rFonts w:cs="Traditional Arabic" w:hint="cs"/>
          <w:b/>
          <w:bCs/>
          <w:sz w:val="32"/>
          <w:szCs w:val="32"/>
          <w:rtl/>
        </w:rPr>
        <w:t xml:space="preserve"> إتيانه بـ </w:t>
      </w:r>
      <w:r w:rsidRPr="00E901EB">
        <w:rPr>
          <w:rFonts w:cs="Traditional Arabic"/>
          <w:b/>
          <w:bCs/>
          <w:sz w:val="32"/>
          <w:szCs w:val="32"/>
          <w:rtl/>
        </w:rPr>
        <w:t>(</w:t>
      </w:r>
      <w:r w:rsidRPr="00E901EB">
        <w:rPr>
          <w:rFonts w:cs="Traditional Arabic" w:hint="cs"/>
          <w:b/>
          <w:bCs/>
          <w:sz w:val="32"/>
          <w:szCs w:val="32"/>
          <w:rtl/>
        </w:rPr>
        <w:t>الشهادتين إقراره بالمجحود به</w:t>
      </w:r>
      <w:r w:rsidRPr="00E901EB">
        <w:rPr>
          <w:rFonts w:cs="Traditional Arabic"/>
          <w:b/>
          <w:bCs/>
          <w:sz w:val="32"/>
          <w:szCs w:val="32"/>
          <w:rtl/>
        </w:rPr>
        <w:t>)</w:t>
      </w:r>
      <w:r w:rsidRPr="00E901EB">
        <w:rPr>
          <w:rFonts w:cs="Traditional Arabic" w:hint="cs"/>
          <w:b/>
          <w:bCs/>
          <w:sz w:val="32"/>
          <w:szCs w:val="32"/>
          <w:rtl/>
        </w:rPr>
        <w:t xml:space="preserve"> من ذلك </w:t>
      </w:r>
    </w:p>
    <w:p w:rsidR="00704D6B" w:rsidRPr="00E901EB" w:rsidRDefault="00704D6B" w:rsidP="00E939B8">
      <w:pPr>
        <w:pStyle w:val="ae"/>
        <w:rPr>
          <w:rFonts w:cs="Traditional Arabic"/>
          <w:b/>
          <w:bCs/>
          <w:sz w:val="32"/>
          <w:szCs w:val="32"/>
          <w:rtl/>
          <w:lang w:bidi="ar-EG"/>
        </w:rPr>
      </w:pPr>
      <w:r w:rsidRPr="00E901EB">
        <w:rPr>
          <w:rFonts w:cs="Traditional Arabic" w:hint="cs"/>
          <w:b/>
          <w:bCs/>
          <w:sz w:val="32"/>
          <w:szCs w:val="32"/>
          <w:rtl/>
        </w:rPr>
        <w:t>لأنه كذب الله سبحانه بما اعتقده من الجحد، فلا بد في إسلامه من الإقرار بما جحده</w:t>
      </w:r>
    </w:p>
    <w:p w:rsidR="00B11D75"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أو قوله أنا</w:t>
      </w:r>
      <w:r w:rsidRPr="00E901EB">
        <w:rPr>
          <w:rFonts w:cs="Traditional Arabic"/>
          <w:b/>
          <w:bCs/>
          <w:sz w:val="32"/>
          <w:szCs w:val="32"/>
          <w:rtl/>
        </w:rPr>
        <w:t>)</w:t>
      </w:r>
      <w:r w:rsidRPr="00E901EB">
        <w:rPr>
          <w:rFonts w:cs="Traditional Arabic" w:hint="cs"/>
          <w:b/>
          <w:bCs/>
          <w:sz w:val="32"/>
          <w:szCs w:val="32"/>
          <w:rtl/>
        </w:rPr>
        <w:t xml:space="preserve"> مسلم أو </w:t>
      </w:r>
      <w:r w:rsidRPr="00E901EB">
        <w:rPr>
          <w:rFonts w:cs="Traditional Arabic"/>
          <w:b/>
          <w:bCs/>
          <w:sz w:val="32"/>
          <w:szCs w:val="32"/>
          <w:rtl/>
        </w:rPr>
        <w:t>(</w:t>
      </w:r>
      <w:r w:rsidRPr="00E901EB">
        <w:rPr>
          <w:rFonts w:cs="Traditional Arabic" w:hint="cs"/>
          <w:b/>
          <w:bCs/>
          <w:sz w:val="32"/>
          <w:szCs w:val="32"/>
          <w:rtl/>
        </w:rPr>
        <w:t>برئ من كل دين يخالف</w:t>
      </w:r>
      <w:r w:rsidRPr="00E901EB">
        <w:rPr>
          <w:rFonts w:cs="Traditional Arabic"/>
          <w:b/>
          <w:bCs/>
          <w:sz w:val="32"/>
          <w:szCs w:val="32"/>
          <w:rtl/>
        </w:rPr>
        <w:t>)</w:t>
      </w:r>
      <w:r w:rsidRPr="00E901EB">
        <w:rPr>
          <w:rFonts w:cs="Traditional Arabic" w:hint="cs"/>
          <w:b/>
          <w:bCs/>
          <w:sz w:val="32"/>
          <w:szCs w:val="32"/>
          <w:rtl/>
        </w:rPr>
        <w:t xml:space="preserve"> دين </w:t>
      </w:r>
      <w:r w:rsidRPr="00E901EB">
        <w:rPr>
          <w:rFonts w:cs="Traditional Arabic"/>
          <w:b/>
          <w:bCs/>
          <w:sz w:val="32"/>
          <w:szCs w:val="32"/>
          <w:rtl/>
        </w:rPr>
        <w:t>(</w:t>
      </w:r>
      <w:r w:rsidRPr="00E901EB">
        <w:rPr>
          <w:rFonts w:cs="Traditional Arabic" w:hint="cs"/>
          <w:b/>
          <w:bCs/>
          <w:sz w:val="32"/>
          <w:szCs w:val="32"/>
          <w:rtl/>
        </w:rPr>
        <w:t>الإسلام</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3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ولو قال كافر: أسلمت، أو أنا مسلم، أو أنا مؤمن، صار مسلما، وإن لم يلفظ بالشهادتين</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3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B11D75" w:rsidRPr="00E901EB" w:rsidRDefault="00704D6B" w:rsidP="00E939B8">
      <w:pPr>
        <w:pStyle w:val="ae"/>
        <w:rPr>
          <w:rFonts w:cs="Traditional Arabic"/>
          <w:b/>
          <w:bCs/>
          <w:sz w:val="32"/>
          <w:szCs w:val="32"/>
          <w:rtl/>
        </w:rPr>
      </w:pPr>
      <w:r w:rsidRPr="00E901EB">
        <w:rPr>
          <w:rFonts w:cs="Traditional Arabic" w:hint="cs"/>
          <w:b/>
          <w:bCs/>
          <w:sz w:val="32"/>
          <w:szCs w:val="32"/>
          <w:rtl/>
        </w:rPr>
        <w:t xml:space="preserve">ولا يغني قوله: محمد رسول الله عن كلمة التوحيد </w:t>
      </w:r>
    </w:p>
    <w:p w:rsidR="00B11D75" w:rsidRPr="00E901EB" w:rsidRDefault="00704D6B" w:rsidP="005E6056">
      <w:pPr>
        <w:pStyle w:val="ae"/>
        <w:rPr>
          <w:rFonts w:cs="Traditional Arabic"/>
          <w:b/>
          <w:bCs/>
          <w:sz w:val="32"/>
          <w:szCs w:val="32"/>
          <w:rtl/>
        </w:rPr>
      </w:pPr>
      <w:r w:rsidRPr="00E901EB">
        <w:rPr>
          <w:rFonts w:cs="Traditional Arabic" w:hint="cs"/>
          <w:b/>
          <w:bCs/>
          <w:sz w:val="32"/>
          <w:szCs w:val="32"/>
          <w:rtl/>
        </w:rPr>
        <w:t>وإن قال: أنا مسلم، ولا أنطق بالشهادتين، لم يحكم بإسلامه، حتى يأتي بالشهادتين</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3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B11D75" w:rsidRPr="00E901EB" w:rsidRDefault="00704D6B" w:rsidP="005E6056">
      <w:pPr>
        <w:pStyle w:val="ae"/>
        <w:rPr>
          <w:rFonts w:cs="Traditional Arabic"/>
          <w:b/>
          <w:bCs/>
          <w:sz w:val="32"/>
          <w:szCs w:val="32"/>
          <w:rtl/>
        </w:rPr>
      </w:pPr>
      <w:r w:rsidRPr="00E901EB">
        <w:rPr>
          <w:rFonts w:cs="Traditional Arabic" w:hint="cs"/>
          <w:b/>
          <w:bCs/>
          <w:sz w:val="32"/>
          <w:szCs w:val="32"/>
          <w:rtl/>
        </w:rPr>
        <w:t>ويمنع المرتد من التصرف في ماله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3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B11D75" w:rsidRPr="00E901EB" w:rsidRDefault="00704D6B" w:rsidP="005E6056">
      <w:pPr>
        <w:pStyle w:val="ae"/>
        <w:rPr>
          <w:rFonts w:cs="Traditional Arabic"/>
          <w:b/>
          <w:bCs/>
          <w:sz w:val="32"/>
          <w:szCs w:val="32"/>
          <w:rtl/>
        </w:rPr>
      </w:pPr>
      <w:r w:rsidRPr="00E901EB">
        <w:rPr>
          <w:rFonts w:cs="Traditional Arabic" w:hint="cs"/>
          <w:b/>
          <w:bCs/>
          <w:sz w:val="32"/>
          <w:szCs w:val="32"/>
          <w:rtl/>
        </w:rPr>
        <w:t>وتقض</w:t>
      </w:r>
      <w:r w:rsidRPr="00E901EB">
        <w:rPr>
          <w:rFonts w:cs="Traditional Arabic" w:hint="cs"/>
          <w:b/>
          <w:bCs/>
          <w:sz w:val="32"/>
          <w:szCs w:val="32"/>
          <w:rtl/>
          <w:lang w:bidi="ar-EG"/>
        </w:rPr>
        <w:t>ى</w:t>
      </w:r>
      <w:r w:rsidRPr="00E901EB">
        <w:rPr>
          <w:rFonts w:cs="Traditional Arabic" w:hint="cs"/>
          <w:b/>
          <w:bCs/>
          <w:sz w:val="32"/>
          <w:szCs w:val="32"/>
          <w:rtl/>
        </w:rPr>
        <w:t xml:space="preserve"> منه ديونه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3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E939B8">
      <w:pPr>
        <w:pStyle w:val="ae"/>
        <w:rPr>
          <w:rFonts w:cs="Traditional Arabic"/>
          <w:b/>
          <w:bCs/>
          <w:sz w:val="32"/>
          <w:szCs w:val="32"/>
          <w:rtl/>
        </w:rPr>
      </w:pPr>
      <w:r w:rsidRPr="00E901EB">
        <w:rPr>
          <w:rFonts w:cs="Traditional Arabic" w:hint="cs"/>
          <w:b/>
          <w:bCs/>
          <w:sz w:val="32"/>
          <w:szCs w:val="32"/>
          <w:rtl/>
        </w:rPr>
        <w:lastRenderedPageBreak/>
        <w:t>وينفق منه عليه وعلى عياله.</w:t>
      </w:r>
    </w:p>
    <w:p w:rsidR="00B11D75" w:rsidRPr="00E901EB" w:rsidRDefault="00704D6B" w:rsidP="005E6056">
      <w:pPr>
        <w:pStyle w:val="ae"/>
        <w:rPr>
          <w:rFonts w:cs="Traditional Arabic"/>
          <w:b/>
          <w:bCs/>
          <w:sz w:val="32"/>
          <w:szCs w:val="32"/>
          <w:rtl/>
        </w:rPr>
      </w:pPr>
      <w:r w:rsidRPr="00E901EB">
        <w:rPr>
          <w:rFonts w:cs="Traditional Arabic" w:hint="cs"/>
          <w:b/>
          <w:bCs/>
          <w:sz w:val="32"/>
          <w:szCs w:val="32"/>
          <w:rtl/>
        </w:rPr>
        <w:t>فإن أسلم، وإلا صار فيئا من موته مرتدا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3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B11D75" w:rsidRPr="00E901EB" w:rsidRDefault="00704D6B" w:rsidP="00E939B8">
      <w:pPr>
        <w:pStyle w:val="ae"/>
        <w:rPr>
          <w:rFonts w:cs="Traditional Arabic"/>
          <w:b/>
          <w:bCs/>
          <w:sz w:val="32"/>
          <w:szCs w:val="32"/>
          <w:rtl/>
        </w:rPr>
      </w:pPr>
      <w:r w:rsidRPr="00E901EB">
        <w:rPr>
          <w:rFonts w:cs="Traditional Arabic" w:hint="cs"/>
          <w:b/>
          <w:bCs/>
          <w:sz w:val="32"/>
          <w:szCs w:val="32"/>
          <w:rtl/>
        </w:rPr>
        <w:t xml:space="preserve">ويكفر ساحر يركب المكنسة فتسير به في الهواء، ونحوه </w:t>
      </w:r>
    </w:p>
    <w:p w:rsidR="00704D6B" w:rsidRPr="00E901EB" w:rsidRDefault="00704D6B" w:rsidP="00E939B8">
      <w:pPr>
        <w:pStyle w:val="ae"/>
        <w:rPr>
          <w:rFonts w:cs="Traditional Arabic"/>
          <w:b/>
          <w:bCs/>
          <w:sz w:val="32"/>
          <w:szCs w:val="32"/>
          <w:rtl/>
        </w:rPr>
      </w:pPr>
      <w:r w:rsidRPr="00E901EB">
        <w:rPr>
          <w:rFonts w:cs="Traditional Arabic" w:hint="cs"/>
          <w:b/>
          <w:bCs/>
          <w:sz w:val="32"/>
          <w:szCs w:val="32"/>
          <w:rtl/>
        </w:rPr>
        <w:t>لا كاهن ومنجم، وعراف وضارب بحصى ونحوه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3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إن لم يعتقد إباحته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3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وأنه يعلم به الأمور المغيبة ويعزر ويكف عنه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3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B11D75"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ويحرم طلسم، </w:t>
      </w:r>
    </w:p>
    <w:p w:rsidR="00B11D75" w:rsidRPr="00E901EB" w:rsidRDefault="00704D6B" w:rsidP="005E6056">
      <w:pPr>
        <w:pStyle w:val="ae"/>
        <w:rPr>
          <w:rFonts w:cs="Traditional Arabic"/>
          <w:b/>
          <w:bCs/>
          <w:sz w:val="32"/>
          <w:szCs w:val="32"/>
          <w:rtl/>
        </w:rPr>
      </w:pPr>
      <w:r w:rsidRPr="00E901EB">
        <w:rPr>
          <w:rFonts w:cs="Traditional Arabic" w:hint="cs"/>
          <w:b/>
          <w:bCs/>
          <w:sz w:val="32"/>
          <w:szCs w:val="32"/>
          <w:rtl/>
        </w:rPr>
        <w:t>ورقية بغير العربي</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3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ويجوز الحل بسحر ضرورة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4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704D6B" w:rsidRPr="00E901EB" w:rsidRDefault="00704D6B" w:rsidP="003D5154">
      <w:pPr>
        <w:pStyle w:val="ae"/>
        <w:rPr>
          <w:rFonts w:cs="Traditional Arabic"/>
          <w:b/>
          <w:bCs/>
          <w:sz w:val="32"/>
          <w:szCs w:val="32"/>
          <w:rtl/>
          <w:lang w:bidi="ar-EG"/>
        </w:rPr>
      </w:pPr>
      <w:r w:rsidRPr="00E901EB">
        <w:rPr>
          <w:rFonts w:cs="Traditional Arabic"/>
          <w:b/>
          <w:bCs/>
          <w:sz w:val="32"/>
          <w:szCs w:val="32"/>
          <w:rtl/>
        </w:rPr>
        <w:br w:type="page"/>
      </w:r>
      <w:r w:rsidR="00B11D75" w:rsidRPr="00E901EB">
        <w:rPr>
          <w:rFonts w:cs="Traditional Arabic" w:hint="cs"/>
          <w:b/>
          <w:bCs/>
          <w:sz w:val="32"/>
          <w:szCs w:val="32"/>
          <w:rtl/>
          <w:lang w:bidi="ar-EG"/>
        </w:rPr>
        <w:lastRenderedPageBreak/>
        <w:t xml:space="preserve">                                       </w:t>
      </w:r>
      <w:r w:rsidR="003D5154" w:rsidRPr="00E901EB">
        <w:rPr>
          <w:rFonts w:cs="Traditional Arabic" w:hint="cs"/>
          <w:b/>
          <w:bCs/>
          <w:sz w:val="32"/>
          <w:szCs w:val="32"/>
          <w:rtl/>
        </w:rPr>
        <w:t xml:space="preserve">  </w:t>
      </w:r>
      <w:r w:rsidR="00FD0D01" w:rsidRPr="00E901EB">
        <w:rPr>
          <w:rFonts w:cs="Traditional Arabic" w:hint="cs"/>
          <w:b/>
          <w:bCs/>
          <w:sz w:val="32"/>
          <w:szCs w:val="32"/>
          <w:rtl/>
        </w:rPr>
        <w:t xml:space="preserve">      </w:t>
      </w:r>
      <w:r w:rsidRPr="00E901EB">
        <w:rPr>
          <w:rFonts w:cs="Traditional Arabic" w:hint="cs"/>
          <w:b/>
          <w:bCs/>
          <w:sz w:val="32"/>
          <w:szCs w:val="32"/>
          <w:rtl/>
        </w:rPr>
        <w:t>كتاب الأطعمة</w:t>
      </w:r>
    </w:p>
    <w:p w:rsidR="0062410A" w:rsidRPr="00E901EB" w:rsidRDefault="00704D6B" w:rsidP="003D5154">
      <w:pPr>
        <w:pStyle w:val="ae"/>
        <w:rPr>
          <w:rFonts w:cs="Traditional Arabic"/>
          <w:b/>
          <w:bCs/>
          <w:sz w:val="32"/>
          <w:szCs w:val="32"/>
          <w:rtl/>
        </w:rPr>
      </w:pPr>
      <w:r w:rsidRPr="00E901EB">
        <w:rPr>
          <w:rFonts w:cs="Traditional Arabic" w:hint="cs"/>
          <w:b/>
          <w:bCs/>
          <w:sz w:val="32"/>
          <w:szCs w:val="32"/>
          <w:rtl/>
        </w:rPr>
        <w:t>ج</w:t>
      </w:r>
      <w:r w:rsidR="0062410A" w:rsidRPr="00E901EB">
        <w:rPr>
          <w:rFonts w:cs="Traditional Arabic" w:hint="cs"/>
          <w:b/>
          <w:bCs/>
          <w:sz w:val="32"/>
          <w:szCs w:val="32"/>
          <w:rtl/>
        </w:rPr>
        <w:t>م</w:t>
      </w:r>
      <w:r w:rsidRPr="00E901EB">
        <w:rPr>
          <w:rFonts w:cs="Traditional Arabic" w:hint="cs"/>
          <w:b/>
          <w:bCs/>
          <w:sz w:val="32"/>
          <w:szCs w:val="32"/>
          <w:rtl/>
        </w:rPr>
        <w:t xml:space="preserve">ع طعام وهو ما يؤكل ويشرب </w:t>
      </w:r>
    </w:p>
    <w:p w:rsidR="00704D6B" w:rsidRPr="00E901EB" w:rsidRDefault="00704D6B" w:rsidP="003D5154">
      <w:pPr>
        <w:pStyle w:val="ae"/>
        <w:rPr>
          <w:rFonts w:cs="Traditional Arabic"/>
          <w:b/>
          <w:bCs/>
          <w:sz w:val="32"/>
          <w:szCs w:val="32"/>
          <w:rtl/>
        </w:rPr>
      </w:pP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الأصل فيها الحل</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4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لقوله تعالى: </w:t>
      </w:r>
      <w:r w:rsidRPr="00E901EB">
        <w:rPr>
          <w:rFonts w:ascii="AGA Arabesque" w:hAnsi="AGA Arabesque" w:cs="Traditional Arabic"/>
          <w:b/>
          <w:bCs/>
          <w:sz w:val="32"/>
          <w:szCs w:val="32"/>
          <w:lang w:bidi="ar-EG"/>
        </w:rPr>
        <w:t></w:t>
      </w:r>
      <w:r w:rsidRPr="00E901EB">
        <w:rPr>
          <w:rFonts w:cs="Traditional Arabic"/>
          <w:b/>
          <w:bCs/>
          <w:spacing w:val="4"/>
          <w:sz w:val="32"/>
          <w:szCs w:val="32"/>
          <w:rtl/>
        </w:rPr>
        <w:t>هُوَ الَّذِي خَلَقَ لَكُمْ مَا فِي الأَرْضِ جَمِيعًا</w:t>
      </w:r>
      <w:r w:rsidRPr="00E901EB">
        <w:rPr>
          <w:rFonts w:ascii="AGA Arabesque" w:hAnsi="AGA Arabesque" w:cs="Traditional Arabic"/>
          <w:b/>
          <w:bCs/>
          <w:spacing w:val="4"/>
          <w:sz w:val="32"/>
          <w:szCs w:val="32"/>
          <w:lang w:bidi="ar-EG"/>
        </w:rPr>
        <w:t></w:t>
      </w:r>
      <w:r w:rsidRPr="00E901EB">
        <w:rPr>
          <w:rFonts w:cs="Traditional Arabic" w:hint="cs"/>
          <w:b/>
          <w:bCs/>
          <w:sz w:val="32"/>
          <w:szCs w:val="32"/>
          <w:rtl/>
        </w:rPr>
        <w:t>.</w:t>
      </w:r>
    </w:p>
    <w:p w:rsidR="0062410A"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فيباح كل</w:t>
      </w:r>
      <w:r w:rsidRPr="00E901EB">
        <w:rPr>
          <w:rFonts w:cs="Traditional Arabic"/>
          <w:b/>
          <w:bCs/>
          <w:sz w:val="32"/>
          <w:szCs w:val="32"/>
          <w:rtl/>
        </w:rPr>
        <w:t>)</w:t>
      </w:r>
      <w:r w:rsidRPr="00E901EB">
        <w:rPr>
          <w:rFonts w:cs="Traditional Arabic" w:hint="cs"/>
          <w:b/>
          <w:bCs/>
          <w:sz w:val="32"/>
          <w:szCs w:val="32"/>
          <w:rtl/>
        </w:rPr>
        <w:t xml:space="preserve"> طعام </w:t>
      </w:r>
      <w:r w:rsidRPr="00E901EB">
        <w:rPr>
          <w:rFonts w:cs="Traditional Arabic"/>
          <w:b/>
          <w:bCs/>
          <w:sz w:val="32"/>
          <w:szCs w:val="32"/>
          <w:rtl/>
        </w:rPr>
        <w:t>(</w:t>
      </w:r>
      <w:r w:rsidRPr="00E901EB">
        <w:rPr>
          <w:rFonts w:cs="Traditional Arabic" w:hint="cs"/>
          <w:b/>
          <w:bCs/>
          <w:sz w:val="32"/>
          <w:szCs w:val="32"/>
          <w:rtl/>
        </w:rPr>
        <w:t>طاهر</w:t>
      </w:r>
      <w:r w:rsidRPr="00E901EB">
        <w:rPr>
          <w:rFonts w:cs="Traditional Arabic"/>
          <w:b/>
          <w:bCs/>
          <w:sz w:val="32"/>
          <w:szCs w:val="32"/>
          <w:rtl/>
        </w:rPr>
        <w:t>)</w:t>
      </w:r>
      <w:r w:rsidRPr="00E901EB">
        <w:rPr>
          <w:rFonts w:cs="Traditional Arabic" w:hint="cs"/>
          <w:b/>
          <w:bCs/>
          <w:sz w:val="32"/>
          <w:szCs w:val="32"/>
          <w:rtl/>
        </w:rPr>
        <w:t xml:space="preserve"> بخلاف متنجنس ونجس</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4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62410A"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لا مضرة فيه</w:t>
      </w:r>
      <w:r w:rsidRPr="00E901EB">
        <w:rPr>
          <w:rFonts w:cs="Traditional Arabic"/>
          <w:b/>
          <w:bCs/>
          <w:sz w:val="32"/>
          <w:szCs w:val="32"/>
          <w:rtl/>
        </w:rPr>
        <w:t>)</w:t>
      </w:r>
      <w:r w:rsidRPr="00E901EB">
        <w:rPr>
          <w:rFonts w:cs="Traditional Arabic" w:hint="cs"/>
          <w:b/>
          <w:bCs/>
          <w:sz w:val="32"/>
          <w:szCs w:val="32"/>
          <w:rtl/>
        </w:rPr>
        <w:t xml:space="preserve"> احتراز عن السم ونحوه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4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62410A" w:rsidRPr="00E901EB" w:rsidRDefault="00704D6B" w:rsidP="005E6056">
      <w:pPr>
        <w:pStyle w:val="ae"/>
        <w:rPr>
          <w:rFonts w:cs="Traditional Arabic"/>
          <w:b/>
          <w:bCs/>
          <w:sz w:val="32"/>
          <w:szCs w:val="32"/>
          <w:rtl/>
        </w:rPr>
      </w:pPr>
      <w:r w:rsidRPr="00E901EB">
        <w:rPr>
          <w:rFonts w:cs="Traditional Arabic" w:hint="cs"/>
          <w:b/>
          <w:bCs/>
          <w:sz w:val="32"/>
          <w:szCs w:val="32"/>
          <w:rtl/>
        </w:rPr>
        <w:t>حتى المسك ونحوه كالعنبر</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4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62410A" w:rsidRPr="00E901EB" w:rsidRDefault="00704D6B" w:rsidP="003D5154">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من حب وثمر وغيرهما</w:t>
      </w:r>
      <w:r w:rsidRPr="00E901EB">
        <w:rPr>
          <w:rFonts w:cs="Traditional Arabic"/>
          <w:b/>
          <w:bCs/>
          <w:sz w:val="32"/>
          <w:szCs w:val="32"/>
          <w:rtl/>
        </w:rPr>
        <w:t>)</w:t>
      </w:r>
      <w:r w:rsidRPr="00E901EB">
        <w:rPr>
          <w:rFonts w:cs="Traditional Arabic" w:hint="cs"/>
          <w:b/>
          <w:bCs/>
          <w:sz w:val="32"/>
          <w:szCs w:val="32"/>
          <w:rtl/>
        </w:rPr>
        <w:t xml:space="preserve"> من الطاهرات </w:t>
      </w:r>
    </w:p>
    <w:p w:rsidR="00704D6B"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ولا يحل نجس كالميتة والد</w:t>
      </w:r>
      <w:r w:rsidRPr="00E901EB">
        <w:rPr>
          <w:rFonts w:cs="Traditional Arabic" w:hint="cs"/>
          <w:b/>
          <w:bCs/>
          <w:sz w:val="32"/>
          <w:szCs w:val="32"/>
          <w:rtl/>
          <w:lang w:bidi="ar-EG"/>
        </w:rPr>
        <w:t>م</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4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62410A"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لقوله تعالى: </w:t>
      </w:r>
      <w:r w:rsidRPr="00E901EB">
        <w:rPr>
          <w:rFonts w:ascii="AGA Arabesque" w:hAnsi="AGA Arabesque" w:cs="Traditional Arabic"/>
          <w:b/>
          <w:bCs/>
          <w:sz w:val="32"/>
          <w:szCs w:val="32"/>
          <w:lang w:bidi="ar-EG"/>
        </w:rPr>
        <w:t></w:t>
      </w:r>
      <w:r w:rsidRPr="00E901EB">
        <w:rPr>
          <w:rFonts w:cs="Traditional Arabic"/>
          <w:b/>
          <w:bCs/>
          <w:spacing w:val="4"/>
          <w:sz w:val="32"/>
          <w:szCs w:val="32"/>
          <w:rtl/>
        </w:rPr>
        <w:t>حُرِّمَتْ عَلَيْكُمُ الْمَيْتَةُ وَالدَّمُ</w:t>
      </w:r>
      <w:r w:rsidRPr="00E901EB">
        <w:rPr>
          <w:rFonts w:ascii="AGA Arabesque" w:hAnsi="AGA Arabesque" w:cs="Traditional Arabic"/>
          <w:b/>
          <w:bCs/>
          <w:spacing w:val="4"/>
          <w:sz w:val="32"/>
          <w:szCs w:val="32"/>
          <w:lang w:bidi="ar-EG"/>
        </w:rPr>
        <w:t></w:t>
      </w:r>
      <w:r w:rsidRPr="00E901EB">
        <w:rPr>
          <w:rFonts w:cs="Traditional Arabic" w:hint="cs"/>
          <w:b/>
          <w:bCs/>
          <w:sz w:val="32"/>
          <w:szCs w:val="32"/>
          <w:rtl/>
        </w:rPr>
        <w:t xml:space="preserve"> الآية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4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3D5154">
      <w:pPr>
        <w:pStyle w:val="ae"/>
        <w:rPr>
          <w:rFonts w:cs="Traditional Arabic"/>
          <w:b/>
          <w:bCs/>
          <w:sz w:val="32"/>
          <w:szCs w:val="32"/>
          <w:rtl/>
        </w:rPr>
      </w:pPr>
      <w:r w:rsidRPr="00E901EB">
        <w:rPr>
          <w:rFonts w:cs="Traditional Arabic"/>
          <w:b/>
          <w:bCs/>
          <w:sz w:val="32"/>
          <w:szCs w:val="32"/>
          <w:rtl/>
        </w:rPr>
        <w:lastRenderedPageBreak/>
        <w:t>(</w:t>
      </w:r>
      <w:r w:rsidRPr="00E901EB">
        <w:rPr>
          <w:rFonts w:cs="Traditional Arabic" w:hint="cs"/>
          <w:b/>
          <w:bCs/>
          <w:sz w:val="32"/>
          <w:szCs w:val="32"/>
          <w:rtl/>
        </w:rPr>
        <w:t>ولا</w:t>
      </w:r>
      <w:r w:rsidRPr="00E901EB">
        <w:rPr>
          <w:rFonts w:cs="Traditional Arabic"/>
          <w:b/>
          <w:bCs/>
          <w:sz w:val="32"/>
          <w:szCs w:val="32"/>
          <w:rtl/>
        </w:rPr>
        <w:t>)</w:t>
      </w:r>
      <w:r w:rsidRPr="00E901EB">
        <w:rPr>
          <w:rFonts w:cs="Traditional Arabic" w:hint="cs"/>
          <w:b/>
          <w:bCs/>
          <w:sz w:val="32"/>
          <w:szCs w:val="32"/>
          <w:rtl/>
        </w:rPr>
        <w:t xml:space="preserve"> يحل </w:t>
      </w:r>
      <w:r w:rsidRPr="00E901EB">
        <w:rPr>
          <w:rFonts w:cs="Traditional Arabic"/>
          <w:b/>
          <w:bCs/>
          <w:sz w:val="32"/>
          <w:szCs w:val="32"/>
          <w:rtl/>
        </w:rPr>
        <w:t>(</w:t>
      </w:r>
      <w:r w:rsidRPr="00E901EB">
        <w:rPr>
          <w:rFonts w:cs="Traditional Arabic" w:hint="cs"/>
          <w:b/>
          <w:bCs/>
          <w:sz w:val="32"/>
          <w:szCs w:val="32"/>
          <w:rtl/>
        </w:rPr>
        <w:t>ما فيه مضرة كالسم ونحوه</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4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لقوله تعالى: </w:t>
      </w:r>
      <w:r w:rsidRPr="00E901EB">
        <w:rPr>
          <w:rFonts w:ascii="AGA Arabesque" w:hAnsi="AGA Arabesque" w:cs="Traditional Arabic"/>
          <w:b/>
          <w:bCs/>
          <w:sz w:val="32"/>
          <w:szCs w:val="32"/>
          <w:lang w:bidi="ar-EG"/>
        </w:rPr>
        <w:t></w:t>
      </w:r>
      <w:r w:rsidRPr="00E901EB">
        <w:rPr>
          <w:rFonts w:cs="Traditional Arabic"/>
          <w:b/>
          <w:bCs/>
          <w:spacing w:val="4"/>
          <w:sz w:val="32"/>
          <w:szCs w:val="32"/>
          <w:rtl/>
        </w:rPr>
        <w:t>وَلا تُلْقُوا بِأَيْدِيكُمْ إِلَى التَّهْلُكَةِ</w:t>
      </w:r>
      <w:r w:rsidRPr="00E901EB">
        <w:rPr>
          <w:rFonts w:ascii="AGA Arabesque" w:hAnsi="AGA Arabesque" w:cs="Traditional Arabic"/>
          <w:b/>
          <w:bCs/>
          <w:spacing w:val="4"/>
          <w:sz w:val="32"/>
          <w:szCs w:val="32"/>
          <w:lang w:bidi="ar-EG"/>
        </w:rPr>
        <w:t></w:t>
      </w:r>
    </w:p>
    <w:p w:rsidR="0062410A" w:rsidRPr="00E901EB" w:rsidRDefault="00704D6B" w:rsidP="003D5154">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وحيوانات البر مباحة إلا الحمر الأهلية</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4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لحديث جابر أن النبي </w:t>
      </w:r>
      <w:r w:rsidRPr="00E901EB">
        <w:rPr>
          <w:rFonts w:cs="Traditional Arabic"/>
          <w:b/>
          <w:bCs/>
          <w:sz w:val="32"/>
          <w:szCs w:val="32"/>
          <w:rtl/>
        </w:rPr>
        <w:t>صلى الله عليه وسلم</w:t>
      </w:r>
      <w:r w:rsidRPr="00E901EB">
        <w:rPr>
          <w:rFonts w:cs="Traditional Arabic" w:hint="cs"/>
          <w:b/>
          <w:bCs/>
          <w:sz w:val="32"/>
          <w:szCs w:val="32"/>
          <w:rtl/>
        </w:rPr>
        <w:t xml:space="preserve"> </w:t>
      </w:r>
      <w:r w:rsidRPr="00E901EB">
        <w:rPr>
          <w:rFonts w:cs="Traditional Arabic" w:hint="eastAsia"/>
          <w:b/>
          <w:bCs/>
          <w:sz w:val="32"/>
          <w:szCs w:val="32"/>
          <w:rtl/>
        </w:rPr>
        <w:t>«</w:t>
      </w:r>
      <w:r w:rsidRPr="00E901EB">
        <w:rPr>
          <w:rFonts w:cs="Traditional Arabic" w:hint="cs"/>
          <w:b/>
          <w:bCs/>
          <w:sz w:val="32"/>
          <w:szCs w:val="32"/>
          <w:rtl/>
        </w:rPr>
        <w:t>نهى يوم خيبر عن لحوم الحمر الأهلية وأذن في لحوم الخيل</w:t>
      </w:r>
      <w:r w:rsidRPr="00E901EB">
        <w:rPr>
          <w:rFonts w:cs="Traditional Arabic" w:hint="eastAsia"/>
          <w:b/>
          <w:bCs/>
          <w:sz w:val="32"/>
          <w:szCs w:val="32"/>
          <w:rtl/>
        </w:rPr>
        <w:t>»</w:t>
      </w:r>
      <w:r w:rsidRPr="00E901EB">
        <w:rPr>
          <w:rFonts w:cs="Traditional Arabic" w:hint="cs"/>
          <w:b/>
          <w:bCs/>
          <w:sz w:val="32"/>
          <w:szCs w:val="32"/>
          <w:rtl/>
        </w:rPr>
        <w:t xml:space="preserve"> متفق عليه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4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62410A" w:rsidRPr="00E901EB" w:rsidRDefault="00704D6B" w:rsidP="003D5154">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إلا </w:t>
      </w:r>
      <w:r w:rsidRPr="00E901EB">
        <w:rPr>
          <w:rFonts w:cs="Traditional Arabic"/>
          <w:b/>
          <w:bCs/>
          <w:sz w:val="32"/>
          <w:szCs w:val="32"/>
          <w:rtl/>
        </w:rPr>
        <w:t>(</w:t>
      </w:r>
      <w:r w:rsidRPr="00E901EB">
        <w:rPr>
          <w:rFonts w:cs="Traditional Arabic" w:hint="cs"/>
          <w:b/>
          <w:bCs/>
          <w:sz w:val="32"/>
          <w:szCs w:val="32"/>
          <w:rtl/>
        </w:rPr>
        <w:t>ما له ناب يفترس به</w:t>
      </w:r>
      <w:r w:rsidRPr="00E901EB">
        <w:rPr>
          <w:rFonts w:cs="Traditional Arabic"/>
          <w:b/>
          <w:bCs/>
          <w:sz w:val="32"/>
          <w:szCs w:val="32"/>
          <w:rtl/>
        </w:rPr>
        <w:t>)</w:t>
      </w:r>
      <w:r w:rsidRPr="00E901EB">
        <w:rPr>
          <w:rFonts w:cs="Traditional Arabic" w:hint="cs"/>
          <w:b/>
          <w:bCs/>
          <w:sz w:val="32"/>
          <w:szCs w:val="32"/>
          <w:rtl/>
        </w:rPr>
        <w:t xml:space="preserve"> أي ينهش بنابه</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لقول </w:t>
      </w:r>
      <w:r w:rsidRPr="00E901EB">
        <w:rPr>
          <w:rFonts w:cs="Traditional Arabic" w:hint="cs"/>
          <w:b/>
          <w:bCs/>
          <w:sz w:val="32"/>
          <w:szCs w:val="32"/>
          <w:rtl/>
          <w:lang w:bidi="ar-EG"/>
        </w:rPr>
        <w:t>أ</w:t>
      </w:r>
      <w:r w:rsidRPr="00E901EB">
        <w:rPr>
          <w:rFonts w:cs="Traditional Arabic" w:hint="cs"/>
          <w:b/>
          <w:bCs/>
          <w:sz w:val="32"/>
          <w:szCs w:val="32"/>
          <w:rtl/>
        </w:rPr>
        <w:t xml:space="preserve">بي ثعلبة الخشني نهى رسول الله </w:t>
      </w:r>
      <w:r w:rsidRPr="00E901EB">
        <w:rPr>
          <w:rFonts w:cs="Traditional Arabic"/>
          <w:b/>
          <w:bCs/>
          <w:sz w:val="32"/>
          <w:szCs w:val="32"/>
          <w:rtl/>
        </w:rPr>
        <w:t>صلى الله عليه وسلم</w:t>
      </w:r>
      <w:r w:rsidRPr="00E901EB">
        <w:rPr>
          <w:rFonts w:cs="Traditional Arabic" w:hint="cs"/>
          <w:b/>
          <w:bCs/>
          <w:sz w:val="32"/>
          <w:szCs w:val="32"/>
          <w:rtl/>
        </w:rPr>
        <w:t xml:space="preserve"> عن كل ذي ناب من السباع، متفق عليه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5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62410A" w:rsidRPr="00E901EB" w:rsidRDefault="00704D6B" w:rsidP="003D5154">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غير الضبع</w:t>
      </w:r>
      <w:r w:rsidRPr="00E901EB">
        <w:rPr>
          <w:rFonts w:cs="Traditional Arabic"/>
          <w:b/>
          <w:bCs/>
          <w:sz w:val="32"/>
          <w:szCs w:val="32"/>
          <w:rtl/>
        </w:rPr>
        <w:t>)</w:t>
      </w:r>
      <w:r w:rsidRPr="00E901EB">
        <w:rPr>
          <w:rFonts w:cs="Traditional Arabic" w:hint="cs"/>
          <w:b/>
          <w:bCs/>
          <w:sz w:val="32"/>
          <w:szCs w:val="32"/>
          <w:rtl/>
        </w:rPr>
        <w:t xml:space="preserve"> لحديث جابر أمرنا رسول الله </w:t>
      </w:r>
      <w:r w:rsidRPr="00E901EB">
        <w:rPr>
          <w:rFonts w:cs="Traditional Arabic"/>
          <w:b/>
          <w:bCs/>
          <w:sz w:val="32"/>
          <w:szCs w:val="32"/>
          <w:rtl/>
        </w:rPr>
        <w:t>صلى الله عليه وسلم</w:t>
      </w:r>
      <w:r w:rsidRPr="00E901EB">
        <w:rPr>
          <w:rFonts w:cs="Traditional Arabic" w:hint="cs"/>
          <w:b/>
          <w:bCs/>
          <w:sz w:val="32"/>
          <w:szCs w:val="32"/>
          <w:rtl/>
        </w:rPr>
        <w:t xml:space="preserve"> بأكل الضبع احتج به أحمد</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5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62410A" w:rsidRPr="00E901EB" w:rsidRDefault="00704D6B" w:rsidP="005E6056">
      <w:pPr>
        <w:pStyle w:val="ae"/>
        <w:rPr>
          <w:rFonts w:cs="Traditional Arabic"/>
          <w:b/>
          <w:bCs/>
          <w:sz w:val="32"/>
          <w:szCs w:val="32"/>
          <w:rtl/>
        </w:rPr>
      </w:pPr>
      <w:r w:rsidRPr="00E901EB">
        <w:rPr>
          <w:rFonts w:cs="Traditional Arabic" w:hint="cs"/>
          <w:b/>
          <w:bCs/>
          <w:sz w:val="32"/>
          <w:szCs w:val="32"/>
          <w:rtl/>
        </w:rPr>
        <w:lastRenderedPageBreak/>
        <w:t>والذي له ناب</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5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r w:rsidR="0062410A" w:rsidRPr="00E901EB">
        <w:rPr>
          <w:rFonts w:cs="Traditional Arabic" w:hint="cs"/>
          <w:b/>
          <w:bCs/>
          <w:sz w:val="32"/>
          <w:szCs w:val="32"/>
          <w:rtl/>
        </w:rPr>
        <w:t>:</w:t>
      </w:r>
    </w:p>
    <w:p w:rsidR="0062410A" w:rsidRPr="00E901EB" w:rsidRDefault="00704D6B" w:rsidP="003D5154">
      <w:pPr>
        <w:pStyle w:val="ae"/>
        <w:rPr>
          <w:rFonts w:cs="Traditional Arabic"/>
          <w:b/>
          <w:bCs/>
          <w:sz w:val="32"/>
          <w:szCs w:val="32"/>
          <w:rtl/>
        </w:rPr>
      </w:pPr>
      <w:r w:rsidRPr="00E901EB">
        <w:rPr>
          <w:rFonts w:cs="Traditional Arabic" w:hint="cs"/>
          <w:b/>
          <w:bCs/>
          <w:sz w:val="32"/>
          <w:szCs w:val="32"/>
          <w:rtl/>
        </w:rPr>
        <w:t xml:space="preserve">كالأسد والنمر </w:t>
      </w:r>
    </w:p>
    <w:p w:rsidR="0062410A"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والذئب </w:t>
      </w:r>
    </w:p>
    <w:p w:rsidR="00704D6B" w:rsidRPr="00E901EB" w:rsidRDefault="0062410A" w:rsidP="005E6056">
      <w:pPr>
        <w:pStyle w:val="ae"/>
        <w:rPr>
          <w:rFonts w:cs="Traditional Arabic"/>
          <w:b/>
          <w:bCs/>
          <w:sz w:val="32"/>
          <w:szCs w:val="32"/>
          <w:rtl/>
        </w:rPr>
      </w:pPr>
      <w:r w:rsidRPr="00E901EB">
        <w:rPr>
          <w:rFonts w:cs="Traditional Arabic" w:hint="cs"/>
          <w:b/>
          <w:bCs/>
          <w:sz w:val="32"/>
          <w:szCs w:val="32"/>
          <w:rtl/>
        </w:rPr>
        <w:t>و</w:t>
      </w:r>
      <w:r w:rsidR="00704D6B" w:rsidRPr="00E901EB">
        <w:rPr>
          <w:rFonts w:cs="Traditional Arabic" w:hint="cs"/>
          <w:b/>
          <w:bCs/>
          <w:sz w:val="32"/>
          <w:szCs w:val="32"/>
          <w:rtl/>
        </w:rPr>
        <w:t>الفيل</w:t>
      </w:r>
      <w:r w:rsidR="00704D6B" w:rsidRPr="00E901EB">
        <w:rPr>
          <w:rFonts w:ascii="Traditional Arabic" w:hAnsi="Traditional Arabic" w:cs="Traditional Arabic" w:hint="cs"/>
          <w:b/>
          <w:bCs/>
          <w:sz w:val="32"/>
          <w:szCs w:val="32"/>
          <w:vertAlign w:val="superscript"/>
          <w:rtl/>
        </w:rPr>
        <w:t>(</w:t>
      </w:r>
      <w:r w:rsidR="00704D6B" w:rsidRPr="00E901EB">
        <w:rPr>
          <w:rFonts w:ascii="Traditional Arabic" w:hAnsi="Traditional Arabic" w:cs="Traditional Arabic"/>
          <w:b/>
          <w:bCs/>
          <w:sz w:val="32"/>
          <w:szCs w:val="32"/>
          <w:vertAlign w:val="superscript"/>
          <w:rtl/>
        </w:rPr>
        <w:footnoteReference w:id="753"/>
      </w:r>
      <w:r w:rsidR="00704D6B" w:rsidRPr="00E901EB">
        <w:rPr>
          <w:rFonts w:ascii="Traditional Arabic" w:hAnsi="Traditional Arabic" w:cs="Traditional Arabic" w:hint="cs"/>
          <w:b/>
          <w:bCs/>
          <w:sz w:val="32"/>
          <w:szCs w:val="32"/>
          <w:vertAlign w:val="superscript"/>
          <w:rtl/>
        </w:rPr>
        <w:t>)</w:t>
      </w:r>
      <w:r w:rsidR="00704D6B" w:rsidRPr="00E901EB">
        <w:rPr>
          <w:rFonts w:cs="Traditional Arabic" w:hint="cs"/>
          <w:b/>
          <w:bCs/>
          <w:sz w:val="32"/>
          <w:szCs w:val="32"/>
          <w:rtl/>
        </w:rPr>
        <w:t>.</w:t>
      </w:r>
    </w:p>
    <w:p w:rsidR="0062410A"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والفهد </w:t>
      </w:r>
    </w:p>
    <w:p w:rsidR="0062410A" w:rsidRPr="00E901EB" w:rsidRDefault="00704D6B" w:rsidP="005E6056">
      <w:pPr>
        <w:pStyle w:val="ae"/>
        <w:rPr>
          <w:rFonts w:cs="Traditional Arabic"/>
          <w:b/>
          <w:bCs/>
          <w:sz w:val="32"/>
          <w:szCs w:val="32"/>
          <w:rtl/>
        </w:rPr>
      </w:pPr>
      <w:r w:rsidRPr="00E901EB">
        <w:rPr>
          <w:rFonts w:cs="Traditional Arabic" w:hint="cs"/>
          <w:b/>
          <w:bCs/>
          <w:sz w:val="32"/>
          <w:szCs w:val="32"/>
          <w:rtl/>
        </w:rPr>
        <w:t>والكلب</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5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62410A" w:rsidRPr="00E901EB" w:rsidRDefault="00704D6B" w:rsidP="005E6056">
      <w:pPr>
        <w:pStyle w:val="ae"/>
        <w:rPr>
          <w:rFonts w:cs="Traditional Arabic"/>
          <w:b/>
          <w:bCs/>
          <w:sz w:val="32"/>
          <w:szCs w:val="32"/>
          <w:rtl/>
        </w:rPr>
      </w:pPr>
      <w:r w:rsidRPr="00E901EB">
        <w:rPr>
          <w:rFonts w:cs="Traditional Arabic" w:hint="cs"/>
          <w:b/>
          <w:bCs/>
          <w:sz w:val="32"/>
          <w:szCs w:val="32"/>
          <w:rtl/>
        </w:rPr>
        <w:t>والخنزير</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5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62410A"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وابن آوي </w:t>
      </w:r>
    </w:p>
    <w:p w:rsidR="0062410A" w:rsidRPr="00E901EB" w:rsidRDefault="00704D6B" w:rsidP="005E6056">
      <w:pPr>
        <w:pStyle w:val="ae"/>
        <w:rPr>
          <w:rFonts w:cs="Traditional Arabic"/>
          <w:b/>
          <w:bCs/>
          <w:sz w:val="32"/>
          <w:szCs w:val="32"/>
          <w:rtl/>
        </w:rPr>
      </w:pPr>
      <w:r w:rsidRPr="00E901EB">
        <w:rPr>
          <w:rFonts w:cs="Traditional Arabic" w:hint="cs"/>
          <w:b/>
          <w:bCs/>
          <w:sz w:val="32"/>
          <w:szCs w:val="32"/>
          <w:rtl/>
        </w:rPr>
        <w:t>وابن عرس</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5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62410A" w:rsidRPr="00E901EB" w:rsidRDefault="00704D6B" w:rsidP="005E6056">
      <w:pPr>
        <w:pStyle w:val="ae"/>
        <w:rPr>
          <w:rFonts w:cs="Traditional Arabic"/>
          <w:b/>
          <w:bCs/>
          <w:sz w:val="32"/>
          <w:szCs w:val="32"/>
          <w:rtl/>
        </w:rPr>
      </w:pPr>
      <w:r w:rsidRPr="00E901EB">
        <w:rPr>
          <w:rFonts w:cs="Traditional Arabic" w:hint="cs"/>
          <w:b/>
          <w:bCs/>
          <w:sz w:val="32"/>
          <w:szCs w:val="32"/>
          <w:rtl/>
        </w:rPr>
        <w:t>والسنور مطلقا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5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62410A"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 xml:space="preserve">والنمس </w:t>
      </w:r>
    </w:p>
    <w:p w:rsidR="00704D6B" w:rsidRPr="00E901EB" w:rsidRDefault="00704D6B" w:rsidP="005E6056">
      <w:pPr>
        <w:pStyle w:val="ae"/>
        <w:rPr>
          <w:rFonts w:cs="Traditional Arabic"/>
          <w:b/>
          <w:bCs/>
          <w:sz w:val="32"/>
          <w:szCs w:val="32"/>
          <w:rtl/>
          <w:lang w:bidi="ar-EG"/>
        </w:rPr>
      </w:pPr>
      <w:r w:rsidRPr="00E901EB">
        <w:rPr>
          <w:rFonts w:cs="Traditional Arabic" w:hint="cs"/>
          <w:b/>
          <w:bCs/>
          <w:sz w:val="32"/>
          <w:szCs w:val="32"/>
          <w:rtl/>
        </w:rPr>
        <w:t>والقرد</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5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r w:rsidRPr="00E901EB">
        <w:rPr>
          <w:rFonts w:cs="Traditional Arabic" w:hint="cs"/>
          <w:b/>
          <w:bCs/>
          <w:sz w:val="32"/>
          <w:szCs w:val="32"/>
          <w:rtl/>
          <w:lang w:bidi="ar-EG"/>
        </w:rPr>
        <w:t>.</w:t>
      </w:r>
    </w:p>
    <w:p w:rsidR="0062410A" w:rsidRPr="00E901EB" w:rsidRDefault="00704D6B" w:rsidP="005E6056">
      <w:pPr>
        <w:pStyle w:val="ae"/>
        <w:rPr>
          <w:rFonts w:cs="Traditional Arabic"/>
          <w:b/>
          <w:bCs/>
          <w:sz w:val="32"/>
          <w:szCs w:val="32"/>
          <w:rtl/>
        </w:rPr>
      </w:pPr>
      <w:r w:rsidRPr="00E901EB">
        <w:rPr>
          <w:rFonts w:cs="Traditional Arabic" w:hint="cs"/>
          <w:b/>
          <w:bCs/>
          <w:sz w:val="32"/>
          <w:szCs w:val="32"/>
          <w:rtl/>
        </w:rPr>
        <w:lastRenderedPageBreak/>
        <w:t xml:space="preserve">والدب) </w:t>
      </w:r>
    </w:p>
    <w:p w:rsidR="0062410A" w:rsidRPr="00E901EB" w:rsidRDefault="00704D6B" w:rsidP="005E6056">
      <w:pPr>
        <w:pStyle w:val="ae"/>
        <w:rPr>
          <w:rFonts w:cs="Traditional Arabic"/>
          <w:b/>
          <w:bCs/>
          <w:sz w:val="32"/>
          <w:szCs w:val="32"/>
          <w:rtl/>
        </w:rPr>
      </w:pPr>
      <w:r w:rsidRPr="00E901EB">
        <w:rPr>
          <w:rFonts w:cs="Traditional Arabic" w:hint="cs"/>
          <w:b/>
          <w:bCs/>
          <w:sz w:val="32"/>
          <w:szCs w:val="32"/>
          <w:rtl/>
        </w:rPr>
        <w:t>والفنك</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5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62410A"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والثعلب </w:t>
      </w:r>
    </w:p>
    <w:p w:rsidR="0062410A" w:rsidRPr="00E901EB" w:rsidRDefault="00704D6B" w:rsidP="005E6056">
      <w:pPr>
        <w:pStyle w:val="ae"/>
        <w:rPr>
          <w:rFonts w:cs="Traditional Arabic"/>
          <w:b/>
          <w:bCs/>
          <w:sz w:val="32"/>
          <w:szCs w:val="32"/>
          <w:rtl/>
        </w:rPr>
      </w:pPr>
      <w:r w:rsidRPr="00E901EB">
        <w:rPr>
          <w:rFonts w:cs="Traditional Arabic" w:hint="cs"/>
          <w:b/>
          <w:bCs/>
          <w:sz w:val="32"/>
          <w:szCs w:val="32"/>
          <w:rtl/>
        </w:rPr>
        <w:t>والسنجاب</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6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62410A" w:rsidRPr="00E901EB" w:rsidRDefault="00704D6B" w:rsidP="005E6056">
      <w:pPr>
        <w:pStyle w:val="ae"/>
        <w:rPr>
          <w:rFonts w:cs="Traditional Arabic"/>
          <w:b/>
          <w:bCs/>
          <w:sz w:val="32"/>
          <w:szCs w:val="32"/>
          <w:rtl/>
        </w:rPr>
      </w:pPr>
      <w:r w:rsidRPr="00E901EB">
        <w:rPr>
          <w:rFonts w:cs="Traditional Arabic" w:hint="cs"/>
          <w:b/>
          <w:bCs/>
          <w:sz w:val="32"/>
          <w:szCs w:val="32"/>
          <w:rtl/>
        </w:rPr>
        <w:t>والسمور</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6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إلا </w:t>
      </w:r>
      <w:r w:rsidRPr="00E901EB">
        <w:rPr>
          <w:rFonts w:cs="Traditional Arabic"/>
          <w:b/>
          <w:bCs/>
          <w:sz w:val="32"/>
          <w:szCs w:val="32"/>
          <w:rtl/>
        </w:rPr>
        <w:t>(</w:t>
      </w:r>
      <w:r w:rsidRPr="00E901EB">
        <w:rPr>
          <w:rFonts w:cs="Traditional Arabic" w:hint="cs"/>
          <w:b/>
          <w:bCs/>
          <w:sz w:val="32"/>
          <w:szCs w:val="32"/>
          <w:rtl/>
        </w:rPr>
        <w:t>ماله مخلب من الطير يصيد به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62"/>
      </w:r>
      <w:r w:rsidRPr="00E901EB">
        <w:rPr>
          <w:rFonts w:ascii="Traditional Arabic" w:hAnsi="Traditional Arabic" w:cs="Traditional Arabic" w:hint="cs"/>
          <w:b/>
          <w:bCs/>
          <w:sz w:val="32"/>
          <w:szCs w:val="32"/>
          <w:vertAlign w:val="superscript"/>
          <w:rtl/>
        </w:rPr>
        <w:t>)</w:t>
      </w:r>
      <w:r w:rsidRPr="00E901EB">
        <w:rPr>
          <w:rFonts w:cs="Traditional Arabic"/>
          <w:b/>
          <w:bCs/>
          <w:sz w:val="32"/>
          <w:szCs w:val="32"/>
          <w:rtl/>
        </w:rPr>
        <w:t>)</w:t>
      </w:r>
      <w:r w:rsidR="0062410A" w:rsidRPr="00E901EB">
        <w:rPr>
          <w:rFonts w:cs="Traditional Arabic" w:hint="cs"/>
          <w:b/>
          <w:bCs/>
          <w:sz w:val="32"/>
          <w:szCs w:val="32"/>
          <w:rtl/>
        </w:rPr>
        <w:t>:</w:t>
      </w:r>
    </w:p>
    <w:p w:rsidR="0062410A"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كالعقاب </w:t>
      </w:r>
    </w:p>
    <w:p w:rsidR="0062410A"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والبازي </w:t>
      </w:r>
    </w:p>
    <w:p w:rsidR="0062410A" w:rsidRPr="00E901EB" w:rsidRDefault="00704D6B" w:rsidP="005E6056">
      <w:pPr>
        <w:pStyle w:val="ae"/>
        <w:rPr>
          <w:rFonts w:cs="Traditional Arabic"/>
          <w:b/>
          <w:bCs/>
          <w:sz w:val="32"/>
          <w:szCs w:val="32"/>
          <w:rtl/>
        </w:rPr>
      </w:pPr>
      <w:r w:rsidRPr="00E901EB">
        <w:rPr>
          <w:rFonts w:cs="Traditional Arabic" w:hint="cs"/>
          <w:b/>
          <w:bCs/>
          <w:sz w:val="32"/>
          <w:szCs w:val="32"/>
          <w:rtl/>
        </w:rPr>
        <w:t>والصقر</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6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62410A"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والشاهين </w:t>
      </w:r>
    </w:p>
    <w:p w:rsidR="0062410A" w:rsidRPr="00E901EB" w:rsidRDefault="00704D6B" w:rsidP="005E6056">
      <w:pPr>
        <w:pStyle w:val="ae"/>
        <w:rPr>
          <w:rFonts w:cs="Traditional Arabic"/>
          <w:b/>
          <w:bCs/>
          <w:sz w:val="32"/>
          <w:szCs w:val="32"/>
          <w:rtl/>
        </w:rPr>
      </w:pPr>
      <w:r w:rsidRPr="00E901EB">
        <w:rPr>
          <w:rFonts w:cs="Traditional Arabic" w:hint="cs"/>
          <w:b/>
          <w:bCs/>
          <w:sz w:val="32"/>
          <w:szCs w:val="32"/>
          <w:rtl/>
        </w:rPr>
        <w:t>والباشق</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6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67F39" w:rsidRPr="00E901EB" w:rsidRDefault="00767F39" w:rsidP="005E6056">
      <w:pPr>
        <w:pStyle w:val="ae"/>
        <w:rPr>
          <w:rFonts w:cs="Traditional Arabic"/>
          <w:b/>
          <w:bCs/>
          <w:sz w:val="32"/>
          <w:szCs w:val="32"/>
          <w:rtl/>
        </w:rPr>
      </w:pPr>
    </w:p>
    <w:p w:rsidR="0062410A" w:rsidRPr="00E901EB" w:rsidRDefault="00704D6B" w:rsidP="005E6056">
      <w:pPr>
        <w:pStyle w:val="ae"/>
        <w:rPr>
          <w:rFonts w:cs="Traditional Arabic"/>
          <w:b/>
          <w:bCs/>
          <w:sz w:val="32"/>
          <w:szCs w:val="32"/>
          <w:rtl/>
        </w:rPr>
      </w:pPr>
      <w:r w:rsidRPr="00E901EB">
        <w:rPr>
          <w:rFonts w:cs="Traditional Arabic" w:hint="cs"/>
          <w:b/>
          <w:bCs/>
          <w:sz w:val="32"/>
          <w:szCs w:val="32"/>
          <w:rtl/>
        </w:rPr>
        <w:lastRenderedPageBreak/>
        <w:t>والحدأة بكسر الحاء وفتح الدال والهمزة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6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62410A"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والبومة</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6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لقول ابن عباس </w:t>
      </w:r>
      <w:r w:rsidRPr="00E901EB">
        <w:rPr>
          <w:rFonts w:cs="Traditional Arabic" w:hint="cs"/>
          <w:b/>
          <w:bCs/>
          <w:sz w:val="32"/>
          <w:szCs w:val="32"/>
          <w:rtl/>
          <w:lang w:bidi="ar-EG"/>
        </w:rPr>
        <w:t>«</w:t>
      </w:r>
      <w:r w:rsidRPr="00E901EB">
        <w:rPr>
          <w:rFonts w:cs="Traditional Arabic" w:hint="cs"/>
          <w:b/>
          <w:bCs/>
          <w:sz w:val="32"/>
          <w:szCs w:val="32"/>
          <w:rtl/>
        </w:rPr>
        <w:t xml:space="preserve">نهى رسول الله </w:t>
      </w:r>
      <w:r w:rsidRPr="00E901EB">
        <w:rPr>
          <w:rFonts w:cs="Traditional Arabic"/>
          <w:b/>
          <w:bCs/>
          <w:sz w:val="32"/>
          <w:szCs w:val="32"/>
          <w:rtl/>
        </w:rPr>
        <w:t>صلى الله عليه وسلم</w:t>
      </w:r>
      <w:r w:rsidRPr="00E901EB">
        <w:rPr>
          <w:rFonts w:cs="Traditional Arabic" w:hint="cs"/>
          <w:b/>
          <w:bCs/>
          <w:sz w:val="32"/>
          <w:szCs w:val="32"/>
          <w:rtl/>
        </w:rPr>
        <w:t xml:space="preserve"> عن كل ذي ناب من السباع، وعن كل ذي مخلب من الطيور</w:t>
      </w:r>
      <w:r w:rsidRPr="00E901EB">
        <w:rPr>
          <w:rFonts w:cs="Traditional Arabic" w:hint="cs"/>
          <w:b/>
          <w:bCs/>
          <w:sz w:val="32"/>
          <w:szCs w:val="32"/>
          <w:rtl/>
          <w:lang w:bidi="ar-EG"/>
        </w:rPr>
        <w:t>»</w:t>
      </w:r>
      <w:r w:rsidRPr="00E901EB">
        <w:rPr>
          <w:rFonts w:cs="Traditional Arabic" w:hint="cs"/>
          <w:b/>
          <w:bCs/>
          <w:sz w:val="32"/>
          <w:szCs w:val="32"/>
          <w:rtl/>
        </w:rPr>
        <w:t xml:space="preserve"> رواه أبو داود</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6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62410A"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إلا </w:t>
      </w:r>
      <w:r w:rsidRPr="00E901EB">
        <w:rPr>
          <w:rFonts w:cs="Traditional Arabic"/>
          <w:b/>
          <w:bCs/>
          <w:sz w:val="32"/>
          <w:szCs w:val="32"/>
          <w:rtl/>
        </w:rPr>
        <w:t>(</w:t>
      </w:r>
      <w:r w:rsidRPr="00E901EB">
        <w:rPr>
          <w:rFonts w:cs="Traditional Arabic" w:hint="cs"/>
          <w:b/>
          <w:bCs/>
          <w:sz w:val="32"/>
          <w:szCs w:val="32"/>
          <w:rtl/>
        </w:rPr>
        <w:t>ما يأكل الجيف</w:t>
      </w:r>
      <w:r w:rsidRPr="00E901EB">
        <w:rPr>
          <w:rFonts w:cs="Traditional Arabic"/>
          <w:b/>
          <w:bCs/>
          <w:sz w:val="32"/>
          <w:szCs w:val="32"/>
          <w:rtl/>
        </w:rPr>
        <w:t>)</w:t>
      </w:r>
      <w:r w:rsidRPr="00E901EB">
        <w:rPr>
          <w:rFonts w:cs="Traditional Arabic" w:hint="cs"/>
          <w:b/>
          <w:bCs/>
          <w:sz w:val="32"/>
          <w:szCs w:val="32"/>
          <w:rtl/>
        </w:rPr>
        <w:t xml:space="preserve"> من الطير</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6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r w:rsidR="0062410A" w:rsidRPr="00E901EB">
        <w:rPr>
          <w:rFonts w:cs="Traditional Arabic" w:hint="cs"/>
          <w:b/>
          <w:bCs/>
          <w:sz w:val="32"/>
          <w:szCs w:val="32"/>
          <w:rtl/>
        </w:rPr>
        <w:t>:</w:t>
      </w:r>
    </w:p>
    <w:p w:rsidR="0062410A"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 xml:space="preserve">كالنسر </w:t>
      </w:r>
    </w:p>
    <w:p w:rsidR="0062410A" w:rsidRPr="00E901EB" w:rsidRDefault="00704D6B" w:rsidP="006F2A3D">
      <w:pPr>
        <w:pStyle w:val="ae"/>
        <w:rPr>
          <w:rFonts w:cs="Traditional Arabic"/>
          <w:b/>
          <w:bCs/>
          <w:sz w:val="32"/>
          <w:szCs w:val="32"/>
          <w:rtl/>
        </w:rPr>
      </w:pPr>
      <w:r w:rsidRPr="00E901EB">
        <w:rPr>
          <w:rFonts w:cs="Traditional Arabic" w:hint="cs"/>
          <w:b/>
          <w:bCs/>
          <w:sz w:val="32"/>
          <w:szCs w:val="32"/>
          <w:rtl/>
        </w:rPr>
        <w:t xml:space="preserve">والرخم </w:t>
      </w:r>
    </w:p>
    <w:p w:rsidR="0062410A"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واللقلق </w:t>
      </w:r>
    </w:p>
    <w:p w:rsidR="0062410A" w:rsidRPr="00E901EB" w:rsidRDefault="00704D6B" w:rsidP="005E6056">
      <w:pPr>
        <w:pStyle w:val="ae"/>
        <w:rPr>
          <w:rFonts w:cs="Traditional Arabic"/>
          <w:b/>
          <w:bCs/>
          <w:sz w:val="32"/>
          <w:szCs w:val="32"/>
          <w:rtl/>
        </w:rPr>
      </w:pPr>
      <w:r w:rsidRPr="00E901EB">
        <w:rPr>
          <w:rFonts w:cs="Traditional Arabic" w:hint="cs"/>
          <w:b/>
          <w:bCs/>
          <w:sz w:val="32"/>
          <w:szCs w:val="32"/>
          <w:rtl/>
        </w:rPr>
        <w:t>والعقعق</w:t>
      </w:r>
      <w:r w:rsidRPr="00E901EB">
        <w:rPr>
          <w:rFonts w:cs="Traditional Arabic"/>
          <w:b/>
          <w:bCs/>
          <w:sz w:val="32"/>
          <w:szCs w:val="32"/>
          <w:rtl/>
        </w:rPr>
        <w:t>)</w:t>
      </w:r>
      <w:r w:rsidRPr="00E901EB">
        <w:rPr>
          <w:rFonts w:cs="Traditional Arabic" w:hint="cs"/>
          <w:b/>
          <w:bCs/>
          <w:sz w:val="32"/>
          <w:szCs w:val="32"/>
          <w:rtl/>
        </w:rPr>
        <w:t xml:space="preserve"> وهو القاق</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6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62410A"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والغر</w:t>
      </w:r>
      <w:r w:rsidRPr="00E901EB">
        <w:rPr>
          <w:rFonts w:cs="Traditional Arabic" w:hint="cs"/>
          <w:b/>
          <w:bCs/>
          <w:sz w:val="32"/>
          <w:szCs w:val="32"/>
          <w:rtl/>
          <w:lang w:bidi="ar-EG"/>
        </w:rPr>
        <w:t>ا</w:t>
      </w:r>
      <w:r w:rsidRPr="00E901EB">
        <w:rPr>
          <w:rFonts w:cs="Traditional Arabic" w:hint="cs"/>
          <w:b/>
          <w:bCs/>
          <w:sz w:val="32"/>
          <w:szCs w:val="32"/>
          <w:rtl/>
        </w:rPr>
        <w:t>ب الأبقع</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7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62410A" w:rsidRPr="00E901EB" w:rsidRDefault="00704D6B" w:rsidP="006F2A3D">
      <w:pPr>
        <w:pStyle w:val="ae"/>
        <w:rPr>
          <w:rFonts w:cs="Traditional Arabic"/>
          <w:b/>
          <w:bCs/>
          <w:sz w:val="32"/>
          <w:szCs w:val="32"/>
          <w:rtl/>
        </w:rPr>
      </w:pPr>
      <w:r w:rsidRPr="00E901EB">
        <w:rPr>
          <w:rFonts w:cs="Traditional Arabic" w:hint="cs"/>
          <w:b/>
          <w:bCs/>
          <w:sz w:val="32"/>
          <w:szCs w:val="32"/>
          <w:rtl/>
        </w:rPr>
        <w:t>والغداف وهو</w:t>
      </w:r>
      <w:r w:rsidRPr="00E901EB">
        <w:rPr>
          <w:rFonts w:cs="Traditional Arabic"/>
          <w:b/>
          <w:bCs/>
          <w:sz w:val="32"/>
          <w:szCs w:val="32"/>
          <w:rtl/>
        </w:rPr>
        <w:t>)</w:t>
      </w:r>
      <w:r w:rsidRPr="00E901EB">
        <w:rPr>
          <w:rFonts w:cs="Traditional Arabic" w:hint="cs"/>
          <w:b/>
          <w:bCs/>
          <w:sz w:val="32"/>
          <w:szCs w:val="32"/>
          <w:rtl/>
        </w:rPr>
        <w:t xml:space="preserve"> طائر </w:t>
      </w:r>
      <w:r w:rsidRPr="00E901EB">
        <w:rPr>
          <w:rFonts w:cs="Traditional Arabic"/>
          <w:b/>
          <w:bCs/>
          <w:sz w:val="32"/>
          <w:szCs w:val="32"/>
          <w:rtl/>
        </w:rPr>
        <w:t>(</w:t>
      </w:r>
      <w:r w:rsidRPr="00E901EB">
        <w:rPr>
          <w:rFonts w:cs="Traditional Arabic" w:hint="cs"/>
          <w:b/>
          <w:bCs/>
          <w:sz w:val="32"/>
          <w:szCs w:val="32"/>
          <w:rtl/>
        </w:rPr>
        <w:t xml:space="preserve">أسود صغير أغير </w:t>
      </w:r>
    </w:p>
    <w:p w:rsidR="00767F39" w:rsidRPr="00E901EB" w:rsidRDefault="00767F39" w:rsidP="005E6056">
      <w:pPr>
        <w:pStyle w:val="ae"/>
        <w:rPr>
          <w:rFonts w:cs="Traditional Arabic"/>
          <w:b/>
          <w:bCs/>
          <w:sz w:val="32"/>
          <w:szCs w:val="32"/>
          <w:rtl/>
        </w:rPr>
      </w:pP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lastRenderedPageBreak/>
        <w:t>والغراب الأسود الكبير</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7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62410A"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و) إلا </w:t>
      </w:r>
      <w:r w:rsidRPr="00E901EB">
        <w:rPr>
          <w:rFonts w:cs="Traditional Arabic"/>
          <w:b/>
          <w:bCs/>
          <w:sz w:val="32"/>
          <w:szCs w:val="32"/>
          <w:rtl/>
        </w:rPr>
        <w:t>(</w:t>
      </w:r>
      <w:r w:rsidRPr="00E901EB">
        <w:rPr>
          <w:rFonts w:cs="Traditional Arabic" w:hint="cs"/>
          <w:b/>
          <w:bCs/>
          <w:sz w:val="32"/>
          <w:szCs w:val="32"/>
          <w:rtl/>
        </w:rPr>
        <w:t>ما يستخبثه العرب</w:t>
      </w:r>
      <w:r w:rsidRPr="00E901EB">
        <w:rPr>
          <w:rFonts w:cs="Traditional Arabic"/>
          <w:b/>
          <w:bCs/>
          <w:sz w:val="32"/>
          <w:szCs w:val="32"/>
          <w:rtl/>
        </w:rPr>
        <w:t>)</w:t>
      </w:r>
      <w:r w:rsidRPr="00E901EB">
        <w:rPr>
          <w:rFonts w:cs="Traditional Arabic" w:hint="cs"/>
          <w:b/>
          <w:bCs/>
          <w:sz w:val="32"/>
          <w:szCs w:val="32"/>
          <w:rtl/>
        </w:rPr>
        <w:t xml:space="preserve"> ذووا اليسار</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7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r w:rsidR="0062410A" w:rsidRPr="00E901EB">
        <w:rPr>
          <w:rFonts w:cs="Traditional Arabic" w:hint="cs"/>
          <w:b/>
          <w:bCs/>
          <w:sz w:val="32"/>
          <w:szCs w:val="32"/>
          <w:rtl/>
        </w:rPr>
        <w:t>:</w:t>
      </w:r>
    </w:p>
    <w:p w:rsidR="0062410A"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كالقنفذ </w:t>
      </w:r>
    </w:p>
    <w:p w:rsidR="0062410A" w:rsidRPr="00E901EB" w:rsidRDefault="00704D6B" w:rsidP="005E6056">
      <w:pPr>
        <w:pStyle w:val="ae"/>
        <w:rPr>
          <w:rFonts w:cs="Traditional Arabic"/>
          <w:b/>
          <w:bCs/>
          <w:sz w:val="32"/>
          <w:szCs w:val="32"/>
          <w:rtl/>
        </w:rPr>
      </w:pPr>
      <w:r w:rsidRPr="00E901EB">
        <w:rPr>
          <w:rFonts w:cs="Traditional Arabic" w:hint="cs"/>
          <w:b/>
          <w:bCs/>
          <w:sz w:val="32"/>
          <w:szCs w:val="32"/>
          <w:rtl/>
        </w:rPr>
        <w:t>والنيص</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7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62410A"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والفأرة </w:t>
      </w:r>
    </w:p>
    <w:p w:rsidR="0062410A" w:rsidRPr="00E901EB" w:rsidRDefault="00704D6B" w:rsidP="005E6056">
      <w:pPr>
        <w:pStyle w:val="ae"/>
        <w:rPr>
          <w:rFonts w:cs="Traditional Arabic"/>
          <w:b/>
          <w:bCs/>
          <w:sz w:val="32"/>
          <w:szCs w:val="32"/>
          <w:rtl/>
        </w:rPr>
      </w:pPr>
      <w:r w:rsidRPr="00E901EB">
        <w:rPr>
          <w:rFonts w:cs="Traditional Arabic" w:hint="cs"/>
          <w:b/>
          <w:bCs/>
          <w:sz w:val="32"/>
          <w:szCs w:val="32"/>
          <w:rtl/>
        </w:rPr>
        <w:t>والحية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7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62410A"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والحشرات كلها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والوطواط</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7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62410A" w:rsidRPr="00E901EB" w:rsidRDefault="00704D6B" w:rsidP="005E6056">
      <w:pPr>
        <w:pStyle w:val="ae"/>
        <w:rPr>
          <w:rFonts w:cs="Traditional Arabic"/>
          <w:b/>
          <w:bCs/>
          <w:sz w:val="32"/>
          <w:szCs w:val="32"/>
          <w:rtl/>
        </w:rPr>
      </w:pPr>
      <w:r w:rsidRPr="00E901EB">
        <w:rPr>
          <w:rFonts w:cs="Traditional Arabic" w:hint="cs"/>
          <w:b/>
          <w:bCs/>
          <w:sz w:val="32"/>
          <w:szCs w:val="32"/>
          <w:rtl/>
        </w:rPr>
        <w:lastRenderedPageBreak/>
        <w:t xml:space="preserve">و) إلا </w:t>
      </w:r>
      <w:r w:rsidRPr="00E901EB">
        <w:rPr>
          <w:rFonts w:cs="Traditional Arabic"/>
          <w:b/>
          <w:bCs/>
          <w:sz w:val="32"/>
          <w:szCs w:val="32"/>
          <w:rtl/>
        </w:rPr>
        <w:t>(</w:t>
      </w:r>
      <w:r w:rsidRPr="00E901EB">
        <w:rPr>
          <w:rFonts w:cs="Traditional Arabic" w:hint="cs"/>
          <w:b/>
          <w:bCs/>
          <w:sz w:val="32"/>
          <w:szCs w:val="32"/>
          <w:rtl/>
        </w:rPr>
        <w:t>ما تولد من مأكول وغيره كالبغل</w:t>
      </w:r>
      <w:r w:rsidRPr="00E901EB">
        <w:rPr>
          <w:rFonts w:cs="Traditional Arabic"/>
          <w:b/>
          <w:bCs/>
          <w:sz w:val="32"/>
          <w:szCs w:val="32"/>
          <w:rtl/>
        </w:rPr>
        <w:t>)</w:t>
      </w:r>
      <w:r w:rsidRPr="00E901EB">
        <w:rPr>
          <w:rFonts w:cs="Traditional Arabic" w:hint="cs"/>
          <w:b/>
          <w:bCs/>
          <w:sz w:val="32"/>
          <w:szCs w:val="32"/>
          <w:rtl/>
        </w:rPr>
        <w:t xml:space="preserve"> من الخيل </w:t>
      </w:r>
    </w:p>
    <w:p w:rsidR="0062410A" w:rsidRPr="00E901EB" w:rsidRDefault="00C66F35" w:rsidP="00C66F35">
      <w:pPr>
        <w:pStyle w:val="ae"/>
        <w:rPr>
          <w:rFonts w:cs="Traditional Arabic"/>
          <w:b/>
          <w:bCs/>
          <w:sz w:val="32"/>
          <w:szCs w:val="32"/>
          <w:rtl/>
        </w:rPr>
      </w:pPr>
      <w:r w:rsidRPr="00E901EB">
        <w:rPr>
          <w:rFonts w:cs="Traditional Arabic" w:hint="cs"/>
          <w:b/>
          <w:bCs/>
          <w:sz w:val="32"/>
          <w:szCs w:val="32"/>
          <w:rtl/>
        </w:rPr>
        <w:t>والحمر</w:t>
      </w:r>
      <w:r w:rsidR="00704D6B" w:rsidRPr="00E901EB">
        <w:rPr>
          <w:rFonts w:cs="Traditional Arabic" w:hint="cs"/>
          <w:b/>
          <w:bCs/>
          <w:sz w:val="32"/>
          <w:szCs w:val="32"/>
          <w:rtl/>
        </w:rPr>
        <w:t xml:space="preserve"> الأهلية</w:t>
      </w:r>
      <w:r w:rsidR="00704D6B" w:rsidRPr="00E901EB">
        <w:rPr>
          <w:rFonts w:ascii="Traditional Arabic" w:hAnsi="Traditional Arabic" w:cs="Traditional Arabic" w:hint="cs"/>
          <w:b/>
          <w:bCs/>
          <w:sz w:val="32"/>
          <w:szCs w:val="32"/>
          <w:vertAlign w:val="superscript"/>
          <w:rtl/>
        </w:rPr>
        <w:t>(</w:t>
      </w:r>
      <w:r w:rsidR="00704D6B" w:rsidRPr="00E901EB">
        <w:rPr>
          <w:rFonts w:ascii="Traditional Arabic" w:hAnsi="Traditional Arabic" w:cs="Traditional Arabic"/>
          <w:b/>
          <w:bCs/>
          <w:sz w:val="32"/>
          <w:szCs w:val="32"/>
          <w:vertAlign w:val="superscript"/>
          <w:rtl/>
        </w:rPr>
        <w:footnoteReference w:id="776"/>
      </w:r>
      <w:r w:rsidR="00704D6B" w:rsidRPr="00E901EB">
        <w:rPr>
          <w:rFonts w:ascii="Traditional Arabic" w:hAnsi="Traditional Arabic" w:cs="Traditional Arabic" w:hint="cs"/>
          <w:b/>
          <w:bCs/>
          <w:sz w:val="32"/>
          <w:szCs w:val="32"/>
          <w:vertAlign w:val="superscript"/>
          <w:rtl/>
        </w:rPr>
        <w:t>)</w:t>
      </w:r>
      <w:r w:rsidR="00704D6B" w:rsidRPr="00E901EB">
        <w:rPr>
          <w:rFonts w:cs="Traditional Arabic" w:hint="cs"/>
          <w:b/>
          <w:bCs/>
          <w:sz w:val="32"/>
          <w:szCs w:val="32"/>
          <w:rtl/>
        </w:rPr>
        <w:t xml:space="preserve"> </w:t>
      </w:r>
    </w:p>
    <w:p w:rsidR="0062410A" w:rsidRPr="00E901EB" w:rsidRDefault="00704D6B" w:rsidP="0062410A">
      <w:pPr>
        <w:pStyle w:val="ae"/>
        <w:rPr>
          <w:rFonts w:cs="Traditional Arabic"/>
          <w:b/>
          <w:bCs/>
          <w:sz w:val="32"/>
          <w:szCs w:val="32"/>
          <w:rtl/>
        </w:rPr>
      </w:pPr>
      <w:r w:rsidRPr="00E901EB">
        <w:rPr>
          <w:rFonts w:cs="Traditional Arabic" w:hint="cs"/>
          <w:b/>
          <w:bCs/>
          <w:sz w:val="32"/>
          <w:szCs w:val="32"/>
          <w:rtl/>
        </w:rPr>
        <w:t>والسمع، وهو: ابن الذئب والضبع</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7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62410A" w:rsidRPr="00E901EB" w:rsidRDefault="00704D6B" w:rsidP="00C66F35">
      <w:pPr>
        <w:pStyle w:val="ae"/>
        <w:rPr>
          <w:rFonts w:cs="Traditional Arabic"/>
          <w:b/>
          <w:bCs/>
          <w:sz w:val="32"/>
          <w:szCs w:val="32"/>
          <w:rtl/>
        </w:rPr>
      </w:pPr>
      <w:r w:rsidRPr="00E901EB">
        <w:rPr>
          <w:rFonts w:cs="Traditional Arabic" w:hint="cs"/>
          <w:b/>
          <w:bCs/>
          <w:sz w:val="32"/>
          <w:szCs w:val="32"/>
          <w:rtl/>
        </w:rPr>
        <w:t xml:space="preserve">وما تجهله العرب، ولم يذكر في الشرع: يرد إلى أقرب الأشياء شبهابه </w:t>
      </w:r>
    </w:p>
    <w:p w:rsidR="00704D6B" w:rsidRPr="00E901EB" w:rsidRDefault="00704D6B" w:rsidP="00C66F35">
      <w:pPr>
        <w:pStyle w:val="ae"/>
        <w:rPr>
          <w:rFonts w:cs="Traditional Arabic"/>
          <w:b/>
          <w:bCs/>
          <w:sz w:val="32"/>
          <w:szCs w:val="32"/>
          <w:rtl/>
        </w:rPr>
      </w:pPr>
      <w:r w:rsidRPr="00E901EB">
        <w:rPr>
          <w:rFonts w:cs="Traditional Arabic" w:hint="cs"/>
          <w:b/>
          <w:bCs/>
          <w:sz w:val="32"/>
          <w:szCs w:val="32"/>
          <w:rtl/>
        </w:rPr>
        <w:t>ولو أشبه مباحا ومحرما، غلب التحريم.</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ودود جبن وخل، ونحوها، يؤكل تبعا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7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FD0D01" w:rsidRPr="00E901EB" w:rsidRDefault="00FD0D01" w:rsidP="005E6056">
      <w:pPr>
        <w:pStyle w:val="ae"/>
        <w:rPr>
          <w:rFonts w:cs="Traditional Arabic"/>
          <w:b/>
          <w:bCs/>
          <w:sz w:val="32"/>
          <w:szCs w:val="32"/>
          <w:rtl/>
        </w:rPr>
      </w:pPr>
    </w:p>
    <w:p w:rsidR="00FD0D01" w:rsidRPr="00E901EB" w:rsidRDefault="00FD0D01" w:rsidP="005E6056">
      <w:pPr>
        <w:pStyle w:val="ae"/>
        <w:rPr>
          <w:rFonts w:cs="Traditional Arabic"/>
          <w:b/>
          <w:bCs/>
          <w:sz w:val="32"/>
          <w:szCs w:val="32"/>
          <w:rtl/>
        </w:rPr>
      </w:pPr>
    </w:p>
    <w:p w:rsidR="00FD0D01" w:rsidRPr="00E901EB" w:rsidRDefault="00FD0D01" w:rsidP="005E6056">
      <w:pPr>
        <w:pStyle w:val="ae"/>
        <w:rPr>
          <w:rFonts w:cs="Traditional Arabic"/>
          <w:b/>
          <w:bCs/>
          <w:sz w:val="32"/>
          <w:szCs w:val="32"/>
          <w:rtl/>
        </w:rPr>
      </w:pPr>
    </w:p>
    <w:p w:rsidR="00FD0D01" w:rsidRPr="00E901EB" w:rsidRDefault="00FD0D01" w:rsidP="005E6056">
      <w:pPr>
        <w:pStyle w:val="ae"/>
        <w:rPr>
          <w:rFonts w:cs="Traditional Arabic"/>
          <w:b/>
          <w:bCs/>
          <w:sz w:val="32"/>
          <w:szCs w:val="32"/>
          <w:rtl/>
        </w:rPr>
      </w:pPr>
    </w:p>
    <w:p w:rsidR="00FD0D01" w:rsidRPr="00E901EB" w:rsidRDefault="00FD0D01" w:rsidP="005E6056">
      <w:pPr>
        <w:pStyle w:val="ae"/>
        <w:rPr>
          <w:rFonts w:cs="Traditional Arabic"/>
          <w:b/>
          <w:bCs/>
          <w:sz w:val="32"/>
          <w:szCs w:val="32"/>
          <w:rtl/>
        </w:rPr>
      </w:pPr>
    </w:p>
    <w:p w:rsidR="00FD0D01" w:rsidRPr="00E901EB" w:rsidRDefault="00FD0D01" w:rsidP="005E6056">
      <w:pPr>
        <w:pStyle w:val="ae"/>
        <w:rPr>
          <w:rFonts w:cs="Traditional Arabic"/>
          <w:b/>
          <w:bCs/>
          <w:sz w:val="32"/>
          <w:szCs w:val="32"/>
          <w:rtl/>
        </w:rPr>
      </w:pPr>
    </w:p>
    <w:p w:rsidR="00767F39" w:rsidRPr="00E901EB" w:rsidRDefault="00767F39" w:rsidP="005E6056">
      <w:pPr>
        <w:pStyle w:val="ae"/>
        <w:rPr>
          <w:rFonts w:cs="Traditional Arabic"/>
          <w:b/>
          <w:bCs/>
          <w:sz w:val="32"/>
          <w:szCs w:val="32"/>
          <w:rtl/>
        </w:rPr>
      </w:pPr>
    </w:p>
    <w:p w:rsidR="00767F39" w:rsidRPr="00E901EB" w:rsidRDefault="00767F39" w:rsidP="005E6056">
      <w:pPr>
        <w:pStyle w:val="ae"/>
        <w:rPr>
          <w:rFonts w:cs="Traditional Arabic"/>
          <w:b/>
          <w:bCs/>
          <w:sz w:val="32"/>
          <w:szCs w:val="32"/>
          <w:rtl/>
        </w:rPr>
      </w:pPr>
    </w:p>
    <w:p w:rsidR="00767F39" w:rsidRPr="00E901EB" w:rsidRDefault="00767F39" w:rsidP="005E6056">
      <w:pPr>
        <w:pStyle w:val="ae"/>
        <w:rPr>
          <w:rFonts w:cs="Traditional Arabic"/>
          <w:b/>
          <w:bCs/>
          <w:sz w:val="32"/>
          <w:szCs w:val="32"/>
          <w:rtl/>
        </w:rPr>
      </w:pPr>
    </w:p>
    <w:p w:rsidR="00767F39" w:rsidRPr="00E901EB" w:rsidRDefault="00767F39" w:rsidP="005E6056">
      <w:pPr>
        <w:pStyle w:val="ae"/>
        <w:rPr>
          <w:rFonts w:cs="Traditional Arabic"/>
          <w:b/>
          <w:bCs/>
          <w:sz w:val="32"/>
          <w:szCs w:val="32"/>
          <w:rtl/>
        </w:rPr>
      </w:pPr>
    </w:p>
    <w:p w:rsidR="0062410A" w:rsidRPr="00E901EB" w:rsidRDefault="0062410A" w:rsidP="0062410A">
      <w:pPr>
        <w:pStyle w:val="ae"/>
        <w:rPr>
          <w:rFonts w:cs="Traditional Arabic"/>
          <w:b/>
          <w:bCs/>
          <w:sz w:val="32"/>
          <w:szCs w:val="32"/>
          <w:rtl/>
        </w:rPr>
      </w:pPr>
    </w:p>
    <w:p w:rsidR="00704D6B" w:rsidRPr="00E901EB" w:rsidRDefault="0062410A" w:rsidP="00C66F35">
      <w:pPr>
        <w:pStyle w:val="ae"/>
        <w:rPr>
          <w:rFonts w:cs="Traditional Arabic"/>
          <w:b/>
          <w:bCs/>
          <w:sz w:val="32"/>
          <w:szCs w:val="32"/>
          <w:rtl/>
          <w:lang w:bidi="ar-EG"/>
        </w:rPr>
      </w:pPr>
      <w:r w:rsidRPr="00E901EB">
        <w:rPr>
          <w:rFonts w:cs="Traditional Arabic" w:hint="cs"/>
          <w:b/>
          <w:bCs/>
          <w:sz w:val="32"/>
          <w:szCs w:val="32"/>
          <w:rtl/>
        </w:rPr>
        <w:lastRenderedPageBreak/>
        <w:t xml:space="preserve">                                             </w:t>
      </w:r>
      <w:r w:rsidR="00C66F35" w:rsidRPr="00E901EB">
        <w:rPr>
          <w:rFonts w:cs="Traditional Arabic" w:hint="cs"/>
          <w:b/>
          <w:bCs/>
          <w:sz w:val="32"/>
          <w:szCs w:val="32"/>
          <w:rtl/>
        </w:rPr>
        <w:t xml:space="preserve">  </w:t>
      </w:r>
      <w:r w:rsidR="00FD0D01" w:rsidRPr="00E901EB">
        <w:rPr>
          <w:rFonts w:cs="Traditional Arabic" w:hint="cs"/>
          <w:b/>
          <w:bCs/>
          <w:sz w:val="32"/>
          <w:szCs w:val="32"/>
          <w:rtl/>
        </w:rPr>
        <w:t xml:space="preserve">     </w:t>
      </w:r>
      <w:r w:rsidR="00704D6B" w:rsidRPr="00E901EB">
        <w:rPr>
          <w:rFonts w:cs="Traditional Arabic" w:hint="cs"/>
          <w:b/>
          <w:bCs/>
          <w:sz w:val="32"/>
          <w:szCs w:val="32"/>
          <w:rtl/>
        </w:rPr>
        <w:t>فصل</w:t>
      </w:r>
    </w:p>
    <w:p w:rsidR="0062410A" w:rsidRPr="00E901EB" w:rsidRDefault="00704D6B" w:rsidP="00C66F35">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وما عدا ذلك</w:t>
      </w:r>
      <w:r w:rsidRPr="00E901EB">
        <w:rPr>
          <w:rFonts w:cs="Traditional Arabic"/>
          <w:b/>
          <w:bCs/>
          <w:sz w:val="32"/>
          <w:szCs w:val="32"/>
          <w:rtl/>
        </w:rPr>
        <w:t>)</w:t>
      </w:r>
      <w:r w:rsidRPr="00E901EB">
        <w:rPr>
          <w:rFonts w:cs="Traditional Arabic" w:hint="cs"/>
          <w:b/>
          <w:bCs/>
          <w:sz w:val="32"/>
          <w:szCs w:val="32"/>
          <w:rtl/>
        </w:rPr>
        <w:t xml:space="preserve"> الذي ذكرنا أنه حرام </w:t>
      </w:r>
      <w:r w:rsidRPr="00E901EB">
        <w:rPr>
          <w:rFonts w:cs="Traditional Arabic"/>
          <w:b/>
          <w:bCs/>
          <w:sz w:val="32"/>
          <w:szCs w:val="32"/>
          <w:rtl/>
        </w:rPr>
        <w:t>(</w:t>
      </w:r>
      <w:r w:rsidRPr="00E901EB">
        <w:rPr>
          <w:rFonts w:cs="Traditional Arabic" w:hint="cs"/>
          <w:b/>
          <w:bCs/>
          <w:sz w:val="32"/>
          <w:szCs w:val="32"/>
          <w:rtl/>
        </w:rPr>
        <w:t>فحلال</w:t>
      </w:r>
      <w:r w:rsidRPr="00E901EB">
        <w:rPr>
          <w:rFonts w:cs="Traditional Arabic"/>
          <w:b/>
          <w:bCs/>
          <w:sz w:val="32"/>
          <w:szCs w:val="32"/>
          <w:rtl/>
        </w:rPr>
        <w:t>)</w:t>
      </w:r>
      <w:r w:rsidRPr="00E901EB">
        <w:rPr>
          <w:rFonts w:cs="Traditional Arabic" w:hint="cs"/>
          <w:b/>
          <w:bCs/>
          <w:sz w:val="32"/>
          <w:szCs w:val="32"/>
          <w:rtl/>
        </w:rPr>
        <w:t xml:space="preserve"> على الأصل </w:t>
      </w:r>
    </w:p>
    <w:p w:rsidR="0062410A"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كالخيل</w:t>
      </w:r>
      <w:r w:rsidRPr="00E901EB">
        <w:rPr>
          <w:rFonts w:cs="Traditional Arabic"/>
          <w:b/>
          <w:bCs/>
          <w:sz w:val="32"/>
          <w:szCs w:val="32"/>
          <w:rtl/>
        </w:rPr>
        <w:t>)</w:t>
      </w:r>
      <w:r w:rsidRPr="00E901EB">
        <w:rPr>
          <w:rFonts w:cs="Traditional Arabic" w:hint="cs"/>
          <w:b/>
          <w:bCs/>
          <w:sz w:val="32"/>
          <w:szCs w:val="32"/>
          <w:rtl/>
        </w:rPr>
        <w:t xml:space="preserve"> لما سبق من حديث جابر</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7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C66F35" w:rsidRPr="00E901EB" w:rsidRDefault="00704D6B" w:rsidP="00C66F35">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وبهيمة الأنعام</w:t>
      </w:r>
      <w:r w:rsidRPr="00E901EB">
        <w:rPr>
          <w:rFonts w:cs="Traditional Arabic"/>
          <w:b/>
          <w:bCs/>
          <w:sz w:val="32"/>
          <w:szCs w:val="32"/>
          <w:rtl/>
        </w:rPr>
        <w:t>)</w:t>
      </w:r>
      <w:r w:rsidRPr="00E901EB">
        <w:rPr>
          <w:rFonts w:cs="Traditional Arabic" w:hint="cs"/>
          <w:b/>
          <w:bCs/>
          <w:sz w:val="32"/>
          <w:szCs w:val="32"/>
          <w:rtl/>
        </w:rPr>
        <w:t xml:space="preserve"> وهي الإبل، والبقر، والغنم</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8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لقوله تعالى: </w:t>
      </w:r>
      <w:r w:rsidRPr="00E901EB">
        <w:rPr>
          <w:rFonts w:ascii="AGA Arabesque" w:hAnsi="AGA Arabesque" w:cs="Traditional Arabic"/>
          <w:b/>
          <w:bCs/>
          <w:sz w:val="32"/>
          <w:szCs w:val="32"/>
          <w:lang w:bidi="ar-EG"/>
        </w:rPr>
        <w:t></w:t>
      </w:r>
      <w:r w:rsidRPr="00E901EB">
        <w:rPr>
          <w:rFonts w:cs="Traditional Arabic"/>
          <w:b/>
          <w:bCs/>
          <w:spacing w:val="4"/>
          <w:sz w:val="32"/>
          <w:szCs w:val="32"/>
          <w:rtl/>
        </w:rPr>
        <w:t>أُحِلَّتْ لَكُمْ بَهِيمَةُ الأَنْعَامِ</w:t>
      </w:r>
      <w:r w:rsidRPr="00E901EB">
        <w:rPr>
          <w:rFonts w:ascii="AGA Arabesque" w:hAnsi="AGA Arabesque" w:cs="Traditional Arabic"/>
          <w:b/>
          <w:bCs/>
          <w:spacing w:val="4"/>
          <w:sz w:val="32"/>
          <w:szCs w:val="32"/>
          <w:lang w:bidi="ar-EG"/>
        </w:rPr>
        <w:t></w:t>
      </w:r>
      <w:r w:rsidRPr="00E901EB">
        <w:rPr>
          <w:rFonts w:cs="Traditional Arabic" w:hint="cs"/>
          <w:b/>
          <w:bCs/>
          <w:sz w:val="32"/>
          <w:szCs w:val="32"/>
          <w:rtl/>
        </w:rPr>
        <w:t xml:space="preserve"> </w:t>
      </w:r>
    </w:p>
    <w:p w:rsidR="0062410A" w:rsidRPr="00E901EB" w:rsidRDefault="00704D6B" w:rsidP="00C66F35">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 xml:space="preserve">والدجاج </w:t>
      </w:r>
    </w:p>
    <w:p w:rsidR="0062410A" w:rsidRPr="00E901EB" w:rsidRDefault="00704D6B" w:rsidP="00C66F35">
      <w:pPr>
        <w:pStyle w:val="ae"/>
        <w:rPr>
          <w:rFonts w:cs="Traditional Arabic"/>
          <w:b/>
          <w:bCs/>
          <w:sz w:val="32"/>
          <w:szCs w:val="32"/>
          <w:rtl/>
        </w:rPr>
      </w:pPr>
      <w:r w:rsidRPr="00E901EB">
        <w:rPr>
          <w:rFonts w:cs="Traditional Arabic" w:hint="cs"/>
          <w:b/>
          <w:bCs/>
          <w:sz w:val="32"/>
          <w:szCs w:val="32"/>
          <w:rtl/>
        </w:rPr>
        <w:t>والوحشي من الحمر و</w:t>
      </w:r>
      <w:r w:rsidRPr="00E901EB">
        <w:rPr>
          <w:rFonts w:cs="Traditional Arabic"/>
          <w:b/>
          <w:bCs/>
          <w:sz w:val="32"/>
          <w:szCs w:val="32"/>
          <w:rtl/>
        </w:rPr>
        <w:t>)</w:t>
      </w:r>
      <w:r w:rsidRPr="00E901EB">
        <w:rPr>
          <w:rFonts w:cs="Traditional Arabic" w:hint="cs"/>
          <w:b/>
          <w:bCs/>
          <w:sz w:val="32"/>
          <w:szCs w:val="32"/>
          <w:rtl/>
        </w:rPr>
        <w:t xml:space="preserve"> من </w:t>
      </w:r>
      <w:r w:rsidRPr="00E901EB">
        <w:rPr>
          <w:rFonts w:cs="Traditional Arabic"/>
          <w:b/>
          <w:bCs/>
          <w:sz w:val="32"/>
          <w:szCs w:val="32"/>
          <w:rtl/>
        </w:rPr>
        <w:t>(</w:t>
      </w:r>
      <w:r w:rsidRPr="00E901EB">
        <w:rPr>
          <w:rFonts w:cs="Traditional Arabic" w:hint="cs"/>
          <w:b/>
          <w:bCs/>
          <w:sz w:val="32"/>
          <w:szCs w:val="32"/>
          <w:rtl/>
        </w:rPr>
        <w:t>البقر</w:t>
      </w:r>
      <w:r w:rsidRPr="00E901EB">
        <w:rPr>
          <w:rFonts w:cs="Traditional Arabic"/>
          <w:b/>
          <w:bCs/>
          <w:sz w:val="32"/>
          <w:szCs w:val="32"/>
          <w:rtl/>
        </w:rPr>
        <w:t>)</w:t>
      </w:r>
      <w:r w:rsidRPr="00E901EB">
        <w:rPr>
          <w:rFonts w:cs="Traditional Arabic" w:hint="cs"/>
          <w:b/>
          <w:bCs/>
          <w:sz w:val="32"/>
          <w:szCs w:val="32"/>
          <w:rtl/>
        </w:rPr>
        <w:t xml:space="preserve"> كالإبل</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8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والتيتل وال</w:t>
      </w:r>
      <w:r w:rsidRPr="00E901EB">
        <w:rPr>
          <w:rFonts w:cs="Traditional Arabic" w:hint="cs"/>
          <w:b/>
          <w:bCs/>
          <w:sz w:val="32"/>
          <w:szCs w:val="32"/>
          <w:rtl/>
          <w:lang w:bidi="ar-EG"/>
        </w:rPr>
        <w:t>ـ</w:t>
      </w:r>
      <w:r w:rsidRPr="00E901EB">
        <w:rPr>
          <w:rFonts w:cs="Traditional Arabic" w:hint="cs"/>
          <w:b/>
          <w:bCs/>
          <w:sz w:val="32"/>
          <w:szCs w:val="32"/>
          <w:rtl/>
        </w:rPr>
        <w:t>وعل والمه</w:t>
      </w:r>
      <w:r w:rsidRPr="00E901EB">
        <w:rPr>
          <w:rFonts w:cs="Traditional Arabic" w:hint="cs"/>
          <w:b/>
          <w:bCs/>
          <w:sz w:val="32"/>
          <w:szCs w:val="32"/>
          <w:rtl/>
          <w:lang w:bidi="ar-EG"/>
        </w:rPr>
        <w:t>ـ</w:t>
      </w:r>
      <w:r w:rsidRPr="00E901EB">
        <w:rPr>
          <w:rFonts w:cs="Traditional Arabic" w:hint="cs"/>
          <w:b/>
          <w:bCs/>
          <w:sz w:val="32"/>
          <w:szCs w:val="32"/>
          <w:rtl/>
        </w:rPr>
        <w:t>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8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62410A" w:rsidRPr="00E901EB" w:rsidRDefault="00704D6B" w:rsidP="0062410A">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كـ </w:t>
      </w:r>
      <w:r w:rsidRPr="00E901EB">
        <w:rPr>
          <w:rFonts w:cs="Traditional Arabic"/>
          <w:b/>
          <w:bCs/>
          <w:sz w:val="32"/>
          <w:szCs w:val="32"/>
          <w:rtl/>
        </w:rPr>
        <w:t>(</w:t>
      </w:r>
      <w:r w:rsidRPr="00E901EB">
        <w:rPr>
          <w:rFonts w:cs="Traditional Arabic" w:hint="cs"/>
          <w:b/>
          <w:bCs/>
          <w:sz w:val="32"/>
          <w:szCs w:val="32"/>
          <w:rtl/>
        </w:rPr>
        <w:t xml:space="preserve">الظباء </w:t>
      </w:r>
    </w:p>
    <w:p w:rsidR="0062410A" w:rsidRPr="00E901EB" w:rsidRDefault="00704D6B" w:rsidP="0062410A">
      <w:pPr>
        <w:pStyle w:val="ae"/>
        <w:rPr>
          <w:rFonts w:cs="Traditional Arabic"/>
          <w:b/>
          <w:bCs/>
          <w:sz w:val="32"/>
          <w:szCs w:val="32"/>
          <w:rtl/>
        </w:rPr>
      </w:pPr>
      <w:r w:rsidRPr="00E901EB">
        <w:rPr>
          <w:rFonts w:cs="Traditional Arabic" w:hint="cs"/>
          <w:b/>
          <w:bCs/>
          <w:sz w:val="32"/>
          <w:szCs w:val="32"/>
          <w:rtl/>
        </w:rPr>
        <w:t xml:space="preserve">والنعامة </w:t>
      </w:r>
    </w:p>
    <w:p w:rsidR="0062410A" w:rsidRPr="00E901EB" w:rsidRDefault="00704D6B" w:rsidP="0062410A">
      <w:pPr>
        <w:pStyle w:val="ae"/>
        <w:rPr>
          <w:rFonts w:cs="Traditional Arabic"/>
          <w:b/>
          <w:bCs/>
          <w:sz w:val="32"/>
          <w:szCs w:val="32"/>
          <w:rtl/>
        </w:rPr>
      </w:pPr>
      <w:r w:rsidRPr="00E901EB">
        <w:rPr>
          <w:rFonts w:cs="Traditional Arabic" w:hint="cs"/>
          <w:b/>
          <w:bCs/>
          <w:sz w:val="32"/>
          <w:szCs w:val="32"/>
          <w:rtl/>
        </w:rPr>
        <w:t>والأرنب</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8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62410A" w:rsidRPr="00E901EB" w:rsidRDefault="00704D6B" w:rsidP="0062410A">
      <w:pPr>
        <w:pStyle w:val="ae"/>
        <w:rPr>
          <w:rFonts w:cs="Traditional Arabic"/>
          <w:b/>
          <w:bCs/>
          <w:sz w:val="32"/>
          <w:szCs w:val="32"/>
          <w:rtl/>
        </w:rPr>
      </w:pPr>
      <w:r w:rsidRPr="00E901EB">
        <w:rPr>
          <w:rFonts w:cs="Traditional Arabic" w:hint="cs"/>
          <w:b/>
          <w:bCs/>
          <w:sz w:val="32"/>
          <w:szCs w:val="32"/>
          <w:rtl/>
        </w:rPr>
        <w:t>وسا</w:t>
      </w:r>
      <w:r w:rsidRPr="00E901EB">
        <w:rPr>
          <w:rFonts w:cs="Traditional Arabic" w:hint="cs"/>
          <w:b/>
          <w:bCs/>
          <w:sz w:val="32"/>
          <w:szCs w:val="32"/>
          <w:rtl/>
          <w:lang w:bidi="ar-EG"/>
        </w:rPr>
        <w:t>ئ</w:t>
      </w:r>
      <w:r w:rsidRPr="00E901EB">
        <w:rPr>
          <w:rFonts w:cs="Traditional Arabic" w:hint="cs"/>
          <w:b/>
          <w:bCs/>
          <w:sz w:val="32"/>
          <w:szCs w:val="32"/>
          <w:rtl/>
        </w:rPr>
        <w:t>ر الوحش</w:t>
      </w:r>
      <w:r w:rsidRPr="00E901EB">
        <w:rPr>
          <w:rFonts w:cs="Traditional Arabic"/>
          <w:b/>
          <w:bCs/>
          <w:sz w:val="32"/>
          <w:szCs w:val="32"/>
          <w:rtl/>
        </w:rPr>
        <w:t>)</w:t>
      </w:r>
      <w:r w:rsidRPr="00E901EB">
        <w:rPr>
          <w:rFonts w:cs="Traditional Arabic" w:hint="cs"/>
          <w:b/>
          <w:bCs/>
          <w:sz w:val="32"/>
          <w:szCs w:val="32"/>
          <w:rtl/>
        </w:rPr>
        <w:t xml:space="preserve"> </w:t>
      </w:r>
    </w:p>
    <w:p w:rsidR="0062410A" w:rsidRPr="00E901EB" w:rsidRDefault="00704D6B" w:rsidP="0062410A">
      <w:pPr>
        <w:pStyle w:val="ae"/>
        <w:rPr>
          <w:rFonts w:cs="Traditional Arabic"/>
          <w:b/>
          <w:bCs/>
          <w:sz w:val="32"/>
          <w:szCs w:val="32"/>
          <w:rtl/>
        </w:rPr>
      </w:pPr>
      <w:r w:rsidRPr="00E901EB">
        <w:rPr>
          <w:rFonts w:cs="Traditional Arabic" w:hint="cs"/>
          <w:b/>
          <w:bCs/>
          <w:sz w:val="32"/>
          <w:szCs w:val="32"/>
          <w:rtl/>
        </w:rPr>
        <w:t>كالزرافة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8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62410A" w:rsidRPr="00E901EB" w:rsidRDefault="00704D6B" w:rsidP="0062410A">
      <w:pPr>
        <w:pStyle w:val="ae"/>
        <w:rPr>
          <w:rFonts w:cs="Traditional Arabic"/>
          <w:b/>
          <w:bCs/>
          <w:sz w:val="32"/>
          <w:szCs w:val="32"/>
          <w:rtl/>
        </w:rPr>
      </w:pPr>
      <w:r w:rsidRPr="00E901EB">
        <w:rPr>
          <w:rFonts w:cs="Traditional Arabic" w:hint="cs"/>
          <w:b/>
          <w:bCs/>
          <w:sz w:val="32"/>
          <w:szCs w:val="32"/>
          <w:rtl/>
        </w:rPr>
        <w:t xml:space="preserve">والوبر، </w:t>
      </w:r>
    </w:p>
    <w:p w:rsidR="00767F39" w:rsidRPr="00E901EB" w:rsidRDefault="00767F39" w:rsidP="0062410A">
      <w:pPr>
        <w:pStyle w:val="ae"/>
        <w:rPr>
          <w:rFonts w:cs="Traditional Arabic"/>
          <w:b/>
          <w:bCs/>
          <w:sz w:val="32"/>
          <w:szCs w:val="32"/>
          <w:rtl/>
        </w:rPr>
      </w:pPr>
    </w:p>
    <w:p w:rsidR="00767F39" w:rsidRPr="00E901EB" w:rsidRDefault="00767F39" w:rsidP="0062410A">
      <w:pPr>
        <w:pStyle w:val="ae"/>
        <w:rPr>
          <w:rFonts w:cs="Traditional Arabic"/>
          <w:b/>
          <w:bCs/>
          <w:sz w:val="32"/>
          <w:szCs w:val="32"/>
          <w:rtl/>
        </w:rPr>
      </w:pPr>
    </w:p>
    <w:p w:rsidR="00704D6B" w:rsidRPr="00E901EB" w:rsidRDefault="00704D6B" w:rsidP="0062410A">
      <w:pPr>
        <w:pStyle w:val="ae"/>
        <w:rPr>
          <w:rFonts w:cs="Traditional Arabic"/>
          <w:b/>
          <w:bCs/>
          <w:sz w:val="32"/>
          <w:szCs w:val="32"/>
          <w:rtl/>
        </w:rPr>
      </w:pPr>
      <w:r w:rsidRPr="00E901EB">
        <w:rPr>
          <w:rFonts w:cs="Traditional Arabic" w:hint="cs"/>
          <w:b/>
          <w:bCs/>
          <w:sz w:val="32"/>
          <w:szCs w:val="32"/>
          <w:rtl/>
        </w:rPr>
        <w:lastRenderedPageBreak/>
        <w:t>واليربوع</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8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62410A"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وكذا الطاووس، </w:t>
      </w:r>
    </w:p>
    <w:p w:rsidR="0062410A" w:rsidRPr="00E901EB" w:rsidRDefault="00704D6B" w:rsidP="005E6056">
      <w:pPr>
        <w:pStyle w:val="ae"/>
        <w:rPr>
          <w:rFonts w:cs="Traditional Arabic"/>
          <w:b/>
          <w:bCs/>
          <w:sz w:val="32"/>
          <w:szCs w:val="32"/>
          <w:rtl/>
        </w:rPr>
      </w:pPr>
      <w:r w:rsidRPr="00E901EB">
        <w:rPr>
          <w:rFonts w:cs="Traditional Arabic" w:hint="cs"/>
          <w:b/>
          <w:bCs/>
          <w:sz w:val="32"/>
          <w:szCs w:val="32"/>
          <w:rtl/>
        </w:rPr>
        <w:t>والببغاء</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8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62410A"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والزاغ، </w:t>
      </w:r>
    </w:p>
    <w:p w:rsidR="0062410A" w:rsidRPr="00E901EB" w:rsidRDefault="00704D6B" w:rsidP="005E6056">
      <w:pPr>
        <w:pStyle w:val="ae"/>
        <w:rPr>
          <w:rFonts w:cs="Traditional Arabic"/>
          <w:b/>
          <w:bCs/>
          <w:sz w:val="32"/>
          <w:szCs w:val="32"/>
          <w:rtl/>
        </w:rPr>
      </w:pPr>
      <w:r w:rsidRPr="00E901EB">
        <w:rPr>
          <w:rFonts w:cs="Traditional Arabic" w:hint="cs"/>
          <w:b/>
          <w:bCs/>
          <w:sz w:val="32"/>
          <w:szCs w:val="32"/>
          <w:rtl/>
        </w:rPr>
        <w:t>وغراب الزرع</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8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6A3FA4">
      <w:pPr>
        <w:pStyle w:val="ae"/>
        <w:rPr>
          <w:rFonts w:cs="Traditional Arabic"/>
          <w:b/>
          <w:bCs/>
          <w:sz w:val="32"/>
          <w:szCs w:val="32"/>
          <w:rtl/>
        </w:rPr>
      </w:pPr>
      <w:r w:rsidRPr="00E901EB">
        <w:rPr>
          <w:rFonts w:cs="Traditional Arabic" w:hint="cs"/>
          <w:b/>
          <w:bCs/>
          <w:sz w:val="32"/>
          <w:szCs w:val="32"/>
          <w:rtl/>
        </w:rPr>
        <w:t xml:space="preserve">لأن ذلك مستطاب فيدخل في عموم قوله تعالى: </w:t>
      </w:r>
      <w:r w:rsidRPr="00E901EB">
        <w:rPr>
          <w:rFonts w:ascii="AGA Arabesque" w:hAnsi="AGA Arabesque" w:cs="Traditional Arabic"/>
          <w:b/>
          <w:bCs/>
          <w:sz w:val="32"/>
          <w:szCs w:val="32"/>
          <w:lang w:bidi="ar-EG"/>
        </w:rPr>
        <w:t></w:t>
      </w:r>
      <w:r w:rsidRPr="00E901EB">
        <w:rPr>
          <w:rFonts w:cs="Traditional Arabic"/>
          <w:b/>
          <w:bCs/>
          <w:spacing w:val="4"/>
          <w:sz w:val="32"/>
          <w:szCs w:val="32"/>
          <w:rtl/>
        </w:rPr>
        <w:t>وَيُحِلُّ لَهُمُ الطَّيِّبَاتِ</w:t>
      </w:r>
      <w:r w:rsidRPr="00E901EB">
        <w:rPr>
          <w:rFonts w:ascii="AGA Arabesque" w:hAnsi="AGA Arabesque" w:cs="Traditional Arabic"/>
          <w:b/>
          <w:bCs/>
          <w:spacing w:val="4"/>
          <w:sz w:val="32"/>
          <w:szCs w:val="32"/>
          <w:lang w:bidi="ar-EG"/>
        </w:rPr>
        <w:t></w:t>
      </w:r>
      <w:r w:rsidRPr="00E901EB">
        <w:rPr>
          <w:rFonts w:cs="Traditional Arabic" w:hint="cs"/>
          <w:b/>
          <w:bCs/>
          <w:sz w:val="32"/>
          <w:szCs w:val="32"/>
          <w:rtl/>
        </w:rPr>
        <w:t>.</w:t>
      </w:r>
    </w:p>
    <w:p w:rsidR="0062410A" w:rsidRPr="00E901EB" w:rsidRDefault="00704D6B" w:rsidP="006A3FA4">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ويباح حيوان البحر كله</w:t>
      </w:r>
      <w:r w:rsidRPr="00E901EB">
        <w:rPr>
          <w:rFonts w:cs="Traditional Arabic"/>
          <w:b/>
          <w:bCs/>
          <w:sz w:val="32"/>
          <w:szCs w:val="32"/>
          <w:rtl/>
        </w:rPr>
        <w:t>)</w:t>
      </w:r>
      <w:r w:rsidRPr="00E901EB">
        <w:rPr>
          <w:rFonts w:cs="Traditional Arabic" w:hint="cs"/>
          <w:b/>
          <w:bCs/>
          <w:sz w:val="32"/>
          <w:szCs w:val="32"/>
          <w:rtl/>
        </w:rPr>
        <w:t xml:space="preserve"> لقوله تعالى: </w:t>
      </w:r>
      <w:r w:rsidRPr="00E901EB">
        <w:rPr>
          <w:rFonts w:ascii="AGA Arabesque" w:hAnsi="AGA Arabesque" w:cs="Traditional Arabic"/>
          <w:b/>
          <w:bCs/>
          <w:sz w:val="32"/>
          <w:szCs w:val="32"/>
          <w:lang w:bidi="ar-EG"/>
        </w:rPr>
        <w:t></w:t>
      </w:r>
      <w:r w:rsidRPr="00E901EB">
        <w:rPr>
          <w:rFonts w:cs="Traditional Arabic"/>
          <w:b/>
          <w:bCs/>
          <w:spacing w:val="4"/>
          <w:sz w:val="32"/>
          <w:szCs w:val="32"/>
          <w:rtl/>
        </w:rPr>
        <w:t>أُحِلَّ لَكُمْ صَيْدُ الْبَحْرِ</w:t>
      </w:r>
      <w:r w:rsidRPr="00E901EB">
        <w:rPr>
          <w:rFonts w:ascii="AGA Arabesque" w:hAnsi="AGA Arabesque" w:cs="Traditional Arabic"/>
          <w:b/>
          <w:bCs/>
          <w:spacing w:val="4"/>
          <w:sz w:val="32"/>
          <w:szCs w:val="32"/>
          <w:lang w:bidi="ar-EG"/>
        </w:rPr>
        <w:t></w:t>
      </w:r>
      <w:r w:rsidRPr="00E901EB">
        <w:rPr>
          <w:rFonts w:cs="Traditional Arabic" w:hint="cs"/>
          <w:b/>
          <w:bCs/>
          <w:sz w:val="32"/>
          <w:szCs w:val="32"/>
          <w:rtl/>
        </w:rPr>
        <w:t xml:space="preserve"> </w:t>
      </w:r>
    </w:p>
    <w:p w:rsidR="0062410A"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إلا الضفدع</w:t>
      </w:r>
      <w:r w:rsidRPr="00E901EB">
        <w:rPr>
          <w:rFonts w:cs="Traditional Arabic"/>
          <w:b/>
          <w:bCs/>
          <w:sz w:val="32"/>
          <w:szCs w:val="32"/>
          <w:rtl/>
        </w:rPr>
        <w:t>)</w:t>
      </w:r>
      <w:r w:rsidRPr="00E901EB">
        <w:rPr>
          <w:rFonts w:cs="Traditional Arabic" w:hint="cs"/>
          <w:b/>
          <w:bCs/>
          <w:sz w:val="32"/>
          <w:szCs w:val="32"/>
          <w:rtl/>
        </w:rPr>
        <w:t xml:space="preserve"> لأنها مستخبثة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8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62410A"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إلا </w:t>
      </w:r>
      <w:r w:rsidRPr="00E901EB">
        <w:rPr>
          <w:rFonts w:cs="Traditional Arabic"/>
          <w:b/>
          <w:bCs/>
          <w:sz w:val="32"/>
          <w:szCs w:val="32"/>
          <w:rtl/>
        </w:rPr>
        <w:t>(</w:t>
      </w:r>
      <w:r w:rsidRPr="00E901EB">
        <w:rPr>
          <w:rFonts w:cs="Traditional Arabic" w:hint="cs"/>
          <w:b/>
          <w:bCs/>
          <w:sz w:val="32"/>
          <w:szCs w:val="32"/>
          <w:rtl/>
        </w:rPr>
        <w:t>التمساح</w:t>
      </w:r>
      <w:r w:rsidRPr="00E901EB">
        <w:rPr>
          <w:rFonts w:cs="Traditional Arabic"/>
          <w:b/>
          <w:bCs/>
          <w:sz w:val="32"/>
          <w:szCs w:val="32"/>
          <w:rtl/>
        </w:rPr>
        <w:t>)</w:t>
      </w:r>
      <w:r w:rsidRPr="00E901EB">
        <w:rPr>
          <w:rFonts w:cs="Traditional Arabic" w:hint="cs"/>
          <w:b/>
          <w:bCs/>
          <w:sz w:val="32"/>
          <w:szCs w:val="32"/>
          <w:rtl/>
        </w:rPr>
        <w:t xml:space="preserve"> لأنه ذو ناب يفترس به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8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62410A"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إلا </w:t>
      </w:r>
      <w:r w:rsidRPr="00E901EB">
        <w:rPr>
          <w:rFonts w:cs="Traditional Arabic"/>
          <w:b/>
          <w:bCs/>
          <w:sz w:val="32"/>
          <w:szCs w:val="32"/>
          <w:rtl/>
        </w:rPr>
        <w:t>(</w:t>
      </w:r>
      <w:r w:rsidRPr="00E901EB">
        <w:rPr>
          <w:rFonts w:cs="Traditional Arabic" w:hint="cs"/>
          <w:b/>
          <w:bCs/>
          <w:sz w:val="32"/>
          <w:szCs w:val="32"/>
          <w:rtl/>
        </w:rPr>
        <w:t>الحية</w:t>
      </w:r>
      <w:r w:rsidRPr="00E901EB">
        <w:rPr>
          <w:rFonts w:cs="Traditional Arabic"/>
          <w:b/>
          <w:bCs/>
          <w:sz w:val="32"/>
          <w:szCs w:val="32"/>
          <w:rtl/>
        </w:rPr>
        <w:t>)</w:t>
      </w:r>
      <w:r w:rsidRPr="00E901EB">
        <w:rPr>
          <w:rFonts w:cs="Traditional Arabic" w:hint="cs"/>
          <w:b/>
          <w:bCs/>
          <w:sz w:val="32"/>
          <w:szCs w:val="32"/>
          <w:rtl/>
        </w:rPr>
        <w:t xml:space="preserve"> لأنها من المستخبثات</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9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وتحرم الجلالة، التي أكثر علفها النجاسة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9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62410A" w:rsidRPr="00E901EB" w:rsidRDefault="00704D6B" w:rsidP="006A3FA4">
      <w:pPr>
        <w:pStyle w:val="ae"/>
        <w:rPr>
          <w:rFonts w:cs="Traditional Arabic"/>
          <w:b/>
          <w:bCs/>
          <w:sz w:val="32"/>
          <w:szCs w:val="32"/>
          <w:rtl/>
        </w:rPr>
      </w:pPr>
      <w:r w:rsidRPr="00E901EB">
        <w:rPr>
          <w:rFonts w:cs="Traditional Arabic" w:hint="cs"/>
          <w:b/>
          <w:bCs/>
          <w:sz w:val="32"/>
          <w:szCs w:val="32"/>
          <w:rtl/>
        </w:rPr>
        <w:lastRenderedPageBreak/>
        <w:t xml:space="preserve">ولبنها وبيضها نجس </w:t>
      </w:r>
    </w:p>
    <w:p w:rsidR="0062410A" w:rsidRPr="00E901EB" w:rsidRDefault="00704D6B" w:rsidP="005E6056">
      <w:pPr>
        <w:pStyle w:val="ae"/>
        <w:rPr>
          <w:rFonts w:cs="Traditional Arabic"/>
          <w:b/>
          <w:bCs/>
          <w:sz w:val="32"/>
          <w:szCs w:val="32"/>
          <w:rtl/>
        </w:rPr>
      </w:pPr>
      <w:r w:rsidRPr="00E901EB">
        <w:rPr>
          <w:rFonts w:cs="Traditional Arabic" w:hint="cs"/>
          <w:b/>
          <w:bCs/>
          <w:sz w:val="32"/>
          <w:szCs w:val="32"/>
          <w:rtl/>
        </w:rPr>
        <w:t>حتى تحبس ثلاثا وتطعم الطاهر فقط</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9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62410A" w:rsidRPr="00E901EB" w:rsidRDefault="00704D6B" w:rsidP="0062410A">
      <w:pPr>
        <w:pStyle w:val="ae"/>
        <w:rPr>
          <w:rFonts w:cs="Traditional Arabic"/>
          <w:b/>
          <w:bCs/>
          <w:sz w:val="32"/>
          <w:szCs w:val="32"/>
          <w:rtl/>
        </w:rPr>
      </w:pPr>
      <w:r w:rsidRPr="00E901EB">
        <w:rPr>
          <w:rFonts w:cs="Traditional Arabic" w:hint="cs"/>
          <w:b/>
          <w:bCs/>
          <w:sz w:val="32"/>
          <w:szCs w:val="32"/>
          <w:rtl/>
        </w:rPr>
        <w:t>ويكره أكل التراب، وفحم وطين</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9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وغدة، وأذن قلب</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9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62410A" w:rsidRPr="00E901EB" w:rsidRDefault="00704D6B" w:rsidP="00311BCC">
      <w:pPr>
        <w:pStyle w:val="ae"/>
        <w:rPr>
          <w:rFonts w:cs="Traditional Arabic"/>
          <w:b/>
          <w:bCs/>
          <w:sz w:val="32"/>
          <w:szCs w:val="32"/>
          <w:rtl/>
        </w:rPr>
      </w:pPr>
      <w:r w:rsidRPr="00E901EB">
        <w:rPr>
          <w:rFonts w:cs="Traditional Arabic" w:hint="cs"/>
          <w:b/>
          <w:bCs/>
          <w:sz w:val="32"/>
          <w:szCs w:val="32"/>
          <w:rtl/>
        </w:rPr>
        <w:t xml:space="preserve">وبصل وثوم ونحوهم ما لم ينضج بطبخ </w:t>
      </w:r>
    </w:p>
    <w:p w:rsidR="0062410A" w:rsidRPr="00E901EB" w:rsidRDefault="00704D6B" w:rsidP="0062410A">
      <w:pPr>
        <w:pStyle w:val="ae"/>
        <w:rPr>
          <w:rFonts w:cs="Traditional Arabic"/>
          <w:b/>
          <w:bCs/>
          <w:sz w:val="32"/>
          <w:szCs w:val="32"/>
          <w:rtl/>
        </w:rPr>
      </w:pPr>
      <w:r w:rsidRPr="00E901EB">
        <w:rPr>
          <w:rFonts w:cs="Traditional Arabic" w:hint="cs"/>
          <w:b/>
          <w:bCs/>
          <w:sz w:val="32"/>
          <w:szCs w:val="32"/>
          <w:rtl/>
        </w:rPr>
        <w:t>لا لحم منتن، أو نيء</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9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62410A">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ومن اضطر إلى محرم</w:t>
      </w:r>
      <w:r w:rsidRPr="00E901EB">
        <w:rPr>
          <w:rFonts w:cs="Traditional Arabic"/>
          <w:b/>
          <w:bCs/>
          <w:sz w:val="32"/>
          <w:szCs w:val="32"/>
          <w:rtl/>
        </w:rPr>
        <w:t>)</w:t>
      </w:r>
      <w:r w:rsidRPr="00E901EB">
        <w:rPr>
          <w:rFonts w:cs="Traditional Arabic" w:hint="cs"/>
          <w:b/>
          <w:bCs/>
          <w:sz w:val="32"/>
          <w:szCs w:val="32"/>
          <w:rtl/>
        </w:rPr>
        <w:t xml:space="preserve"> بأن خاف التلف إن لم يأكله </w:t>
      </w:r>
      <w:r w:rsidRPr="00E901EB">
        <w:rPr>
          <w:rFonts w:cs="Traditional Arabic"/>
          <w:b/>
          <w:bCs/>
          <w:sz w:val="32"/>
          <w:szCs w:val="32"/>
          <w:rtl/>
        </w:rPr>
        <w:t>(</w:t>
      </w:r>
      <w:r w:rsidRPr="00E901EB">
        <w:rPr>
          <w:rFonts w:cs="Traditional Arabic" w:hint="cs"/>
          <w:b/>
          <w:bCs/>
          <w:sz w:val="32"/>
          <w:szCs w:val="32"/>
          <w:rtl/>
        </w:rPr>
        <w:t>غير السم حل له</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9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767F39" w:rsidRPr="00E901EB" w:rsidRDefault="00767F39" w:rsidP="005E6056">
      <w:pPr>
        <w:pStyle w:val="ae"/>
        <w:rPr>
          <w:rFonts w:cs="Traditional Arabic"/>
          <w:b/>
          <w:bCs/>
          <w:sz w:val="32"/>
          <w:szCs w:val="32"/>
          <w:rtl/>
        </w:rPr>
      </w:pPr>
    </w:p>
    <w:p w:rsidR="0062410A" w:rsidRPr="00E901EB" w:rsidRDefault="00704D6B" w:rsidP="005E6056">
      <w:pPr>
        <w:pStyle w:val="ae"/>
        <w:rPr>
          <w:rFonts w:cs="Traditional Arabic"/>
          <w:b/>
          <w:bCs/>
          <w:sz w:val="32"/>
          <w:szCs w:val="32"/>
          <w:rtl/>
        </w:rPr>
      </w:pPr>
      <w:r w:rsidRPr="00E901EB">
        <w:rPr>
          <w:rFonts w:cs="Traditional Arabic" w:hint="cs"/>
          <w:b/>
          <w:bCs/>
          <w:sz w:val="32"/>
          <w:szCs w:val="32"/>
          <w:rtl/>
        </w:rPr>
        <w:lastRenderedPageBreak/>
        <w:t>إن لم يكن في سفر محرم</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9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62410A" w:rsidRPr="00E901EB" w:rsidRDefault="00704D6B" w:rsidP="00311BCC">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منه ما يسد رمقه</w:t>
      </w:r>
      <w:r w:rsidRPr="00E901EB">
        <w:rPr>
          <w:rFonts w:cs="Traditional Arabic"/>
          <w:b/>
          <w:bCs/>
          <w:sz w:val="32"/>
          <w:szCs w:val="32"/>
          <w:rtl/>
        </w:rPr>
        <w:t>)</w:t>
      </w:r>
      <w:r w:rsidR="00311BCC" w:rsidRPr="00E901EB">
        <w:rPr>
          <w:rFonts w:cs="Traditional Arabic" w:hint="cs"/>
          <w:b/>
          <w:bCs/>
          <w:sz w:val="32"/>
          <w:szCs w:val="32"/>
          <w:rtl/>
        </w:rPr>
        <w:t>أي يمسك قوته،</w:t>
      </w:r>
      <w:r w:rsidRPr="00E901EB">
        <w:rPr>
          <w:rFonts w:cs="Traditional Arabic" w:hint="cs"/>
          <w:b/>
          <w:bCs/>
          <w:sz w:val="32"/>
          <w:szCs w:val="32"/>
          <w:rtl/>
        </w:rPr>
        <w:t>ويحفظها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9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لقوله تعالى:</w:t>
      </w:r>
      <w:r w:rsidR="00311BCC" w:rsidRPr="00E901EB">
        <w:rPr>
          <w:rFonts w:cs="Traditional Arabic" w:hint="cs"/>
          <w:b/>
          <w:bCs/>
          <w:sz w:val="32"/>
          <w:szCs w:val="32"/>
          <w:rtl/>
        </w:rPr>
        <w:t>(</w:t>
      </w:r>
      <w:r w:rsidR="00311BCC" w:rsidRPr="00E901EB">
        <w:rPr>
          <w:rFonts w:cs="Traditional Arabic"/>
          <w:b/>
          <w:bCs/>
          <w:spacing w:val="4"/>
          <w:sz w:val="32"/>
          <w:szCs w:val="32"/>
          <w:rtl/>
        </w:rPr>
        <w:t>فَمَنِ اضْطُرَّ غَيْرَبَاغٍ وَلا</w:t>
      </w:r>
      <w:r w:rsidRPr="00E901EB">
        <w:rPr>
          <w:rFonts w:cs="Traditional Arabic"/>
          <w:b/>
          <w:bCs/>
          <w:spacing w:val="4"/>
          <w:sz w:val="32"/>
          <w:szCs w:val="32"/>
          <w:rtl/>
        </w:rPr>
        <w:t>عَادٍ فَلا إِثْمَ عَلَيْهِ</w:t>
      </w:r>
      <w:r w:rsidRPr="00E901EB">
        <w:rPr>
          <w:rFonts w:ascii="AGA Arabesque" w:hAnsi="AGA Arabesque" w:cs="Traditional Arabic"/>
          <w:b/>
          <w:bCs/>
          <w:spacing w:val="4"/>
          <w:sz w:val="32"/>
          <w:szCs w:val="32"/>
          <w:lang w:bidi="ar-EG"/>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وله التزود إن خاف</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79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62410A" w:rsidRPr="00E901EB" w:rsidRDefault="00704D6B" w:rsidP="005E6056">
      <w:pPr>
        <w:pStyle w:val="ae"/>
        <w:rPr>
          <w:rFonts w:cs="Traditional Arabic"/>
          <w:b/>
          <w:bCs/>
          <w:sz w:val="32"/>
          <w:szCs w:val="32"/>
          <w:rtl/>
        </w:rPr>
      </w:pPr>
      <w:r w:rsidRPr="00E901EB">
        <w:rPr>
          <w:rFonts w:cs="Traditional Arabic" w:hint="cs"/>
          <w:b/>
          <w:bCs/>
          <w:sz w:val="32"/>
          <w:szCs w:val="32"/>
          <w:rtl/>
        </w:rPr>
        <w:t>ويجب تقديم السؤال على أكله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0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62410A" w:rsidRPr="00E901EB" w:rsidRDefault="00704D6B" w:rsidP="005E6056">
      <w:pPr>
        <w:pStyle w:val="ae"/>
        <w:rPr>
          <w:rFonts w:cs="Traditional Arabic"/>
          <w:b/>
          <w:bCs/>
          <w:sz w:val="32"/>
          <w:szCs w:val="32"/>
          <w:rtl/>
        </w:rPr>
      </w:pPr>
      <w:r w:rsidRPr="00E901EB">
        <w:rPr>
          <w:rFonts w:cs="Traditional Arabic" w:hint="cs"/>
          <w:b/>
          <w:bCs/>
          <w:sz w:val="32"/>
          <w:szCs w:val="32"/>
          <w:rtl/>
        </w:rPr>
        <w:t>ويتحرى في مذكاة اشتبهت بميتة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0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62410A" w:rsidRPr="00E901EB" w:rsidRDefault="00704D6B" w:rsidP="00311BCC">
      <w:pPr>
        <w:pStyle w:val="ae"/>
        <w:rPr>
          <w:rFonts w:cs="Traditional Arabic"/>
          <w:b/>
          <w:bCs/>
          <w:sz w:val="32"/>
          <w:szCs w:val="32"/>
          <w:rtl/>
        </w:rPr>
      </w:pPr>
      <w:r w:rsidRPr="00E901EB">
        <w:rPr>
          <w:rFonts w:cs="Traditional Arabic" w:hint="cs"/>
          <w:b/>
          <w:bCs/>
          <w:sz w:val="32"/>
          <w:szCs w:val="32"/>
          <w:rtl/>
        </w:rPr>
        <w:t xml:space="preserve">فإن لم يجد إلا طعام غيره، فإن كان ربه مضطرا، أو خائفا أن يضطر، فهو أحق به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وليس له إيثاره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0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62410A" w:rsidRPr="00E901EB" w:rsidRDefault="00704D6B" w:rsidP="005E6056">
      <w:pPr>
        <w:pStyle w:val="ae"/>
        <w:rPr>
          <w:rFonts w:cs="Traditional Arabic"/>
          <w:b/>
          <w:bCs/>
          <w:sz w:val="32"/>
          <w:szCs w:val="32"/>
          <w:rtl/>
        </w:rPr>
      </w:pPr>
      <w:r w:rsidRPr="00E901EB">
        <w:rPr>
          <w:rFonts w:cs="Traditional Arabic" w:hint="cs"/>
          <w:b/>
          <w:bCs/>
          <w:sz w:val="32"/>
          <w:szCs w:val="32"/>
          <w:rtl/>
        </w:rPr>
        <w:lastRenderedPageBreak/>
        <w:t>وإلا لزمه بذل ما يسد رمقة فقط بقيمته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0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62410A" w:rsidRPr="00E901EB" w:rsidRDefault="00704D6B" w:rsidP="00311BCC">
      <w:pPr>
        <w:pStyle w:val="ae"/>
        <w:rPr>
          <w:rFonts w:cs="Traditional Arabic"/>
          <w:b/>
          <w:bCs/>
          <w:sz w:val="32"/>
          <w:szCs w:val="32"/>
          <w:rtl/>
        </w:rPr>
      </w:pPr>
      <w:r w:rsidRPr="00E901EB">
        <w:rPr>
          <w:rFonts w:cs="Traditional Arabic" w:hint="cs"/>
          <w:b/>
          <w:bCs/>
          <w:sz w:val="32"/>
          <w:szCs w:val="32"/>
          <w:rtl/>
        </w:rPr>
        <w:t xml:space="preserve">فإن أبى رب الطعام أخذه المضطر منه بالأسهل فالأسهل، ويعطيه عوضه </w:t>
      </w:r>
    </w:p>
    <w:p w:rsidR="00704D6B" w:rsidRPr="00E901EB" w:rsidRDefault="00704D6B" w:rsidP="00311BCC">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ومن اضطر إلى نفع مال الغير مع بقاء عينة</w:t>
      </w:r>
      <w:r w:rsidRPr="00E901EB">
        <w:rPr>
          <w:rFonts w:cs="Traditional Arabic"/>
          <w:b/>
          <w:bCs/>
          <w:sz w:val="32"/>
          <w:szCs w:val="32"/>
          <w:rtl/>
        </w:rPr>
        <w:t>)</w:t>
      </w:r>
      <w:r w:rsidRPr="00E901EB">
        <w:rPr>
          <w:rFonts w:cs="Traditional Arabic" w:hint="cs"/>
          <w:b/>
          <w:bCs/>
          <w:sz w:val="32"/>
          <w:szCs w:val="32"/>
          <w:rtl/>
        </w:rPr>
        <w:t xml:space="preserve"> كثياب </w:t>
      </w:r>
      <w:r w:rsidRPr="00E901EB">
        <w:rPr>
          <w:rFonts w:cs="Traditional Arabic"/>
          <w:b/>
          <w:bCs/>
          <w:sz w:val="32"/>
          <w:szCs w:val="32"/>
          <w:rtl/>
        </w:rPr>
        <w:t>(</w:t>
      </w:r>
      <w:r w:rsidRPr="00E901EB">
        <w:rPr>
          <w:rFonts w:cs="Traditional Arabic" w:hint="cs"/>
          <w:b/>
          <w:bCs/>
          <w:sz w:val="32"/>
          <w:szCs w:val="32"/>
          <w:rtl/>
        </w:rPr>
        <w:t>لدفع برد</w:t>
      </w:r>
      <w:r w:rsidR="00311BCC" w:rsidRPr="00E901EB">
        <w:rPr>
          <w:rFonts w:ascii="Traditional Arabic" w:hAnsi="Traditional Arabic" w:cs="Traditional Arabic" w:hint="cs"/>
          <w:b/>
          <w:bCs/>
          <w:sz w:val="32"/>
          <w:szCs w:val="32"/>
          <w:vertAlign w:val="superscript"/>
          <w:rtl/>
        </w:rPr>
        <w:t xml:space="preserve">  </w:t>
      </w:r>
      <w:r w:rsidRPr="00E901EB">
        <w:rPr>
          <w:rFonts w:cs="Traditional Arabic" w:hint="cs"/>
          <w:b/>
          <w:bCs/>
          <w:sz w:val="32"/>
          <w:szCs w:val="32"/>
          <w:rtl/>
        </w:rPr>
        <w:t>أو</w:t>
      </w:r>
      <w:r w:rsidRPr="00E901EB">
        <w:rPr>
          <w:rFonts w:cs="Traditional Arabic"/>
          <w:b/>
          <w:bCs/>
          <w:sz w:val="32"/>
          <w:szCs w:val="32"/>
          <w:rtl/>
        </w:rPr>
        <w:t>)</w:t>
      </w:r>
      <w:r w:rsidRPr="00E901EB">
        <w:rPr>
          <w:rFonts w:cs="Traditional Arabic" w:hint="cs"/>
          <w:b/>
          <w:bCs/>
          <w:sz w:val="32"/>
          <w:szCs w:val="32"/>
          <w:rtl/>
        </w:rPr>
        <w:t xml:space="preserve"> حبل أو دلو </w:t>
      </w:r>
      <w:r w:rsidRPr="00E901EB">
        <w:rPr>
          <w:rFonts w:cs="Traditional Arabic"/>
          <w:b/>
          <w:bCs/>
          <w:sz w:val="32"/>
          <w:szCs w:val="32"/>
          <w:rtl/>
        </w:rPr>
        <w:t>(</w:t>
      </w:r>
      <w:r w:rsidRPr="00E901EB">
        <w:rPr>
          <w:rFonts w:cs="Traditional Arabic" w:hint="cs"/>
          <w:b/>
          <w:bCs/>
          <w:sz w:val="32"/>
          <w:szCs w:val="32"/>
          <w:rtl/>
        </w:rPr>
        <w:t xml:space="preserve">استقاء ماء ونحوه </w:t>
      </w:r>
    </w:p>
    <w:p w:rsidR="0062410A" w:rsidRPr="00E901EB" w:rsidRDefault="00704D6B" w:rsidP="005E6056">
      <w:pPr>
        <w:pStyle w:val="ae"/>
        <w:rPr>
          <w:rFonts w:cs="Traditional Arabic"/>
          <w:b/>
          <w:bCs/>
          <w:sz w:val="32"/>
          <w:szCs w:val="32"/>
          <w:rtl/>
        </w:rPr>
      </w:pPr>
      <w:r w:rsidRPr="00E901EB">
        <w:rPr>
          <w:rFonts w:cs="Traditional Arabic" w:hint="cs"/>
          <w:b/>
          <w:bCs/>
          <w:sz w:val="32"/>
          <w:szCs w:val="32"/>
          <w:rtl/>
        </w:rPr>
        <w:t>وجب بذله له</w:t>
      </w:r>
      <w:r w:rsidRPr="00E901EB">
        <w:rPr>
          <w:rFonts w:cs="Traditional Arabic"/>
          <w:b/>
          <w:bCs/>
          <w:sz w:val="32"/>
          <w:szCs w:val="32"/>
          <w:rtl/>
        </w:rPr>
        <w:t>)</w:t>
      </w:r>
      <w:r w:rsidRPr="00E901EB">
        <w:rPr>
          <w:rFonts w:cs="Traditional Arabic" w:hint="cs"/>
          <w:b/>
          <w:bCs/>
          <w:sz w:val="32"/>
          <w:szCs w:val="32"/>
          <w:rtl/>
        </w:rPr>
        <w:t xml:space="preserve"> أي لمن اضطر إليه </w:t>
      </w:r>
      <w:r w:rsidRPr="00E901EB">
        <w:rPr>
          <w:rFonts w:cs="Traditional Arabic"/>
          <w:b/>
          <w:bCs/>
          <w:sz w:val="32"/>
          <w:szCs w:val="32"/>
          <w:rtl/>
        </w:rPr>
        <w:t>(</w:t>
      </w:r>
      <w:r w:rsidRPr="00E901EB">
        <w:rPr>
          <w:rFonts w:cs="Traditional Arabic" w:hint="cs"/>
          <w:b/>
          <w:bCs/>
          <w:sz w:val="32"/>
          <w:szCs w:val="32"/>
          <w:rtl/>
        </w:rPr>
        <w:t>مجانا</w:t>
      </w:r>
      <w:r w:rsidRPr="00E901EB">
        <w:rPr>
          <w:rFonts w:cs="Traditional Arabic"/>
          <w:b/>
          <w:bCs/>
          <w:sz w:val="32"/>
          <w:szCs w:val="32"/>
          <w:rtl/>
        </w:rPr>
        <w:t>)</w:t>
      </w:r>
      <w:r w:rsidRPr="00E901EB">
        <w:rPr>
          <w:rFonts w:cs="Traditional Arabic" w:hint="cs"/>
          <w:b/>
          <w:bCs/>
          <w:sz w:val="32"/>
          <w:szCs w:val="32"/>
          <w:rtl/>
        </w:rPr>
        <w:t xml:space="preserve"> مع عدم حاجته إليه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0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62410A" w:rsidRPr="00E901EB" w:rsidRDefault="00704D6B" w:rsidP="00311BCC">
      <w:pPr>
        <w:pStyle w:val="ae"/>
        <w:rPr>
          <w:rFonts w:cs="Traditional Arabic"/>
          <w:b/>
          <w:bCs/>
          <w:sz w:val="32"/>
          <w:szCs w:val="32"/>
          <w:rtl/>
        </w:rPr>
      </w:pPr>
      <w:r w:rsidRPr="00E901EB">
        <w:rPr>
          <w:rFonts w:cs="Traditional Arabic" w:hint="cs"/>
          <w:b/>
          <w:bCs/>
          <w:sz w:val="32"/>
          <w:szCs w:val="32"/>
          <w:rtl/>
        </w:rPr>
        <w:t xml:space="preserve">لأن الله تعالى ذم على منعه، بقوله: </w:t>
      </w:r>
      <w:r w:rsidRPr="00E901EB">
        <w:rPr>
          <w:rFonts w:cs="Traditional Arabic"/>
          <w:b/>
          <w:bCs/>
          <w:sz w:val="32"/>
          <w:szCs w:val="32"/>
          <w:rtl/>
        </w:rPr>
        <w:t>(</w:t>
      </w:r>
      <w:r w:rsidRPr="00E901EB">
        <w:rPr>
          <w:rFonts w:cs="Traditional Arabic" w:hint="cs"/>
          <w:b/>
          <w:bCs/>
          <w:sz w:val="32"/>
          <w:szCs w:val="32"/>
          <w:rtl/>
        </w:rPr>
        <w:t>ويمنعون الماعون</w:t>
      </w:r>
      <w:r w:rsidRPr="00E901EB">
        <w:rPr>
          <w:rFonts w:cs="Traditional Arabic"/>
          <w:b/>
          <w:bCs/>
          <w:sz w:val="32"/>
          <w:szCs w:val="32"/>
          <w:rtl/>
        </w:rPr>
        <w:t>)</w:t>
      </w:r>
      <w:r w:rsidRPr="00E901EB">
        <w:rPr>
          <w:rFonts w:cs="Traditional Arabic" w:hint="cs"/>
          <w:b/>
          <w:bCs/>
          <w:sz w:val="32"/>
          <w:szCs w:val="32"/>
          <w:rtl/>
        </w:rPr>
        <w:t xml:space="preserve"> </w:t>
      </w:r>
    </w:p>
    <w:p w:rsidR="0062410A" w:rsidRPr="00E901EB" w:rsidRDefault="00704D6B" w:rsidP="005E6056">
      <w:pPr>
        <w:pStyle w:val="ae"/>
        <w:rPr>
          <w:rFonts w:cs="Traditional Arabic"/>
          <w:b/>
          <w:bCs/>
          <w:sz w:val="32"/>
          <w:szCs w:val="32"/>
          <w:rtl/>
        </w:rPr>
      </w:pPr>
      <w:r w:rsidRPr="00E901EB">
        <w:rPr>
          <w:rFonts w:cs="Traditional Arabic" w:hint="cs"/>
          <w:b/>
          <w:bCs/>
          <w:sz w:val="32"/>
          <w:szCs w:val="32"/>
          <w:rtl/>
        </w:rPr>
        <w:t>وإن لم يجد المضطر إلا آدميا معصوما فليس له أكله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0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62410A" w:rsidRPr="00E901EB" w:rsidRDefault="00704D6B" w:rsidP="005E6056">
      <w:pPr>
        <w:pStyle w:val="ae"/>
        <w:rPr>
          <w:rFonts w:cs="Traditional Arabic"/>
          <w:b/>
          <w:bCs/>
          <w:sz w:val="32"/>
          <w:szCs w:val="32"/>
          <w:rtl/>
        </w:rPr>
      </w:pPr>
      <w:r w:rsidRPr="00E901EB">
        <w:rPr>
          <w:rFonts w:cs="Traditional Arabic" w:hint="cs"/>
          <w:b/>
          <w:bCs/>
          <w:sz w:val="32"/>
          <w:szCs w:val="32"/>
          <w:rtl/>
        </w:rPr>
        <w:t>ولا أكل عضو من أعضاء نفسه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0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62410A"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ومن مر بثمر بستان في شجر</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0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أو تساقط عنه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0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lastRenderedPageBreak/>
        <w:t>ولا حائط عليه</w:t>
      </w:r>
      <w:r w:rsidRPr="00E901EB">
        <w:rPr>
          <w:rFonts w:cs="Traditional Arabic"/>
          <w:b/>
          <w:bCs/>
          <w:sz w:val="32"/>
          <w:szCs w:val="32"/>
          <w:rtl/>
        </w:rPr>
        <w:t>)</w:t>
      </w:r>
      <w:r w:rsidRPr="00E901EB">
        <w:rPr>
          <w:rFonts w:cs="Traditional Arabic" w:hint="cs"/>
          <w:b/>
          <w:bCs/>
          <w:sz w:val="32"/>
          <w:szCs w:val="32"/>
          <w:rtl/>
        </w:rPr>
        <w:t xml:space="preserve"> أي على البستان</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0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62410A" w:rsidRPr="00E901EB" w:rsidRDefault="00704D6B" w:rsidP="00311BCC">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ولا ناظر</w:t>
      </w:r>
      <w:r w:rsidRPr="00E901EB">
        <w:rPr>
          <w:rFonts w:cs="Traditional Arabic"/>
          <w:b/>
          <w:bCs/>
          <w:sz w:val="32"/>
          <w:szCs w:val="32"/>
          <w:rtl/>
        </w:rPr>
        <w:t>)</w:t>
      </w:r>
      <w:r w:rsidRPr="00E901EB">
        <w:rPr>
          <w:rFonts w:cs="Traditional Arabic" w:hint="cs"/>
          <w:b/>
          <w:bCs/>
          <w:sz w:val="32"/>
          <w:szCs w:val="32"/>
          <w:rtl/>
        </w:rPr>
        <w:t xml:space="preserve"> أي حافظ له </w:t>
      </w:r>
    </w:p>
    <w:p w:rsidR="0062410A"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فله الأكل منه مجانا من غير حمل</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1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62410A" w:rsidRPr="00E901EB" w:rsidRDefault="00704D6B" w:rsidP="00311BCC">
      <w:pPr>
        <w:pStyle w:val="ae"/>
        <w:rPr>
          <w:rFonts w:cs="Traditional Arabic"/>
          <w:b/>
          <w:bCs/>
          <w:sz w:val="32"/>
          <w:szCs w:val="32"/>
          <w:rtl/>
        </w:rPr>
      </w:pPr>
      <w:r w:rsidRPr="00E901EB">
        <w:rPr>
          <w:rFonts w:cs="Traditional Arabic" w:hint="cs"/>
          <w:b/>
          <w:bCs/>
          <w:sz w:val="32"/>
          <w:szCs w:val="32"/>
          <w:rtl/>
        </w:rPr>
        <w:t>ولو بلا حاجة روي عن عمر وابن عباس و</w:t>
      </w:r>
      <w:r w:rsidRPr="00E901EB">
        <w:rPr>
          <w:rFonts w:cs="Traditional Arabic" w:hint="cs"/>
          <w:b/>
          <w:bCs/>
          <w:sz w:val="32"/>
          <w:szCs w:val="32"/>
          <w:rtl/>
          <w:lang w:bidi="ar-EG"/>
        </w:rPr>
        <w:t>أ</w:t>
      </w:r>
      <w:r w:rsidRPr="00E901EB">
        <w:rPr>
          <w:rFonts w:cs="Traditional Arabic" w:hint="cs"/>
          <w:b/>
          <w:bCs/>
          <w:sz w:val="32"/>
          <w:szCs w:val="32"/>
          <w:rtl/>
        </w:rPr>
        <w:t>نس ابن مالك وغيرهم</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1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311BCC">
      <w:pPr>
        <w:pStyle w:val="ae"/>
        <w:rPr>
          <w:rFonts w:cs="Traditional Arabic"/>
          <w:b/>
          <w:bCs/>
          <w:sz w:val="32"/>
          <w:szCs w:val="32"/>
          <w:rtl/>
        </w:rPr>
      </w:pPr>
      <w:r w:rsidRPr="00E901EB">
        <w:rPr>
          <w:rFonts w:cs="Traditional Arabic" w:hint="cs"/>
          <w:b/>
          <w:bCs/>
          <w:sz w:val="32"/>
          <w:szCs w:val="32"/>
          <w:rtl/>
        </w:rPr>
        <w:t>وليس له صعود شجرة، ولا رمية بشيء ولا ال</w:t>
      </w:r>
      <w:r w:rsidRPr="00E901EB">
        <w:rPr>
          <w:rFonts w:cs="Traditional Arabic" w:hint="cs"/>
          <w:b/>
          <w:bCs/>
          <w:sz w:val="32"/>
          <w:szCs w:val="32"/>
          <w:rtl/>
          <w:lang w:bidi="ar-EG"/>
        </w:rPr>
        <w:t>أ</w:t>
      </w:r>
      <w:r w:rsidRPr="00E901EB">
        <w:rPr>
          <w:rFonts w:cs="Traditional Arabic" w:hint="cs"/>
          <w:b/>
          <w:bCs/>
          <w:sz w:val="32"/>
          <w:szCs w:val="32"/>
          <w:rtl/>
        </w:rPr>
        <w:t>كل من مجموع، إلا لضرورة.</w:t>
      </w:r>
    </w:p>
    <w:p w:rsidR="0062410A" w:rsidRPr="00E901EB" w:rsidRDefault="00704D6B" w:rsidP="00311BCC">
      <w:pPr>
        <w:pStyle w:val="ae"/>
        <w:rPr>
          <w:rFonts w:cs="Traditional Arabic"/>
          <w:b/>
          <w:bCs/>
          <w:sz w:val="32"/>
          <w:szCs w:val="32"/>
          <w:rtl/>
        </w:rPr>
      </w:pPr>
      <w:r w:rsidRPr="00E901EB">
        <w:rPr>
          <w:rFonts w:cs="Traditional Arabic" w:hint="cs"/>
          <w:b/>
          <w:bCs/>
          <w:sz w:val="32"/>
          <w:szCs w:val="32"/>
          <w:rtl/>
        </w:rPr>
        <w:t xml:space="preserve">وكذا زرع قائم </w:t>
      </w:r>
    </w:p>
    <w:p w:rsidR="0062410A" w:rsidRPr="00E901EB" w:rsidRDefault="00704D6B" w:rsidP="005E6056">
      <w:pPr>
        <w:pStyle w:val="ae"/>
        <w:rPr>
          <w:rFonts w:cs="Traditional Arabic"/>
          <w:b/>
          <w:bCs/>
          <w:sz w:val="32"/>
          <w:szCs w:val="32"/>
          <w:rtl/>
        </w:rPr>
      </w:pPr>
      <w:r w:rsidRPr="00E901EB">
        <w:rPr>
          <w:rFonts w:cs="Traditional Arabic" w:hint="cs"/>
          <w:b/>
          <w:bCs/>
          <w:sz w:val="32"/>
          <w:szCs w:val="32"/>
          <w:rtl/>
        </w:rPr>
        <w:t>وشرب لبن ماشية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1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62410A"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وتجب</w:t>
      </w:r>
      <w:r w:rsidRPr="00E901EB">
        <w:rPr>
          <w:rFonts w:cs="Traditional Arabic"/>
          <w:b/>
          <w:bCs/>
          <w:sz w:val="32"/>
          <w:szCs w:val="32"/>
          <w:rtl/>
        </w:rPr>
        <w:t>)</w:t>
      </w:r>
      <w:r w:rsidRPr="00E901EB">
        <w:rPr>
          <w:rFonts w:cs="Traditional Arabic" w:hint="cs"/>
          <w:b/>
          <w:bCs/>
          <w:sz w:val="32"/>
          <w:szCs w:val="32"/>
          <w:rtl/>
        </w:rPr>
        <w:t xml:space="preserve"> على المسلم </w:t>
      </w:r>
      <w:r w:rsidRPr="00E901EB">
        <w:rPr>
          <w:rFonts w:cs="Traditional Arabic"/>
          <w:b/>
          <w:bCs/>
          <w:sz w:val="32"/>
          <w:szCs w:val="32"/>
          <w:rtl/>
        </w:rPr>
        <w:t>(</w:t>
      </w:r>
      <w:r w:rsidRPr="00E901EB">
        <w:rPr>
          <w:rFonts w:cs="Traditional Arabic" w:hint="cs"/>
          <w:b/>
          <w:bCs/>
          <w:sz w:val="32"/>
          <w:szCs w:val="32"/>
          <w:rtl/>
        </w:rPr>
        <w:t>ضيافة المسلم، المجتاز به في القرى</w:t>
      </w:r>
      <w:r w:rsidRPr="00E901EB">
        <w:rPr>
          <w:rFonts w:cs="Traditional Arabic"/>
          <w:b/>
          <w:bCs/>
          <w:sz w:val="32"/>
          <w:szCs w:val="32"/>
          <w:rtl/>
        </w:rPr>
        <w:t>)</w:t>
      </w:r>
      <w:r w:rsidRPr="00E901EB">
        <w:rPr>
          <w:rFonts w:cs="Traditional Arabic" w:hint="cs"/>
          <w:b/>
          <w:bCs/>
          <w:sz w:val="32"/>
          <w:szCs w:val="32"/>
          <w:rtl/>
        </w:rPr>
        <w:t xml:space="preserve"> دون الأمصار</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1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يوما وليلة</w:t>
      </w:r>
      <w:r w:rsidRPr="00E901EB">
        <w:rPr>
          <w:rFonts w:cs="Traditional Arabic"/>
          <w:b/>
          <w:bCs/>
          <w:sz w:val="32"/>
          <w:szCs w:val="32"/>
          <w:rtl/>
        </w:rPr>
        <w:t>)</w:t>
      </w:r>
      <w:r w:rsidRPr="00E901EB">
        <w:rPr>
          <w:rFonts w:cs="Traditional Arabic" w:hint="cs"/>
          <w:b/>
          <w:bCs/>
          <w:sz w:val="32"/>
          <w:szCs w:val="32"/>
          <w:rtl/>
        </w:rPr>
        <w:t xml:space="preserve"> قدر كفايته مع آدم</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1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704D6B" w:rsidRPr="00E901EB" w:rsidRDefault="00704D6B" w:rsidP="004C1C30">
      <w:pPr>
        <w:pStyle w:val="ae"/>
        <w:rPr>
          <w:rFonts w:cs="Traditional Arabic"/>
          <w:b/>
          <w:bCs/>
          <w:sz w:val="32"/>
          <w:szCs w:val="32"/>
          <w:rtl/>
          <w:lang w:bidi="ar-EG"/>
        </w:rPr>
      </w:pPr>
      <w:r w:rsidRPr="00E901EB">
        <w:rPr>
          <w:rFonts w:cs="Traditional Arabic" w:hint="cs"/>
          <w:b/>
          <w:bCs/>
          <w:sz w:val="32"/>
          <w:szCs w:val="32"/>
          <w:rtl/>
        </w:rPr>
        <w:lastRenderedPageBreak/>
        <w:t xml:space="preserve">لقوله عليه الصلاة والسلام </w:t>
      </w:r>
      <w:r w:rsidRPr="00E901EB">
        <w:rPr>
          <w:rFonts w:cs="Traditional Arabic" w:hint="eastAsia"/>
          <w:b/>
          <w:bCs/>
          <w:sz w:val="32"/>
          <w:szCs w:val="32"/>
          <w:rtl/>
        </w:rPr>
        <w:t>«</w:t>
      </w:r>
      <w:r w:rsidRPr="00E901EB">
        <w:rPr>
          <w:rFonts w:cs="Traditional Arabic" w:hint="cs"/>
          <w:b/>
          <w:bCs/>
          <w:sz w:val="32"/>
          <w:szCs w:val="32"/>
          <w:rtl/>
        </w:rPr>
        <w:t>من كان يؤمن بالله واليوم الآخر، فليكرم ضيفه جائزته</w:t>
      </w:r>
      <w:r w:rsidRPr="00E901EB">
        <w:rPr>
          <w:rFonts w:cs="Traditional Arabic" w:hint="eastAsia"/>
          <w:b/>
          <w:bCs/>
          <w:sz w:val="32"/>
          <w:szCs w:val="32"/>
          <w:rtl/>
        </w:rPr>
        <w:t>»</w:t>
      </w:r>
      <w:r w:rsidRPr="00E901EB">
        <w:rPr>
          <w:rFonts w:cs="Traditional Arabic" w:hint="cs"/>
          <w:b/>
          <w:bCs/>
          <w:sz w:val="32"/>
          <w:szCs w:val="32"/>
          <w:rtl/>
        </w:rPr>
        <w:t xml:space="preserve"> قالوا: وما جائزته يا رسول الله قال: </w:t>
      </w:r>
      <w:r w:rsidRPr="00E901EB">
        <w:rPr>
          <w:rFonts w:cs="Traditional Arabic" w:hint="cs"/>
          <w:b/>
          <w:bCs/>
          <w:sz w:val="32"/>
          <w:szCs w:val="32"/>
          <w:rtl/>
          <w:lang w:bidi="ar-EG"/>
        </w:rPr>
        <w:t>«</w:t>
      </w:r>
      <w:r w:rsidRPr="00E901EB">
        <w:rPr>
          <w:rFonts w:cs="Traditional Arabic" w:hint="cs"/>
          <w:b/>
          <w:bCs/>
          <w:sz w:val="32"/>
          <w:szCs w:val="32"/>
          <w:rtl/>
        </w:rPr>
        <w:t>يومه وليلته</w:t>
      </w:r>
      <w:r w:rsidRPr="00E901EB">
        <w:rPr>
          <w:rFonts w:cs="Traditional Arabic" w:hint="cs"/>
          <w:b/>
          <w:bCs/>
          <w:sz w:val="32"/>
          <w:szCs w:val="32"/>
          <w:rtl/>
          <w:lang w:bidi="ar-EG"/>
        </w:rPr>
        <w:t>»</w:t>
      </w:r>
      <w:r w:rsidRPr="00E901EB">
        <w:rPr>
          <w:rFonts w:cs="Traditional Arabic" w:hint="cs"/>
          <w:b/>
          <w:bCs/>
          <w:sz w:val="32"/>
          <w:szCs w:val="32"/>
          <w:rtl/>
        </w:rPr>
        <w:t xml:space="preserve"> متفق عليه</w:t>
      </w:r>
    </w:p>
    <w:p w:rsidR="0062410A" w:rsidRPr="00E901EB" w:rsidRDefault="00704D6B" w:rsidP="004C1C30">
      <w:pPr>
        <w:pStyle w:val="ae"/>
        <w:rPr>
          <w:rFonts w:cs="Traditional Arabic"/>
          <w:b/>
          <w:bCs/>
          <w:sz w:val="32"/>
          <w:szCs w:val="32"/>
          <w:rtl/>
        </w:rPr>
      </w:pPr>
      <w:r w:rsidRPr="00E901EB">
        <w:rPr>
          <w:rFonts w:cs="Traditional Arabic" w:hint="cs"/>
          <w:b/>
          <w:bCs/>
          <w:sz w:val="32"/>
          <w:szCs w:val="32"/>
          <w:rtl/>
        </w:rPr>
        <w:t xml:space="preserve">ويجب إنزاله ببيته مع عدم مسجد ونحوه </w:t>
      </w:r>
    </w:p>
    <w:p w:rsidR="0062410A" w:rsidRPr="00E901EB" w:rsidRDefault="00704D6B" w:rsidP="005E6056">
      <w:pPr>
        <w:pStyle w:val="ae"/>
        <w:rPr>
          <w:rFonts w:cs="Traditional Arabic"/>
          <w:b/>
          <w:bCs/>
          <w:sz w:val="32"/>
          <w:szCs w:val="32"/>
          <w:rtl/>
        </w:rPr>
      </w:pPr>
      <w:r w:rsidRPr="00E901EB">
        <w:rPr>
          <w:rFonts w:cs="Traditional Arabic" w:hint="cs"/>
          <w:b/>
          <w:bCs/>
          <w:sz w:val="32"/>
          <w:szCs w:val="32"/>
          <w:rtl/>
        </w:rPr>
        <w:t>فإن أبى من نزل به الضيف فللضيف طلبه به عند حاكم</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1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فإن أبى فله الأخذ من ماله بقدره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1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4C1C30" w:rsidRPr="00E901EB" w:rsidRDefault="004C1C30" w:rsidP="0062410A">
      <w:pPr>
        <w:pStyle w:val="ae"/>
        <w:rPr>
          <w:rFonts w:cs="Traditional Arabic"/>
          <w:b/>
          <w:bCs/>
          <w:sz w:val="32"/>
          <w:szCs w:val="32"/>
          <w:rtl/>
          <w:lang w:bidi="ar-EG"/>
        </w:rPr>
      </w:pPr>
    </w:p>
    <w:p w:rsidR="00704D6B" w:rsidRPr="00E901EB" w:rsidRDefault="00704D6B" w:rsidP="0062410A">
      <w:pPr>
        <w:pStyle w:val="ae"/>
        <w:rPr>
          <w:rFonts w:cs="Traditional Arabic"/>
          <w:b/>
          <w:bCs/>
          <w:sz w:val="32"/>
          <w:szCs w:val="32"/>
          <w:rtl/>
          <w:lang w:bidi="ar-EG"/>
        </w:rPr>
      </w:pPr>
      <w:r w:rsidRPr="00E901EB">
        <w:rPr>
          <w:rFonts w:cs="Traditional Arabic"/>
          <w:b/>
          <w:bCs/>
          <w:sz w:val="32"/>
          <w:szCs w:val="32"/>
          <w:rtl/>
        </w:rPr>
        <w:br w:type="page"/>
      </w:r>
    </w:p>
    <w:p w:rsidR="00704D6B" w:rsidRPr="00E901EB" w:rsidRDefault="0062410A" w:rsidP="004C1C30">
      <w:pPr>
        <w:pStyle w:val="ae"/>
        <w:rPr>
          <w:rFonts w:ascii="Traditional Arabic" w:hAnsi="Traditional Arabic" w:cs="Traditional Arabic"/>
          <w:b/>
          <w:bCs/>
          <w:sz w:val="32"/>
          <w:szCs w:val="32"/>
          <w:vertAlign w:val="superscript"/>
          <w:rtl/>
          <w:lang w:bidi="ar-EG"/>
        </w:rPr>
      </w:pPr>
      <w:r w:rsidRPr="00E901EB">
        <w:rPr>
          <w:rFonts w:cs="Traditional Arabic" w:hint="cs"/>
          <w:b/>
          <w:bCs/>
          <w:sz w:val="32"/>
          <w:szCs w:val="32"/>
          <w:rtl/>
        </w:rPr>
        <w:lastRenderedPageBreak/>
        <w:t xml:space="preserve">                                            </w:t>
      </w:r>
      <w:r w:rsidR="00FD0D01" w:rsidRPr="00E901EB">
        <w:rPr>
          <w:rFonts w:cs="Traditional Arabic" w:hint="cs"/>
          <w:b/>
          <w:bCs/>
          <w:sz w:val="32"/>
          <w:szCs w:val="32"/>
          <w:rtl/>
        </w:rPr>
        <w:t xml:space="preserve">    </w:t>
      </w:r>
      <w:r w:rsidRPr="00E901EB">
        <w:rPr>
          <w:rFonts w:cs="Traditional Arabic" w:hint="cs"/>
          <w:b/>
          <w:bCs/>
          <w:sz w:val="32"/>
          <w:szCs w:val="32"/>
          <w:rtl/>
        </w:rPr>
        <w:t xml:space="preserve"> </w:t>
      </w:r>
      <w:r w:rsidR="00704D6B" w:rsidRPr="00E901EB">
        <w:rPr>
          <w:rFonts w:cs="Traditional Arabic" w:hint="cs"/>
          <w:b/>
          <w:bCs/>
          <w:sz w:val="32"/>
          <w:szCs w:val="32"/>
          <w:rtl/>
        </w:rPr>
        <w:t>باب ال</w:t>
      </w:r>
      <w:r w:rsidRPr="00E901EB">
        <w:rPr>
          <w:rFonts w:cs="Traditional Arabic" w:hint="cs"/>
          <w:b/>
          <w:bCs/>
          <w:sz w:val="32"/>
          <w:szCs w:val="32"/>
          <w:rtl/>
        </w:rPr>
        <w:t>ذ</w:t>
      </w:r>
      <w:r w:rsidR="00704D6B" w:rsidRPr="00E901EB">
        <w:rPr>
          <w:rFonts w:cs="Traditional Arabic" w:hint="cs"/>
          <w:b/>
          <w:bCs/>
          <w:sz w:val="32"/>
          <w:szCs w:val="32"/>
          <w:rtl/>
        </w:rPr>
        <w:t>كاة</w:t>
      </w:r>
    </w:p>
    <w:p w:rsidR="004C1C30" w:rsidRPr="00E901EB" w:rsidRDefault="00704D6B" w:rsidP="00C351FA">
      <w:pPr>
        <w:pStyle w:val="ae"/>
        <w:rPr>
          <w:rFonts w:cs="Traditional Arabic"/>
          <w:b/>
          <w:bCs/>
          <w:sz w:val="32"/>
          <w:szCs w:val="32"/>
          <w:rtl/>
        </w:rPr>
      </w:pPr>
      <w:r w:rsidRPr="00E901EB">
        <w:rPr>
          <w:rFonts w:cs="Traditional Arabic" w:hint="cs"/>
          <w:b/>
          <w:bCs/>
          <w:sz w:val="32"/>
          <w:szCs w:val="32"/>
          <w:rtl/>
        </w:rPr>
        <w:t xml:space="preserve">يقال: ذكي الشاة ونحوها تذكية، أي: ذبحها فهي ذبح </w:t>
      </w:r>
    </w:p>
    <w:p w:rsidR="004C1C30" w:rsidRPr="00E901EB" w:rsidRDefault="00704D6B" w:rsidP="00C351FA">
      <w:pPr>
        <w:pStyle w:val="ae"/>
        <w:rPr>
          <w:rFonts w:cs="Traditional Arabic"/>
          <w:b/>
          <w:bCs/>
          <w:sz w:val="32"/>
          <w:szCs w:val="32"/>
          <w:rtl/>
        </w:rPr>
      </w:pPr>
      <w:r w:rsidRPr="00E901EB">
        <w:rPr>
          <w:rFonts w:cs="Traditional Arabic" w:hint="cs"/>
          <w:b/>
          <w:bCs/>
          <w:sz w:val="32"/>
          <w:szCs w:val="32"/>
          <w:rtl/>
        </w:rPr>
        <w:t>أو نحر الحيوان المأكول البري، بقطع حلقومه ومريئه أو عقر ممتنع</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1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97388">
      <w:pPr>
        <w:pStyle w:val="ae"/>
        <w:rPr>
          <w:rFonts w:cs="Traditional Arabic"/>
          <w:b/>
          <w:bCs/>
          <w:sz w:val="32"/>
          <w:szCs w:val="32"/>
          <w:rtl/>
        </w:rPr>
      </w:pP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لا يباح شيء، من الحيوان المقدور عليه، بغير ذكاة</w:t>
      </w:r>
      <w:r w:rsidRPr="00E901EB">
        <w:rPr>
          <w:rFonts w:cs="Traditional Arabic"/>
          <w:b/>
          <w:bCs/>
          <w:sz w:val="32"/>
          <w:szCs w:val="32"/>
          <w:rtl/>
        </w:rPr>
        <w:t>)</w:t>
      </w:r>
      <w:r w:rsidRPr="00E901EB">
        <w:rPr>
          <w:rFonts w:cs="Traditional Arabic" w:hint="cs"/>
          <w:b/>
          <w:bCs/>
          <w:sz w:val="32"/>
          <w:szCs w:val="32"/>
          <w:rtl/>
        </w:rPr>
        <w:t xml:space="preserve"> لأن غير المذكي ميتة.</w:t>
      </w:r>
    </w:p>
    <w:p w:rsidR="004C1C30" w:rsidRPr="00E901EB" w:rsidRDefault="00704D6B" w:rsidP="00597388">
      <w:pPr>
        <w:pStyle w:val="ae"/>
        <w:rPr>
          <w:rFonts w:cs="Traditional Arabic"/>
          <w:b/>
          <w:bCs/>
          <w:sz w:val="32"/>
          <w:szCs w:val="32"/>
          <w:rtl/>
        </w:rPr>
      </w:pPr>
      <w:r w:rsidRPr="00E901EB">
        <w:rPr>
          <w:rFonts w:cs="Traditional Arabic" w:hint="cs"/>
          <w:b/>
          <w:bCs/>
          <w:sz w:val="32"/>
          <w:szCs w:val="32"/>
          <w:rtl/>
        </w:rPr>
        <w:t>وق</w:t>
      </w:r>
      <w:r w:rsidRPr="00E901EB">
        <w:rPr>
          <w:rFonts w:cs="Traditional Arabic" w:hint="cs"/>
          <w:b/>
          <w:bCs/>
          <w:sz w:val="32"/>
          <w:szCs w:val="32"/>
          <w:rtl/>
          <w:lang w:bidi="ar-EG"/>
        </w:rPr>
        <w:t>ـ</w:t>
      </w:r>
      <w:r w:rsidRPr="00E901EB">
        <w:rPr>
          <w:rFonts w:cs="Traditional Arabic" w:hint="cs"/>
          <w:b/>
          <w:bCs/>
          <w:sz w:val="32"/>
          <w:szCs w:val="32"/>
          <w:rtl/>
        </w:rPr>
        <w:t>ال تع</w:t>
      </w:r>
      <w:r w:rsidRPr="00E901EB">
        <w:rPr>
          <w:rFonts w:cs="Traditional Arabic" w:hint="cs"/>
          <w:b/>
          <w:bCs/>
          <w:sz w:val="32"/>
          <w:szCs w:val="32"/>
          <w:rtl/>
          <w:lang w:bidi="ar-EG"/>
        </w:rPr>
        <w:t>ـ</w:t>
      </w:r>
      <w:r w:rsidRPr="00E901EB">
        <w:rPr>
          <w:rFonts w:cs="Traditional Arabic" w:hint="cs"/>
          <w:b/>
          <w:bCs/>
          <w:sz w:val="32"/>
          <w:szCs w:val="32"/>
          <w:rtl/>
        </w:rPr>
        <w:t xml:space="preserve">الى: </w:t>
      </w:r>
      <w:r w:rsidRPr="00E901EB">
        <w:rPr>
          <w:rFonts w:ascii="AGA Arabesque" w:hAnsi="AGA Arabesque" w:cs="Traditional Arabic"/>
          <w:b/>
          <w:bCs/>
          <w:sz w:val="32"/>
          <w:szCs w:val="32"/>
          <w:lang w:bidi="ar-EG"/>
        </w:rPr>
        <w:t></w:t>
      </w:r>
      <w:r w:rsidRPr="00E901EB">
        <w:rPr>
          <w:rFonts w:cs="Traditional Arabic"/>
          <w:b/>
          <w:bCs/>
          <w:spacing w:val="4"/>
          <w:sz w:val="32"/>
          <w:szCs w:val="32"/>
          <w:rtl/>
        </w:rPr>
        <w:t>حُرِّمَتْ عَلَيْكُمُ الْمَيْتَةُ</w:t>
      </w:r>
      <w:r w:rsidRPr="00E901EB">
        <w:rPr>
          <w:rFonts w:ascii="AGA Arabesque" w:hAnsi="AGA Arabesque" w:cs="Traditional Arabic"/>
          <w:b/>
          <w:bCs/>
          <w:spacing w:val="4"/>
          <w:sz w:val="32"/>
          <w:szCs w:val="32"/>
          <w:lang w:bidi="ar-EG"/>
        </w:rPr>
        <w:t></w:t>
      </w:r>
      <w:r w:rsidRPr="00E901EB">
        <w:rPr>
          <w:rFonts w:cs="Traditional Arabic" w:hint="cs"/>
          <w:b/>
          <w:bCs/>
          <w:sz w:val="32"/>
          <w:szCs w:val="32"/>
          <w:rtl/>
        </w:rPr>
        <w:t xml:space="preserve"> </w:t>
      </w:r>
    </w:p>
    <w:p w:rsidR="004C1C30"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إلا الجراد والسمك</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1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4C1C30" w:rsidRPr="00E901EB" w:rsidRDefault="00704D6B" w:rsidP="005E6056">
      <w:pPr>
        <w:pStyle w:val="ae"/>
        <w:rPr>
          <w:rFonts w:cs="Traditional Arabic"/>
          <w:b/>
          <w:bCs/>
          <w:sz w:val="32"/>
          <w:szCs w:val="32"/>
          <w:rtl/>
        </w:rPr>
      </w:pPr>
      <w:r w:rsidRPr="00E901EB">
        <w:rPr>
          <w:rFonts w:cs="Traditional Arabic" w:hint="cs"/>
          <w:b/>
          <w:bCs/>
          <w:sz w:val="32"/>
          <w:szCs w:val="32"/>
          <w:rtl/>
        </w:rPr>
        <w:t>وكل ما لا يعيش إلا في الماء</w:t>
      </w:r>
      <w:r w:rsidRPr="00E901EB">
        <w:rPr>
          <w:rFonts w:cs="Traditional Arabic"/>
          <w:b/>
          <w:bCs/>
          <w:sz w:val="32"/>
          <w:szCs w:val="32"/>
          <w:rtl/>
        </w:rPr>
        <w:t>)</w:t>
      </w:r>
      <w:r w:rsidRPr="00E901EB">
        <w:rPr>
          <w:rFonts w:cs="Traditional Arabic" w:hint="cs"/>
          <w:b/>
          <w:bCs/>
          <w:sz w:val="32"/>
          <w:szCs w:val="32"/>
          <w:rtl/>
        </w:rPr>
        <w:t xml:space="preserve"> فيحل بدون ذكاة لحل ميتته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1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4C1C30" w:rsidRPr="00E901EB" w:rsidRDefault="00704D6B" w:rsidP="00597388">
      <w:pPr>
        <w:pStyle w:val="ae"/>
        <w:rPr>
          <w:rFonts w:cs="Traditional Arabic"/>
          <w:b/>
          <w:bCs/>
          <w:sz w:val="32"/>
          <w:szCs w:val="32"/>
          <w:rtl/>
        </w:rPr>
      </w:pPr>
      <w:r w:rsidRPr="00E901EB">
        <w:rPr>
          <w:rFonts w:cs="Traditional Arabic" w:hint="cs"/>
          <w:b/>
          <w:bCs/>
          <w:sz w:val="32"/>
          <w:szCs w:val="32"/>
          <w:rtl/>
        </w:rPr>
        <w:t>لحديث ابن عمر يرفعه</w:t>
      </w:r>
      <w:r w:rsidRPr="00E901EB">
        <w:rPr>
          <w:rFonts w:cs="Traditional Arabic" w:hint="cs"/>
          <w:b/>
          <w:bCs/>
          <w:sz w:val="32"/>
          <w:szCs w:val="32"/>
          <w:rtl/>
          <w:lang w:bidi="ar-EG"/>
        </w:rPr>
        <w:t>:</w:t>
      </w:r>
      <w:r w:rsidRPr="00E901EB">
        <w:rPr>
          <w:rFonts w:cs="Traditional Arabic" w:hint="cs"/>
          <w:b/>
          <w:bCs/>
          <w:sz w:val="32"/>
          <w:szCs w:val="32"/>
          <w:rtl/>
        </w:rPr>
        <w:t xml:space="preserve"> </w:t>
      </w:r>
      <w:r w:rsidRPr="00E901EB">
        <w:rPr>
          <w:rFonts w:cs="Traditional Arabic" w:hint="eastAsia"/>
          <w:b/>
          <w:bCs/>
          <w:sz w:val="32"/>
          <w:szCs w:val="32"/>
          <w:rtl/>
        </w:rPr>
        <w:t>«</w:t>
      </w:r>
      <w:r w:rsidRPr="00E901EB">
        <w:rPr>
          <w:rFonts w:cs="Traditional Arabic" w:hint="cs"/>
          <w:b/>
          <w:bCs/>
          <w:sz w:val="32"/>
          <w:szCs w:val="32"/>
          <w:rtl/>
        </w:rPr>
        <w:t>أحل لنا ميتتان ودمان، فأما الميتتان الحوت والجراد، وأما الدمان فالكبد والطحال</w:t>
      </w:r>
      <w:r w:rsidRPr="00E901EB">
        <w:rPr>
          <w:rFonts w:cs="Traditional Arabic" w:hint="eastAsia"/>
          <w:b/>
          <w:bCs/>
          <w:sz w:val="32"/>
          <w:szCs w:val="32"/>
          <w:rtl/>
        </w:rPr>
        <w:t>»</w:t>
      </w:r>
      <w:r w:rsidRPr="00E901EB">
        <w:rPr>
          <w:rFonts w:cs="Traditional Arabic" w:hint="cs"/>
          <w:b/>
          <w:bCs/>
          <w:sz w:val="32"/>
          <w:szCs w:val="32"/>
          <w:rtl/>
        </w:rPr>
        <w:t xml:space="preserve"> رواه أحمد وغيره </w:t>
      </w:r>
    </w:p>
    <w:p w:rsidR="004C1C30" w:rsidRPr="00E901EB" w:rsidRDefault="00704D6B" w:rsidP="00597388">
      <w:pPr>
        <w:pStyle w:val="ae"/>
        <w:rPr>
          <w:rFonts w:cs="Traditional Arabic"/>
          <w:b/>
          <w:bCs/>
          <w:sz w:val="32"/>
          <w:szCs w:val="32"/>
          <w:rtl/>
        </w:rPr>
      </w:pPr>
      <w:r w:rsidRPr="00E901EB">
        <w:rPr>
          <w:rFonts w:cs="Traditional Arabic" w:hint="cs"/>
          <w:b/>
          <w:bCs/>
          <w:sz w:val="32"/>
          <w:szCs w:val="32"/>
          <w:rtl/>
        </w:rPr>
        <w:t xml:space="preserve">وما يعيش في البر والبحر، كالسلحفاة وكلب الماء، لا يحل إلا بالذكاة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وحرم بلع سمك حيا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2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4C1C30" w:rsidRPr="00E901EB" w:rsidRDefault="00704D6B" w:rsidP="005E6056">
      <w:pPr>
        <w:pStyle w:val="ae"/>
        <w:rPr>
          <w:rFonts w:cs="Traditional Arabic"/>
          <w:b/>
          <w:bCs/>
          <w:sz w:val="32"/>
          <w:szCs w:val="32"/>
          <w:rtl/>
        </w:rPr>
      </w:pPr>
      <w:r w:rsidRPr="00E901EB">
        <w:rPr>
          <w:rFonts w:cs="Traditional Arabic" w:hint="cs"/>
          <w:b/>
          <w:bCs/>
          <w:sz w:val="32"/>
          <w:szCs w:val="32"/>
          <w:rtl/>
        </w:rPr>
        <w:t>وكره شبه حيا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2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4C1C30" w:rsidRPr="00E901EB" w:rsidRDefault="00704D6B" w:rsidP="005E6056">
      <w:pPr>
        <w:pStyle w:val="ae"/>
        <w:rPr>
          <w:rFonts w:cs="Traditional Arabic"/>
          <w:b/>
          <w:bCs/>
          <w:sz w:val="32"/>
          <w:szCs w:val="32"/>
          <w:rtl/>
        </w:rPr>
      </w:pPr>
      <w:r w:rsidRPr="00E901EB">
        <w:rPr>
          <w:rFonts w:cs="Traditional Arabic" w:hint="cs"/>
          <w:b/>
          <w:bCs/>
          <w:sz w:val="32"/>
          <w:szCs w:val="32"/>
          <w:rtl/>
        </w:rPr>
        <w:t>لا جراد، لأنه لا دم له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2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FD0D01" w:rsidRPr="00E901EB" w:rsidRDefault="00FD0D01" w:rsidP="00597388">
      <w:pPr>
        <w:pStyle w:val="ae"/>
        <w:rPr>
          <w:rFonts w:cs="Traditional Arabic"/>
          <w:b/>
          <w:bCs/>
          <w:sz w:val="32"/>
          <w:szCs w:val="32"/>
          <w:rtl/>
        </w:rPr>
      </w:pPr>
    </w:p>
    <w:p w:rsidR="00FD0D01" w:rsidRPr="00E901EB" w:rsidRDefault="00FD0D01" w:rsidP="00597388">
      <w:pPr>
        <w:pStyle w:val="ae"/>
        <w:rPr>
          <w:rFonts w:cs="Traditional Arabic"/>
          <w:b/>
          <w:bCs/>
          <w:sz w:val="32"/>
          <w:szCs w:val="32"/>
          <w:rtl/>
        </w:rPr>
      </w:pPr>
    </w:p>
    <w:p w:rsidR="00FD0D01" w:rsidRPr="00E901EB" w:rsidRDefault="00704D6B" w:rsidP="00FD0D01">
      <w:pPr>
        <w:pStyle w:val="ae"/>
        <w:rPr>
          <w:rFonts w:cs="Traditional Arabic"/>
          <w:b/>
          <w:bCs/>
          <w:sz w:val="32"/>
          <w:szCs w:val="32"/>
          <w:rtl/>
          <w:lang w:bidi="ar-EG"/>
        </w:rPr>
      </w:pPr>
      <w:r w:rsidRPr="00E901EB">
        <w:rPr>
          <w:rFonts w:cs="Traditional Arabic"/>
          <w:b/>
          <w:bCs/>
          <w:sz w:val="32"/>
          <w:szCs w:val="32"/>
          <w:rtl/>
        </w:rPr>
        <w:lastRenderedPageBreak/>
        <w:t>(</w:t>
      </w:r>
      <w:r w:rsidRPr="00E901EB">
        <w:rPr>
          <w:rFonts w:cs="Traditional Arabic" w:hint="cs"/>
          <w:b/>
          <w:bCs/>
          <w:sz w:val="32"/>
          <w:szCs w:val="32"/>
          <w:rtl/>
        </w:rPr>
        <w:t>ويشترط للذكاة أربعة شروط</w:t>
      </w:r>
      <w:r w:rsidRPr="00E901EB">
        <w:rPr>
          <w:rFonts w:cs="Traditional Arabic"/>
          <w:b/>
          <w:bCs/>
          <w:sz w:val="32"/>
          <w:szCs w:val="32"/>
          <w:rtl/>
        </w:rPr>
        <w:t>)</w:t>
      </w:r>
      <w:r w:rsidRPr="00E901EB">
        <w:rPr>
          <w:rFonts w:cs="Traditional Arabic" w:hint="cs"/>
          <w:b/>
          <w:bCs/>
          <w:sz w:val="32"/>
          <w:szCs w:val="32"/>
          <w:rtl/>
          <w:lang w:bidi="ar-EG"/>
        </w:rPr>
        <w:t>:</w:t>
      </w:r>
    </w:p>
    <w:p w:rsidR="004C1C30"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أحدها </w:t>
      </w:r>
      <w:r w:rsidRPr="00E901EB">
        <w:rPr>
          <w:rFonts w:cs="Traditional Arabic"/>
          <w:b/>
          <w:bCs/>
          <w:sz w:val="32"/>
          <w:szCs w:val="32"/>
          <w:rtl/>
        </w:rPr>
        <w:t>(</w:t>
      </w:r>
      <w:r w:rsidRPr="00E901EB">
        <w:rPr>
          <w:rFonts w:cs="Traditional Arabic" w:hint="cs"/>
          <w:b/>
          <w:bCs/>
          <w:sz w:val="32"/>
          <w:szCs w:val="32"/>
          <w:rtl/>
        </w:rPr>
        <w:t>أهلية المذكي، بأن يكون عاقلا</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2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4C1C30"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فلا يباح ما ذكاه مجنون، </w:t>
      </w:r>
    </w:p>
    <w:p w:rsidR="004C1C30"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أو سكران </w:t>
      </w:r>
    </w:p>
    <w:p w:rsidR="004C1C30" w:rsidRPr="00E901EB" w:rsidRDefault="00704D6B" w:rsidP="005E6056">
      <w:pPr>
        <w:pStyle w:val="ae"/>
        <w:rPr>
          <w:rFonts w:cs="Traditional Arabic"/>
          <w:b/>
          <w:bCs/>
          <w:sz w:val="32"/>
          <w:szCs w:val="32"/>
          <w:rtl/>
        </w:rPr>
      </w:pPr>
      <w:r w:rsidRPr="00E901EB">
        <w:rPr>
          <w:rFonts w:cs="Traditional Arabic" w:hint="cs"/>
          <w:b/>
          <w:bCs/>
          <w:sz w:val="32"/>
          <w:szCs w:val="32"/>
          <w:rtl/>
        </w:rPr>
        <w:t>أو طفل لم يميز لأنه لا يصح منه قصد التذكية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2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مسلما</w:t>
      </w:r>
      <w:r w:rsidRPr="00E901EB">
        <w:rPr>
          <w:rFonts w:cs="Traditional Arabic"/>
          <w:b/>
          <w:bCs/>
          <w:sz w:val="32"/>
          <w:szCs w:val="32"/>
          <w:rtl/>
        </w:rPr>
        <w:t>)</w:t>
      </w:r>
      <w:r w:rsidRPr="00E901EB">
        <w:rPr>
          <w:rFonts w:cs="Traditional Arabic" w:hint="cs"/>
          <w:b/>
          <w:bCs/>
          <w:sz w:val="32"/>
          <w:szCs w:val="32"/>
          <w:rtl/>
        </w:rPr>
        <w:t xml:space="preserve"> كان </w:t>
      </w:r>
      <w:r w:rsidRPr="00E901EB">
        <w:rPr>
          <w:rFonts w:cs="Traditional Arabic"/>
          <w:b/>
          <w:bCs/>
          <w:sz w:val="32"/>
          <w:szCs w:val="32"/>
          <w:rtl/>
        </w:rPr>
        <w:t>(</w:t>
      </w:r>
      <w:r w:rsidRPr="00E901EB">
        <w:rPr>
          <w:rFonts w:cs="Traditional Arabic" w:hint="cs"/>
          <w:b/>
          <w:bCs/>
          <w:sz w:val="32"/>
          <w:szCs w:val="32"/>
          <w:rtl/>
        </w:rPr>
        <w:t>أو كتابيا</w:t>
      </w:r>
      <w:r w:rsidRPr="00E901EB">
        <w:rPr>
          <w:rFonts w:cs="Traditional Arabic"/>
          <w:b/>
          <w:bCs/>
          <w:sz w:val="32"/>
          <w:szCs w:val="32"/>
          <w:rtl/>
        </w:rPr>
        <w:t>)</w:t>
      </w:r>
      <w:r w:rsidRPr="00E901EB">
        <w:rPr>
          <w:rFonts w:cs="Traditional Arabic" w:hint="cs"/>
          <w:b/>
          <w:bCs/>
          <w:sz w:val="32"/>
          <w:szCs w:val="32"/>
          <w:rtl/>
        </w:rPr>
        <w:t xml:space="preserve"> أبواه كتابيان</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2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B92893"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لقوله تعالى: </w:t>
      </w:r>
      <w:r w:rsidRPr="00E901EB">
        <w:rPr>
          <w:rFonts w:ascii="AGA Arabesque" w:hAnsi="AGA Arabesque" w:cs="Traditional Arabic"/>
          <w:b/>
          <w:bCs/>
          <w:sz w:val="32"/>
          <w:szCs w:val="32"/>
          <w:lang w:bidi="ar-EG"/>
        </w:rPr>
        <w:t></w:t>
      </w:r>
      <w:r w:rsidRPr="00E901EB">
        <w:rPr>
          <w:rFonts w:cs="Traditional Arabic"/>
          <w:b/>
          <w:bCs/>
          <w:spacing w:val="4"/>
          <w:sz w:val="32"/>
          <w:szCs w:val="32"/>
          <w:rtl/>
        </w:rPr>
        <w:t>وَطَعَامُ الَّذِينَ أُوتُوا الْكِتَابَ حِلٌّ لَكُمْ</w:t>
      </w:r>
      <w:r w:rsidRPr="00E901EB">
        <w:rPr>
          <w:rFonts w:ascii="AGA Arabesque" w:hAnsi="AGA Arabesque" w:cs="Traditional Arabic"/>
          <w:b/>
          <w:bCs/>
          <w:spacing w:val="4"/>
          <w:sz w:val="32"/>
          <w:szCs w:val="32"/>
          <w:lang w:bidi="ar-EG"/>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2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4C1C30" w:rsidRPr="00E901EB" w:rsidRDefault="00704D6B" w:rsidP="00B92893">
      <w:pPr>
        <w:pStyle w:val="ae"/>
        <w:rPr>
          <w:rFonts w:cs="Traditional Arabic"/>
          <w:b/>
          <w:bCs/>
          <w:sz w:val="32"/>
          <w:szCs w:val="32"/>
          <w:rtl/>
        </w:rPr>
      </w:pPr>
      <w:r w:rsidRPr="00E901EB">
        <w:rPr>
          <w:rFonts w:cs="Traditional Arabic" w:hint="cs"/>
          <w:b/>
          <w:bCs/>
          <w:sz w:val="32"/>
          <w:szCs w:val="32"/>
          <w:rtl/>
        </w:rPr>
        <w:t xml:space="preserve">قال البخاري، قال ابن عباس: طعامهم ذبائحهم </w:t>
      </w:r>
    </w:p>
    <w:p w:rsidR="004C1C30"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ولو</w:t>
      </w:r>
      <w:r w:rsidRPr="00E901EB">
        <w:rPr>
          <w:rFonts w:cs="Traditional Arabic"/>
          <w:b/>
          <w:bCs/>
          <w:sz w:val="32"/>
          <w:szCs w:val="32"/>
          <w:rtl/>
        </w:rPr>
        <w:t>)</w:t>
      </w:r>
      <w:r w:rsidRPr="00E901EB">
        <w:rPr>
          <w:rFonts w:cs="Traditional Arabic" w:hint="cs"/>
          <w:b/>
          <w:bCs/>
          <w:sz w:val="32"/>
          <w:szCs w:val="32"/>
          <w:rtl/>
        </w:rPr>
        <w:t xml:space="preserve"> كان المذكي </w:t>
      </w:r>
      <w:r w:rsidRPr="00E901EB">
        <w:rPr>
          <w:rFonts w:cs="Traditional Arabic"/>
          <w:b/>
          <w:bCs/>
          <w:sz w:val="32"/>
          <w:szCs w:val="32"/>
          <w:rtl/>
        </w:rPr>
        <w:t>(</w:t>
      </w:r>
      <w:r w:rsidRPr="00E901EB">
        <w:rPr>
          <w:rFonts w:cs="Traditional Arabic" w:hint="cs"/>
          <w:b/>
          <w:bCs/>
          <w:sz w:val="32"/>
          <w:szCs w:val="32"/>
          <w:rtl/>
        </w:rPr>
        <w:t>مميزا</w:t>
      </w:r>
      <w:r w:rsidRPr="00E901EB">
        <w:rPr>
          <w:rFonts w:cs="Traditional Arabic"/>
          <w:b/>
          <w:bCs/>
          <w:sz w:val="32"/>
          <w:szCs w:val="32"/>
          <w:rtl/>
        </w:rPr>
        <w:t>)</w:t>
      </w:r>
      <w:r w:rsidRPr="00E901EB">
        <w:rPr>
          <w:rFonts w:cs="Traditional Arabic" w:hint="cs"/>
          <w:b/>
          <w:bCs/>
          <w:sz w:val="32"/>
          <w:szCs w:val="32"/>
          <w:rtl/>
        </w:rPr>
        <w:t xml:space="preserve"> </w:t>
      </w:r>
    </w:p>
    <w:p w:rsidR="004C1C30" w:rsidRPr="00E901EB" w:rsidRDefault="00704D6B" w:rsidP="00B92893">
      <w:pPr>
        <w:pStyle w:val="ae"/>
        <w:rPr>
          <w:rFonts w:cs="Traditional Arabic"/>
          <w:b/>
          <w:bCs/>
          <w:sz w:val="32"/>
          <w:szCs w:val="32"/>
          <w:rtl/>
        </w:rPr>
      </w:pPr>
      <w:r w:rsidRPr="00E901EB">
        <w:rPr>
          <w:rFonts w:cs="Traditional Arabic" w:hint="cs"/>
          <w:b/>
          <w:bCs/>
          <w:sz w:val="32"/>
          <w:szCs w:val="32"/>
          <w:rtl/>
        </w:rPr>
        <w:t xml:space="preserve">أو </w:t>
      </w:r>
      <w:r w:rsidRPr="00E901EB">
        <w:rPr>
          <w:rFonts w:cs="Traditional Arabic"/>
          <w:b/>
          <w:bCs/>
          <w:sz w:val="32"/>
          <w:szCs w:val="32"/>
          <w:rtl/>
        </w:rPr>
        <w:t>(</w:t>
      </w:r>
      <w:r w:rsidRPr="00E901EB">
        <w:rPr>
          <w:rFonts w:cs="Traditional Arabic" w:hint="cs"/>
          <w:b/>
          <w:bCs/>
          <w:sz w:val="32"/>
          <w:szCs w:val="32"/>
          <w:rtl/>
        </w:rPr>
        <w:t xml:space="preserve">مراهقا </w:t>
      </w:r>
    </w:p>
    <w:p w:rsidR="004C1C30" w:rsidRPr="00E901EB" w:rsidRDefault="00704D6B" w:rsidP="005E6056">
      <w:pPr>
        <w:pStyle w:val="ae"/>
        <w:rPr>
          <w:rFonts w:cs="Traditional Arabic"/>
          <w:b/>
          <w:bCs/>
          <w:sz w:val="32"/>
          <w:szCs w:val="32"/>
          <w:rtl/>
        </w:rPr>
      </w:pPr>
      <w:r w:rsidRPr="00E901EB">
        <w:rPr>
          <w:rFonts w:cs="Traditional Arabic" w:hint="cs"/>
          <w:b/>
          <w:bCs/>
          <w:sz w:val="32"/>
          <w:szCs w:val="32"/>
          <w:rtl/>
        </w:rPr>
        <w:lastRenderedPageBreak/>
        <w:t xml:space="preserve">أو امرأة </w:t>
      </w:r>
    </w:p>
    <w:p w:rsidR="004C1C30" w:rsidRPr="00E901EB" w:rsidRDefault="00704D6B" w:rsidP="00B92893">
      <w:pPr>
        <w:pStyle w:val="ae"/>
        <w:rPr>
          <w:rFonts w:cs="Traditional Arabic"/>
          <w:b/>
          <w:bCs/>
          <w:sz w:val="32"/>
          <w:szCs w:val="32"/>
          <w:rtl/>
        </w:rPr>
      </w:pPr>
      <w:r w:rsidRPr="00E901EB">
        <w:rPr>
          <w:rFonts w:cs="Traditional Arabic" w:hint="cs"/>
          <w:b/>
          <w:bCs/>
          <w:sz w:val="32"/>
          <w:szCs w:val="32"/>
          <w:rtl/>
        </w:rPr>
        <w:t>أو أقلف</w:t>
      </w:r>
      <w:r w:rsidRPr="00E901EB">
        <w:rPr>
          <w:rFonts w:cs="Traditional Arabic"/>
          <w:b/>
          <w:bCs/>
          <w:sz w:val="32"/>
          <w:szCs w:val="32"/>
          <w:rtl/>
        </w:rPr>
        <w:t>)</w:t>
      </w:r>
      <w:r w:rsidRPr="00E901EB">
        <w:rPr>
          <w:rFonts w:cs="Traditional Arabic" w:hint="cs"/>
          <w:b/>
          <w:bCs/>
          <w:sz w:val="32"/>
          <w:szCs w:val="32"/>
          <w:rtl/>
        </w:rPr>
        <w:t xml:space="preserve"> لم يختن ولو بلا عذر</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2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4C1C30"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أو أعمى</w:t>
      </w:r>
      <w:r w:rsidRPr="00E901EB">
        <w:rPr>
          <w:rFonts w:cs="Traditional Arabic"/>
          <w:b/>
          <w:bCs/>
          <w:sz w:val="32"/>
          <w:szCs w:val="32"/>
          <w:rtl/>
        </w:rPr>
        <w:t>)</w:t>
      </w:r>
      <w:r w:rsidRPr="00E901EB">
        <w:rPr>
          <w:rFonts w:cs="Traditional Arabic" w:hint="cs"/>
          <w:b/>
          <w:bCs/>
          <w:sz w:val="32"/>
          <w:szCs w:val="32"/>
          <w:rtl/>
        </w:rPr>
        <w:t xml:space="preserve"> </w:t>
      </w:r>
    </w:p>
    <w:p w:rsidR="004C1C30"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أو حائضا </w:t>
      </w:r>
    </w:p>
    <w:p w:rsidR="00704D6B" w:rsidRPr="00E901EB" w:rsidRDefault="00704D6B" w:rsidP="00B92893">
      <w:pPr>
        <w:pStyle w:val="ae"/>
        <w:rPr>
          <w:rFonts w:cs="Traditional Arabic"/>
          <w:b/>
          <w:bCs/>
          <w:sz w:val="32"/>
          <w:szCs w:val="32"/>
          <w:rtl/>
        </w:rPr>
      </w:pPr>
      <w:r w:rsidRPr="00E901EB">
        <w:rPr>
          <w:rFonts w:cs="Traditional Arabic" w:hint="cs"/>
          <w:b/>
          <w:bCs/>
          <w:sz w:val="32"/>
          <w:szCs w:val="32"/>
          <w:rtl/>
        </w:rPr>
        <w:t>أو جنبا.</w:t>
      </w:r>
    </w:p>
    <w:p w:rsidR="004C1C30"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ولا تباح ذكاة سكران ومجنون</w:t>
      </w:r>
      <w:r w:rsidRPr="00E901EB">
        <w:rPr>
          <w:rFonts w:cs="Traditional Arabic"/>
          <w:b/>
          <w:bCs/>
          <w:sz w:val="32"/>
          <w:szCs w:val="32"/>
          <w:rtl/>
        </w:rPr>
        <w:t>)</w:t>
      </w:r>
      <w:r w:rsidRPr="00E901EB">
        <w:rPr>
          <w:rFonts w:cs="Traditional Arabic" w:hint="cs"/>
          <w:b/>
          <w:bCs/>
          <w:sz w:val="32"/>
          <w:szCs w:val="32"/>
          <w:rtl/>
        </w:rPr>
        <w:t xml:space="preserve"> لما تقدم</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2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4C1C30" w:rsidRPr="00E901EB" w:rsidRDefault="00704D6B" w:rsidP="00B92893">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لا ذكاة </w:t>
      </w:r>
      <w:r w:rsidRPr="00E901EB">
        <w:rPr>
          <w:rFonts w:cs="Traditional Arabic"/>
          <w:b/>
          <w:bCs/>
          <w:sz w:val="32"/>
          <w:szCs w:val="32"/>
          <w:rtl/>
        </w:rPr>
        <w:t>(</w:t>
      </w:r>
      <w:r w:rsidRPr="00E901EB">
        <w:rPr>
          <w:rFonts w:cs="Traditional Arabic" w:hint="cs"/>
          <w:b/>
          <w:bCs/>
          <w:sz w:val="32"/>
          <w:szCs w:val="32"/>
          <w:rtl/>
        </w:rPr>
        <w:t>وثني ومجوس</w:t>
      </w:r>
      <w:r w:rsidRPr="00E901EB">
        <w:rPr>
          <w:rFonts w:cs="Traditional Arabic" w:hint="cs"/>
          <w:b/>
          <w:bCs/>
          <w:sz w:val="32"/>
          <w:szCs w:val="32"/>
          <w:rtl/>
          <w:lang w:bidi="ar-EG"/>
        </w:rPr>
        <w:t>ي</w:t>
      </w:r>
      <w:r w:rsidRPr="00E901EB">
        <w:rPr>
          <w:rFonts w:cs="Traditional Arabic" w:hint="cs"/>
          <w:b/>
          <w:bCs/>
          <w:sz w:val="32"/>
          <w:szCs w:val="32"/>
          <w:rtl/>
        </w:rPr>
        <w:t xml:space="preserve"> ومرتد</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2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لمفهوم قوله تعالى: </w:t>
      </w:r>
      <w:r w:rsidRPr="00E901EB">
        <w:rPr>
          <w:rFonts w:ascii="AGA Arabesque" w:hAnsi="AGA Arabesque" w:cs="Traditional Arabic"/>
          <w:b/>
          <w:bCs/>
          <w:sz w:val="32"/>
          <w:szCs w:val="32"/>
          <w:lang w:bidi="ar-EG"/>
        </w:rPr>
        <w:t></w:t>
      </w:r>
      <w:r w:rsidRPr="00E901EB">
        <w:rPr>
          <w:rFonts w:cs="Traditional Arabic"/>
          <w:b/>
          <w:bCs/>
          <w:spacing w:val="4"/>
          <w:sz w:val="32"/>
          <w:szCs w:val="32"/>
          <w:rtl/>
        </w:rPr>
        <w:t>وَطَعَامُ الَّذِينَ أُوتُوا الْكِتَابَ حِلٌّ لَكُمْ</w:t>
      </w:r>
      <w:r w:rsidRPr="00E901EB">
        <w:rPr>
          <w:rFonts w:ascii="AGA Arabesque" w:hAnsi="AGA Arabesque" w:cs="Traditional Arabic"/>
          <w:b/>
          <w:bCs/>
          <w:spacing w:val="4"/>
          <w:sz w:val="32"/>
          <w:szCs w:val="32"/>
          <w:lang w:bidi="ar-EG"/>
        </w:rPr>
        <w:t></w:t>
      </w:r>
      <w:r w:rsidRPr="00E901EB">
        <w:rPr>
          <w:rFonts w:cs="Traditional Arabic" w:hint="cs"/>
          <w:b/>
          <w:bCs/>
          <w:sz w:val="32"/>
          <w:szCs w:val="32"/>
          <w:rtl/>
        </w:rPr>
        <w:t xml:space="preserve"> الشرط </w:t>
      </w:r>
      <w:r w:rsidRPr="00E901EB">
        <w:rPr>
          <w:rFonts w:cs="Traditional Arabic"/>
          <w:b/>
          <w:bCs/>
          <w:sz w:val="32"/>
          <w:szCs w:val="32"/>
          <w:rtl/>
        </w:rPr>
        <w:t>(</w:t>
      </w:r>
      <w:r w:rsidRPr="00E901EB">
        <w:rPr>
          <w:rFonts w:cs="Traditional Arabic" w:hint="cs"/>
          <w:b/>
          <w:bCs/>
          <w:sz w:val="32"/>
          <w:szCs w:val="32"/>
          <w:rtl/>
        </w:rPr>
        <w:t>الثاني</w:t>
      </w:r>
      <w:r w:rsidR="004C1C30" w:rsidRPr="00E901EB">
        <w:rPr>
          <w:rFonts w:cs="Traditional Arabic" w:hint="cs"/>
          <w:b/>
          <w:bCs/>
          <w:sz w:val="32"/>
          <w:szCs w:val="32"/>
          <w:rtl/>
        </w:rPr>
        <w:t xml:space="preserve"> : </w:t>
      </w:r>
      <w:r w:rsidRPr="00E901EB">
        <w:rPr>
          <w:rFonts w:cs="Traditional Arabic" w:hint="cs"/>
          <w:b/>
          <w:bCs/>
          <w:sz w:val="32"/>
          <w:szCs w:val="32"/>
          <w:rtl/>
        </w:rPr>
        <w:t xml:space="preserve"> </w:t>
      </w:r>
    </w:p>
    <w:p w:rsidR="004C1C30" w:rsidRPr="00E901EB" w:rsidRDefault="00704D6B" w:rsidP="00B92893">
      <w:pPr>
        <w:pStyle w:val="ae"/>
        <w:rPr>
          <w:rFonts w:cs="Traditional Arabic"/>
          <w:b/>
          <w:bCs/>
          <w:sz w:val="32"/>
          <w:szCs w:val="32"/>
          <w:rtl/>
        </w:rPr>
      </w:pPr>
      <w:r w:rsidRPr="00E901EB">
        <w:rPr>
          <w:rFonts w:cs="Traditional Arabic" w:hint="cs"/>
          <w:b/>
          <w:bCs/>
          <w:sz w:val="32"/>
          <w:szCs w:val="32"/>
          <w:rtl/>
        </w:rPr>
        <w:t>الآلة فتباح الذكاة بكل محدد</w:t>
      </w:r>
      <w:r w:rsidRPr="00E901EB">
        <w:rPr>
          <w:rFonts w:cs="Traditional Arabic"/>
          <w:b/>
          <w:bCs/>
          <w:sz w:val="32"/>
          <w:szCs w:val="32"/>
          <w:rtl/>
        </w:rPr>
        <w:t>)</w:t>
      </w:r>
      <w:r w:rsidRPr="00E901EB">
        <w:rPr>
          <w:rFonts w:cs="Traditional Arabic" w:hint="cs"/>
          <w:b/>
          <w:bCs/>
          <w:sz w:val="32"/>
          <w:szCs w:val="32"/>
          <w:rtl/>
        </w:rPr>
        <w:t xml:space="preserve"> ينهر الدم بحده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3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ولو</w:t>
      </w:r>
      <w:r w:rsidRPr="00E901EB">
        <w:rPr>
          <w:rFonts w:cs="Traditional Arabic"/>
          <w:b/>
          <w:bCs/>
          <w:sz w:val="32"/>
          <w:szCs w:val="32"/>
          <w:rtl/>
        </w:rPr>
        <w:t>)</w:t>
      </w:r>
      <w:r w:rsidRPr="00E901EB">
        <w:rPr>
          <w:rFonts w:cs="Traditional Arabic" w:hint="cs"/>
          <w:b/>
          <w:bCs/>
          <w:sz w:val="32"/>
          <w:szCs w:val="32"/>
          <w:rtl/>
        </w:rPr>
        <w:t xml:space="preserve"> كان </w:t>
      </w:r>
      <w:r w:rsidRPr="00E901EB">
        <w:rPr>
          <w:rFonts w:cs="Traditional Arabic"/>
          <w:b/>
          <w:bCs/>
          <w:sz w:val="32"/>
          <w:szCs w:val="32"/>
          <w:rtl/>
        </w:rPr>
        <w:t>(</w:t>
      </w:r>
      <w:r w:rsidRPr="00E901EB">
        <w:rPr>
          <w:rFonts w:cs="Traditional Arabic" w:hint="cs"/>
          <w:b/>
          <w:bCs/>
          <w:sz w:val="32"/>
          <w:szCs w:val="32"/>
          <w:rtl/>
        </w:rPr>
        <w:t>مغصوبا من حديد وحجر وقصب وغيره</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3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كخشب له حد، وذهب وفضة وعظم</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3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7B6D88" w:rsidRPr="00E901EB" w:rsidRDefault="00704D6B" w:rsidP="00B92893">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إلا السن والظفر</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33"/>
      </w:r>
      <w:r w:rsidRPr="00E901EB">
        <w:rPr>
          <w:rFonts w:ascii="Traditional Arabic" w:hAnsi="Traditional Arabic" w:cs="Traditional Arabic" w:hint="cs"/>
          <w:b/>
          <w:bCs/>
          <w:sz w:val="32"/>
          <w:szCs w:val="32"/>
          <w:vertAlign w:val="superscript"/>
          <w:rtl/>
        </w:rPr>
        <w:t>)</w:t>
      </w:r>
    </w:p>
    <w:p w:rsidR="004C1C30" w:rsidRPr="00E901EB" w:rsidRDefault="00704D6B" w:rsidP="00B92893">
      <w:pPr>
        <w:pStyle w:val="ae"/>
        <w:rPr>
          <w:rFonts w:cs="Traditional Arabic"/>
          <w:b/>
          <w:bCs/>
          <w:sz w:val="32"/>
          <w:szCs w:val="32"/>
          <w:rtl/>
        </w:rPr>
      </w:pPr>
      <w:r w:rsidRPr="00E901EB">
        <w:rPr>
          <w:rFonts w:cs="Traditional Arabic" w:hint="cs"/>
          <w:b/>
          <w:bCs/>
          <w:sz w:val="32"/>
          <w:szCs w:val="32"/>
          <w:rtl/>
        </w:rPr>
        <w:t xml:space="preserve"> لقوله عليه الصلاة والسلام </w:t>
      </w:r>
      <w:r w:rsidRPr="00E901EB">
        <w:rPr>
          <w:rFonts w:cs="Traditional Arabic" w:hint="eastAsia"/>
          <w:b/>
          <w:bCs/>
          <w:sz w:val="32"/>
          <w:szCs w:val="32"/>
          <w:rtl/>
        </w:rPr>
        <w:t>«</w:t>
      </w:r>
      <w:r w:rsidRPr="00E901EB">
        <w:rPr>
          <w:rFonts w:cs="Traditional Arabic" w:hint="cs"/>
          <w:b/>
          <w:bCs/>
          <w:sz w:val="32"/>
          <w:szCs w:val="32"/>
          <w:rtl/>
        </w:rPr>
        <w:t>ما أنهر الدم فكل ليس السن والظفر</w:t>
      </w:r>
      <w:r w:rsidRPr="00E901EB">
        <w:rPr>
          <w:rFonts w:cs="Traditional Arabic" w:hint="eastAsia"/>
          <w:b/>
          <w:bCs/>
          <w:sz w:val="32"/>
          <w:szCs w:val="32"/>
          <w:rtl/>
        </w:rPr>
        <w:t>»</w:t>
      </w:r>
      <w:r w:rsidRPr="00E901EB">
        <w:rPr>
          <w:rFonts w:cs="Traditional Arabic" w:hint="cs"/>
          <w:b/>
          <w:bCs/>
          <w:sz w:val="32"/>
          <w:szCs w:val="32"/>
          <w:rtl/>
        </w:rPr>
        <w:t xml:space="preserve"> متفق عليه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3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4C1C30" w:rsidRPr="00E901EB" w:rsidRDefault="00704D6B" w:rsidP="005E6056">
      <w:pPr>
        <w:pStyle w:val="ae"/>
        <w:rPr>
          <w:rFonts w:cs="Traditional Arabic"/>
          <w:b/>
          <w:bCs/>
          <w:sz w:val="32"/>
          <w:szCs w:val="32"/>
          <w:rtl/>
        </w:rPr>
      </w:pPr>
      <w:r w:rsidRPr="00E901EB">
        <w:rPr>
          <w:rFonts w:cs="Traditional Arabic" w:hint="cs"/>
          <w:b/>
          <w:bCs/>
          <w:sz w:val="32"/>
          <w:szCs w:val="32"/>
          <w:rtl/>
        </w:rPr>
        <w:lastRenderedPageBreak/>
        <w:t xml:space="preserve">الشرط </w:t>
      </w:r>
      <w:r w:rsidRPr="00E901EB">
        <w:rPr>
          <w:rFonts w:cs="Traditional Arabic"/>
          <w:b/>
          <w:bCs/>
          <w:sz w:val="32"/>
          <w:szCs w:val="32"/>
          <w:rtl/>
        </w:rPr>
        <w:t>(</w:t>
      </w:r>
      <w:r w:rsidRPr="00E901EB">
        <w:rPr>
          <w:rFonts w:cs="Traditional Arabic" w:hint="cs"/>
          <w:b/>
          <w:bCs/>
          <w:sz w:val="32"/>
          <w:szCs w:val="32"/>
          <w:rtl/>
        </w:rPr>
        <w:t xml:space="preserve">الثالث </w:t>
      </w:r>
      <w:r w:rsidR="004C1C30" w:rsidRPr="00E901EB">
        <w:rPr>
          <w:rFonts w:cs="Traditional Arabic" w:hint="cs"/>
          <w:b/>
          <w:bCs/>
          <w:sz w:val="32"/>
          <w:szCs w:val="32"/>
          <w:rtl/>
        </w:rPr>
        <w:t>:</w:t>
      </w:r>
    </w:p>
    <w:p w:rsidR="00704D6B" w:rsidRPr="00E901EB" w:rsidRDefault="00704D6B" w:rsidP="005E6056">
      <w:pPr>
        <w:pStyle w:val="ae"/>
        <w:rPr>
          <w:rFonts w:cs="Traditional Arabic"/>
          <w:b/>
          <w:bCs/>
          <w:sz w:val="32"/>
          <w:szCs w:val="32"/>
          <w:rtl/>
          <w:lang w:bidi="ar-EG"/>
        </w:rPr>
      </w:pPr>
      <w:r w:rsidRPr="00E901EB">
        <w:rPr>
          <w:rFonts w:cs="Traditional Arabic" w:hint="cs"/>
          <w:b/>
          <w:bCs/>
          <w:sz w:val="32"/>
          <w:szCs w:val="32"/>
          <w:rtl/>
        </w:rPr>
        <w:t>قطع الحلقوم</w:t>
      </w:r>
      <w:r w:rsidRPr="00E901EB">
        <w:rPr>
          <w:rFonts w:cs="Traditional Arabic"/>
          <w:b/>
          <w:bCs/>
          <w:sz w:val="32"/>
          <w:szCs w:val="32"/>
          <w:rtl/>
        </w:rPr>
        <w:t>)</w:t>
      </w:r>
      <w:r w:rsidRPr="00E901EB">
        <w:rPr>
          <w:rFonts w:cs="Traditional Arabic" w:hint="cs"/>
          <w:b/>
          <w:bCs/>
          <w:sz w:val="32"/>
          <w:szCs w:val="32"/>
          <w:rtl/>
        </w:rPr>
        <w:t xml:space="preserve"> وهو مجرى النفس</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3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lang w:bidi="ar-EG"/>
        </w:rPr>
        <w:t>.</w:t>
      </w:r>
    </w:p>
    <w:p w:rsidR="004C1C30" w:rsidRPr="00E901EB" w:rsidRDefault="00704D6B" w:rsidP="00B92893">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قطع </w:t>
      </w:r>
      <w:r w:rsidRPr="00E901EB">
        <w:rPr>
          <w:rFonts w:cs="Traditional Arabic"/>
          <w:b/>
          <w:bCs/>
          <w:sz w:val="32"/>
          <w:szCs w:val="32"/>
          <w:rtl/>
        </w:rPr>
        <w:t>(</w:t>
      </w:r>
      <w:r w:rsidRPr="00E901EB">
        <w:rPr>
          <w:rFonts w:cs="Traditional Arabic" w:hint="cs"/>
          <w:b/>
          <w:bCs/>
          <w:sz w:val="32"/>
          <w:szCs w:val="32"/>
          <w:rtl/>
        </w:rPr>
        <w:t>المريء</w:t>
      </w:r>
      <w:r w:rsidRPr="00E901EB">
        <w:rPr>
          <w:rFonts w:cs="Traditional Arabic"/>
          <w:b/>
          <w:bCs/>
          <w:sz w:val="32"/>
          <w:szCs w:val="32"/>
          <w:rtl/>
        </w:rPr>
        <w:t>)</w:t>
      </w:r>
      <w:r w:rsidRPr="00E901EB">
        <w:rPr>
          <w:rFonts w:cs="Traditional Arabic" w:hint="cs"/>
          <w:b/>
          <w:bCs/>
          <w:sz w:val="32"/>
          <w:szCs w:val="32"/>
          <w:rtl/>
        </w:rPr>
        <w:t xml:space="preserve"> بالمد، وهو: مجرى الطعام والشراب </w:t>
      </w:r>
    </w:p>
    <w:p w:rsidR="004C1C30" w:rsidRPr="00E901EB" w:rsidRDefault="00704D6B" w:rsidP="005E6056">
      <w:pPr>
        <w:pStyle w:val="ae"/>
        <w:rPr>
          <w:rFonts w:cs="Traditional Arabic"/>
          <w:b/>
          <w:bCs/>
          <w:sz w:val="32"/>
          <w:szCs w:val="32"/>
          <w:rtl/>
        </w:rPr>
      </w:pPr>
      <w:r w:rsidRPr="00E901EB">
        <w:rPr>
          <w:rFonts w:cs="Traditional Arabic" w:hint="cs"/>
          <w:b/>
          <w:bCs/>
          <w:sz w:val="32"/>
          <w:szCs w:val="32"/>
          <w:rtl/>
        </w:rPr>
        <w:t>ولا يشترط إبانتهما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3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ولا قطع الودجين</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3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4C1C30" w:rsidRPr="00E901EB" w:rsidRDefault="00704D6B" w:rsidP="00B92893">
      <w:pPr>
        <w:pStyle w:val="ae"/>
        <w:rPr>
          <w:rFonts w:cs="Traditional Arabic"/>
          <w:b/>
          <w:bCs/>
          <w:sz w:val="32"/>
          <w:szCs w:val="32"/>
          <w:rtl/>
        </w:rPr>
      </w:pPr>
      <w:r w:rsidRPr="00E901EB">
        <w:rPr>
          <w:rFonts w:cs="Traditional Arabic" w:hint="cs"/>
          <w:b/>
          <w:bCs/>
          <w:sz w:val="32"/>
          <w:szCs w:val="32"/>
          <w:rtl/>
        </w:rPr>
        <w:t xml:space="preserve">ولا يضر رفع يد الذابح، إن أتم الذكاة على الفور </w:t>
      </w:r>
    </w:p>
    <w:p w:rsidR="004C1C30" w:rsidRPr="00E901EB" w:rsidRDefault="00704D6B" w:rsidP="005E6056">
      <w:pPr>
        <w:pStyle w:val="ae"/>
        <w:rPr>
          <w:rFonts w:cs="Traditional Arabic"/>
          <w:b/>
          <w:bCs/>
          <w:sz w:val="32"/>
          <w:szCs w:val="32"/>
          <w:rtl/>
        </w:rPr>
      </w:pPr>
      <w:r w:rsidRPr="00E901EB">
        <w:rPr>
          <w:rFonts w:cs="Traditional Arabic" w:hint="cs"/>
          <w:b/>
          <w:bCs/>
          <w:sz w:val="32"/>
          <w:szCs w:val="32"/>
          <w:rtl/>
        </w:rPr>
        <w:t>والسنة نحر إبل، بطعن بمحدد، في لبتها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3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4C1C30" w:rsidRPr="00E901EB" w:rsidRDefault="00704D6B" w:rsidP="005E6056">
      <w:pPr>
        <w:pStyle w:val="ae"/>
        <w:rPr>
          <w:rFonts w:cs="Traditional Arabic"/>
          <w:b/>
          <w:bCs/>
          <w:sz w:val="32"/>
          <w:szCs w:val="32"/>
          <w:rtl/>
        </w:rPr>
      </w:pPr>
      <w:r w:rsidRPr="00E901EB">
        <w:rPr>
          <w:rFonts w:cs="Traditional Arabic" w:hint="cs"/>
          <w:b/>
          <w:bCs/>
          <w:sz w:val="32"/>
          <w:szCs w:val="32"/>
          <w:rtl/>
        </w:rPr>
        <w:t>وذبح غيرها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3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4C1C30" w:rsidRPr="00E901EB" w:rsidRDefault="00704D6B" w:rsidP="00B92893">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 xml:space="preserve">فإن أبان الرأس بالذبح لم يحرم المذبوح </w:t>
      </w:r>
    </w:p>
    <w:p w:rsidR="004C1C30" w:rsidRPr="00E901EB" w:rsidRDefault="00704D6B" w:rsidP="009F0886">
      <w:pPr>
        <w:pStyle w:val="ae"/>
        <w:rPr>
          <w:rFonts w:cs="Traditional Arabic"/>
          <w:b/>
          <w:bCs/>
          <w:sz w:val="32"/>
          <w:szCs w:val="32"/>
          <w:rtl/>
        </w:rPr>
      </w:pPr>
      <w:r w:rsidRPr="00E901EB">
        <w:rPr>
          <w:rFonts w:cs="Traditional Arabic" w:hint="cs"/>
          <w:b/>
          <w:bCs/>
          <w:sz w:val="32"/>
          <w:szCs w:val="32"/>
          <w:rtl/>
        </w:rPr>
        <w:lastRenderedPageBreak/>
        <w:t>وذكاة ما عجز عنه، من الصيد والنعم، المتوحشة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4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و</w:t>
      </w:r>
      <w:r w:rsidRPr="00E901EB">
        <w:rPr>
          <w:rFonts w:cs="Traditional Arabic"/>
          <w:b/>
          <w:bCs/>
          <w:sz w:val="32"/>
          <w:szCs w:val="32"/>
          <w:rtl/>
        </w:rPr>
        <w:t>)</w:t>
      </w:r>
      <w:r w:rsidRPr="00E901EB">
        <w:rPr>
          <w:rFonts w:cs="Traditional Arabic" w:hint="cs"/>
          <w:b/>
          <w:bCs/>
          <w:sz w:val="32"/>
          <w:szCs w:val="32"/>
          <w:rtl/>
        </w:rPr>
        <w:t xml:space="preserve"> النعم </w:t>
      </w:r>
      <w:r w:rsidRPr="00E901EB">
        <w:rPr>
          <w:rFonts w:cs="Traditional Arabic"/>
          <w:b/>
          <w:bCs/>
          <w:sz w:val="32"/>
          <w:szCs w:val="32"/>
          <w:rtl/>
        </w:rPr>
        <w:t>(</w:t>
      </w:r>
      <w:r w:rsidRPr="00E901EB">
        <w:rPr>
          <w:rFonts w:cs="Traditional Arabic" w:hint="cs"/>
          <w:b/>
          <w:bCs/>
          <w:sz w:val="32"/>
          <w:szCs w:val="32"/>
          <w:rtl/>
        </w:rPr>
        <w:t>الواقعة في بئر ونحوها</w:t>
      </w:r>
      <w:r w:rsidR="00B92893" w:rsidRPr="00E901EB">
        <w:rPr>
          <w:rFonts w:ascii="Traditional Arabic" w:hAnsi="Traditional Arabic" w:cs="Traditional Arabic" w:hint="cs"/>
          <w:b/>
          <w:bCs/>
          <w:sz w:val="32"/>
          <w:szCs w:val="32"/>
          <w:vertAlign w:val="superscript"/>
          <w:rtl/>
        </w:rPr>
        <w:t xml:space="preserve"> </w:t>
      </w:r>
      <w:r w:rsidRPr="00E901EB">
        <w:rPr>
          <w:rFonts w:cs="Traditional Arabic" w:hint="cs"/>
          <w:b/>
          <w:bCs/>
          <w:sz w:val="32"/>
          <w:szCs w:val="32"/>
          <w:rtl/>
        </w:rPr>
        <w:t xml:space="preserve"> بجرحه، في أي موضع كان من بدنه</w:t>
      </w:r>
      <w:r w:rsidRPr="00E901EB">
        <w:rPr>
          <w:rFonts w:cs="Traditional Arabic"/>
          <w:b/>
          <w:bCs/>
          <w:sz w:val="32"/>
          <w:szCs w:val="32"/>
          <w:rtl/>
        </w:rPr>
        <w:t>)</w:t>
      </w:r>
      <w:r w:rsidRPr="00E901EB">
        <w:rPr>
          <w:rFonts w:cs="Traditional Arabic" w:hint="cs"/>
          <w:b/>
          <w:bCs/>
          <w:sz w:val="32"/>
          <w:szCs w:val="32"/>
          <w:rtl/>
        </w:rPr>
        <w:t>روي عن علي وابن مسعود، وابن عمر وابن عباس، وعائشة رضي الله عنهم</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4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4C1C30"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إلا أن يكون رأسه، في الماء ونحوه</w:t>
      </w:r>
      <w:r w:rsidRPr="00E901EB">
        <w:rPr>
          <w:rFonts w:cs="Traditional Arabic"/>
          <w:b/>
          <w:bCs/>
          <w:sz w:val="32"/>
          <w:szCs w:val="32"/>
          <w:rtl/>
        </w:rPr>
        <w:t>)</w:t>
      </w:r>
      <w:r w:rsidRPr="00E901EB">
        <w:rPr>
          <w:rFonts w:cs="Traditional Arabic" w:hint="cs"/>
          <w:b/>
          <w:bCs/>
          <w:sz w:val="32"/>
          <w:szCs w:val="32"/>
          <w:rtl/>
        </w:rPr>
        <w:t xml:space="preserve"> مما يقتله لو انفرد </w:t>
      </w:r>
      <w:r w:rsidRPr="00E901EB">
        <w:rPr>
          <w:rFonts w:cs="Traditional Arabic"/>
          <w:b/>
          <w:bCs/>
          <w:sz w:val="32"/>
          <w:szCs w:val="32"/>
          <w:rtl/>
        </w:rPr>
        <w:t>(</w:t>
      </w:r>
      <w:r w:rsidRPr="00E901EB">
        <w:rPr>
          <w:rFonts w:cs="Traditional Arabic" w:hint="cs"/>
          <w:b/>
          <w:bCs/>
          <w:sz w:val="32"/>
          <w:szCs w:val="32"/>
          <w:rtl/>
        </w:rPr>
        <w:t>فلا يباح</w:t>
      </w:r>
      <w:r w:rsidRPr="00E901EB">
        <w:rPr>
          <w:rFonts w:cs="Traditional Arabic"/>
          <w:b/>
          <w:bCs/>
          <w:sz w:val="32"/>
          <w:szCs w:val="32"/>
          <w:rtl/>
        </w:rPr>
        <w:t>)</w:t>
      </w:r>
      <w:r w:rsidRPr="00E901EB">
        <w:rPr>
          <w:rFonts w:cs="Traditional Arabic" w:hint="cs"/>
          <w:b/>
          <w:bCs/>
          <w:sz w:val="32"/>
          <w:szCs w:val="32"/>
          <w:rtl/>
        </w:rPr>
        <w:t xml:space="preserve"> أكله </w:t>
      </w:r>
    </w:p>
    <w:p w:rsidR="004C1C30" w:rsidRPr="00E901EB" w:rsidRDefault="00704D6B" w:rsidP="005E6056">
      <w:pPr>
        <w:pStyle w:val="ae"/>
        <w:rPr>
          <w:rFonts w:cs="Traditional Arabic"/>
          <w:b/>
          <w:bCs/>
          <w:sz w:val="32"/>
          <w:szCs w:val="32"/>
          <w:rtl/>
        </w:rPr>
      </w:pPr>
      <w:r w:rsidRPr="00E901EB">
        <w:rPr>
          <w:rFonts w:cs="Traditional Arabic" w:hint="cs"/>
          <w:b/>
          <w:bCs/>
          <w:sz w:val="32"/>
          <w:szCs w:val="32"/>
          <w:rtl/>
        </w:rPr>
        <w:t>لحصول قتله بمبيح وحاظر، فغلب جانب الحظر</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4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4C1C30" w:rsidRPr="00E901EB" w:rsidRDefault="00704D6B" w:rsidP="005E6056">
      <w:pPr>
        <w:pStyle w:val="ae"/>
        <w:rPr>
          <w:rFonts w:cs="Traditional Arabic"/>
          <w:b/>
          <w:bCs/>
          <w:sz w:val="32"/>
          <w:szCs w:val="32"/>
          <w:rtl/>
        </w:rPr>
      </w:pPr>
      <w:r w:rsidRPr="00E901EB">
        <w:rPr>
          <w:rFonts w:cs="Traditional Arabic" w:hint="cs"/>
          <w:b/>
          <w:bCs/>
          <w:sz w:val="32"/>
          <w:szCs w:val="32"/>
          <w:rtl/>
        </w:rPr>
        <w:t>وما ذبح من قفاه ولو عمدا، إن أتت الآلة على محل ذبحه، وفيه حياة مستقرة، حل</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4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4C1C30" w:rsidRPr="00E901EB" w:rsidRDefault="00704D6B" w:rsidP="005E6056">
      <w:pPr>
        <w:pStyle w:val="ae"/>
        <w:rPr>
          <w:rFonts w:cs="Traditional Arabic"/>
          <w:b/>
          <w:bCs/>
          <w:sz w:val="32"/>
          <w:szCs w:val="32"/>
          <w:rtl/>
        </w:rPr>
      </w:pPr>
      <w:r w:rsidRPr="00E901EB">
        <w:rPr>
          <w:rFonts w:cs="Traditional Arabic" w:hint="cs"/>
          <w:b/>
          <w:bCs/>
          <w:sz w:val="32"/>
          <w:szCs w:val="32"/>
          <w:rtl/>
        </w:rPr>
        <w:t>وإلا فلا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4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ولو أبان رأسه، حل مطلقا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4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4C1C30" w:rsidRPr="00E901EB" w:rsidRDefault="00704D6B" w:rsidP="00F34A49">
      <w:pPr>
        <w:pStyle w:val="ae"/>
        <w:rPr>
          <w:rFonts w:cs="Traditional Arabic"/>
          <w:b/>
          <w:bCs/>
          <w:sz w:val="32"/>
          <w:szCs w:val="32"/>
          <w:rtl/>
        </w:rPr>
      </w:pPr>
      <w:r w:rsidRPr="00E901EB">
        <w:rPr>
          <w:rFonts w:cs="Traditional Arabic" w:hint="cs"/>
          <w:b/>
          <w:bCs/>
          <w:sz w:val="32"/>
          <w:szCs w:val="32"/>
          <w:rtl/>
        </w:rPr>
        <w:t>والنطيحة ونحوها إن ذكاها، وحياتها تمكن زيادتها على حركة مذبوح، حلت</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4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4C1C30" w:rsidRPr="00E901EB" w:rsidRDefault="00704D6B" w:rsidP="00F34A49">
      <w:pPr>
        <w:pStyle w:val="ae"/>
        <w:rPr>
          <w:rFonts w:cs="Traditional Arabic"/>
          <w:b/>
          <w:bCs/>
          <w:sz w:val="32"/>
          <w:szCs w:val="32"/>
          <w:rtl/>
        </w:rPr>
      </w:pPr>
      <w:r w:rsidRPr="00E901EB">
        <w:rPr>
          <w:rFonts w:cs="Traditional Arabic" w:hint="cs"/>
          <w:b/>
          <w:bCs/>
          <w:sz w:val="32"/>
          <w:szCs w:val="32"/>
          <w:rtl/>
        </w:rPr>
        <w:lastRenderedPageBreak/>
        <w:t xml:space="preserve">والاحتياط مع تحرك، ولو بيد أو رجل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وما قطع حلقومه، أو أبينت حشوته، فوجد حياته كعدمها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4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4C1C30" w:rsidRPr="00E901EB" w:rsidRDefault="00704D6B" w:rsidP="008C7E32">
      <w:pPr>
        <w:pStyle w:val="ae"/>
        <w:rPr>
          <w:rFonts w:cs="Traditional Arabic"/>
          <w:b/>
          <w:bCs/>
          <w:sz w:val="32"/>
          <w:szCs w:val="32"/>
          <w:rtl/>
        </w:rPr>
      </w:pPr>
      <w:r w:rsidRPr="00E901EB">
        <w:rPr>
          <w:rFonts w:cs="Traditional Arabic" w:hint="cs"/>
          <w:b/>
          <w:bCs/>
          <w:sz w:val="32"/>
          <w:szCs w:val="32"/>
          <w:rtl/>
        </w:rPr>
        <w:t xml:space="preserve">الشرط الرابع: أن يقول الذابح </w:t>
      </w:r>
      <w:r w:rsidRPr="00E901EB">
        <w:rPr>
          <w:rFonts w:cs="Traditional Arabic"/>
          <w:b/>
          <w:bCs/>
          <w:sz w:val="32"/>
          <w:szCs w:val="32"/>
          <w:rtl/>
        </w:rPr>
        <w:t>(</w:t>
      </w:r>
      <w:r w:rsidRPr="00E901EB">
        <w:rPr>
          <w:rFonts w:cs="Traditional Arabic" w:hint="cs"/>
          <w:b/>
          <w:bCs/>
          <w:sz w:val="32"/>
          <w:szCs w:val="32"/>
          <w:rtl/>
        </w:rPr>
        <w:t>عند</w:t>
      </w:r>
      <w:r w:rsidRPr="00E901EB">
        <w:rPr>
          <w:rFonts w:cs="Traditional Arabic"/>
          <w:b/>
          <w:bCs/>
          <w:sz w:val="32"/>
          <w:szCs w:val="32"/>
          <w:rtl/>
        </w:rPr>
        <w:t>)</w:t>
      </w:r>
      <w:r w:rsidRPr="00E901EB">
        <w:rPr>
          <w:rFonts w:cs="Traditional Arabic" w:hint="cs"/>
          <w:b/>
          <w:bCs/>
          <w:sz w:val="32"/>
          <w:szCs w:val="32"/>
          <w:rtl/>
        </w:rPr>
        <w:t xml:space="preserve"> حركة يده بـ </w:t>
      </w:r>
      <w:r w:rsidRPr="00E901EB">
        <w:rPr>
          <w:rFonts w:cs="Traditional Arabic"/>
          <w:b/>
          <w:bCs/>
          <w:sz w:val="32"/>
          <w:szCs w:val="32"/>
          <w:rtl/>
        </w:rPr>
        <w:t>(</w:t>
      </w:r>
      <w:r w:rsidRPr="00E901EB">
        <w:rPr>
          <w:rFonts w:cs="Traditional Arabic" w:hint="cs"/>
          <w:b/>
          <w:bCs/>
          <w:sz w:val="32"/>
          <w:szCs w:val="32"/>
          <w:rtl/>
        </w:rPr>
        <w:t>الذبح بسم الله</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4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4C1C30"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لقوله تعالى: </w:t>
      </w:r>
      <w:r w:rsidRPr="00E901EB">
        <w:rPr>
          <w:rFonts w:ascii="AGA Arabesque" w:hAnsi="AGA Arabesque" w:cs="Traditional Arabic"/>
          <w:b/>
          <w:bCs/>
          <w:sz w:val="32"/>
          <w:szCs w:val="32"/>
          <w:lang w:bidi="ar-EG"/>
        </w:rPr>
        <w:t></w:t>
      </w:r>
      <w:r w:rsidRPr="00E901EB">
        <w:rPr>
          <w:rFonts w:cs="Traditional Arabic"/>
          <w:b/>
          <w:bCs/>
          <w:spacing w:val="4"/>
          <w:sz w:val="32"/>
          <w:szCs w:val="32"/>
          <w:rtl/>
        </w:rPr>
        <w:t>وَلا تَأْكُلُوا مِمَّا لَمْ يُذْكَرِ اسْمُ اللهِ عَلَيْهِ وَإِنَّهُ لَفِسْقٌ</w:t>
      </w:r>
      <w:r w:rsidRPr="00E901EB">
        <w:rPr>
          <w:rFonts w:ascii="AGA Arabesque" w:hAnsi="AGA Arabesque" w:cs="Traditional Arabic"/>
          <w:b/>
          <w:bCs/>
          <w:spacing w:val="4"/>
          <w:sz w:val="32"/>
          <w:szCs w:val="32"/>
          <w:lang w:bidi="ar-EG"/>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4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4C1C30" w:rsidRPr="00E901EB" w:rsidRDefault="00704D6B" w:rsidP="00F34A49">
      <w:pPr>
        <w:pStyle w:val="ae"/>
        <w:rPr>
          <w:rFonts w:cs="Traditional Arabic"/>
          <w:b/>
          <w:bCs/>
          <w:sz w:val="32"/>
          <w:szCs w:val="32"/>
          <w:rtl/>
        </w:rPr>
      </w:pP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لا يجزئه غيرها</w:t>
      </w:r>
      <w:r w:rsidRPr="00E901EB">
        <w:rPr>
          <w:rFonts w:cs="Traditional Arabic"/>
          <w:b/>
          <w:bCs/>
          <w:sz w:val="32"/>
          <w:szCs w:val="32"/>
          <w:rtl/>
        </w:rPr>
        <w:t>)</w:t>
      </w:r>
      <w:r w:rsidRPr="00E901EB">
        <w:rPr>
          <w:rFonts w:cs="Traditional Arabic" w:hint="cs"/>
          <w:b/>
          <w:bCs/>
          <w:sz w:val="32"/>
          <w:szCs w:val="32"/>
          <w:rtl/>
        </w:rPr>
        <w:t xml:space="preserve"> كقوله: باسم الخالق، ونحوه </w:t>
      </w:r>
    </w:p>
    <w:p w:rsidR="004C1C30" w:rsidRPr="00E901EB" w:rsidRDefault="00704D6B" w:rsidP="005E6056">
      <w:pPr>
        <w:pStyle w:val="ae"/>
        <w:rPr>
          <w:rFonts w:cs="Traditional Arabic"/>
          <w:b/>
          <w:bCs/>
          <w:sz w:val="32"/>
          <w:szCs w:val="32"/>
          <w:rtl/>
        </w:rPr>
      </w:pPr>
      <w:r w:rsidRPr="00E901EB">
        <w:rPr>
          <w:rFonts w:cs="Traditional Arabic" w:hint="cs"/>
          <w:b/>
          <w:bCs/>
          <w:sz w:val="32"/>
          <w:szCs w:val="32"/>
          <w:rtl/>
        </w:rPr>
        <w:t>لأن إطلاق التسمية، ينصرف إلى بسم الله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5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وتجزئ بغير عربية ولو أحسنها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5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4C1C30"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فإن تركها</w:t>
      </w:r>
      <w:r w:rsidRPr="00E901EB">
        <w:rPr>
          <w:rFonts w:cs="Traditional Arabic"/>
          <w:b/>
          <w:bCs/>
          <w:sz w:val="32"/>
          <w:szCs w:val="32"/>
          <w:rtl/>
        </w:rPr>
        <w:t>)</w:t>
      </w:r>
      <w:r w:rsidRPr="00E901EB">
        <w:rPr>
          <w:rFonts w:cs="Traditional Arabic" w:hint="cs"/>
          <w:b/>
          <w:bCs/>
          <w:sz w:val="32"/>
          <w:szCs w:val="32"/>
          <w:rtl/>
        </w:rPr>
        <w:t xml:space="preserve"> أي التسمية </w:t>
      </w:r>
      <w:r w:rsidRPr="00E901EB">
        <w:rPr>
          <w:rFonts w:cs="Traditional Arabic"/>
          <w:b/>
          <w:bCs/>
          <w:sz w:val="32"/>
          <w:szCs w:val="32"/>
          <w:rtl/>
        </w:rPr>
        <w:t>(</w:t>
      </w:r>
      <w:r w:rsidRPr="00E901EB">
        <w:rPr>
          <w:rFonts w:cs="Traditional Arabic" w:hint="cs"/>
          <w:b/>
          <w:bCs/>
          <w:sz w:val="32"/>
          <w:szCs w:val="32"/>
          <w:rtl/>
        </w:rPr>
        <w:t>سهوا أبيحت</w:t>
      </w:r>
      <w:r w:rsidRPr="00E901EB">
        <w:rPr>
          <w:rFonts w:cs="Traditional Arabic"/>
          <w:b/>
          <w:bCs/>
          <w:sz w:val="32"/>
          <w:szCs w:val="32"/>
          <w:rtl/>
        </w:rPr>
        <w:t>)</w:t>
      </w:r>
      <w:r w:rsidRPr="00E901EB">
        <w:rPr>
          <w:rFonts w:cs="Traditional Arabic" w:hint="cs"/>
          <w:b/>
          <w:bCs/>
          <w:sz w:val="32"/>
          <w:szCs w:val="32"/>
          <w:rtl/>
        </w:rPr>
        <w:t xml:space="preserve"> الذبيحة </w:t>
      </w:r>
    </w:p>
    <w:p w:rsidR="004C1C30" w:rsidRPr="00E901EB" w:rsidRDefault="00704D6B" w:rsidP="00F34A49">
      <w:pPr>
        <w:pStyle w:val="ae"/>
        <w:rPr>
          <w:rFonts w:cs="Traditional Arabic"/>
          <w:b/>
          <w:bCs/>
          <w:sz w:val="32"/>
          <w:szCs w:val="32"/>
          <w:rtl/>
        </w:rPr>
      </w:pPr>
      <w:r w:rsidRPr="00E901EB">
        <w:rPr>
          <w:rFonts w:cs="Traditional Arabic" w:hint="cs"/>
          <w:b/>
          <w:bCs/>
          <w:sz w:val="32"/>
          <w:szCs w:val="32"/>
          <w:rtl/>
        </w:rPr>
        <w:lastRenderedPageBreak/>
        <w:t>لقوله عليه الصلاة والسلام</w:t>
      </w:r>
      <w:r w:rsidRPr="00E901EB">
        <w:rPr>
          <w:rFonts w:cs="Traditional Arabic" w:hint="cs"/>
          <w:b/>
          <w:bCs/>
          <w:sz w:val="32"/>
          <w:szCs w:val="32"/>
          <w:rtl/>
          <w:lang w:bidi="ar-EG"/>
        </w:rPr>
        <w:t>:</w:t>
      </w:r>
      <w:r w:rsidRPr="00E901EB">
        <w:rPr>
          <w:rFonts w:cs="Traditional Arabic" w:hint="cs"/>
          <w:b/>
          <w:bCs/>
          <w:sz w:val="32"/>
          <w:szCs w:val="32"/>
          <w:rtl/>
        </w:rPr>
        <w:t xml:space="preserve"> </w:t>
      </w:r>
      <w:r w:rsidRPr="00E901EB">
        <w:rPr>
          <w:rFonts w:cs="Traditional Arabic" w:hint="eastAsia"/>
          <w:b/>
          <w:bCs/>
          <w:sz w:val="32"/>
          <w:szCs w:val="32"/>
          <w:rtl/>
        </w:rPr>
        <w:t>«</w:t>
      </w:r>
      <w:r w:rsidRPr="00E901EB">
        <w:rPr>
          <w:rFonts w:cs="Traditional Arabic" w:hint="cs"/>
          <w:b/>
          <w:bCs/>
          <w:sz w:val="32"/>
          <w:szCs w:val="32"/>
          <w:rtl/>
        </w:rPr>
        <w:t>ذبيحة المسلم حلال، وإن لم يسم إذا لم يتعمد</w:t>
      </w:r>
      <w:r w:rsidRPr="00E901EB">
        <w:rPr>
          <w:rFonts w:cs="Traditional Arabic" w:hint="eastAsia"/>
          <w:b/>
          <w:bCs/>
          <w:sz w:val="32"/>
          <w:szCs w:val="32"/>
          <w:rtl/>
        </w:rPr>
        <w:t>»</w:t>
      </w:r>
      <w:r w:rsidRPr="00E901EB">
        <w:rPr>
          <w:rFonts w:cs="Traditional Arabic" w:hint="cs"/>
          <w:b/>
          <w:bCs/>
          <w:sz w:val="32"/>
          <w:szCs w:val="32"/>
          <w:rtl/>
        </w:rPr>
        <w:t xml:space="preserve"> رواه سعيد </w:t>
      </w:r>
    </w:p>
    <w:p w:rsidR="004C1C30" w:rsidRPr="00E901EB" w:rsidRDefault="00704D6B" w:rsidP="00F34A49">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لا</w:t>
      </w:r>
      <w:r w:rsidRPr="00E901EB">
        <w:rPr>
          <w:rFonts w:cs="Traditional Arabic"/>
          <w:b/>
          <w:bCs/>
          <w:sz w:val="32"/>
          <w:szCs w:val="32"/>
          <w:rtl/>
        </w:rPr>
        <w:t>)</w:t>
      </w:r>
      <w:r w:rsidRPr="00E901EB">
        <w:rPr>
          <w:rFonts w:cs="Traditional Arabic" w:hint="cs"/>
          <w:b/>
          <w:bCs/>
          <w:sz w:val="32"/>
          <w:szCs w:val="32"/>
          <w:rtl/>
        </w:rPr>
        <w:t xml:space="preserve"> إن ترك التسمية </w:t>
      </w:r>
      <w:r w:rsidRPr="00E901EB">
        <w:rPr>
          <w:rFonts w:cs="Traditional Arabic"/>
          <w:b/>
          <w:bCs/>
          <w:sz w:val="32"/>
          <w:szCs w:val="32"/>
          <w:rtl/>
        </w:rPr>
        <w:t>(</w:t>
      </w:r>
      <w:r w:rsidRPr="00E901EB">
        <w:rPr>
          <w:rFonts w:cs="Traditional Arabic" w:hint="cs"/>
          <w:b/>
          <w:bCs/>
          <w:sz w:val="32"/>
          <w:szCs w:val="32"/>
          <w:rtl/>
        </w:rPr>
        <w:t>عمدا</w:t>
      </w:r>
      <w:r w:rsidRPr="00E901EB">
        <w:rPr>
          <w:rFonts w:cs="Traditional Arabic"/>
          <w:b/>
          <w:bCs/>
          <w:sz w:val="32"/>
          <w:szCs w:val="32"/>
          <w:rtl/>
        </w:rPr>
        <w:t>)</w:t>
      </w:r>
      <w:r w:rsidRPr="00E901EB">
        <w:rPr>
          <w:rFonts w:cs="Traditional Arabic" w:hint="cs"/>
          <w:b/>
          <w:bCs/>
          <w:sz w:val="32"/>
          <w:szCs w:val="32"/>
          <w:rtl/>
        </w:rPr>
        <w:t xml:space="preserve"> ولو جهلا فلا تحل الذبيحة، لما تقدم</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5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4C1C30" w:rsidRPr="00E901EB" w:rsidRDefault="00704D6B" w:rsidP="005E6056">
      <w:pPr>
        <w:pStyle w:val="ae"/>
        <w:rPr>
          <w:rFonts w:cs="Traditional Arabic"/>
          <w:b/>
          <w:bCs/>
          <w:sz w:val="32"/>
          <w:szCs w:val="32"/>
          <w:rtl/>
        </w:rPr>
      </w:pPr>
      <w:r w:rsidRPr="00E901EB">
        <w:rPr>
          <w:rFonts w:cs="Traditional Arabic" w:hint="cs"/>
          <w:b/>
          <w:bCs/>
          <w:sz w:val="32"/>
          <w:szCs w:val="32"/>
          <w:rtl/>
        </w:rPr>
        <w:t>ومن بداله ذبح غير ما سم</w:t>
      </w:r>
      <w:r w:rsidRPr="00E901EB">
        <w:rPr>
          <w:rFonts w:cs="Traditional Arabic" w:hint="cs"/>
          <w:b/>
          <w:bCs/>
          <w:sz w:val="32"/>
          <w:szCs w:val="32"/>
          <w:rtl/>
          <w:lang w:bidi="ar-EG"/>
        </w:rPr>
        <w:t>ى</w:t>
      </w:r>
      <w:r w:rsidRPr="00E901EB">
        <w:rPr>
          <w:rFonts w:cs="Traditional Arabic" w:hint="cs"/>
          <w:b/>
          <w:bCs/>
          <w:sz w:val="32"/>
          <w:szCs w:val="32"/>
          <w:rtl/>
        </w:rPr>
        <w:t xml:space="preserve"> عليه، أعاد التسمية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5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4C1C30"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ويسن مع التسمية التكبير،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لا الصلاة على النبي </w:t>
      </w:r>
      <w:r w:rsidRPr="00E901EB">
        <w:rPr>
          <w:rFonts w:cs="Traditional Arabic"/>
          <w:b/>
          <w:bCs/>
          <w:sz w:val="32"/>
          <w:szCs w:val="32"/>
          <w:rtl/>
        </w:rPr>
        <w:t>صلى الله عليه وسلم</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5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4C1C30" w:rsidRPr="00E901EB" w:rsidRDefault="00704D6B" w:rsidP="005E6056">
      <w:pPr>
        <w:pStyle w:val="ae"/>
        <w:rPr>
          <w:rFonts w:cs="Traditional Arabic"/>
          <w:b/>
          <w:bCs/>
          <w:sz w:val="32"/>
          <w:szCs w:val="32"/>
          <w:rtl/>
        </w:rPr>
      </w:pPr>
      <w:r w:rsidRPr="00E901EB">
        <w:rPr>
          <w:rFonts w:cs="Traditional Arabic" w:hint="cs"/>
          <w:b/>
          <w:bCs/>
          <w:sz w:val="32"/>
          <w:szCs w:val="32"/>
          <w:rtl/>
        </w:rPr>
        <w:t>ومن ذكر مع اسم الله اسم غيره، حرم ولم يحل المذبوح</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5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4C1C30" w:rsidRPr="00E901EB" w:rsidRDefault="00704D6B" w:rsidP="004729A4">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ويكره أن يذبح بآلة كالة</w:t>
      </w:r>
      <w:r w:rsidRPr="00E901EB">
        <w:rPr>
          <w:rFonts w:cs="Traditional Arabic"/>
          <w:b/>
          <w:bCs/>
          <w:sz w:val="32"/>
          <w:szCs w:val="32"/>
          <w:rtl/>
        </w:rPr>
        <w:t>)</w:t>
      </w:r>
      <w:r w:rsidRPr="00E901EB">
        <w:rPr>
          <w:rFonts w:cs="Traditional Arabic" w:hint="cs"/>
          <w:b/>
          <w:bCs/>
          <w:sz w:val="32"/>
          <w:szCs w:val="32"/>
          <w:rtl/>
        </w:rPr>
        <w:t xml:space="preserve"> </w:t>
      </w:r>
    </w:p>
    <w:p w:rsidR="00704D6B" w:rsidRPr="00E901EB" w:rsidRDefault="00704D6B" w:rsidP="004729A4">
      <w:pPr>
        <w:pStyle w:val="ae"/>
        <w:rPr>
          <w:rFonts w:cs="Traditional Arabic"/>
          <w:b/>
          <w:bCs/>
          <w:sz w:val="32"/>
          <w:szCs w:val="32"/>
          <w:rtl/>
          <w:lang w:bidi="ar-EG"/>
        </w:rPr>
      </w:pPr>
      <w:r w:rsidRPr="00E901EB">
        <w:rPr>
          <w:rFonts w:cs="Traditional Arabic" w:hint="cs"/>
          <w:b/>
          <w:bCs/>
          <w:sz w:val="32"/>
          <w:szCs w:val="32"/>
          <w:rtl/>
        </w:rPr>
        <w:t>لحديث</w:t>
      </w:r>
      <w:r w:rsidRPr="00E901EB">
        <w:rPr>
          <w:rFonts w:cs="Traditional Arabic" w:hint="cs"/>
          <w:b/>
          <w:bCs/>
          <w:sz w:val="32"/>
          <w:szCs w:val="32"/>
          <w:rtl/>
          <w:lang w:bidi="ar-EG"/>
        </w:rPr>
        <w:t>:</w:t>
      </w:r>
      <w:r w:rsidRPr="00E901EB">
        <w:rPr>
          <w:rFonts w:cs="Traditional Arabic" w:hint="eastAsia"/>
          <w:b/>
          <w:bCs/>
          <w:sz w:val="32"/>
          <w:szCs w:val="32"/>
          <w:rtl/>
        </w:rPr>
        <w:t>«</w:t>
      </w:r>
      <w:r w:rsidRPr="00E901EB">
        <w:rPr>
          <w:rFonts w:cs="Traditional Arabic" w:hint="cs"/>
          <w:b/>
          <w:bCs/>
          <w:sz w:val="32"/>
          <w:szCs w:val="32"/>
          <w:rtl/>
        </w:rPr>
        <w:t>إن الله كتب الإحسان على كل شيء، فإذا قتلتم فأحسنوا القتلة</w:t>
      </w:r>
      <w:r w:rsidR="004729A4" w:rsidRPr="00E901EB">
        <w:rPr>
          <w:rFonts w:ascii="Traditional Arabic" w:hAnsi="Traditional Arabic" w:cs="Traditional Arabic" w:hint="cs"/>
          <w:b/>
          <w:bCs/>
          <w:sz w:val="32"/>
          <w:szCs w:val="32"/>
          <w:vertAlign w:val="superscript"/>
          <w:rtl/>
        </w:rPr>
        <w:t xml:space="preserve"> </w:t>
      </w:r>
      <w:r w:rsidRPr="00E901EB">
        <w:rPr>
          <w:rFonts w:cs="Traditional Arabic" w:hint="cs"/>
          <w:b/>
          <w:bCs/>
          <w:sz w:val="32"/>
          <w:szCs w:val="32"/>
          <w:rtl/>
        </w:rPr>
        <w:t>وإذا ذبحتم فأحسنوا الذبحة وليحد أحدكم شفرته، وليرح ذبيحته</w:t>
      </w:r>
      <w:r w:rsidRPr="00E901EB">
        <w:rPr>
          <w:rFonts w:cs="Traditional Arabic" w:hint="eastAsia"/>
          <w:b/>
          <w:bCs/>
          <w:sz w:val="32"/>
          <w:szCs w:val="32"/>
          <w:rtl/>
        </w:rPr>
        <w:t>»</w:t>
      </w:r>
      <w:r w:rsidRPr="00E901EB">
        <w:rPr>
          <w:rFonts w:cs="Traditional Arabic" w:hint="cs"/>
          <w:b/>
          <w:bCs/>
          <w:sz w:val="32"/>
          <w:szCs w:val="32"/>
          <w:rtl/>
        </w:rPr>
        <w:t xml:space="preserve"> رواه الشافعي وغيره</w:t>
      </w:r>
      <w:r w:rsidRPr="00E901EB">
        <w:rPr>
          <w:rFonts w:cs="Traditional Arabic" w:hint="cs"/>
          <w:b/>
          <w:bCs/>
          <w:sz w:val="32"/>
          <w:szCs w:val="32"/>
          <w:rtl/>
          <w:lang w:bidi="ar-EG"/>
        </w:rPr>
        <w:t>.</w:t>
      </w:r>
    </w:p>
    <w:p w:rsidR="004C1C30" w:rsidRPr="00E901EB" w:rsidRDefault="00704D6B" w:rsidP="004729A4">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يكره أيض</w:t>
      </w:r>
      <w:r w:rsidRPr="00E901EB">
        <w:rPr>
          <w:rFonts w:cs="Traditional Arabic" w:hint="cs"/>
          <w:b/>
          <w:bCs/>
          <w:sz w:val="32"/>
          <w:szCs w:val="32"/>
          <w:rtl/>
          <w:lang w:bidi="ar-EG"/>
        </w:rPr>
        <w:t>ً</w:t>
      </w:r>
      <w:r w:rsidRPr="00E901EB">
        <w:rPr>
          <w:rFonts w:cs="Traditional Arabic" w:hint="cs"/>
          <w:b/>
          <w:bCs/>
          <w:sz w:val="32"/>
          <w:szCs w:val="32"/>
          <w:rtl/>
        </w:rPr>
        <w:t xml:space="preserve">ا </w:t>
      </w:r>
      <w:r w:rsidRPr="00E901EB">
        <w:rPr>
          <w:rFonts w:cs="Traditional Arabic"/>
          <w:b/>
          <w:bCs/>
          <w:sz w:val="32"/>
          <w:szCs w:val="32"/>
          <w:rtl/>
        </w:rPr>
        <w:t>(</w:t>
      </w:r>
      <w:r w:rsidRPr="00E901EB">
        <w:rPr>
          <w:rFonts w:cs="Traditional Arabic" w:hint="cs"/>
          <w:b/>
          <w:bCs/>
          <w:sz w:val="32"/>
          <w:szCs w:val="32"/>
          <w:rtl/>
        </w:rPr>
        <w:t>أن يحدها الحيوان يبصره</w:t>
      </w:r>
      <w:r w:rsidRPr="00E901EB">
        <w:rPr>
          <w:rFonts w:cs="Traditional Arabic"/>
          <w:b/>
          <w:bCs/>
          <w:sz w:val="32"/>
          <w:szCs w:val="32"/>
          <w:rtl/>
        </w:rPr>
        <w:t>)</w:t>
      </w:r>
      <w:r w:rsidRPr="00E901EB">
        <w:rPr>
          <w:rFonts w:cs="Traditional Arabic" w:hint="cs"/>
          <w:b/>
          <w:bCs/>
          <w:sz w:val="32"/>
          <w:szCs w:val="32"/>
          <w:rtl/>
        </w:rPr>
        <w:t xml:space="preserve"> </w:t>
      </w:r>
    </w:p>
    <w:p w:rsidR="004C1C30" w:rsidRPr="00E901EB" w:rsidRDefault="00704D6B" w:rsidP="004729A4">
      <w:pPr>
        <w:pStyle w:val="ae"/>
        <w:rPr>
          <w:rFonts w:cs="Traditional Arabic"/>
          <w:b/>
          <w:bCs/>
          <w:sz w:val="32"/>
          <w:szCs w:val="32"/>
          <w:rtl/>
        </w:rPr>
      </w:pPr>
      <w:r w:rsidRPr="00E901EB">
        <w:rPr>
          <w:rFonts w:cs="Traditional Arabic" w:hint="cs"/>
          <w:b/>
          <w:bCs/>
          <w:sz w:val="32"/>
          <w:szCs w:val="32"/>
          <w:rtl/>
        </w:rPr>
        <w:t xml:space="preserve">لقوله ابن عمر </w:t>
      </w:r>
      <w:r w:rsidRPr="00E901EB">
        <w:rPr>
          <w:rFonts w:cs="Traditional Arabic" w:hint="eastAsia"/>
          <w:b/>
          <w:bCs/>
          <w:sz w:val="32"/>
          <w:szCs w:val="32"/>
          <w:rtl/>
        </w:rPr>
        <w:t>«</w:t>
      </w:r>
      <w:r w:rsidRPr="00E901EB">
        <w:rPr>
          <w:rFonts w:cs="Traditional Arabic" w:hint="cs"/>
          <w:b/>
          <w:bCs/>
          <w:sz w:val="32"/>
          <w:szCs w:val="32"/>
          <w:rtl/>
        </w:rPr>
        <w:t xml:space="preserve">إن رسول الله </w:t>
      </w:r>
      <w:r w:rsidRPr="00E901EB">
        <w:rPr>
          <w:rFonts w:cs="Traditional Arabic"/>
          <w:b/>
          <w:bCs/>
          <w:sz w:val="32"/>
          <w:szCs w:val="32"/>
          <w:rtl/>
        </w:rPr>
        <w:t>صلى الله عليه وسلم</w:t>
      </w:r>
      <w:r w:rsidRPr="00E901EB">
        <w:rPr>
          <w:rFonts w:cs="Traditional Arabic" w:hint="cs"/>
          <w:b/>
          <w:bCs/>
          <w:sz w:val="32"/>
          <w:szCs w:val="32"/>
          <w:rtl/>
        </w:rPr>
        <w:t xml:space="preserve"> أمر أن تحد الشفار و</w:t>
      </w:r>
      <w:r w:rsidRPr="00E901EB">
        <w:rPr>
          <w:rFonts w:cs="Traditional Arabic" w:hint="cs"/>
          <w:b/>
          <w:bCs/>
          <w:sz w:val="32"/>
          <w:szCs w:val="32"/>
          <w:rtl/>
          <w:lang w:bidi="ar-EG"/>
        </w:rPr>
        <w:t>أ</w:t>
      </w:r>
      <w:r w:rsidRPr="00E901EB">
        <w:rPr>
          <w:rFonts w:cs="Traditional Arabic" w:hint="cs"/>
          <w:b/>
          <w:bCs/>
          <w:sz w:val="32"/>
          <w:szCs w:val="32"/>
          <w:rtl/>
        </w:rPr>
        <w:t>ن توار</w:t>
      </w:r>
      <w:r w:rsidRPr="00E901EB">
        <w:rPr>
          <w:rFonts w:cs="Traditional Arabic" w:hint="cs"/>
          <w:b/>
          <w:bCs/>
          <w:sz w:val="32"/>
          <w:szCs w:val="32"/>
          <w:rtl/>
          <w:lang w:bidi="ar-EG"/>
        </w:rPr>
        <w:t>ى</w:t>
      </w:r>
      <w:r w:rsidRPr="00E901EB">
        <w:rPr>
          <w:rFonts w:cs="Traditional Arabic" w:hint="cs"/>
          <w:b/>
          <w:bCs/>
          <w:sz w:val="32"/>
          <w:szCs w:val="32"/>
          <w:rtl/>
        </w:rPr>
        <w:t xml:space="preserve"> عن البهائم</w:t>
      </w:r>
      <w:r w:rsidRPr="00E901EB">
        <w:rPr>
          <w:rFonts w:cs="Traditional Arabic" w:hint="eastAsia"/>
          <w:b/>
          <w:bCs/>
          <w:sz w:val="32"/>
          <w:szCs w:val="32"/>
          <w:rtl/>
        </w:rPr>
        <w:t>»</w:t>
      </w:r>
      <w:r w:rsidRPr="00E901EB">
        <w:rPr>
          <w:rFonts w:cs="Traditional Arabic" w:hint="cs"/>
          <w:b/>
          <w:bCs/>
          <w:sz w:val="32"/>
          <w:szCs w:val="32"/>
          <w:rtl/>
        </w:rPr>
        <w:t xml:space="preserve"> رواه أحمد وغيره </w:t>
      </w:r>
    </w:p>
    <w:p w:rsidR="00704D6B"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يكره أيضا </w:t>
      </w:r>
      <w:r w:rsidRPr="00E901EB">
        <w:rPr>
          <w:rFonts w:cs="Traditional Arabic"/>
          <w:b/>
          <w:bCs/>
          <w:sz w:val="32"/>
          <w:szCs w:val="32"/>
          <w:rtl/>
        </w:rPr>
        <w:t>(</w:t>
      </w:r>
      <w:r w:rsidRPr="00E901EB">
        <w:rPr>
          <w:rFonts w:cs="Traditional Arabic" w:hint="cs"/>
          <w:b/>
          <w:bCs/>
          <w:sz w:val="32"/>
          <w:szCs w:val="32"/>
          <w:rtl/>
        </w:rPr>
        <w:t>أن يوجهه</w:t>
      </w:r>
      <w:r w:rsidRPr="00E901EB">
        <w:rPr>
          <w:rFonts w:cs="Traditional Arabic"/>
          <w:b/>
          <w:bCs/>
          <w:sz w:val="32"/>
          <w:szCs w:val="32"/>
          <w:rtl/>
        </w:rPr>
        <w:t>)</w:t>
      </w:r>
      <w:r w:rsidRPr="00E901EB">
        <w:rPr>
          <w:rFonts w:cs="Traditional Arabic" w:hint="cs"/>
          <w:b/>
          <w:bCs/>
          <w:sz w:val="32"/>
          <w:szCs w:val="32"/>
          <w:rtl/>
        </w:rPr>
        <w:t xml:space="preserve"> أي الحيوان </w:t>
      </w:r>
      <w:r w:rsidRPr="00E901EB">
        <w:rPr>
          <w:rFonts w:cs="Traditional Arabic"/>
          <w:b/>
          <w:bCs/>
          <w:sz w:val="32"/>
          <w:szCs w:val="32"/>
          <w:rtl/>
        </w:rPr>
        <w:t>(</w:t>
      </w:r>
      <w:r w:rsidRPr="00E901EB">
        <w:rPr>
          <w:rFonts w:cs="Traditional Arabic" w:hint="cs"/>
          <w:b/>
          <w:bCs/>
          <w:sz w:val="32"/>
          <w:szCs w:val="32"/>
          <w:rtl/>
        </w:rPr>
        <w:t>إلى غير القبلة</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5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EE18A5" w:rsidRDefault="00EE18A5" w:rsidP="004729A4">
      <w:pPr>
        <w:pStyle w:val="ae"/>
        <w:rPr>
          <w:rFonts w:cs="Traditional Arabic" w:hint="cs"/>
          <w:b/>
          <w:bCs/>
          <w:sz w:val="32"/>
          <w:szCs w:val="32"/>
          <w:rtl/>
        </w:rPr>
      </w:pPr>
    </w:p>
    <w:p w:rsidR="00704D6B" w:rsidRPr="00E901EB" w:rsidRDefault="00704D6B" w:rsidP="004729A4">
      <w:pPr>
        <w:pStyle w:val="ae"/>
        <w:rPr>
          <w:rFonts w:cs="Traditional Arabic"/>
          <w:b/>
          <w:bCs/>
          <w:sz w:val="32"/>
          <w:szCs w:val="32"/>
          <w:rtl/>
        </w:rPr>
      </w:pPr>
      <w:r w:rsidRPr="00E901EB">
        <w:rPr>
          <w:rFonts w:cs="Traditional Arabic" w:hint="cs"/>
          <w:b/>
          <w:bCs/>
          <w:sz w:val="32"/>
          <w:szCs w:val="32"/>
          <w:rtl/>
        </w:rPr>
        <w:lastRenderedPageBreak/>
        <w:t>لأن السنة توجيهه إلى القبلة، على شقه الأيسر</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5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والرفق به والحمل على الآلة بقوة</w:t>
      </w:r>
      <w:r w:rsidRPr="00E901EB">
        <w:rPr>
          <w:rFonts w:cs="Traditional Arabic" w:hint="cs"/>
          <w:b/>
          <w:bCs/>
          <w:sz w:val="32"/>
          <w:szCs w:val="32"/>
          <w:rtl/>
          <w:lang w:bidi="ar-EG"/>
        </w:rPr>
        <w:t>.</w:t>
      </w:r>
    </w:p>
    <w:p w:rsidR="004C1C30"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يكره أيضا </w:t>
      </w:r>
      <w:r w:rsidRPr="00E901EB">
        <w:rPr>
          <w:rFonts w:cs="Traditional Arabic"/>
          <w:b/>
          <w:bCs/>
          <w:sz w:val="32"/>
          <w:szCs w:val="32"/>
          <w:rtl/>
        </w:rPr>
        <w:t>(</w:t>
      </w:r>
      <w:r w:rsidRPr="00E901EB">
        <w:rPr>
          <w:rFonts w:cs="Traditional Arabic" w:hint="cs"/>
          <w:b/>
          <w:bCs/>
          <w:sz w:val="32"/>
          <w:szCs w:val="32"/>
          <w:rtl/>
        </w:rPr>
        <w:t>أن يكسر عنقه</w:t>
      </w:r>
      <w:r w:rsidRPr="00E901EB">
        <w:rPr>
          <w:rFonts w:cs="Traditional Arabic"/>
          <w:b/>
          <w:bCs/>
          <w:sz w:val="32"/>
          <w:szCs w:val="32"/>
          <w:rtl/>
        </w:rPr>
        <w:t>)</w:t>
      </w:r>
      <w:r w:rsidRPr="00E901EB">
        <w:rPr>
          <w:rFonts w:cs="Traditional Arabic" w:hint="cs"/>
          <w:b/>
          <w:bCs/>
          <w:sz w:val="32"/>
          <w:szCs w:val="32"/>
          <w:rtl/>
        </w:rPr>
        <w:t xml:space="preserve"> أي عنق ما ذبح</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5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4C1C30"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أو يسلخه قبل أن يبرد</w:t>
      </w:r>
      <w:r w:rsidRPr="00E901EB">
        <w:rPr>
          <w:rFonts w:cs="Traditional Arabic"/>
          <w:b/>
          <w:bCs/>
          <w:sz w:val="32"/>
          <w:szCs w:val="32"/>
          <w:rtl/>
        </w:rPr>
        <w:t>)</w:t>
      </w:r>
      <w:r w:rsidRPr="00E901EB">
        <w:rPr>
          <w:rFonts w:cs="Traditional Arabic" w:hint="cs"/>
          <w:b/>
          <w:bCs/>
          <w:sz w:val="32"/>
          <w:szCs w:val="32"/>
          <w:rtl/>
        </w:rPr>
        <w:t xml:space="preserve"> أي قبل زهوق نفسه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5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4729A4">
      <w:pPr>
        <w:pStyle w:val="ae"/>
        <w:rPr>
          <w:rFonts w:cs="Traditional Arabic"/>
          <w:b/>
          <w:bCs/>
          <w:sz w:val="32"/>
          <w:szCs w:val="32"/>
          <w:rtl/>
          <w:lang w:bidi="ar-EG"/>
        </w:rPr>
      </w:pPr>
      <w:r w:rsidRPr="00E901EB">
        <w:rPr>
          <w:rFonts w:cs="Traditional Arabic" w:hint="cs"/>
          <w:b/>
          <w:bCs/>
          <w:sz w:val="32"/>
          <w:szCs w:val="32"/>
          <w:rtl/>
        </w:rPr>
        <w:t>لحديث أبي هريرة</w:t>
      </w:r>
      <w:r w:rsidRPr="00E901EB">
        <w:rPr>
          <w:rFonts w:cs="Traditional Arabic" w:hint="cs"/>
          <w:b/>
          <w:bCs/>
          <w:sz w:val="32"/>
          <w:szCs w:val="32"/>
          <w:rtl/>
          <w:lang w:bidi="ar-EG"/>
        </w:rPr>
        <w:t>:</w:t>
      </w:r>
      <w:r w:rsidRPr="00E901EB">
        <w:rPr>
          <w:rFonts w:cs="Traditional Arabic" w:hint="cs"/>
          <w:b/>
          <w:bCs/>
          <w:sz w:val="32"/>
          <w:szCs w:val="32"/>
          <w:rtl/>
        </w:rPr>
        <w:t xml:space="preserve"> </w:t>
      </w:r>
      <w:r w:rsidRPr="00E901EB">
        <w:rPr>
          <w:rFonts w:cs="Traditional Arabic" w:hint="cs"/>
          <w:b/>
          <w:bCs/>
          <w:sz w:val="32"/>
          <w:szCs w:val="32"/>
          <w:rtl/>
          <w:lang w:bidi="ar-EG"/>
        </w:rPr>
        <w:t>«</w:t>
      </w:r>
      <w:r w:rsidRPr="00E901EB">
        <w:rPr>
          <w:rFonts w:cs="Traditional Arabic" w:hint="cs"/>
          <w:b/>
          <w:bCs/>
          <w:sz w:val="32"/>
          <w:szCs w:val="32"/>
          <w:rtl/>
        </w:rPr>
        <w:t xml:space="preserve">بعث رسول الله </w:t>
      </w:r>
      <w:r w:rsidRPr="00E901EB">
        <w:rPr>
          <w:rFonts w:cs="Traditional Arabic"/>
          <w:b/>
          <w:bCs/>
          <w:sz w:val="32"/>
          <w:szCs w:val="32"/>
          <w:rtl/>
        </w:rPr>
        <w:t>صلى الله عليه وسلم</w:t>
      </w:r>
      <w:r w:rsidRPr="00E901EB">
        <w:rPr>
          <w:rFonts w:cs="Traditional Arabic" w:hint="cs"/>
          <w:b/>
          <w:bCs/>
          <w:sz w:val="32"/>
          <w:szCs w:val="32"/>
          <w:rtl/>
        </w:rPr>
        <w:t xml:space="preserve"> بدليل بن ورقاء الخزاعي، على جمل أورق، يصيح في فجاج من</w:t>
      </w:r>
      <w:r w:rsidRPr="00E901EB">
        <w:rPr>
          <w:rFonts w:cs="Traditional Arabic" w:hint="cs"/>
          <w:b/>
          <w:bCs/>
          <w:sz w:val="32"/>
          <w:szCs w:val="32"/>
          <w:rtl/>
          <w:lang w:bidi="ar-EG"/>
        </w:rPr>
        <w:t>ى</w:t>
      </w:r>
      <w:r w:rsidRPr="00E901EB">
        <w:rPr>
          <w:rFonts w:cs="Traditional Arabic" w:hint="cs"/>
          <w:b/>
          <w:bCs/>
          <w:sz w:val="32"/>
          <w:szCs w:val="32"/>
          <w:rtl/>
        </w:rPr>
        <w:t xml:space="preserve"> بكلمات، منها، لا تعجلوا الأنفس قبل أن تزهق</w:t>
      </w:r>
      <w:r w:rsidRPr="00E901EB">
        <w:rPr>
          <w:rFonts w:cs="Traditional Arabic" w:hint="cs"/>
          <w:b/>
          <w:bCs/>
          <w:sz w:val="32"/>
          <w:szCs w:val="32"/>
          <w:rtl/>
          <w:lang w:bidi="ar-EG"/>
        </w:rPr>
        <w:t>»</w:t>
      </w:r>
      <w:r w:rsidRPr="00E901EB">
        <w:rPr>
          <w:rFonts w:cs="Traditional Arabic" w:hint="cs"/>
          <w:b/>
          <w:bCs/>
          <w:sz w:val="32"/>
          <w:szCs w:val="32"/>
          <w:rtl/>
        </w:rPr>
        <w:t xml:space="preserve"> رواه الدارقطني</w:t>
      </w:r>
      <w:r w:rsidRPr="00E901EB">
        <w:rPr>
          <w:rFonts w:cs="Traditional Arabic" w:hint="cs"/>
          <w:b/>
          <w:bCs/>
          <w:sz w:val="32"/>
          <w:szCs w:val="32"/>
          <w:rtl/>
          <w:lang w:bidi="ar-EG"/>
        </w:rPr>
        <w:t>.</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وإن ذبح كتابي ما يحرم عليه، حل لنا، إن ذكر اسم الله عليه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6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FD0D01" w:rsidRPr="00E901EB" w:rsidRDefault="00704D6B" w:rsidP="007B6D88">
      <w:pPr>
        <w:pStyle w:val="ae"/>
        <w:rPr>
          <w:rFonts w:cs="Traditional Arabic"/>
          <w:b/>
          <w:bCs/>
          <w:sz w:val="32"/>
          <w:szCs w:val="32"/>
          <w:rtl/>
        </w:rPr>
      </w:pPr>
      <w:r w:rsidRPr="00E901EB">
        <w:rPr>
          <w:rFonts w:cs="Traditional Arabic" w:hint="cs"/>
          <w:b/>
          <w:bCs/>
          <w:sz w:val="32"/>
          <w:szCs w:val="32"/>
          <w:rtl/>
        </w:rPr>
        <w:t>وذكاة جنين مب</w:t>
      </w:r>
      <w:r w:rsidRPr="00E901EB">
        <w:rPr>
          <w:rFonts w:cs="Traditional Arabic" w:hint="cs"/>
          <w:b/>
          <w:bCs/>
          <w:sz w:val="32"/>
          <w:szCs w:val="32"/>
          <w:rtl/>
          <w:lang w:bidi="ar-EG"/>
        </w:rPr>
        <w:t>ا</w:t>
      </w:r>
      <w:r w:rsidRPr="00E901EB">
        <w:rPr>
          <w:rFonts w:cs="Traditional Arabic" w:hint="cs"/>
          <w:b/>
          <w:bCs/>
          <w:sz w:val="32"/>
          <w:szCs w:val="32"/>
          <w:rtl/>
        </w:rPr>
        <w:t>ح بذكاة أمه، إن خرج ميتا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6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أو متحركا كمذبوح</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6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704D6B" w:rsidRPr="00E901EB" w:rsidRDefault="004C1C30" w:rsidP="008B3693">
      <w:pPr>
        <w:pStyle w:val="ae"/>
        <w:rPr>
          <w:rFonts w:cs="Traditional Arabic"/>
          <w:b/>
          <w:bCs/>
          <w:sz w:val="32"/>
          <w:szCs w:val="32"/>
          <w:rtl/>
          <w:lang w:bidi="ar-EG"/>
        </w:rPr>
      </w:pPr>
      <w:r w:rsidRPr="00E901EB">
        <w:rPr>
          <w:rFonts w:cs="Traditional Arabic" w:hint="cs"/>
          <w:b/>
          <w:bCs/>
          <w:sz w:val="32"/>
          <w:szCs w:val="32"/>
          <w:rtl/>
        </w:rPr>
        <w:lastRenderedPageBreak/>
        <w:t xml:space="preserve">                                             </w:t>
      </w:r>
      <w:r w:rsidR="00FD0D01" w:rsidRPr="00E901EB">
        <w:rPr>
          <w:rFonts w:cs="Traditional Arabic" w:hint="cs"/>
          <w:b/>
          <w:bCs/>
          <w:sz w:val="32"/>
          <w:szCs w:val="32"/>
          <w:rtl/>
        </w:rPr>
        <w:t xml:space="preserve">    </w:t>
      </w:r>
      <w:r w:rsidR="00704D6B" w:rsidRPr="00E901EB">
        <w:rPr>
          <w:rFonts w:cs="Traditional Arabic" w:hint="cs"/>
          <w:b/>
          <w:bCs/>
          <w:sz w:val="32"/>
          <w:szCs w:val="32"/>
          <w:rtl/>
        </w:rPr>
        <w:t>باب الصيد</w:t>
      </w:r>
    </w:p>
    <w:p w:rsidR="00707022" w:rsidRPr="00E901EB" w:rsidRDefault="00704D6B" w:rsidP="008B3693">
      <w:pPr>
        <w:pStyle w:val="ae"/>
        <w:rPr>
          <w:rFonts w:cs="Traditional Arabic"/>
          <w:b/>
          <w:bCs/>
          <w:sz w:val="32"/>
          <w:szCs w:val="32"/>
          <w:rtl/>
        </w:rPr>
      </w:pPr>
      <w:r w:rsidRPr="00E901EB">
        <w:rPr>
          <w:rFonts w:cs="Traditional Arabic" w:hint="cs"/>
          <w:b/>
          <w:bCs/>
          <w:sz w:val="32"/>
          <w:szCs w:val="32"/>
          <w:rtl/>
        </w:rPr>
        <w:t>وهو: اقتناص حيوان حلال متوحش طبعا غير مقدور عليه ويطلق على المصيد</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6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7022" w:rsidRPr="00E901EB" w:rsidRDefault="00704D6B" w:rsidP="00707022">
      <w:pPr>
        <w:pStyle w:val="ae"/>
        <w:rPr>
          <w:rFonts w:cs="Traditional Arabic"/>
          <w:b/>
          <w:bCs/>
          <w:sz w:val="32"/>
          <w:szCs w:val="32"/>
          <w:rtl/>
        </w:rPr>
      </w:pP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لا يحل المصيد المقتول في الاصطياد، إلا بأربعة شروط</w:t>
      </w:r>
      <w:r w:rsidR="00707022" w:rsidRPr="00E901EB">
        <w:rPr>
          <w:rFonts w:cs="Traditional Arabic" w:hint="cs"/>
          <w:b/>
          <w:bCs/>
          <w:sz w:val="32"/>
          <w:szCs w:val="32"/>
          <w:rtl/>
        </w:rPr>
        <w:t>:</w:t>
      </w:r>
    </w:p>
    <w:p w:rsidR="00704D6B" w:rsidRPr="00E901EB" w:rsidRDefault="00704D6B" w:rsidP="00707022">
      <w:pPr>
        <w:pStyle w:val="ae"/>
        <w:rPr>
          <w:rFonts w:cs="Traditional Arabic"/>
          <w:b/>
          <w:bCs/>
          <w:sz w:val="32"/>
          <w:szCs w:val="32"/>
          <w:rtl/>
        </w:rPr>
      </w:pPr>
      <w:r w:rsidRPr="00E901EB">
        <w:rPr>
          <w:rFonts w:cs="Traditional Arabic" w:hint="cs"/>
          <w:b/>
          <w:bCs/>
          <w:sz w:val="32"/>
          <w:szCs w:val="32"/>
          <w:rtl/>
        </w:rPr>
        <w:t>أحدها: أن يكون الصائد من أهل الذكاة</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6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707022" w:rsidRPr="00E901EB" w:rsidRDefault="00704D6B" w:rsidP="008B3693">
      <w:pPr>
        <w:pStyle w:val="ae"/>
        <w:rPr>
          <w:rFonts w:cs="Traditional Arabic"/>
          <w:b/>
          <w:bCs/>
          <w:sz w:val="32"/>
          <w:szCs w:val="32"/>
          <w:rtl/>
        </w:rPr>
      </w:pPr>
      <w:r w:rsidRPr="00E901EB">
        <w:rPr>
          <w:rFonts w:cs="Traditional Arabic" w:hint="cs"/>
          <w:b/>
          <w:bCs/>
          <w:sz w:val="32"/>
          <w:szCs w:val="32"/>
          <w:rtl/>
        </w:rPr>
        <w:t xml:space="preserve">فلا يحل صيد مجوسي، أو وثني نحوه </w:t>
      </w:r>
    </w:p>
    <w:p w:rsidR="00707022" w:rsidRPr="00E901EB" w:rsidRDefault="00704D6B" w:rsidP="005E6056">
      <w:pPr>
        <w:pStyle w:val="ae"/>
        <w:rPr>
          <w:rFonts w:cs="Traditional Arabic"/>
          <w:b/>
          <w:bCs/>
          <w:sz w:val="32"/>
          <w:szCs w:val="32"/>
          <w:rtl/>
        </w:rPr>
      </w:pPr>
      <w:r w:rsidRPr="00E901EB">
        <w:rPr>
          <w:rFonts w:cs="Traditional Arabic" w:hint="cs"/>
          <w:b/>
          <w:bCs/>
          <w:sz w:val="32"/>
          <w:szCs w:val="32"/>
          <w:rtl/>
        </w:rPr>
        <w:t>وكذا ما شارك فيه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6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7022" w:rsidRPr="00E901EB" w:rsidRDefault="00704D6B" w:rsidP="008C7E32">
      <w:pPr>
        <w:pStyle w:val="ae"/>
        <w:rPr>
          <w:rFonts w:cs="Traditional Arabic"/>
          <w:b/>
          <w:bCs/>
          <w:sz w:val="32"/>
          <w:szCs w:val="32"/>
          <w:rtl/>
        </w:rPr>
      </w:pPr>
      <w:r w:rsidRPr="00E901EB">
        <w:rPr>
          <w:rFonts w:cs="Traditional Arabic" w:hint="cs"/>
          <w:b/>
          <w:bCs/>
          <w:sz w:val="32"/>
          <w:szCs w:val="32"/>
          <w:rtl/>
        </w:rPr>
        <w:t xml:space="preserve">الشرط </w:t>
      </w:r>
      <w:r w:rsidRPr="00E901EB">
        <w:rPr>
          <w:rFonts w:cs="Traditional Arabic"/>
          <w:b/>
          <w:bCs/>
          <w:sz w:val="32"/>
          <w:szCs w:val="32"/>
          <w:rtl/>
        </w:rPr>
        <w:t>(</w:t>
      </w:r>
      <w:r w:rsidRPr="00E901EB">
        <w:rPr>
          <w:rFonts w:cs="Traditional Arabic" w:hint="cs"/>
          <w:b/>
          <w:bCs/>
          <w:sz w:val="32"/>
          <w:szCs w:val="32"/>
          <w:rtl/>
        </w:rPr>
        <w:t>الثاني الآلة وهي نوعان</w:t>
      </w:r>
      <w:r w:rsidRPr="00E901EB">
        <w:rPr>
          <w:rFonts w:cs="Traditional Arabic"/>
          <w:b/>
          <w:bCs/>
          <w:sz w:val="32"/>
          <w:szCs w:val="32"/>
          <w:rtl/>
        </w:rPr>
        <w:t>)</w:t>
      </w:r>
      <w:r w:rsidRPr="00E901EB">
        <w:rPr>
          <w:rFonts w:cs="Traditional Arabic" w:hint="cs"/>
          <w:b/>
          <w:bCs/>
          <w:sz w:val="32"/>
          <w:szCs w:val="32"/>
          <w:rtl/>
        </w:rPr>
        <w:t xml:space="preserve"> </w:t>
      </w:r>
      <w:r w:rsidR="00707022" w:rsidRPr="00E901EB">
        <w:rPr>
          <w:rFonts w:cs="Traditional Arabic" w:hint="cs"/>
          <w:b/>
          <w:bCs/>
          <w:sz w:val="32"/>
          <w:szCs w:val="32"/>
          <w:rtl/>
        </w:rPr>
        <w:t>:</w:t>
      </w:r>
    </w:p>
    <w:p w:rsidR="00707022"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أحدهما </w:t>
      </w:r>
      <w:r w:rsidRPr="00E901EB">
        <w:rPr>
          <w:rFonts w:cs="Traditional Arabic"/>
          <w:b/>
          <w:bCs/>
          <w:sz w:val="32"/>
          <w:szCs w:val="32"/>
          <w:rtl/>
        </w:rPr>
        <w:t>(</w:t>
      </w:r>
      <w:r w:rsidRPr="00E901EB">
        <w:rPr>
          <w:rFonts w:cs="Traditional Arabic" w:hint="cs"/>
          <w:b/>
          <w:bCs/>
          <w:sz w:val="32"/>
          <w:szCs w:val="32"/>
          <w:rtl/>
        </w:rPr>
        <w:t>محدد</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6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يشترط فيه ما يشترط في آلة الذبح</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6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7022" w:rsidRPr="00E901EB" w:rsidRDefault="00704D6B" w:rsidP="005E6056">
      <w:pPr>
        <w:pStyle w:val="ae"/>
        <w:rPr>
          <w:rFonts w:cs="Traditional Arabic"/>
          <w:b/>
          <w:bCs/>
          <w:sz w:val="32"/>
          <w:szCs w:val="32"/>
          <w:rtl/>
        </w:rPr>
      </w:pP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يشترط فيه أيضا </w:t>
      </w:r>
      <w:r w:rsidRPr="00E901EB">
        <w:rPr>
          <w:rFonts w:cs="Traditional Arabic"/>
          <w:b/>
          <w:bCs/>
          <w:sz w:val="32"/>
          <w:szCs w:val="32"/>
          <w:rtl/>
        </w:rPr>
        <w:t>(</w:t>
      </w:r>
      <w:r w:rsidRPr="00E901EB">
        <w:rPr>
          <w:rFonts w:cs="Traditional Arabic" w:hint="cs"/>
          <w:b/>
          <w:bCs/>
          <w:sz w:val="32"/>
          <w:szCs w:val="32"/>
          <w:rtl/>
        </w:rPr>
        <w:t>أن يجرح</w:t>
      </w:r>
      <w:r w:rsidRPr="00E901EB">
        <w:rPr>
          <w:rFonts w:cs="Traditional Arabic"/>
          <w:b/>
          <w:bCs/>
          <w:sz w:val="32"/>
          <w:szCs w:val="32"/>
          <w:rtl/>
        </w:rPr>
        <w:t>)</w:t>
      </w:r>
      <w:r w:rsidRPr="00E901EB">
        <w:rPr>
          <w:rFonts w:cs="Traditional Arabic" w:hint="cs"/>
          <w:b/>
          <w:bCs/>
          <w:sz w:val="32"/>
          <w:szCs w:val="32"/>
          <w:rtl/>
        </w:rPr>
        <w:t xml:space="preserve"> الصيد </w:t>
      </w:r>
    </w:p>
    <w:p w:rsidR="00707022"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فإن قتله بثقله لم يبح</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6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lastRenderedPageBreak/>
        <w:t xml:space="preserve">لمفهوم قوله عليه الصلاة والسلام </w:t>
      </w:r>
      <w:r w:rsidRPr="00E901EB">
        <w:rPr>
          <w:rFonts w:cs="Traditional Arabic" w:hint="eastAsia"/>
          <w:b/>
          <w:bCs/>
          <w:sz w:val="32"/>
          <w:szCs w:val="32"/>
          <w:rtl/>
        </w:rPr>
        <w:t>«</w:t>
      </w:r>
      <w:r w:rsidRPr="00E901EB">
        <w:rPr>
          <w:rFonts w:cs="Traditional Arabic" w:hint="cs"/>
          <w:b/>
          <w:bCs/>
          <w:sz w:val="32"/>
          <w:szCs w:val="32"/>
          <w:rtl/>
        </w:rPr>
        <w:t>ما أنهر الدم، وذكر اسم الله عليه فكل</w:t>
      </w:r>
      <w:r w:rsidRPr="00E901EB">
        <w:rPr>
          <w:rFonts w:cs="Traditional Arabic" w:hint="eastAsia"/>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6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707022" w:rsidRPr="00E901EB" w:rsidRDefault="00704D6B" w:rsidP="008C7E32">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وما ليس بمحدد، كالبندق</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7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والعصا والشبكة والفخ لا يحل ما قتل به</w:t>
      </w:r>
      <w:r w:rsidRPr="00E901EB">
        <w:rPr>
          <w:rFonts w:cs="Traditional Arabic"/>
          <w:b/>
          <w:bCs/>
          <w:sz w:val="32"/>
          <w:szCs w:val="32"/>
          <w:rtl/>
        </w:rPr>
        <w:t>)</w:t>
      </w:r>
      <w:r w:rsidRPr="00E901EB">
        <w:rPr>
          <w:rFonts w:cs="Traditional Arabic" w:hint="cs"/>
          <w:b/>
          <w:bCs/>
          <w:sz w:val="32"/>
          <w:szCs w:val="32"/>
          <w:rtl/>
        </w:rPr>
        <w:t xml:space="preserve"> </w:t>
      </w:r>
    </w:p>
    <w:p w:rsidR="00707022" w:rsidRPr="00E901EB" w:rsidRDefault="00704D6B" w:rsidP="005E6056">
      <w:pPr>
        <w:pStyle w:val="ae"/>
        <w:rPr>
          <w:rFonts w:cs="Traditional Arabic"/>
          <w:b/>
          <w:bCs/>
          <w:sz w:val="32"/>
          <w:szCs w:val="32"/>
          <w:rtl/>
        </w:rPr>
      </w:pPr>
      <w:r w:rsidRPr="00E901EB">
        <w:rPr>
          <w:rFonts w:cs="Traditional Arabic" w:hint="cs"/>
          <w:b/>
          <w:bCs/>
          <w:sz w:val="32"/>
          <w:szCs w:val="32"/>
          <w:rtl/>
        </w:rPr>
        <w:t>ولو مع قطع حلقوم، ومريء، لما تقدم</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7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7022" w:rsidRPr="00E901EB" w:rsidRDefault="00704D6B" w:rsidP="005E6056">
      <w:pPr>
        <w:pStyle w:val="ae"/>
        <w:rPr>
          <w:rFonts w:cs="Traditional Arabic"/>
          <w:b/>
          <w:bCs/>
          <w:sz w:val="32"/>
          <w:szCs w:val="32"/>
          <w:rtl/>
        </w:rPr>
      </w:pPr>
      <w:r w:rsidRPr="00E901EB">
        <w:rPr>
          <w:rFonts w:cs="Traditional Arabic" w:hint="cs"/>
          <w:b/>
          <w:bCs/>
          <w:sz w:val="32"/>
          <w:szCs w:val="32"/>
          <w:rtl/>
        </w:rPr>
        <w:t>وإن أدركه وفيه حياة مستقرة، فذكاه حل</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7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وإن رم</w:t>
      </w:r>
      <w:r w:rsidRPr="00E901EB">
        <w:rPr>
          <w:rFonts w:cs="Traditional Arabic" w:hint="cs"/>
          <w:b/>
          <w:bCs/>
          <w:sz w:val="32"/>
          <w:szCs w:val="32"/>
          <w:rtl/>
          <w:lang w:bidi="ar-EG"/>
        </w:rPr>
        <w:t>ى</w:t>
      </w:r>
      <w:r w:rsidRPr="00E901EB">
        <w:rPr>
          <w:rFonts w:cs="Traditional Arabic" w:hint="cs"/>
          <w:b/>
          <w:bCs/>
          <w:sz w:val="32"/>
          <w:szCs w:val="32"/>
          <w:rtl/>
        </w:rPr>
        <w:t xml:space="preserve"> صيدا بالهواء، أو على شجرة فسقط فمات، حل</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7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707022" w:rsidRPr="00E901EB" w:rsidRDefault="00704D6B" w:rsidP="005E6056">
      <w:pPr>
        <w:pStyle w:val="ae"/>
        <w:rPr>
          <w:rFonts w:cs="Traditional Arabic"/>
          <w:b/>
          <w:bCs/>
          <w:sz w:val="32"/>
          <w:szCs w:val="32"/>
          <w:rtl/>
        </w:rPr>
      </w:pPr>
      <w:r w:rsidRPr="00E901EB">
        <w:rPr>
          <w:rFonts w:cs="Traditional Arabic" w:hint="cs"/>
          <w:b/>
          <w:bCs/>
          <w:sz w:val="32"/>
          <w:szCs w:val="32"/>
          <w:rtl/>
        </w:rPr>
        <w:t>وإن وقع في ماء ونحوه لم يحل</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7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EE18A5" w:rsidRDefault="00EE18A5" w:rsidP="008C7E32">
      <w:pPr>
        <w:pStyle w:val="ae"/>
        <w:rPr>
          <w:rFonts w:cs="Traditional Arabic" w:hint="cs"/>
          <w:b/>
          <w:bCs/>
          <w:sz w:val="32"/>
          <w:szCs w:val="32"/>
          <w:rtl/>
        </w:rPr>
      </w:pPr>
    </w:p>
    <w:p w:rsidR="00EE18A5" w:rsidRDefault="00EE18A5" w:rsidP="008C7E32">
      <w:pPr>
        <w:pStyle w:val="ae"/>
        <w:rPr>
          <w:rFonts w:cs="Traditional Arabic" w:hint="cs"/>
          <w:b/>
          <w:bCs/>
          <w:sz w:val="32"/>
          <w:szCs w:val="32"/>
          <w:rtl/>
        </w:rPr>
      </w:pPr>
    </w:p>
    <w:p w:rsidR="00707022" w:rsidRPr="00E901EB" w:rsidRDefault="00704D6B" w:rsidP="008C7E32">
      <w:pPr>
        <w:pStyle w:val="ae"/>
        <w:rPr>
          <w:rFonts w:cs="Traditional Arabic"/>
          <w:b/>
          <w:bCs/>
          <w:sz w:val="32"/>
          <w:szCs w:val="32"/>
          <w:rtl/>
        </w:rPr>
      </w:pPr>
      <w:r w:rsidRPr="00E901EB">
        <w:rPr>
          <w:rFonts w:cs="Traditional Arabic"/>
          <w:b/>
          <w:bCs/>
          <w:sz w:val="32"/>
          <w:szCs w:val="32"/>
          <w:rtl/>
        </w:rPr>
        <w:lastRenderedPageBreak/>
        <w:t>(</w:t>
      </w:r>
      <w:r w:rsidRPr="00E901EB">
        <w:rPr>
          <w:rFonts w:cs="Traditional Arabic" w:hint="cs"/>
          <w:b/>
          <w:bCs/>
          <w:sz w:val="32"/>
          <w:szCs w:val="32"/>
          <w:rtl/>
        </w:rPr>
        <w:t xml:space="preserve">والنوع الثاني: الجارحة </w:t>
      </w:r>
    </w:p>
    <w:p w:rsidR="00707022" w:rsidRPr="00E901EB" w:rsidRDefault="00704D6B" w:rsidP="005E6056">
      <w:pPr>
        <w:pStyle w:val="ae"/>
        <w:rPr>
          <w:rFonts w:cs="Traditional Arabic"/>
          <w:b/>
          <w:bCs/>
          <w:sz w:val="32"/>
          <w:szCs w:val="32"/>
          <w:rtl/>
        </w:rPr>
      </w:pPr>
      <w:r w:rsidRPr="00E901EB">
        <w:rPr>
          <w:rFonts w:cs="Traditional Arabic" w:hint="cs"/>
          <w:b/>
          <w:bCs/>
          <w:sz w:val="32"/>
          <w:szCs w:val="32"/>
          <w:rtl/>
        </w:rPr>
        <w:t>فيباح ما قتلته</w:t>
      </w:r>
      <w:r w:rsidRPr="00E901EB">
        <w:rPr>
          <w:rFonts w:cs="Traditional Arabic"/>
          <w:b/>
          <w:bCs/>
          <w:sz w:val="32"/>
          <w:szCs w:val="32"/>
          <w:rtl/>
        </w:rPr>
        <w:t>)</w:t>
      </w:r>
      <w:r w:rsidRPr="00E901EB">
        <w:rPr>
          <w:rFonts w:cs="Traditional Arabic" w:hint="cs"/>
          <w:b/>
          <w:bCs/>
          <w:sz w:val="32"/>
          <w:szCs w:val="32"/>
          <w:rtl/>
        </w:rPr>
        <w:t xml:space="preserve"> الجارحة </w:t>
      </w:r>
      <w:r w:rsidRPr="00E901EB">
        <w:rPr>
          <w:rFonts w:cs="Traditional Arabic"/>
          <w:b/>
          <w:bCs/>
          <w:sz w:val="32"/>
          <w:szCs w:val="32"/>
          <w:rtl/>
        </w:rPr>
        <w:t>(</w:t>
      </w:r>
      <w:r w:rsidRPr="00E901EB">
        <w:rPr>
          <w:rFonts w:cs="Traditional Arabic" w:hint="cs"/>
          <w:b/>
          <w:bCs/>
          <w:sz w:val="32"/>
          <w:szCs w:val="32"/>
          <w:rtl/>
        </w:rPr>
        <w:t>إن كانت معلمة)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7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8C7E32">
      <w:pPr>
        <w:pStyle w:val="ae"/>
        <w:rPr>
          <w:rFonts w:cs="Traditional Arabic"/>
          <w:b/>
          <w:bCs/>
          <w:sz w:val="32"/>
          <w:szCs w:val="32"/>
          <w:rtl/>
        </w:rPr>
      </w:pPr>
      <w:r w:rsidRPr="00E901EB">
        <w:rPr>
          <w:rFonts w:cs="Traditional Arabic" w:hint="cs"/>
          <w:b/>
          <w:bCs/>
          <w:sz w:val="32"/>
          <w:szCs w:val="32"/>
          <w:rtl/>
        </w:rPr>
        <w:t>سواء كانت مما يصيد بمخلبه من الطير أو بنابه من الفهود والكلاب.</w:t>
      </w:r>
    </w:p>
    <w:p w:rsidR="00707022" w:rsidRPr="00E901EB" w:rsidRDefault="00704D6B" w:rsidP="00943034">
      <w:pPr>
        <w:pStyle w:val="ae"/>
        <w:rPr>
          <w:rFonts w:cs="Traditional Arabic"/>
          <w:b/>
          <w:bCs/>
          <w:sz w:val="32"/>
          <w:szCs w:val="32"/>
          <w:rtl/>
        </w:rPr>
      </w:pPr>
      <w:r w:rsidRPr="00E901EB">
        <w:rPr>
          <w:rFonts w:cs="Traditional Arabic" w:hint="cs"/>
          <w:b/>
          <w:bCs/>
          <w:sz w:val="32"/>
          <w:szCs w:val="32"/>
          <w:rtl/>
        </w:rPr>
        <w:t xml:space="preserve">لقوله تعالى: </w:t>
      </w:r>
      <w:r w:rsidRPr="00E901EB">
        <w:rPr>
          <w:rFonts w:ascii="AGA Arabesque" w:hAnsi="AGA Arabesque" w:cs="Traditional Arabic"/>
          <w:b/>
          <w:bCs/>
          <w:sz w:val="32"/>
          <w:szCs w:val="32"/>
          <w:lang w:bidi="ar-EG"/>
        </w:rPr>
        <w:t></w:t>
      </w:r>
      <w:r w:rsidRPr="00E901EB">
        <w:rPr>
          <w:rFonts w:cs="Traditional Arabic"/>
          <w:b/>
          <w:bCs/>
          <w:spacing w:val="4"/>
          <w:sz w:val="32"/>
          <w:szCs w:val="32"/>
          <w:rtl/>
        </w:rPr>
        <w:t>وَمَا عَلَّمْتُمْ مِنَ الْجَوَارِحِ مُكَلِّبِينَ</w:t>
      </w:r>
      <w:r w:rsidRPr="00E901EB">
        <w:rPr>
          <w:rFonts w:ascii="Traditional Arabic" w:hAnsi="Traditional Arabic" w:cs="Traditional Arabic" w:hint="cs"/>
          <w:b/>
          <w:bCs/>
          <w:spacing w:val="4"/>
          <w:sz w:val="32"/>
          <w:szCs w:val="32"/>
          <w:vertAlign w:val="superscript"/>
          <w:rtl/>
        </w:rPr>
        <w:t>(</w:t>
      </w:r>
      <w:r w:rsidRPr="00E901EB">
        <w:rPr>
          <w:rFonts w:ascii="Traditional Arabic" w:hAnsi="Traditional Arabic" w:cs="Traditional Arabic"/>
          <w:b/>
          <w:bCs/>
          <w:spacing w:val="4"/>
          <w:sz w:val="32"/>
          <w:szCs w:val="32"/>
          <w:vertAlign w:val="superscript"/>
          <w:rtl/>
        </w:rPr>
        <w:footnoteReference w:id="876"/>
      </w:r>
      <w:r w:rsidRPr="00E901EB">
        <w:rPr>
          <w:rFonts w:ascii="Traditional Arabic" w:hAnsi="Traditional Arabic" w:cs="Traditional Arabic" w:hint="cs"/>
          <w:b/>
          <w:bCs/>
          <w:spacing w:val="4"/>
          <w:sz w:val="32"/>
          <w:szCs w:val="32"/>
          <w:vertAlign w:val="superscript"/>
          <w:rtl/>
        </w:rPr>
        <w:t>)</w:t>
      </w:r>
      <w:r w:rsidRPr="00E901EB">
        <w:rPr>
          <w:rFonts w:cs="Traditional Arabic" w:hint="cs"/>
          <w:b/>
          <w:bCs/>
          <w:spacing w:val="4"/>
          <w:sz w:val="32"/>
          <w:szCs w:val="32"/>
          <w:rtl/>
        </w:rPr>
        <w:t xml:space="preserve"> </w:t>
      </w:r>
      <w:r w:rsidRPr="00E901EB">
        <w:rPr>
          <w:rFonts w:cs="Traditional Arabic"/>
          <w:b/>
          <w:bCs/>
          <w:spacing w:val="4"/>
          <w:sz w:val="32"/>
          <w:szCs w:val="32"/>
          <w:rtl/>
        </w:rPr>
        <w:t>تُعَلِّمُونَهُنَّ مِمَّا عَلَّمَكُمُ اللهُ</w:t>
      </w:r>
      <w:r w:rsidRPr="00E901EB">
        <w:rPr>
          <w:rFonts w:ascii="AGA Arabesque" w:hAnsi="AGA Arabesque" w:cs="Traditional Arabic"/>
          <w:b/>
          <w:bCs/>
          <w:spacing w:val="4"/>
          <w:sz w:val="32"/>
          <w:szCs w:val="32"/>
          <w:lang w:bidi="ar-EG"/>
        </w:rPr>
        <w:t></w:t>
      </w:r>
      <w:r w:rsidRPr="00E901EB">
        <w:rPr>
          <w:rFonts w:cs="Traditional Arabic" w:hint="cs"/>
          <w:b/>
          <w:bCs/>
          <w:sz w:val="32"/>
          <w:szCs w:val="32"/>
          <w:rtl/>
        </w:rPr>
        <w:t xml:space="preserve"> </w:t>
      </w:r>
    </w:p>
    <w:p w:rsidR="00707022" w:rsidRPr="00E901EB" w:rsidRDefault="00704D6B" w:rsidP="005E6056">
      <w:pPr>
        <w:pStyle w:val="ae"/>
        <w:rPr>
          <w:rFonts w:cs="Traditional Arabic"/>
          <w:b/>
          <w:bCs/>
          <w:sz w:val="32"/>
          <w:szCs w:val="32"/>
          <w:rtl/>
        </w:rPr>
      </w:pPr>
      <w:r w:rsidRPr="00E901EB">
        <w:rPr>
          <w:rFonts w:cs="Traditional Arabic" w:hint="cs"/>
          <w:b/>
          <w:bCs/>
          <w:sz w:val="32"/>
          <w:szCs w:val="32"/>
          <w:rtl/>
        </w:rPr>
        <w:t>إلا الكلب الأسود البهيم، فيحرم صيده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7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7022"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واقتناؤه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ويباح قتله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7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707022" w:rsidRPr="00E901EB" w:rsidRDefault="00704D6B" w:rsidP="005E6056">
      <w:pPr>
        <w:pStyle w:val="ae"/>
        <w:rPr>
          <w:rFonts w:cs="Traditional Arabic"/>
          <w:b/>
          <w:bCs/>
          <w:sz w:val="32"/>
          <w:szCs w:val="32"/>
          <w:rtl/>
        </w:rPr>
      </w:pPr>
      <w:r w:rsidRPr="00E901EB">
        <w:rPr>
          <w:rFonts w:cs="Traditional Arabic" w:hint="cs"/>
          <w:b/>
          <w:bCs/>
          <w:sz w:val="32"/>
          <w:szCs w:val="32"/>
          <w:rtl/>
        </w:rPr>
        <w:t>وتعليم نحو كلب وفهد: أن يسترسل إذا أرسل، وينزجر إذا زجر</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7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وإذا أمسك لم يأكل</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8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7022" w:rsidRPr="00E901EB" w:rsidRDefault="00704D6B" w:rsidP="00943034">
      <w:pPr>
        <w:pStyle w:val="ae"/>
        <w:rPr>
          <w:rFonts w:cs="Traditional Arabic"/>
          <w:b/>
          <w:bCs/>
          <w:sz w:val="32"/>
          <w:szCs w:val="32"/>
          <w:rtl/>
        </w:rPr>
      </w:pPr>
      <w:r w:rsidRPr="00E901EB">
        <w:rPr>
          <w:rFonts w:cs="Traditional Arabic" w:hint="cs"/>
          <w:b/>
          <w:bCs/>
          <w:sz w:val="32"/>
          <w:szCs w:val="32"/>
          <w:rtl/>
        </w:rPr>
        <w:lastRenderedPageBreak/>
        <w:t>وتعليم نحو صقر أن يسترسل إذا أرسل ويرجع إذا دعي، لا بترك أكله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8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707022">
      <w:pPr>
        <w:pStyle w:val="ae"/>
        <w:rPr>
          <w:rFonts w:cs="Traditional Arabic"/>
          <w:b/>
          <w:bCs/>
          <w:sz w:val="32"/>
          <w:szCs w:val="32"/>
          <w:rtl/>
        </w:rPr>
      </w:pPr>
      <w:r w:rsidRPr="00E901EB">
        <w:rPr>
          <w:rFonts w:cs="Traditional Arabic" w:hint="cs"/>
          <w:b/>
          <w:bCs/>
          <w:sz w:val="32"/>
          <w:szCs w:val="32"/>
          <w:rtl/>
        </w:rPr>
        <w:t xml:space="preserve">الشرط </w:t>
      </w:r>
      <w:r w:rsidRPr="00E901EB">
        <w:rPr>
          <w:rFonts w:cs="Traditional Arabic"/>
          <w:b/>
          <w:bCs/>
          <w:sz w:val="32"/>
          <w:szCs w:val="32"/>
          <w:rtl/>
        </w:rPr>
        <w:t>(</w:t>
      </w:r>
      <w:r w:rsidRPr="00E901EB">
        <w:rPr>
          <w:rFonts w:cs="Traditional Arabic" w:hint="cs"/>
          <w:b/>
          <w:bCs/>
          <w:sz w:val="32"/>
          <w:szCs w:val="32"/>
          <w:rtl/>
        </w:rPr>
        <w:t>الثالث: إرسال الآلة قاصدا</w:t>
      </w:r>
      <w:r w:rsidRPr="00E901EB">
        <w:rPr>
          <w:rFonts w:cs="Traditional Arabic"/>
          <w:b/>
          <w:bCs/>
          <w:sz w:val="32"/>
          <w:szCs w:val="32"/>
          <w:rtl/>
        </w:rPr>
        <w:t>)</w:t>
      </w:r>
      <w:r w:rsidRPr="00E901EB">
        <w:rPr>
          <w:rFonts w:cs="Traditional Arabic" w:hint="cs"/>
          <w:b/>
          <w:bCs/>
          <w:sz w:val="32"/>
          <w:szCs w:val="32"/>
          <w:rtl/>
        </w:rPr>
        <w:t xml:space="preserve"> للصيد</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8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707022"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فإن استرسل الكلب، أو غيره بنفسه لم يبح</w:t>
      </w:r>
      <w:r w:rsidRPr="00E901EB">
        <w:rPr>
          <w:rFonts w:cs="Traditional Arabic"/>
          <w:b/>
          <w:bCs/>
          <w:sz w:val="32"/>
          <w:szCs w:val="32"/>
          <w:rtl/>
        </w:rPr>
        <w:t>)</w:t>
      </w:r>
      <w:r w:rsidRPr="00E901EB">
        <w:rPr>
          <w:rFonts w:cs="Traditional Arabic" w:hint="cs"/>
          <w:b/>
          <w:bCs/>
          <w:sz w:val="32"/>
          <w:szCs w:val="32"/>
          <w:rtl/>
        </w:rPr>
        <w:t xml:space="preserve"> ما صاده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8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7022" w:rsidRPr="00E901EB" w:rsidRDefault="00704D6B" w:rsidP="00943034">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إلا أن يزجره فيزيد في عدوه بطلبه، فيحل</w:t>
      </w:r>
      <w:r w:rsidRPr="00E901EB">
        <w:rPr>
          <w:rFonts w:cs="Traditional Arabic"/>
          <w:b/>
          <w:bCs/>
          <w:sz w:val="32"/>
          <w:szCs w:val="32"/>
          <w:rtl/>
        </w:rPr>
        <w:t>)</w:t>
      </w:r>
      <w:r w:rsidRPr="00E901EB">
        <w:rPr>
          <w:rFonts w:cs="Traditional Arabic" w:hint="cs"/>
          <w:b/>
          <w:bCs/>
          <w:sz w:val="32"/>
          <w:szCs w:val="32"/>
          <w:rtl/>
        </w:rPr>
        <w:t xml:space="preserve"> الصيد لأن زجره أثر في عدوه، فصار كما لو أرسله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8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ومن رمى صيدا فأصاب غيره حل</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8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lastRenderedPageBreak/>
        <w:t xml:space="preserve">الشرط </w:t>
      </w:r>
      <w:r w:rsidRPr="00E901EB">
        <w:rPr>
          <w:rFonts w:cs="Traditional Arabic"/>
          <w:b/>
          <w:bCs/>
          <w:sz w:val="32"/>
          <w:szCs w:val="32"/>
          <w:rtl/>
        </w:rPr>
        <w:t>(</w:t>
      </w:r>
      <w:r w:rsidRPr="00E901EB">
        <w:rPr>
          <w:rFonts w:cs="Traditional Arabic" w:hint="cs"/>
          <w:b/>
          <w:bCs/>
          <w:sz w:val="32"/>
          <w:szCs w:val="32"/>
          <w:rtl/>
        </w:rPr>
        <w:t>الرابع: التسمية عند إرسال السهم أو</w:t>
      </w:r>
      <w:r w:rsidRPr="00E901EB">
        <w:rPr>
          <w:rFonts w:cs="Traditional Arabic"/>
          <w:b/>
          <w:bCs/>
          <w:sz w:val="32"/>
          <w:szCs w:val="32"/>
          <w:rtl/>
        </w:rPr>
        <w:t>)</w:t>
      </w:r>
      <w:r w:rsidRPr="00E901EB">
        <w:rPr>
          <w:rFonts w:cs="Traditional Arabic" w:hint="cs"/>
          <w:b/>
          <w:bCs/>
          <w:sz w:val="32"/>
          <w:szCs w:val="32"/>
          <w:rtl/>
        </w:rPr>
        <w:t xml:space="preserve"> إرسال </w:t>
      </w:r>
      <w:r w:rsidRPr="00E901EB">
        <w:rPr>
          <w:rFonts w:cs="Traditional Arabic"/>
          <w:b/>
          <w:bCs/>
          <w:sz w:val="32"/>
          <w:szCs w:val="32"/>
          <w:rtl/>
        </w:rPr>
        <w:t>(</w:t>
      </w:r>
      <w:r w:rsidRPr="00E901EB">
        <w:rPr>
          <w:rFonts w:cs="Traditional Arabic" w:hint="cs"/>
          <w:b/>
          <w:bCs/>
          <w:sz w:val="32"/>
          <w:szCs w:val="32"/>
          <w:rtl/>
        </w:rPr>
        <w:t>الجارحة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8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7022" w:rsidRPr="00E901EB" w:rsidRDefault="00704D6B" w:rsidP="005E6056">
      <w:pPr>
        <w:pStyle w:val="ae"/>
        <w:rPr>
          <w:rFonts w:cs="Traditional Arabic"/>
          <w:b/>
          <w:bCs/>
          <w:sz w:val="32"/>
          <w:szCs w:val="32"/>
          <w:rtl/>
        </w:rPr>
      </w:pPr>
      <w:r w:rsidRPr="00E901EB">
        <w:rPr>
          <w:rFonts w:cs="Traditional Arabic" w:hint="cs"/>
          <w:b/>
          <w:bCs/>
          <w:sz w:val="32"/>
          <w:szCs w:val="32"/>
          <w:rtl/>
        </w:rPr>
        <w:t>فإن تركها</w:t>
      </w:r>
      <w:r w:rsidRPr="00E901EB">
        <w:rPr>
          <w:rFonts w:cs="Traditional Arabic"/>
          <w:b/>
          <w:bCs/>
          <w:sz w:val="32"/>
          <w:szCs w:val="32"/>
          <w:rtl/>
        </w:rPr>
        <w:t>)</w:t>
      </w:r>
      <w:r w:rsidRPr="00E901EB">
        <w:rPr>
          <w:rFonts w:cs="Traditional Arabic" w:hint="cs"/>
          <w:b/>
          <w:bCs/>
          <w:sz w:val="32"/>
          <w:szCs w:val="32"/>
          <w:rtl/>
        </w:rPr>
        <w:t xml:space="preserve"> أي التسمية </w:t>
      </w:r>
      <w:r w:rsidRPr="00E901EB">
        <w:rPr>
          <w:rFonts w:cs="Traditional Arabic"/>
          <w:b/>
          <w:bCs/>
          <w:sz w:val="32"/>
          <w:szCs w:val="32"/>
          <w:rtl/>
        </w:rPr>
        <w:t>(</w:t>
      </w:r>
      <w:r w:rsidRPr="00E901EB">
        <w:rPr>
          <w:rFonts w:cs="Traditional Arabic" w:hint="cs"/>
          <w:b/>
          <w:bCs/>
          <w:sz w:val="32"/>
          <w:szCs w:val="32"/>
          <w:rtl/>
        </w:rPr>
        <w:t>عمدا أو سهوا لم يبح</w:t>
      </w:r>
      <w:r w:rsidRPr="00E901EB">
        <w:rPr>
          <w:rFonts w:cs="Traditional Arabic"/>
          <w:b/>
          <w:bCs/>
          <w:sz w:val="32"/>
          <w:szCs w:val="32"/>
          <w:rtl/>
        </w:rPr>
        <w:t>)</w:t>
      </w:r>
      <w:r w:rsidRPr="00E901EB">
        <w:rPr>
          <w:rFonts w:cs="Traditional Arabic" w:hint="cs"/>
          <w:b/>
          <w:bCs/>
          <w:sz w:val="32"/>
          <w:szCs w:val="32"/>
          <w:rtl/>
        </w:rPr>
        <w:t xml:space="preserve"> الصيد</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8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943034">
      <w:pPr>
        <w:pStyle w:val="ae"/>
        <w:rPr>
          <w:rFonts w:cs="Traditional Arabic"/>
          <w:b/>
          <w:bCs/>
          <w:sz w:val="32"/>
          <w:szCs w:val="32"/>
          <w:rtl/>
        </w:rPr>
      </w:pPr>
      <w:r w:rsidRPr="00E901EB">
        <w:rPr>
          <w:rFonts w:cs="Traditional Arabic" w:hint="cs"/>
          <w:b/>
          <w:bCs/>
          <w:sz w:val="32"/>
          <w:szCs w:val="32"/>
          <w:rtl/>
        </w:rPr>
        <w:t xml:space="preserve">لمفهوم قوله </w:t>
      </w:r>
      <w:r w:rsidRPr="00E901EB">
        <w:rPr>
          <w:rFonts w:cs="Traditional Arabic"/>
          <w:b/>
          <w:bCs/>
          <w:sz w:val="32"/>
          <w:szCs w:val="32"/>
          <w:rtl/>
        </w:rPr>
        <w:t>صلى الله عليه وسلم</w:t>
      </w:r>
      <w:r w:rsidRPr="00E901EB">
        <w:rPr>
          <w:rFonts w:cs="Traditional Arabic" w:hint="cs"/>
          <w:b/>
          <w:bCs/>
          <w:sz w:val="32"/>
          <w:szCs w:val="32"/>
          <w:rtl/>
        </w:rPr>
        <w:t xml:space="preserve"> </w:t>
      </w:r>
      <w:r w:rsidRPr="00E901EB">
        <w:rPr>
          <w:rFonts w:cs="Traditional Arabic" w:hint="eastAsia"/>
          <w:b/>
          <w:bCs/>
          <w:sz w:val="32"/>
          <w:szCs w:val="32"/>
          <w:rtl/>
        </w:rPr>
        <w:t>«</w:t>
      </w:r>
      <w:r w:rsidR="00707022" w:rsidRPr="00E901EB">
        <w:rPr>
          <w:rFonts w:cs="Traditional Arabic" w:hint="cs"/>
          <w:b/>
          <w:bCs/>
          <w:sz w:val="32"/>
          <w:szCs w:val="32"/>
          <w:rtl/>
        </w:rPr>
        <w:t>إذا أرسلت كلبك المعلم،</w:t>
      </w:r>
      <w:r w:rsidRPr="00E901EB">
        <w:rPr>
          <w:rFonts w:cs="Traditional Arabic" w:hint="cs"/>
          <w:b/>
          <w:bCs/>
          <w:sz w:val="32"/>
          <w:szCs w:val="32"/>
          <w:rtl/>
        </w:rPr>
        <w:t>وذكرت اسم الله عليه فكل</w:t>
      </w:r>
      <w:r w:rsidRPr="00E901EB">
        <w:rPr>
          <w:rFonts w:cs="Traditional Arabic" w:hint="eastAsia"/>
          <w:b/>
          <w:bCs/>
          <w:sz w:val="32"/>
          <w:szCs w:val="32"/>
          <w:rtl/>
        </w:rPr>
        <w:t>»</w:t>
      </w:r>
      <w:r w:rsidRPr="00E901EB">
        <w:rPr>
          <w:rFonts w:cs="Traditional Arabic" w:hint="cs"/>
          <w:b/>
          <w:bCs/>
          <w:sz w:val="32"/>
          <w:szCs w:val="32"/>
          <w:rtl/>
        </w:rPr>
        <w:t xml:space="preserve"> متفق عليه</w:t>
      </w:r>
    </w:p>
    <w:p w:rsidR="00707022" w:rsidRPr="00E901EB" w:rsidRDefault="00704D6B" w:rsidP="005E6056">
      <w:pPr>
        <w:pStyle w:val="ae"/>
        <w:rPr>
          <w:rFonts w:cs="Traditional Arabic"/>
          <w:b/>
          <w:bCs/>
          <w:sz w:val="32"/>
          <w:szCs w:val="32"/>
          <w:rtl/>
        </w:rPr>
      </w:pPr>
      <w:r w:rsidRPr="00E901EB">
        <w:rPr>
          <w:rFonts w:cs="Traditional Arabic" w:hint="cs"/>
          <w:b/>
          <w:bCs/>
          <w:sz w:val="32"/>
          <w:szCs w:val="32"/>
          <w:rtl/>
        </w:rPr>
        <w:t>ولا يضر إن تقدمت لتسمية بيسير</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8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7022" w:rsidRPr="00E901EB" w:rsidRDefault="00704D6B" w:rsidP="00943034">
      <w:pPr>
        <w:pStyle w:val="ae"/>
        <w:rPr>
          <w:rFonts w:cs="Traditional Arabic"/>
          <w:b/>
          <w:bCs/>
          <w:sz w:val="32"/>
          <w:szCs w:val="32"/>
          <w:rtl/>
        </w:rPr>
      </w:pPr>
      <w:r w:rsidRPr="00E901EB">
        <w:rPr>
          <w:rFonts w:cs="Traditional Arabic" w:hint="cs"/>
          <w:b/>
          <w:bCs/>
          <w:sz w:val="32"/>
          <w:szCs w:val="32"/>
          <w:rtl/>
        </w:rPr>
        <w:t xml:space="preserve">وكذا إن تأخرت بكثير، في جارح، إذا زجره فانزجر </w:t>
      </w:r>
    </w:p>
    <w:p w:rsidR="00707022" w:rsidRPr="00E901EB" w:rsidRDefault="00704D6B" w:rsidP="00943034">
      <w:pPr>
        <w:pStyle w:val="ae"/>
        <w:rPr>
          <w:rFonts w:cs="Traditional Arabic"/>
          <w:b/>
          <w:bCs/>
          <w:sz w:val="32"/>
          <w:szCs w:val="32"/>
          <w:rtl/>
        </w:rPr>
      </w:pPr>
      <w:r w:rsidRPr="00E901EB">
        <w:rPr>
          <w:rFonts w:cs="Traditional Arabic" w:hint="cs"/>
          <w:b/>
          <w:bCs/>
          <w:sz w:val="32"/>
          <w:szCs w:val="32"/>
          <w:rtl/>
        </w:rPr>
        <w:t xml:space="preserve">ولو سمى على صيد فأصاب غيره حل </w:t>
      </w:r>
    </w:p>
    <w:p w:rsidR="00707022" w:rsidRPr="00E901EB" w:rsidRDefault="00704D6B" w:rsidP="005E6056">
      <w:pPr>
        <w:pStyle w:val="ae"/>
        <w:rPr>
          <w:rFonts w:cs="Traditional Arabic"/>
          <w:b/>
          <w:bCs/>
          <w:sz w:val="32"/>
          <w:szCs w:val="32"/>
          <w:rtl/>
        </w:rPr>
      </w:pPr>
      <w:r w:rsidRPr="00E901EB">
        <w:rPr>
          <w:rFonts w:cs="Traditional Arabic" w:hint="cs"/>
          <w:b/>
          <w:bCs/>
          <w:sz w:val="32"/>
          <w:szCs w:val="32"/>
          <w:rtl/>
        </w:rPr>
        <w:t>لا على سهم ألقاه ورمى بغيره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8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بخلاف ما لو سمى على سكين ثم ألقهاها وذبح بغيرها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9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707022" w:rsidRPr="00E901EB" w:rsidRDefault="00704D6B" w:rsidP="00810F3E">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ويسن أن يقول معها</w:t>
      </w:r>
      <w:r w:rsidRPr="00E901EB">
        <w:rPr>
          <w:rFonts w:cs="Traditional Arabic"/>
          <w:b/>
          <w:bCs/>
          <w:sz w:val="32"/>
          <w:szCs w:val="32"/>
          <w:rtl/>
        </w:rPr>
        <w:t>)</w:t>
      </w:r>
      <w:r w:rsidRPr="00E901EB">
        <w:rPr>
          <w:rFonts w:cs="Traditional Arabic" w:hint="cs"/>
          <w:b/>
          <w:bCs/>
          <w:sz w:val="32"/>
          <w:szCs w:val="32"/>
          <w:rtl/>
        </w:rPr>
        <w:t xml:space="preserve"> أي مع باسم الله </w:t>
      </w:r>
      <w:r w:rsidRPr="00E901EB">
        <w:rPr>
          <w:rFonts w:cs="Traditional Arabic"/>
          <w:b/>
          <w:bCs/>
          <w:sz w:val="32"/>
          <w:szCs w:val="32"/>
          <w:rtl/>
        </w:rPr>
        <w:t>(</w:t>
      </w:r>
      <w:r w:rsidRPr="00E901EB">
        <w:rPr>
          <w:rFonts w:cs="Traditional Arabic" w:hint="cs"/>
          <w:b/>
          <w:bCs/>
          <w:sz w:val="32"/>
          <w:szCs w:val="32"/>
          <w:rtl/>
        </w:rPr>
        <w:t>الله أكبر كـ</w:t>
      </w:r>
      <w:r w:rsidRPr="00E901EB">
        <w:rPr>
          <w:rFonts w:cs="Traditional Arabic"/>
          <w:b/>
          <w:bCs/>
          <w:sz w:val="32"/>
          <w:szCs w:val="32"/>
          <w:rtl/>
        </w:rPr>
        <w:t>)</w:t>
      </w:r>
      <w:r w:rsidRPr="00E901EB">
        <w:rPr>
          <w:rFonts w:cs="Traditional Arabic" w:hint="cs"/>
          <w:b/>
          <w:bCs/>
          <w:sz w:val="32"/>
          <w:szCs w:val="32"/>
          <w:rtl/>
        </w:rPr>
        <w:t xml:space="preserve"> ما في </w:t>
      </w:r>
      <w:r w:rsidRPr="00E901EB">
        <w:rPr>
          <w:rFonts w:cs="Traditional Arabic"/>
          <w:b/>
          <w:bCs/>
          <w:sz w:val="32"/>
          <w:szCs w:val="32"/>
          <w:rtl/>
        </w:rPr>
        <w:t>(</w:t>
      </w:r>
      <w:r w:rsidRPr="00E901EB">
        <w:rPr>
          <w:rFonts w:cs="Traditional Arabic" w:hint="cs"/>
          <w:b/>
          <w:bCs/>
          <w:sz w:val="32"/>
          <w:szCs w:val="32"/>
          <w:rtl/>
        </w:rPr>
        <w:t xml:space="preserve">الذكاة) </w:t>
      </w:r>
    </w:p>
    <w:p w:rsidR="00707022" w:rsidRPr="00E901EB" w:rsidRDefault="00704D6B" w:rsidP="00810F3E">
      <w:pPr>
        <w:pStyle w:val="ae"/>
        <w:rPr>
          <w:rFonts w:cs="Traditional Arabic"/>
          <w:b/>
          <w:bCs/>
          <w:sz w:val="32"/>
          <w:szCs w:val="32"/>
          <w:rtl/>
        </w:rPr>
      </w:pPr>
      <w:r w:rsidRPr="00E901EB">
        <w:rPr>
          <w:rFonts w:cs="Traditional Arabic" w:hint="cs"/>
          <w:b/>
          <w:bCs/>
          <w:sz w:val="32"/>
          <w:szCs w:val="32"/>
          <w:rtl/>
        </w:rPr>
        <w:t xml:space="preserve">لأنه </w:t>
      </w:r>
      <w:r w:rsidRPr="00E901EB">
        <w:rPr>
          <w:rFonts w:cs="Traditional Arabic"/>
          <w:b/>
          <w:bCs/>
          <w:sz w:val="32"/>
          <w:szCs w:val="32"/>
          <w:rtl/>
        </w:rPr>
        <w:t>صلى الله عليه وسلم</w:t>
      </w:r>
      <w:r w:rsidRPr="00E901EB">
        <w:rPr>
          <w:rFonts w:cs="Traditional Arabic" w:hint="cs"/>
          <w:b/>
          <w:bCs/>
          <w:sz w:val="32"/>
          <w:szCs w:val="32"/>
          <w:rtl/>
        </w:rPr>
        <w:t xml:space="preserve"> كان إذا ذبح يقول </w:t>
      </w:r>
      <w:r w:rsidRPr="00E901EB">
        <w:rPr>
          <w:rFonts w:cs="Traditional Arabic" w:hint="eastAsia"/>
          <w:b/>
          <w:bCs/>
          <w:sz w:val="32"/>
          <w:szCs w:val="32"/>
          <w:rtl/>
        </w:rPr>
        <w:t>«</w:t>
      </w:r>
      <w:r w:rsidRPr="00E901EB">
        <w:rPr>
          <w:rFonts w:cs="Traditional Arabic" w:hint="cs"/>
          <w:b/>
          <w:bCs/>
          <w:sz w:val="32"/>
          <w:szCs w:val="32"/>
          <w:rtl/>
        </w:rPr>
        <w:t>بسم الله والله أكبر</w:t>
      </w:r>
      <w:r w:rsidRPr="00E901EB">
        <w:rPr>
          <w:rFonts w:cs="Traditional Arabic" w:hint="eastAsia"/>
          <w:b/>
          <w:bCs/>
          <w:sz w:val="32"/>
          <w:szCs w:val="32"/>
          <w:rtl/>
        </w:rPr>
        <w:t>»</w:t>
      </w:r>
      <w:r w:rsidRPr="00E901EB">
        <w:rPr>
          <w:rFonts w:cs="Traditional Arabic" w:hint="cs"/>
          <w:b/>
          <w:bCs/>
          <w:sz w:val="32"/>
          <w:szCs w:val="32"/>
          <w:rtl/>
        </w:rPr>
        <w:t xml:space="preserve"> وكان ابن عمر يقوله </w:t>
      </w:r>
    </w:p>
    <w:p w:rsidR="007B6D88" w:rsidRPr="00E901EB" w:rsidRDefault="007B6D88" w:rsidP="005E6056">
      <w:pPr>
        <w:pStyle w:val="ae"/>
        <w:rPr>
          <w:rFonts w:cs="Traditional Arabic"/>
          <w:b/>
          <w:bCs/>
          <w:sz w:val="32"/>
          <w:szCs w:val="32"/>
          <w:rtl/>
        </w:rPr>
      </w:pPr>
    </w:p>
    <w:p w:rsidR="007B6D88" w:rsidRPr="00E901EB" w:rsidRDefault="007B6D88" w:rsidP="005E6056">
      <w:pPr>
        <w:pStyle w:val="ae"/>
        <w:rPr>
          <w:rFonts w:cs="Traditional Arabic"/>
          <w:b/>
          <w:bCs/>
          <w:sz w:val="32"/>
          <w:szCs w:val="32"/>
          <w:rtl/>
        </w:rPr>
      </w:pPr>
    </w:p>
    <w:p w:rsidR="00707022" w:rsidRPr="00E901EB" w:rsidRDefault="00704D6B" w:rsidP="005E6056">
      <w:pPr>
        <w:pStyle w:val="ae"/>
        <w:rPr>
          <w:rFonts w:cs="Traditional Arabic"/>
          <w:b/>
          <w:bCs/>
          <w:sz w:val="32"/>
          <w:szCs w:val="32"/>
          <w:rtl/>
        </w:rPr>
      </w:pPr>
      <w:r w:rsidRPr="00E901EB">
        <w:rPr>
          <w:rFonts w:cs="Traditional Arabic" w:hint="cs"/>
          <w:b/>
          <w:bCs/>
          <w:sz w:val="32"/>
          <w:szCs w:val="32"/>
          <w:rtl/>
        </w:rPr>
        <w:lastRenderedPageBreak/>
        <w:t>ويكره الصيد للهو</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9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7022" w:rsidRPr="00E901EB" w:rsidRDefault="00704D6B" w:rsidP="00810F3E">
      <w:pPr>
        <w:pStyle w:val="ae"/>
        <w:rPr>
          <w:rFonts w:cs="Traditional Arabic"/>
          <w:b/>
          <w:bCs/>
          <w:sz w:val="32"/>
          <w:szCs w:val="32"/>
          <w:rtl/>
        </w:rPr>
      </w:pPr>
      <w:r w:rsidRPr="00E901EB">
        <w:rPr>
          <w:rFonts w:cs="Traditional Arabic" w:hint="cs"/>
          <w:b/>
          <w:bCs/>
          <w:sz w:val="32"/>
          <w:szCs w:val="32"/>
          <w:rtl/>
        </w:rPr>
        <w:t xml:space="preserve">وهو أفضل مأكول </w:t>
      </w:r>
    </w:p>
    <w:p w:rsidR="00704D6B" w:rsidRPr="00E901EB" w:rsidRDefault="00704D6B" w:rsidP="00810F3E">
      <w:pPr>
        <w:pStyle w:val="ae"/>
        <w:rPr>
          <w:rFonts w:cs="Traditional Arabic"/>
          <w:b/>
          <w:bCs/>
          <w:sz w:val="32"/>
          <w:szCs w:val="32"/>
          <w:rtl/>
        </w:rPr>
      </w:pPr>
      <w:r w:rsidRPr="00E901EB">
        <w:rPr>
          <w:rFonts w:cs="Traditional Arabic" w:hint="cs"/>
          <w:b/>
          <w:bCs/>
          <w:sz w:val="32"/>
          <w:szCs w:val="32"/>
          <w:rtl/>
        </w:rPr>
        <w:t>والزراعة أفضل مكتسب.</w:t>
      </w:r>
    </w:p>
    <w:p w:rsidR="00704D6B" w:rsidRPr="00E901EB" w:rsidRDefault="00704D6B" w:rsidP="00810F3E">
      <w:pPr>
        <w:pStyle w:val="ae"/>
        <w:rPr>
          <w:rFonts w:cs="Traditional Arabic"/>
          <w:b/>
          <w:bCs/>
          <w:sz w:val="32"/>
          <w:szCs w:val="32"/>
          <w:rtl/>
          <w:lang w:bidi="ar-EG"/>
        </w:rPr>
      </w:pPr>
      <w:r w:rsidRPr="00E901EB">
        <w:rPr>
          <w:rFonts w:cs="Traditional Arabic"/>
          <w:b/>
          <w:bCs/>
          <w:sz w:val="32"/>
          <w:szCs w:val="32"/>
          <w:rtl/>
        </w:rPr>
        <w:br w:type="page"/>
      </w:r>
    </w:p>
    <w:p w:rsidR="00704D6B" w:rsidRPr="00E901EB" w:rsidRDefault="00707022" w:rsidP="00E8306C">
      <w:pPr>
        <w:pStyle w:val="ae"/>
        <w:rPr>
          <w:rFonts w:ascii="Traditional Arabic" w:hAnsi="Traditional Arabic" w:cs="Traditional Arabic"/>
          <w:b/>
          <w:bCs/>
          <w:sz w:val="32"/>
          <w:szCs w:val="32"/>
          <w:vertAlign w:val="superscript"/>
          <w:rtl/>
          <w:lang w:bidi="ar-EG"/>
        </w:rPr>
      </w:pPr>
      <w:r w:rsidRPr="00E901EB">
        <w:rPr>
          <w:rFonts w:cs="Traditional Arabic" w:hint="cs"/>
          <w:b/>
          <w:bCs/>
          <w:sz w:val="32"/>
          <w:szCs w:val="32"/>
          <w:rtl/>
        </w:rPr>
        <w:lastRenderedPageBreak/>
        <w:t xml:space="preserve">                                            </w:t>
      </w:r>
      <w:r w:rsidR="00FD0D01" w:rsidRPr="00E901EB">
        <w:rPr>
          <w:rFonts w:cs="Traditional Arabic" w:hint="cs"/>
          <w:b/>
          <w:bCs/>
          <w:sz w:val="32"/>
          <w:szCs w:val="32"/>
          <w:rtl/>
        </w:rPr>
        <w:t xml:space="preserve">   </w:t>
      </w:r>
      <w:r w:rsidR="00704D6B" w:rsidRPr="00E901EB">
        <w:rPr>
          <w:rFonts w:cs="Traditional Arabic" w:hint="cs"/>
          <w:b/>
          <w:bCs/>
          <w:sz w:val="32"/>
          <w:szCs w:val="32"/>
          <w:rtl/>
        </w:rPr>
        <w:t>كتاب الإيمان</w:t>
      </w:r>
    </w:p>
    <w:p w:rsidR="00810F3E" w:rsidRPr="00E901EB" w:rsidRDefault="00704D6B" w:rsidP="00E8306C">
      <w:pPr>
        <w:pStyle w:val="ae"/>
        <w:rPr>
          <w:rFonts w:cs="Traditional Arabic"/>
          <w:b/>
          <w:bCs/>
          <w:sz w:val="32"/>
          <w:szCs w:val="32"/>
          <w:rtl/>
        </w:rPr>
      </w:pPr>
      <w:r w:rsidRPr="00E901EB">
        <w:rPr>
          <w:rFonts w:cs="Traditional Arabic" w:hint="cs"/>
          <w:b/>
          <w:bCs/>
          <w:sz w:val="32"/>
          <w:szCs w:val="32"/>
          <w:rtl/>
        </w:rPr>
        <w:t>جمع يمين</w:t>
      </w:r>
      <w:r w:rsidR="00E8306C" w:rsidRPr="00E901EB">
        <w:rPr>
          <w:rFonts w:ascii="Traditional Arabic" w:hAnsi="Traditional Arabic" w:cs="Traditional Arabic" w:hint="cs"/>
          <w:b/>
          <w:bCs/>
          <w:sz w:val="32"/>
          <w:szCs w:val="32"/>
          <w:vertAlign w:val="superscript"/>
          <w:rtl/>
        </w:rPr>
        <w:t xml:space="preserve">  </w:t>
      </w:r>
      <w:r w:rsidRPr="00E901EB">
        <w:rPr>
          <w:rFonts w:cs="Traditional Arabic" w:hint="cs"/>
          <w:b/>
          <w:bCs/>
          <w:sz w:val="32"/>
          <w:szCs w:val="32"/>
          <w:rtl/>
        </w:rPr>
        <w:t xml:space="preserve">وهي الحلف والقسم </w:t>
      </w:r>
    </w:p>
    <w:p w:rsidR="0053431B" w:rsidRPr="00E901EB" w:rsidRDefault="00704D6B" w:rsidP="0053431B">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واليمين التي تجب بها الكفارة إذا حنث</w:t>
      </w:r>
      <w:r w:rsidRPr="00E901EB">
        <w:rPr>
          <w:rFonts w:cs="Traditional Arabic"/>
          <w:b/>
          <w:bCs/>
          <w:sz w:val="32"/>
          <w:szCs w:val="32"/>
          <w:rtl/>
        </w:rPr>
        <w:t>)</w:t>
      </w:r>
      <w:r w:rsidRPr="00E901EB">
        <w:rPr>
          <w:rFonts w:cs="Traditional Arabic" w:hint="cs"/>
          <w:b/>
          <w:bCs/>
          <w:sz w:val="32"/>
          <w:szCs w:val="32"/>
          <w:rtl/>
        </w:rPr>
        <w:t xml:space="preserve"> فيها </w:t>
      </w:r>
      <w:r w:rsidRPr="00E901EB">
        <w:rPr>
          <w:rFonts w:cs="Traditional Arabic"/>
          <w:b/>
          <w:bCs/>
          <w:sz w:val="32"/>
          <w:szCs w:val="32"/>
          <w:rtl/>
        </w:rPr>
        <w:t>(</w:t>
      </w:r>
      <w:r w:rsidRPr="00E901EB">
        <w:rPr>
          <w:rFonts w:cs="Traditional Arabic" w:hint="cs"/>
          <w:b/>
          <w:bCs/>
          <w:sz w:val="32"/>
          <w:szCs w:val="32"/>
          <w:rtl/>
        </w:rPr>
        <w:t>هي اليمين</w:t>
      </w:r>
      <w:r w:rsidRPr="00E901EB">
        <w:rPr>
          <w:rFonts w:cs="Traditional Arabic"/>
          <w:b/>
          <w:bCs/>
          <w:sz w:val="32"/>
          <w:szCs w:val="32"/>
          <w:rtl/>
        </w:rPr>
        <w:t>)</w:t>
      </w:r>
      <w:r w:rsidRPr="00E901EB">
        <w:rPr>
          <w:rFonts w:cs="Traditional Arabic" w:hint="cs"/>
          <w:b/>
          <w:bCs/>
          <w:sz w:val="32"/>
          <w:szCs w:val="32"/>
          <w:rtl/>
        </w:rPr>
        <w:t xml:space="preserve"> التي يحلف فيها </w:t>
      </w:r>
      <w:r w:rsidRPr="00E901EB">
        <w:rPr>
          <w:rFonts w:cs="Traditional Arabic"/>
          <w:b/>
          <w:bCs/>
          <w:sz w:val="32"/>
          <w:szCs w:val="32"/>
          <w:rtl/>
        </w:rPr>
        <w:t>(</w:t>
      </w:r>
      <w:r w:rsidRPr="00E901EB">
        <w:rPr>
          <w:rFonts w:cs="Traditional Arabic" w:hint="cs"/>
          <w:b/>
          <w:bCs/>
          <w:sz w:val="32"/>
          <w:szCs w:val="32"/>
          <w:rtl/>
        </w:rPr>
        <w:t>بـ</w:t>
      </w:r>
      <w:r w:rsidRPr="00E901EB">
        <w:rPr>
          <w:rFonts w:cs="Traditional Arabic"/>
          <w:b/>
          <w:bCs/>
          <w:sz w:val="32"/>
          <w:szCs w:val="32"/>
          <w:rtl/>
        </w:rPr>
        <w:t>)</w:t>
      </w:r>
      <w:r w:rsidRPr="00E901EB">
        <w:rPr>
          <w:rFonts w:cs="Traditional Arabic" w:hint="cs"/>
          <w:b/>
          <w:bCs/>
          <w:sz w:val="32"/>
          <w:szCs w:val="32"/>
          <w:rtl/>
        </w:rPr>
        <w:t xml:space="preserve"> اسم </w:t>
      </w:r>
      <w:r w:rsidRPr="00E901EB">
        <w:rPr>
          <w:rFonts w:cs="Traditional Arabic"/>
          <w:b/>
          <w:bCs/>
          <w:sz w:val="32"/>
          <w:szCs w:val="32"/>
          <w:rtl/>
        </w:rPr>
        <w:t>(</w:t>
      </w:r>
      <w:r w:rsidRPr="00E901EB">
        <w:rPr>
          <w:rFonts w:cs="Traditional Arabic" w:hint="cs"/>
          <w:b/>
          <w:bCs/>
          <w:sz w:val="32"/>
          <w:szCs w:val="32"/>
          <w:rtl/>
        </w:rPr>
        <w:t>الله</w:t>
      </w:r>
      <w:r w:rsidRPr="00E901EB">
        <w:rPr>
          <w:rFonts w:cs="Traditional Arabic"/>
          <w:b/>
          <w:bCs/>
          <w:sz w:val="32"/>
          <w:szCs w:val="32"/>
          <w:rtl/>
        </w:rPr>
        <w:t>)</w:t>
      </w:r>
      <w:r w:rsidR="00810F3E" w:rsidRPr="00E901EB">
        <w:rPr>
          <w:rFonts w:cs="Traditional Arabic" w:hint="cs"/>
          <w:b/>
          <w:bCs/>
          <w:sz w:val="32"/>
          <w:szCs w:val="32"/>
          <w:rtl/>
        </w:rPr>
        <w:t xml:space="preserve"> الذي لا يسمى به غيره، كالله،</w:t>
      </w:r>
      <w:r w:rsidRPr="00E901EB">
        <w:rPr>
          <w:rFonts w:cs="Traditional Arabic" w:hint="cs"/>
          <w:b/>
          <w:bCs/>
          <w:sz w:val="32"/>
          <w:szCs w:val="32"/>
          <w:rtl/>
        </w:rPr>
        <w:t xml:space="preserve">والقديم الأزلي والأول الذي ليس قبله شيء.والآخر الذي ليس بعده شيء </w:t>
      </w:r>
    </w:p>
    <w:p w:rsidR="0053431B" w:rsidRPr="00E901EB" w:rsidRDefault="00704D6B" w:rsidP="0053431B">
      <w:pPr>
        <w:pStyle w:val="ae"/>
        <w:rPr>
          <w:rFonts w:ascii="Traditional Arabic" w:hAnsi="Traditional Arabic" w:cs="Traditional Arabic"/>
          <w:b/>
          <w:bCs/>
          <w:sz w:val="32"/>
          <w:szCs w:val="32"/>
          <w:vertAlign w:val="superscript"/>
          <w:rtl/>
        </w:rPr>
      </w:pPr>
      <w:r w:rsidRPr="00E901EB">
        <w:rPr>
          <w:rFonts w:cs="Traditional Arabic" w:hint="cs"/>
          <w:b/>
          <w:bCs/>
          <w:sz w:val="32"/>
          <w:szCs w:val="32"/>
          <w:rtl/>
        </w:rPr>
        <w:t>وخالق الخلق ورب العالمين والرحمن، أو الذي يسمى به غيره، ولم ينو الغير كالرحيم والخالق</w:t>
      </w:r>
    </w:p>
    <w:p w:rsidR="00810F3E" w:rsidRPr="00E901EB" w:rsidRDefault="00704D6B" w:rsidP="0053431B">
      <w:pPr>
        <w:pStyle w:val="ae"/>
        <w:rPr>
          <w:rFonts w:cs="Traditional Arabic"/>
          <w:b/>
          <w:bCs/>
          <w:sz w:val="32"/>
          <w:szCs w:val="32"/>
          <w:rtl/>
        </w:rPr>
      </w:pPr>
      <w:r w:rsidRPr="00E901EB">
        <w:rPr>
          <w:rFonts w:cs="Traditional Arabic" w:hint="cs"/>
          <w:b/>
          <w:bCs/>
          <w:sz w:val="32"/>
          <w:szCs w:val="32"/>
          <w:rtl/>
        </w:rPr>
        <w:t xml:space="preserve"> والرازق والمولى </w:t>
      </w:r>
    </w:p>
    <w:p w:rsidR="00704D6B" w:rsidRPr="00E901EB" w:rsidRDefault="00704D6B" w:rsidP="00810F3E">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أو</w:t>
      </w:r>
      <w:r w:rsidRPr="00E901EB">
        <w:rPr>
          <w:rFonts w:cs="Traditional Arabic"/>
          <w:b/>
          <w:bCs/>
          <w:sz w:val="32"/>
          <w:szCs w:val="32"/>
          <w:rtl/>
        </w:rPr>
        <w:t>)</w:t>
      </w:r>
      <w:r w:rsidRPr="00E901EB">
        <w:rPr>
          <w:rFonts w:cs="Traditional Arabic" w:hint="cs"/>
          <w:b/>
          <w:bCs/>
          <w:sz w:val="32"/>
          <w:szCs w:val="32"/>
          <w:rtl/>
        </w:rPr>
        <w:t xml:space="preserve"> بـ </w:t>
      </w:r>
      <w:r w:rsidRPr="00E901EB">
        <w:rPr>
          <w:rFonts w:cs="Traditional Arabic"/>
          <w:b/>
          <w:bCs/>
          <w:sz w:val="32"/>
          <w:szCs w:val="32"/>
          <w:rtl/>
        </w:rPr>
        <w:t>(</w:t>
      </w:r>
      <w:r w:rsidRPr="00E901EB">
        <w:rPr>
          <w:rFonts w:cs="Traditional Arabic" w:hint="cs"/>
          <w:b/>
          <w:bCs/>
          <w:sz w:val="32"/>
          <w:szCs w:val="32"/>
          <w:rtl/>
        </w:rPr>
        <w:t>صفة من صفاته</w:t>
      </w:r>
      <w:r w:rsidRPr="00E901EB">
        <w:rPr>
          <w:rFonts w:cs="Traditional Arabic"/>
          <w:b/>
          <w:bCs/>
          <w:sz w:val="32"/>
          <w:szCs w:val="32"/>
          <w:rtl/>
        </w:rPr>
        <w:t>)</w:t>
      </w:r>
      <w:r w:rsidRPr="00E901EB">
        <w:rPr>
          <w:rFonts w:cs="Traditional Arabic" w:hint="cs"/>
          <w:b/>
          <w:bCs/>
          <w:sz w:val="32"/>
          <w:szCs w:val="32"/>
          <w:rtl/>
        </w:rPr>
        <w:t xml:space="preserve"> تعالى كوجه الله، وعظمته، وكبريائه، وجلاله وعزته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9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53431B" w:rsidRPr="00E901EB" w:rsidRDefault="00704D6B" w:rsidP="005E6056">
      <w:pPr>
        <w:pStyle w:val="ae"/>
        <w:rPr>
          <w:rFonts w:cs="Traditional Arabic"/>
          <w:b/>
          <w:bCs/>
          <w:sz w:val="32"/>
          <w:szCs w:val="32"/>
          <w:rtl/>
        </w:rPr>
      </w:pPr>
      <w:r w:rsidRPr="00E901EB">
        <w:rPr>
          <w:rFonts w:cs="Traditional Arabic" w:hint="cs"/>
          <w:b/>
          <w:bCs/>
          <w:sz w:val="32"/>
          <w:szCs w:val="32"/>
          <w:rtl/>
        </w:rPr>
        <w:t>وعهده وأمانته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9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810F3E" w:rsidRPr="00E901EB" w:rsidRDefault="00704D6B" w:rsidP="0053431B">
      <w:pPr>
        <w:pStyle w:val="ae"/>
        <w:rPr>
          <w:rFonts w:cs="Traditional Arabic"/>
          <w:b/>
          <w:bCs/>
          <w:sz w:val="32"/>
          <w:szCs w:val="32"/>
          <w:rtl/>
        </w:rPr>
      </w:pPr>
      <w:r w:rsidRPr="00E901EB">
        <w:rPr>
          <w:rFonts w:cs="Traditional Arabic" w:hint="cs"/>
          <w:b/>
          <w:bCs/>
          <w:sz w:val="32"/>
          <w:szCs w:val="32"/>
          <w:rtl/>
        </w:rPr>
        <w:t xml:space="preserve">وإرادته </w:t>
      </w:r>
    </w:p>
    <w:p w:rsidR="00810F3E" w:rsidRPr="00E901EB" w:rsidRDefault="00704D6B" w:rsidP="0053431B">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أو بالقرآن أو بالمصحف</w:t>
      </w:r>
      <w:r w:rsidRPr="00E901EB">
        <w:rPr>
          <w:rFonts w:cs="Traditional Arabic"/>
          <w:b/>
          <w:bCs/>
          <w:sz w:val="32"/>
          <w:szCs w:val="32"/>
          <w:rtl/>
        </w:rPr>
        <w:t>)</w:t>
      </w:r>
      <w:r w:rsidRPr="00E901EB">
        <w:rPr>
          <w:rFonts w:cs="Traditional Arabic" w:hint="cs"/>
          <w:b/>
          <w:bCs/>
          <w:sz w:val="32"/>
          <w:szCs w:val="32"/>
          <w:rtl/>
        </w:rPr>
        <w:t xml:space="preserve"> أو بسورة أو آية منه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9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ولعمر الله يمين</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9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810F3E" w:rsidRPr="00E901EB" w:rsidRDefault="00704D6B" w:rsidP="005E6056">
      <w:pPr>
        <w:pStyle w:val="ae"/>
        <w:rPr>
          <w:rFonts w:cs="Traditional Arabic"/>
          <w:b/>
          <w:bCs/>
          <w:sz w:val="32"/>
          <w:szCs w:val="32"/>
          <w:rtl/>
        </w:rPr>
      </w:pPr>
      <w:r w:rsidRPr="00E901EB">
        <w:rPr>
          <w:rFonts w:cs="Traditional Arabic" w:hint="cs"/>
          <w:b/>
          <w:bCs/>
          <w:sz w:val="32"/>
          <w:szCs w:val="32"/>
          <w:rtl/>
        </w:rPr>
        <w:lastRenderedPageBreak/>
        <w:t>وما لا يعد من أسمائه تعالى، كالشيء والموجود</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9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810F3E" w:rsidRPr="00E901EB" w:rsidRDefault="00704D6B" w:rsidP="005E6056">
      <w:pPr>
        <w:pStyle w:val="ae"/>
        <w:rPr>
          <w:rFonts w:cs="Traditional Arabic"/>
          <w:b/>
          <w:bCs/>
          <w:sz w:val="32"/>
          <w:szCs w:val="32"/>
          <w:rtl/>
        </w:rPr>
      </w:pPr>
      <w:r w:rsidRPr="00E901EB">
        <w:rPr>
          <w:rFonts w:cs="Traditional Arabic" w:hint="cs"/>
          <w:b/>
          <w:bCs/>
          <w:sz w:val="32"/>
          <w:szCs w:val="32"/>
          <w:rtl/>
        </w:rPr>
        <w:t>وما لا ينصرف إطلاقه إليه ويحتمله، كالحي والواحد، والكريم</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9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إن نوى به الله فهو يمين، </w:t>
      </w:r>
    </w:p>
    <w:p w:rsidR="00810F3E" w:rsidRPr="00E901EB" w:rsidRDefault="00704D6B" w:rsidP="005E6056">
      <w:pPr>
        <w:pStyle w:val="ae"/>
        <w:rPr>
          <w:rFonts w:cs="Traditional Arabic"/>
          <w:b/>
          <w:bCs/>
          <w:sz w:val="32"/>
          <w:szCs w:val="32"/>
          <w:rtl/>
        </w:rPr>
      </w:pPr>
      <w:r w:rsidRPr="00E901EB">
        <w:rPr>
          <w:rFonts w:cs="Traditional Arabic" w:hint="cs"/>
          <w:b/>
          <w:bCs/>
          <w:sz w:val="32"/>
          <w:szCs w:val="32"/>
          <w:rtl/>
        </w:rPr>
        <w:t>وإلا فلا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9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810F3E"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والحلف بغير الله سبحانه وصفاته </w:t>
      </w:r>
      <w:r w:rsidRPr="00E901EB">
        <w:rPr>
          <w:rFonts w:cs="Traditional Arabic"/>
          <w:b/>
          <w:bCs/>
          <w:sz w:val="32"/>
          <w:szCs w:val="32"/>
          <w:rtl/>
        </w:rPr>
        <w:t>(</w:t>
      </w:r>
      <w:r w:rsidRPr="00E901EB">
        <w:rPr>
          <w:rFonts w:cs="Traditional Arabic" w:hint="cs"/>
          <w:b/>
          <w:bCs/>
          <w:sz w:val="32"/>
          <w:szCs w:val="32"/>
          <w:rtl/>
        </w:rPr>
        <w:t>محرم</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89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810F3E"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لقوله عليه الصلاة والسلام </w:t>
      </w:r>
      <w:r w:rsidRPr="00E901EB">
        <w:rPr>
          <w:rFonts w:cs="Traditional Arabic" w:hint="eastAsia"/>
          <w:b/>
          <w:bCs/>
          <w:sz w:val="32"/>
          <w:szCs w:val="32"/>
          <w:rtl/>
        </w:rPr>
        <w:t>«</w:t>
      </w:r>
      <w:r w:rsidRPr="00E901EB">
        <w:rPr>
          <w:rFonts w:cs="Traditional Arabic" w:hint="cs"/>
          <w:b/>
          <w:bCs/>
          <w:sz w:val="32"/>
          <w:szCs w:val="32"/>
          <w:rtl/>
        </w:rPr>
        <w:t>من كان حالفا فليحلف بالله، أو ليصمت</w:t>
      </w:r>
      <w:r w:rsidRPr="00E901EB">
        <w:rPr>
          <w:rFonts w:cs="Traditional Arabic" w:hint="eastAsia"/>
          <w:b/>
          <w:bCs/>
          <w:sz w:val="32"/>
          <w:szCs w:val="32"/>
          <w:rtl/>
        </w:rPr>
        <w:t>»</w:t>
      </w:r>
      <w:r w:rsidRPr="00E901EB">
        <w:rPr>
          <w:rFonts w:cs="Traditional Arabic" w:hint="cs"/>
          <w:b/>
          <w:bCs/>
          <w:sz w:val="32"/>
          <w:szCs w:val="32"/>
          <w:rtl/>
        </w:rPr>
        <w:t xml:space="preserve"> متفق عليه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0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ويكره الحلف بالأمانة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0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810F3E"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ولا تجب به</w:t>
      </w:r>
      <w:r w:rsidRPr="00E901EB">
        <w:rPr>
          <w:rFonts w:cs="Traditional Arabic"/>
          <w:b/>
          <w:bCs/>
          <w:sz w:val="32"/>
          <w:szCs w:val="32"/>
          <w:rtl/>
        </w:rPr>
        <w:t>)</w:t>
      </w:r>
      <w:r w:rsidRPr="00E901EB">
        <w:rPr>
          <w:rFonts w:cs="Traditional Arabic" w:hint="cs"/>
          <w:b/>
          <w:bCs/>
          <w:sz w:val="32"/>
          <w:szCs w:val="32"/>
          <w:rtl/>
        </w:rPr>
        <w:t xml:space="preserve"> أي بالحلف بغير الله </w:t>
      </w:r>
      <w:r w:rsidRPr="00E901EB">
        <w:rPr>
          <w:rFonts w:cs="Traditional Arabic"/>
          <w:b/>
          <w:bCs/>
          <w:sz w:val="32"/>
          <w:szCs w:val="32"/>
          <w:rtl/>
        </w:rPr>
        <w:t>(</w:t>
      </w:r>
      <w:r w:rsidRPr="00E901EB">
        <w:rPr>
          <w:rFonts w:cs="Traditional Arabic" w:hint="cs"/>
          <w:b/>
          <w:bCs/>
          <w:sz w:val="32"/>
          <w:szCs w:val="32"/>
          <w:rtl/>
        </w:rPr>
        <w:t>كفارة</w:t>
      </w:r>
      <w:r w:rsidRPr="00E901EB">
        <w:rPr>
          <w:rFonts w:cs="Traditional Arabic"/>
          <w:b/>
          <w:bCs/>
          <w:sz w:val="32"/>
          <w:szCs w:val="32"/>
          <w:rtl/>
        </w:rPr>
        <w:t>)</w:t>
      </w:r>
      <w:r w:rsidRPr="00E901EB">
        <w:rPr>
          <w:rFonts w:cs="Traditional Arabic" w:hint="cs"/>
          <w:b/>
          <w:bCs/>
          <w:sz w:val="32"/>
          <w:szCs w:val="32"/>
          <w:rtl/>
        </w:rPr>
        <w:t xml:space="preserve"> إذا حنث</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0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810F3E" w:rsidRPr="00E901EB" w:rsidRDefault="00704D6B" w:rsidP="005E6056">
      <w:pPr>
        <w:pStyle w:val="ae"/>
        <w:rPr>
          <w:rFonts w:cs="Traditional Arabic"/>
          <w:b/>
          <w:bCs/>
          <w:sz w:val="32"/>
          <w:szCs w:val="32"/>
          <w:rtl/>
        </w:rPr>
      </w:pPr>
      <w:r w:rsidRPr="00E901EB">
        <w:rPr>
          <w:rFonts w:cs="Traditional Arabic"/>
          <w:b/>
          <w:bCs/>
          <w:sz w:val="32"/>
          <w:szCs w:val="32"/>
          <w:rtl/>
        </w:rPr>
        <w:lastRenderedPageBreak/>
        <w:t>(</w:t>
      </w:r>
      <w:r w:rsidRPr="00E901EB">
        <w:rPr>
          <w:rFonts w:cs="Traditional Arabic" w:hint="cs"/>
          <w:b/>
          <w:bCs/>
          <w:sz w:val="32"/>
          <w:szCs w:val="32"/>
          <w:rtl/>
        </w:rPr>
        <w:t>ويشترط لوجوب الكفارة</w:t>
      </w:r>
      <w:r w:rsidRPr="00E901EB">
        <w:rPr>
          <w:rFonts w:cs="Traditional Arabic"/>
          <w:b/>
          <w:bCs/>
          <w:sz w:val="32"/>
          <w:szCs w:val="32"/>
          <w:rtl/>
        </w:rPr>
        <w:t>)</w:t>
      </w:r>
      <w:r w:rsidRPr="00E901EB">
        <w:rPr>
          <w:rFonts w:cs="Traditional Arabic" w:hint="cs"/>
          <w:b/>
          <w:bCs/>
          <w:sz w:val="32"/>
          <w:szCs w:val="32"/>
          <w:rtl/>
        </w:rPr>
        <w:t xml:space="preserve"> إذا حلف بالله تعالى </w:t>
      </w:r>
      <w:r w:rsidRPr="00E901EB">
        <w:rPr>
          <w:rFonts w:cs="Traditional Arabic"/>
          <w:b/>
          <w:bCs/>
          <w:sz w:val="32"/>
          <w:szCs w:val="32"/>
          <w:rtl/>
        </w:rPr>
        <w:t>(</w:t>
      </w:r>
      <w:r w:rsidRPr="00E901EB">
        <w:rPr>
          <w:rFonts w:cs="Traditional Arabic" w:hint="cs"/>
          <w:b/>
          <w:bCs/>
          <w:sz w:val="32"/>
          <w:szCs w:val="32"/>
          <w:rtl/>
        </w:rPr>
        <w:t>ثلاثة شروط</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0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r w:rsidR="00810F3E" w:rsidRPr="00E901EB">
        <w:rPr>
          <w:rFonts w:cs="Traditional Arabic" w:hint="cs"/>
          <w:b/>
          <w:bCs/>
          <w:sz w:val="32"/>
          <w:szCs w:val="32"/>
          <w:rtl/>
        </w:rPr>
        <w:t xml:space="preserve"> :</w:t>
      </w:r>
    </w:p>
    <w:p w:rsidR="00704D6B" w:rsidRPr="00E901EB" w:rsidRDefault="00704D6B" w:rsidP="00BA7AAD">
      <w:pPr>
        <w:pStyle w:val="ae"/>
        <w:rPr>
          <w:rFonts w:cs="Traditional Arabic"/>
          <w:b/>
          <w:bCs/>
          <w:sz w:val="32"/>
          <w:szCs w:val="32"/>
          <w:rtl/>
        </w:rPr>
      </w:pPr>
      <w:r w:rsidRPr="00E901EB">
        <w:rPr>
          <w:rFonts w:cs="Traditional Arabic" w:hint="cs"/>
          <w:b/>
          <w:bCs/>
          <w:sz w:val="32"/>
          <w:szCs w:val="32"/>
          <w:rtl/>
        </w:rPr>
        <w:t>الأول أن تكون اليمين منعقدة</w:t>
      </w:r>
      <w:r w:rsidRPr="00E901EB">
        <w:rPr>
          <w:rFonts w:cs="Traditional Arabic"/>
          <w:b/>
          <w:bCs/>
          <w:sz w:val="32"/>
          <w:szCs w:val="32"/>
          <w:rtl/>
        </w:rPr>
        <w:t>)</w:t>
      </w:r>
      <w:r w:rsidRPr="00E901EB">
        <w:rPr>
          <w:rFonts w:cs="Traditional Arabic" w:hint="cs"/>
          <w:b/>
          <w:bCs/>
          <w:sz w:val="32"/>
          <w:szCs w:val="32"/>
          <w:rtl/>
        </w:rPr>
        <w:t xml:space="preserve"> </w:t>
      </w:r>
    </w:p>
    <w:p w:rsidR="00810F3E"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وهي اليمين </w:t>
      </w:r>
      <w:r w:rsidRPr="00E901EB">
        <w:rPr>
          <w:rFonts w:cs="Traditional Arabic"/>
          <w:b/>
          <w:bCs/>
          <w:sz w:val="32"/>
          <w:szCs w:val="32"/>
          <w:rtl/>
        </w:rPr>
        <w:t>(</w:t>
      </w:r>
      <w:r w:rsidRPr="00E901EB">
        <w:rPr>
          <w:rFonts w:cs="Traditional Arabic" w:hint="cs"/>
          <w:b/>
          <w:bCs/>
          <w:sz w:val="32"/>
          <w:szCs w:val="32"/>
          <w:rtl/>
        </w:rPr>
        <w:t>التي قصد عقدها على</w:t>
      </w:r>
      <w:r w:rsidRPr="00E901EB">
        <w:rPr>
          <w:rFonts w:cs="Traditional Arabic"/>
          <w:b/>
          <w:bCs/>
          <w:sz w:val="32"/>
          <w:szCs w:val="32"/>
          <w:rtl/>
        </w:rPr>
        <w:t>)</w:t>
      </w:r>
      <w:r w:rsidRPr="00E901EB">
        <w:rPr>
          <w:rFonts w:cs="Traditional Arabic" w:hint="cs"/>
          <w:b/>
          <w:bCs/>
          <w:sz w:val="32"/>
          <w:szCs w:val="32"/>
          <w:rtl/>
        </w:rPr>
        <w:t xml:space="preserve"> أمر </w:t>
      </w:r>
      <w:r w:rsidRPr="00E901EB">
        <w:rPr>
          <w:rFonts w:cs="Traditional Arabic"/>
          <w:b/>
          <w:bCs/>
          <w:sz w:val="32"/>
          <w:szCs w:val="32"/>
          <w:rtl/>
        </w:rPr>
        <w:t>(</w:t>
      </w:r>
      <w:r w:rsidRPr="00E901EB">
        <w:rPr>
          <w:rFonts w:cs="Traditional Arabic" w:hint="cs"/>
          <w:b/>
          <w:bCs/>
          <w:sz w:val="32"/>
          <w:szCs w:val="32"/>
          <w:rtl/>
        </w:rPr>
        <w:t>مستقبل ممكن</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0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810F3E" w:rsidRPr="00E901EB" w:rsidRDefault="00704D6B" w:rsidP="00BA7AAD">
      <w:pPr>
        <w:pStyle w:val="ae"/>
        <w:rPr>
          <w:rFonts w:cs="Traditional Arabic"/>
          <w:b/>
          <w:bCs/>
          <w:sz w:val="32"/>
          <w:szCs w:val="32"/>
          <w:rtl/>
        </w:rPr>
      </w:pPr>
      <w:r w:rsidRPr="00E901EB">
        <w:rPr>
          <w:rFonts w:cs="Traditional Arabic" w:hint="cs"/>
          <w:b/>
          <w:bCs/>
          <w:sz w:val="32"/>
          <w:szCs w:val="32"/>
          <w:rtl/>
        </w:rPr>
        <w:t>فإن حلف على أمر ماض كاذبا عالما فهي</w:t>
      </w:r>
      <w:r w:rsidRPr="00E901EB">
        <w:rPr>
          <w:rFonts w:cs="Traditional Arabic"/>
          <w:b/>
          <w:bCs/>
          <w:sz w:val="32"/>
          <w:szCs w:val="32"/>
          <w:rtl/>
        </w:rPr>
        <w:t>)</w:t>
      </w:r>
      <w:r w:rsidRPr="00E901EB">
        <w:rPr>
          <w:rFonts w:cs="Traditional Arabic" w:hint="cs"/>
          <w:b/>
          <w:bCs/>
          <w:sz w:val="32"/>
          <w:szCs w:val="32"/>
          <w:rtl/>
        </w:rPr>
        <w:t xml:space="preserve"> اليمين </w:t>
      </w:r>
      <w:r w:rsidRPr="00E901EB">
        <w:rPr>
          <w:rFonts w:cs="Traditional Arabic"/>
          <w:b/>
          <w:bCs/>
          <w:sz w:val="32"/>
          <w:szCs w:val="32"/>
          <w:rtl/>
        </w:rPr>
        <w:t>(</w:t>
      </w:r>
      <w:r w:rsidRPr="00E901EB">
        <w:rPr>
          <w:rFonts w:cs="Traditional Arabic" w:hint="cs"/>
          <w:b/>
          <w:bCs/>
          <w:sz w:val="32"/>
          <w:szCs w:val="32"/>
          <w:rtl/>
        </w:rPr>
        <w:t>الغموس</w:t>
      </w:r>
      <w:r w:rsidRPr="00E901EB">
        <w:rPr>
          <w:rFonts w:cs="Traditional Arabic"/>
          <w:b/>
          <w:bCs/>
          <w:sz w:val="32"/>
          <w:szCs w:val="32"/>
          <w:rtl/>
        </w:rPr>
        <w:t>)</w:t>
      </w:r>
      <w:r w:rsidRPr="00E901EB">
        <w:rPr>
          <w:rFonts w:cs="Traditional Arabic" w:hint="cs"/>
          <w:b/>
          <w:bCs/>
          <w:sz w:val="32"/>
          <w:szCs w:val="32"/>
          <w:rtl/>
        </w:rPr>
        <w:t xml:space="preserve"> لأنها تغمسه في الإثم، ثم في النار </w:t>
      </w:r>
    </w:p>
    <w:p w:rsidR="00704D6B" w:rsidRPr="00E901EB" w:rsidRDefault="00704D6B" w:rsidP="00BA7AAD">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ولغو اليمين</w:t>
      </w:r>
      <w:r w:rsidRPr="00E901EB">
        <w:rPr>
          <w:rFonts w:cs="Traditional Arabic"/>
          <w:b/>
          <w:bCs/>
          <w:sz w:val="32"/>
          <w:szCs w:val="32"/>
          <w:rtl/>
        </w:rPr>
        <w:t>)</w:t>
      </w:r>
      <w:r w:rsidRPr="00E901EB">
        <w:rPr>
          <w:rFonts w:cs="Traditional Arabic" w:hint="cs"/>
          <w:b/>
          <w:bCs/>
          <w:sz w:val="32"/>
          <w:szCs w:val="32"/>
          <w:rtl/>
        </w:rPr>
        <w:t xml:space="preserve"> هو </w:t>
      </w:r>
      <w:r w:rsidRPr="00E901EB">
        <w:rPr>
          <w:rFonts w:cs="Traditional Arabic"/>
          <w:b/>
          <w:bCs/>
          <w:sz w:val="32"/>
          <w:szCs w:val="32"/>
          <w:rtl/>
        </w:rPr>
        <w:t>(</w:t>
      </w:r>
      <w:r w:rsidRPr="00E901EB">
        <w:rPr>
          <w:rFonts w:cs="Traditional Arabic" w:hint="cs"/>
          <w:b/>
          <w:bCs/>
          <w:sz w:val="32"/>
          <w:szCs w:val="32"/>
          <w:rtl/>
        </w:rPr>
        <w:t>الذي يجري على لسانه بغير قصد</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0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كقوله</w:t>
      </w:r>
      <w:r w:rsidRPr="00E901EB">
        <w:rPr>
          <w:rFonts w:cs="Traditional Arabic"/>
          <w:b/>
          <w:bCs/>
          <w:sz w:val="32"/>
          <w:szCs w:val="32"/>
          <w:rtl/>
        </w:rPr>
        <w:t>)</w:t>
      </w:r>
      <w:r w:rsidRPr="00E901EB">
        <w:rPr>
          <w:rFonts w:cs="Traditional Arabic" w:hint="cs"/>
          <w:b/>
          <w:bCs/>
          <w:sz w:val="32"/>
          <w:szCs w:val="32"/>
          <w:rtl/>
        </w:rPr>
        <w:t xml:space="preserve"> في أثناء كلامه </w:t>
      </w:r>
      <w:r w:rsidRPr="00E901EB">
        <w:rPr>
          <w:rFonts w:cs="Traditional Arabic"/>
          <w:b/>
          <w:bCs/>
          <w:sz w:val="32"/>
          <w:szCs w:val="32"/>
          <w:rtl/>
        </w:rPr>
        <w:t>(</w:t>
      </w:r>
      <w:r w:rsidRPr="00E901EB">
        <w:rPr>
          <w:rFonts w:cs="Traditional Arabic" w:hint="cs"/>
          <w:b/>
          <w:bCs/>
          <w:sz w:val="32"/>
          <w:szCs w:val="32"/>
          <w:rtl/>
        </w:rPr>
        <w:t>لا والله، وبلى والله</w:t>
      </w:r>
      <w:r w:rsidRPr="00E901EB">
        <w:rPr>
          <w:rFonts w:cs="Traditional Arabic"/>
          <w:b/>
          <w:bCs/>
          <w:sz w:val="32"/>
          <w:szCs w:val="32"/>
          <w:rtl/>
        </w:rPr>
        <w:t>)</w:t>
      </w:r>
      <w:r w:rsidRPr="00E901EB">
        <w:rPr>
          <w:rFonts w:cs="Traditional Arabic" w:hint="cs"/>
          <w:b/>
          <w:bCs/>
          <w:sz w:val="32"/>
          <w:szCs w:val="32"/>
          <w:rtl/>
        </w:rPr>
        <w:t>.</w:t>
      </w:r>
    </w:p>
    <w:p w:rsidR="00810F3E" w:rsidRPr="00E901EB" w:rsidRDefault="00BA7AAD" w:rsidP="00BA7AAD">
      <w:pPr>
        <w:pStyle w:val="ae"/>
        <w:rPr>
          <w:rFonts w:cs="Traditional Arabic"/>
          <w:b/>
          <w:bCs/>
          <w:sz w:val="32"/>
          <w:szCs w:val="32"/>
          <w:rtl/>
        </w:rPr>
      </w:pPr>
      <w:r w:rsidRPr="00E901EB">
        <w:rPr>
          <w:rFonts w:cs="Traditional Arabic" w:hint="cs"/>
          <w:b/>
          <w:bCs/>
          <w:sz w:val="32"/>
          <w:szCs w:val="32"/>
          <w:rtl/>
        </w:rPr>
        <w:t>ل</w:t>
      </w:r>
      <w:r w:rsidR="00704D6B" w:rsidRPr="00E901EB">
        <w:rPr>
          <w:rFonts w:cs="Traditional Arabic" w:hint="cs"/>
          <w:b/>
          <w:bCs/>
          <w:sz w:val="32"/>
          <w:szCs w:val="32"/>
          <w:rtl/>
        </w:rPr>
        <w:t xml:space="preserve">حديث عائشة مرفوعا: </w:t>
      </w:r>
      <w:r w:rsidR="00704D6B" w:rsidRPr="00E901EB">
        <w:rPr>
          <w:rFonts w:cs="Traditional Arabic" w:hint="eastAsia"/>
          <w:b/>
          <w:bCs/>
          <w:sz w:val="32"/>
          <w:szCs w:val="32"/>
          <w:rtl/>
        </w:rPr>
        <w:t>«</w:t>
      </w:r>
      <w:r w:rsidR="00704D6B" w:rsidRPr="00E901EB">
        <w:rPr>
          <w:rFonts w:cs="Traditional Arabic" w:hint="cs"/>
          <w:b/>
          <w:bCs/>
          <w:sz w:val="32"/>
          <w:szCs w:val="32"/>
          <w:rtl/>
        </w:rPr>
        <w:t>اللغو في اليمين كلام الرجل في بيته: لا والله، وبلى والله</w:t>
      </w:r>
      <w:r w:rsidR="00704D6B" w:rsidRPr="00E901EB">
        <w:rPr>
          <w:rFonts w:cs="Traditional Arabic" w:hint="eastAsia"/>
          <w:b/>
          <w:bCs/>
          <w:sz w:val="32"/>
          <w:szCs w:val="32"/>
          <w:rtl/>
        </w:rPr>
        <w:t>»</w:t>
      </w:r>
      <w:r w:rsidR="00704D6B" w:rsidRPr="00E901EB">
        <w:rPr>
          <w:rFonts w:cs="Traditional Arabic" w:hint="cs"/>
          <w:b/>
          <w:bCs/>
          <w:sz w:val="32"/>
          <w:szCs w:val="32"/>
          <w:rtl/>
        </w:rPr>
        <w:t xml:space="preserve"> رواه أبو داود، وروي موقوفا </w:t>
      </w:r>
    </w:p>
    <w:p w:rsidR="007B6D88" w:rsidRPr="00E901EB" w:rsidRDefault="007B6D88" w:rsidP="005E6056">
      <w:pPr>
        <w:pStyle w:val="ae"/>
        <w:rPr>
          <w:rFonts w:cs="Traditional Arabic"/>
          <w:b/>
          <w:bCs/>
          <w:sz w:val="32"/>
          <w:szCs w:val="32"/>
          <w:rtl/>
        </w:rPr>
      </w:pPr>
    </w:p>
    <w:p w:rsidR="007B6D88" w:rsidRPr="00E901EB" w:rsidRDefault="007B6D88" w:rsidP="005E6056">
      <w:pPr>
        <w:pStyle w:val="ae"/>
        <w:rPr>
          <w:rFonts w:cs="Traditional Arabic"/>
          <w:b/>
          <w:bCs/>
          <w:sz w:val="32"/>
          <w:szCs w:val="32"/>
          <w:rtl/>
        </w:rPr>
      </w:pPr>
    </w:p>
    <w:p w:rsidR="00810F3E" w:rsidRPr="00E901EB" w:rsidRDefault="00704D6B" w:rsidP="005E6056">
      <w:pPr>
        <w:pStyle w:val="ae"/>
        <w:rPr>
          <w:rFonts w:cs="Traditional Arabic"/>
          <w:b/>
          <w:bCs/>
          <w:sz w:val="32"/>
          <w:szCs w:val="32"/>
          <w:rtl/>
        </w:rPr>
      </w:pPr>
      <w:r w:rsidRPr="00E901EB">
        <w:rPr>
          <w:rFonts w:cs="Traditional Arabic"/>
          <w:b/>
          <w:bCs/>
          <w:sz w:val="32"/>
          <w:szCs w:val="32"/>
          <w:rtl/>
        </w:rPr>
        <w:lastRenderedPageBreak/>
        <w:t>(</w:t>
      </w:r>
      <w:r w:rsidRPr="00E901EB">
        <w:rPr>
          <w:rFonts w:cs="Traditional Arabic" w:hint="cs"/>
          <w:b/>
          <w:bCs/>
          <w:sz w:val="32"/>
          <w:szCs w:val="32"/>
          <w:rtl/>
        </w:rPr>
        <w:t>وكذا يمين عقدها يظن صدق نفسه فبان بخلافه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0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810F3E" w:rsidRPr="00E901EB" w:rsidRDefault="00704D6B" w:rsidP="005E6056">
      <w:pPr>
        <w:pStyle w:val="ae"/>
        <w:rPr>
          <w:rFonts w:cs="Traditional Arabic"/>
          <w:b/>
          <w:bCs/>
          <w:sz w:val="32"/>
          <w:szCs w:val="32"/>
          <w:rtl/>
        </w:rPr>
      </w:pPr>
      <w:r w:rsidRPr="00E901EB">
        <w:rPr>
          <w:rFonts w:cs="Traditional Arabic" w:hint="cs"/>
          <w:b/>
          <w:bCs/>
          <w:sz w:val="32"/>
          <w:szCs w:val="32"/>
          <w:rtl/>
        </w:rPr>
        <w:t>فلا كفارة في الجميع</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0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810F3E"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لقوله تعالى: </w:t>
      </w:r>
      <w:r w:rsidRPr="00E901EB">
        <w:rPr>
          <w:rFonts w:ascii="AGA Arabesque" w:hAnsi="AGA Arabesque" w:cs="Traditional Arabic"/>
          <w:b/>
          <w:bCs/>
          <w:sz w:val="32"/>
          <w:szCs w:val="32"/>
          <w:lang w:bidi="ar-EG"/>
        </w:rPr>
        <w:t></w:t>
      </w:r>
      <w:r w:rsidRPr="00E901EB">
        <w:rPr>
          <w:rFonts w:cs="Traditional Arabic"/>
          <w:b/>
          <w:bCs/>
          <w:spacing w:val="4"/>
          <w:sz w:val="32"/>
          <w:szCs w:val="32"/>
          <w:rtl/>
        </w:rPr>
        <w:t>لا يُؤَاخِذُكُمُ اللهُ بِاللَّغْوِ فِي أَيْمَانِكُمْ</w:t>
      </w:r>
      <w:r w:rsidRPr="00E901EB">
        <w:rPr>
          <w:rFonts w:ascii="AGA Arabesque" w:hAnsi="AGA Arabesque" w:cs="Traditional Arabic"/>
          <w:b/>
          <w:bCs/>
          <w:spacing w:val="4"/>
          <w:sz w:val="32"/>
          <w:szCs w:val="32"/>
          <w:lang w:bidi="ar-EG"/>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0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وهذا منه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0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810F3E" w:rsidRPr="00E901EB" w:rsidRDefault="00704D6B" w:rsidP="005E6056">
      <w:pPr>
        <w:pStyle w:val="ae"/>
        <w:rPr>
          <w:rFonts w:cs="Traditional Arabic"/>
          <w:b/>
          <w:bCs/>
          <w:sz w:val="32"/>
          <w:szCs w:val="32"/>
          <w:rtl/>
        </w:rPr>
      </w:pPr>
      <w:r w:rsidRPr="00E901EB">
        <w:rPr>
          <w:rFonts w:cs="Traditional Arabic" w:hint="cs"/>
          <w:b/>
          <w:bCs/>
          <w:sz w:val="32"/>
          <w:szCs w:val="32"/>
          <w:rtl/>
        </w:rPr>
        <w:t>ولا تنعقد أيضا من</w:t>
      </w:r>
      <w:r w:rsidR="00810F3E" w:rsidRPr="00E901EB">
        <w:rPr>
          <w:rFonts w:cs="Traditional Arabic" w:hint="cs"/>
          <w:b/>
          <w:bCs/>
          <w:sz w:val="32"/>
          <w:szCs w:val="32"/>
          <w:rtl/>
        </w:rPr>
        <w:t xml:space="preserve"> :</w:t>
      </w:r>
      <w:r w:rsidRPr="00E901EB">
        <w:rPr>
          <w:rFonts w:cs="Traditional Arabic" w:hint="cs"/>
          <w:b/>
          <w:bCs/>
          <w:sz w:val="32"/>
          <w:szCs w:val="32"/>
          <w:rtl/>
        </w:rPr>
        <w:t xml:space="preserve"> </w:t>
      </w:r>
    </w:p>
    <w:p w:rsidR="00810F3E"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نائم </w:t>
      </w:r>
    </w:p>
    <w:p w:rsidR="00810F3E"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وصغير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ومجنون ونحوهم</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1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810F3E" w:rsidRPr="00E901EB" w:rsidRDefault="00704D6B" w:rsidP="00BA7AAD">
      <w:pPr>
        <w:pStyle w:val="ae"/>
        <w:rPr>
          <w:rFonts w:cs="Traditional Arabic"/>
          <w:b/>
          <w:bCs/>
          <w:sz w:val="32"/>
          <w:szCs w:val="32"/>
          <w:rtl/>
        </w:rPr>
      </w:pPr>
      <w:r w:rsidRPr="00E901EB">
        <w:rPr>
          <w:rFonts w:cs="Traditional Arabic" w:hint="cs"/>
          <w:b/>
          <w:bCs/>
          <w:sz w:val="32"/>
          <w:szCs w:val="32"/>
          <w:rtl/>
        </w:rPr>
        <w:t xml:space="preserve">الشرط </w:t>
      </w:r>
      <w:r w:rsidRPr="00E901EB">
        <w:rPr>
          <w:rFonts w:cs="Traditional Arabic"/>
          <w:b/>
          <w:bCs/>
          <w:sz w:val="32"/>
          <w:szCs w:val="32"/>
          <w:rtl/>
        </w:rPr>
        <w:t>(</w:t>
      </w:r>
      <w:r w:rsidRPr="00E901EB">
        <w:rPr>
          <w:rFonts w:cs="Traditional Arabic" w:hint="cs"/>
          <w:b/>
          <w:bCs/>
          <w:sz w:val="32"/>
          <w:szCs w:val="32"/>
          <w:rtl/>
        </w:rPr>
        <w:t xml:space="preserve">الثاني: أن يحلف مختارا </w:t>
      </w:r>
    </w:p>
    <w:p w:rsidR="00810F3E" w:rsidRPr="00E901EB" w:rsidRDefault="00704D6B" w:rsidP="005E6056">
      <w:pPr>
        <w:pStyle w:val="ae"/>
        <w:rPr>
          <w:rFonts w:cs="Traditional Arabic"/>
          <w:b/>
          <w:bCs/>
          <w:sz w:val="32"/>
          <w:szCs w:val="32"/>
          <w:rtl/>
        </w:rPr>
      </w:pPr>
      <w:r w:rsidRPr="00E901EB">
        <w:rPr>
          <w:rFonts w:cs="Traditional Arabic" w:hint="cs"/>
          <w:b/>
          <w:bCs/>
          <w:sz w:val="32"/>
          <w:szCs w:val="32"/>
          <w:rtl/>
        </w:rPr>
        <w:t>فإن حلف مكرها لم تنعقد يمينه</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1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810F3E" w:rsidRPr="00E901EB" w:rsidRDefault="00704D6B" w:rsidP="00BA7AAD">
      <w:pPr>
        <w:pStyle w:val="ae"/>
        <w:rPr>
          <w:rFonts w:cs="Traditional Arabic"/>
          <w:b/>
          <w:bCs/>
          <w:sz w:val="32"/>
          <w:szCs w:val="32"/>
          <w:rtl/>
        </w:rPr>
      </w:pPr>
      <w:r w:rsidRPr="00E901EB">
        <w:rPr>
          <w:rFonts w:cs="Traditional Arabic" w:hint="cs"/>
          <w:b/>
          <w:bCs/>
          <w:sz w:val="32"/>
          <w:szCs w:val="32"/>
          <w:rtl/>
        </w:rPr>
        <w:t xml:space="preserve">لقوله عليه الصلاة والسلام: </w:t>
      </w:r>
      <w:r w:rsidRPr="00E901EB">
        <w:rPr>
          <w:rFonts w:cs="Traditional Arabic" w:hint="eastAsia"/>
          <w:b/>
          <w:bCs/>
          <w:sz w:val="32"/>
          <w:szCs w:val="32"/>
          <w:rtl/>
        </w:rPr>
        <w:t>«</w:t>
      </w:r>
      <w:r w:rsidRPr="00E901EB">
        <w:rPr>
          <w:rFonts w:cs="Traditional Arabic" w:hint="cs"/>
          <w:b/>
          <w:bCs/>
          <w:sz w:val="32"/>
          <w:szCs w:val="32"/>
          <w:rtl/>
        </w:rPr>
        <w:t>رفع عن أمتي الخطأ والنسيان، وما استكرهوا عليه</w:t>
      </w:r>
      <w:r w:rsidRPr="00E901EB">
        <w:rPr>
          <w:rFonts w:cs="Traditional Arabic" w:hint="eastAsia"/>
          <w:b/>
          <w:bCs/>
          <w:sz w:val="32"/>
          <w:szCs w:val="32"/>
          <w:rtl/>
        </w:rPr>
        <w:t>»</w:t>
      </w:r>
      <w:r w:rsidRPr="00E901EB">
        <w:rPr>
          <w:rFonts w:cs="Traditional Arabic" w:hint="cs"/>
          <w:b/>
          <w:bCs/>
          <w:sz w:val="32"/>
          <w:szCs w:val="32"/>
          <w:rtl/>
        </w:rPr>
        <w:t xml:space="preserve"> </w:t>
      </w:r>
    </w:p>
    <w:p w:rsidR="00810F3E" w:rsidRPr="00E901EB" w:rsidRDefault="00704D6B" w:rsidP="00BA7AAD">
      <w:pPr>
        <w:pStyle w:val="ae"/>
        <w:rPr>
          <w:rFonts w:cs="Traditional Arabic"/>
          <w:b/>
          <w:bCs/>
          <w:sz w:val="32"/>
          <w:szCs w:val="32"/>
          <w:rtl/>
        </w:rPr>
      </w:pPr>
      <w:r w:rsidRPr="00E901EB">
        <w:rPr>
          <w:rFonts w:cs="Traditional Arabic" w:hint="cs"/>
          <w:b/>
          <w:bCs/>
          <w:sz w:val="32"/>
          <w:szCs w:val="32"/>
          <w:rtl/>
        </w:rPr>
        <w:t xml:space="preserve">الشرط الثالث: الحنث في يمينه بأن يفعل ما حلف على تركه </w:t>
      </w:r>
    </w:p>
    <w:p w:rsidR="00810F3E" w:rsidRPr="00E901EB" w:rsidRDefault="00704D6B" w:rsidP="00BA7AAD">
      <w:pPr>
        <w:pStyle w:val="ae"/>
        <w:rPr>
          <w:rFonts w:cs="Traditional Arabic"/>
          <w:b/>
          <w:bCs/>
          <w:sz w:val="32"/>
          <w:szCs w:val="32"/>
          <w:rtl/>
        </w:rPr>
      </w:pPr>
      <w:r w:rsidRPr="00E901EB">
        <w:rPr>
          <w:rFonts w:cs="Traditional Arabic" w:hint="cs"/>
          <w:b/>
          <w:bCs/>
          <w:sz w:val="32"/>
          <w:szCs w:val="32"/>
          <w:rtl/>
        </w:rPr>
        <w:t xml:space="preserve">كما لو حلف أن لا يكلم زيدا، فكلمه مختارا </w:t>
      </w:r>
    </w:p>
    <w:p w:rsidR="00810F3E"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أو يترك ما حلف على فعله كما لو حلف ليكلمن زيدا اليوم، فلم يكلمه </w:t>
      </w:r>
    </w:p>
    <w:p w:rsidR="00810F3E" w:rsidRPr="00E901EB" w:rsidRDefault="00704D6B" w:rsidP="00BA7AAD">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مختارا ذاكرا</w:t>
      </w:r>
      <w:r w:rsidRPr="00E901EB">
        <w:rPr>
          <w:rFonts w:cs="Traditional Arabic"/>
          <w:b/>
          <w:bCs/>
          <w:sz w:val="32"/>
          <w:szCs w:val="32"/>
          <w:rtl/>
        </w:rPr>
        <w:t>)</w:t>
      </w:r>
      <w:r w:rsidRPr="00E901EB">
        <w:rPr>
          <w:rFonts w:cs="Traditional Arabic" w:hint="cs"/>
          <w:b/>
          <w:bCs/>
          <w:sz w:val="32"/>
          <w:szCs w:val="32"/>
          <w:rtl/>
        </w:rPr>
        <w:t xml:space="preserve"> ليمينه </w:t>
      </w:r>
    </w:p>
    <w:p w:rsidR="00704D6B" w:rsidRPr="00E901EB" w:rsidRDefault="00704D6B" w:rsidP="00BA7AAD">
      <w:pPr>
        <w:pStyle w:val="ae"/>
        <w:rPr>
          <w:rFonts w:cs="Traditional Arabic"/>
          <w:b/>
          <w:bCs/>
          <w:sz w:val="32"/>
          <w:szCs w:val="32"/>
          <w:rtl/>
        </w:rPr>
      </w:pPr>
      <w:r w:rsidRPr="00E901EB">
        <w:rPr>
          <w:rFonts w:cs="Traditional Arabic"/>
          <w:b/>
          <w:bCs/>
          <w:sz w:val="32"/>
          <w:szCs w:val="32"/>
          <w:rtl/>
        </w:rPr>
        <w:lastRenderedPageBreak/>
        <w:t>(</w:t>
      </w:r>
      <w:r w:rsidRPr="00E901EB">
        <w:rPr>
          <w:rFonts w:cs="Traditional Arabic" w:hint="cs"/>
          <w:b/>
          <w:bCs/>
          <w:sz w:val="32"/>
          <w:szCs w:val="32"/>
          <w:rtl/>
        </w:rPr>
        <w:t>فإذا حنث مكرها، أو ناسيا فلا كفارة</w:t>
      </w:r>
      <w:r w:rsidRPr="00E901EB">
        <w:rPr>
          <w:rFonts w:cs="Traditional Arabic"/>
          <w:b/>
          <w:bCs/>
          <w:sz w:val="32"/>
          <w:szCs w:val="32"/>
          <w:rtl/>
        </w:rPr>
        <w:t>)</w:t>
      </w:r>
      <w:r w:rsidRPr="00E901EB">
        <w:rPr>
          <w:rFonts w:cs="Traditional Arabic" w:hint="cs"/>
          <w:b/>
          <w:bCs/>
          <w:sz w:val="32"/>
          <w:szCs w:val="32"/>
          <w:rtl/>
        </w:rPr>
        <w:t xml:space="preserve"> لأنه لا إثم عليه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1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810F3E" w:rsidRPr="00E901EB" w:rsidRDefault="00704D6B" w:rsidP="00BA7AAD">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ومن قال في يمين مكفرة</w:t>
      </w:r>
      <w:r w:rsidRPr="00E901EB">
        <w:rPr>
          <w:rFonts w:cs="Traditional Arabic"/>
          <w:b/>
          <w:bCs/>
          <w:sz w:val="32"/>
          <w:szCs w:val="32"/>
          <w:rtl/>
        </w:rPr>
        <w:t>)</w:t>
      </w:r>
      <w:r w:rsidRPr="00E901EB">
        <w:rPr>
          <w:rFonts w:cs="Traditional Arabic" w:hint="cs"/>
          <w:b/>
          <w:bCs/>
          <w:sz w:val="32"/>
          <w:szCs w:val="32"/>
          <w:rtl/>
        </w:rPr>
        <w:t xml:space="preserve"> أي تدخلها الكفارة، كيمين بالله تعالى ونذر وظهار </w:t>
      </w:r>
      <w:r w:rsidRPr="00E901EB">
        <w:rPr>
          <w:rFonts w:cs="Traditional Arabic"/>
          <w:b/>
          <w:bCs/>
          <w:sz w:val="32"/>
          <w:szCs w:val="32"/>
          <w:rtl/>
        </w:rPr>
        <w:t>(</w:t>
      </w:r>
      <w:r w:rsidRPr="00E901EB">
        <w:rPr>
          <w:rFonts w:cs="Traditional Arabic" w:hint="cs"/>
          <w:b/>
          <w:bCs/>
          <w:sz w:val="32"/>
          <w:szCs w:val="32"/>
          <w:rtl/>
        </w:rPr>
        <w:t xml:space="preserve">إن شاء الله، </w:t>
      </w:r>
    </w:p>
    <w:p w:rsidR="00810F3E" w:rsidRPr="00E901EB" w:rsidRDefault="00704D6B" w:rsidP="005E6056">
      <w:pPr>
        <w:pStyle w:val="ae"/>
        <w:rPr>
          <w:rFonts w:cs="Traditional Arabic"/>
          <w:b/>
          <w:bCs/>
          <w:sz w:val="32"/>
          <w:szCs w:val="32"/>
          <w:rtl/>
        </w:rPr>
      </w:pPr>
      <w:r w:rsidRPr="00E901EB">
        <w:rPr>
          <w:rFonts w:cs="Traditional Arabic" w:hint="cs"/>
          <w:b/>
          <w:bCs/>
          <w:sz w:val="32"/>
          <w:szCs w:val="32"/>
          <w:rtl/>
        </w:rPr>
        <w:t>لم يحنث</w:t>
      </w:r>
      <w:r w:rsidRPr="00E901EB">
        <w:rPr>
          <w:rFonts w:cs="Traditional Arabic"/>
          <w:b/>
          <w:bCs/>
          <w:sz w:val="32"/>
          <w:szCs w:val="32"/>
          <w:rtl/>
        </w:rPr>
        <w:t>)</w:t>
      </w:r>
      <w:r w:rsidRPr="00E901EB">
        <w:rPr>
          <w:rFonts w:cs="Traditional Arabic" w:hint="cs"/>
          <w:b/>
          <w:bCs/>
          <w:sz w:val="32"/>
          <w:szCs w:val="32"/>
          <w:rtl/>
        </w:rPr>
        <w:t xml:space="preserve"> في يمينه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1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فعل أو ترك </w:t>
      </w:r>
    </w:p>
    <w:p w:rsidR="00810F3E" w:rsidRPr="00E901EB" w:rsidRDefault="00704D6B" w:rsidP="005E6056">
      <w:pPr>
        <w:pStyle w:val="ae"/>
        <w:rPr>
          <w:rFonts w:cs="Traditional Arabic"/>
          <w:b/>
          <w:bCs/>
          <w:sz w:val="32"/>
          <w:szCs w:val="32"/>
          <w:rtl/>
        </w:rPr>
      </w:pPr>
      <w:r w:rsidRPr="00E901EB">
        <w:rPr>
          <w:rFonts w:cs="Traditional Arabic" w:hint="cs"/>
          <w:b/>
          <w:bCs/>
          <w:sz w:val="32"/>
          <w:szCs w:val="32"/>
          <w:rtl/>
        </w:rPr>
        <w:t>إن قصد المشيئة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1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810F3E" w:rsidRPr="00E901EB" w:rsidRDefault="00704D6B" w:rsidP="005E6056">
      <w:pPr>
        <w:pStyle w:val="ae"/>
        <w:rPr>
          <w:rFonts w:cs="Traditional Arabic"/>
          <w:b/>
          <w:bCs/>
          <w:sz w:val="32"/>
          <w:szCs w:val="32"/>
          <w:rtl/>
        </w:rPr>
      </w:pPr>
      <w:r w:rsidRPr="00E901EB">
        <w:rPr>
          <w:rFonts w:cs="Traditional Arabic" w:hint="cs"/>
          <w:b/>
          <w:bCs/>
          <w:sz w:val="32"/>
          <w:szCs w:val="32"/>
          <w:rtl/>
        </w:rPr>
        <w:t>واتصلت بيمينه، لفظا أو حكما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1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810F3E" w:rsidRPr="00E901EB" w:rsidRDefault="00704D6B" w:rsidP="00BA7AAD">
      <w:pPr>
        <w:pStyle w:val="ae"/>
        <w:rPr>
          <w:rFonts w:cs="Traditional Arabic"/>
          <w:b/>
          <w:bCs/>
          <w:sz w:val="32"/>
          <w:szCs w:val="32"/>
          <w:rtl/>
        </w:rPr>
      </w:pPr>
      <w:r w:rsidRPr="00E901EB">
        <w:rPr>
          <w:rFonts w:cs="Traditional Arabic" w:hint="cs"/>
          <w:b/>
          <w:bCs/>
          <w:sz w:val="32"/>
          <w:szCs w:val="32"/>
          <w:rtl/>
        </w:rPr>
        <w:t xml:space="preserve">لقوله عليه الصلاة والسلام </w:t>
      </w:r>
      <w:r w:rsidRPr="00E901EB">
        <w:rPr>
          <w:rFonts w:cs="Traditional Arabic" w:hint="eastAsia"/>
          <w:b/>
          <w:bCs/>
          <w:sz w:val="32"/>
          <w:szCs w:val="32"/>
          <w:rtl/>
        </w:rPr>
        <w:t>«</w:t>
      </w:r>
      <w:r w:rsidRPr="00E901EB">
        <w:rPr>
          <w:rFonts w:cs="Traditional Arabic" w:hint="cs"/>
          <w:b/>
          <w:bCs/>
          <w:sz w:val="32"/>
          <w:szCs w:val="32"/>
          <w:rtl/>
        </w:rPr>
        <w:t>من حلف فقال إن شاء الله لم يحنث</w:t>
      </w:r>
      <w:r w:rsidRPr="00E901EB">
        <w:rPr>
          <w:rFonts w:cs="Traditional Arabic" w:hint="eastAsia"/>
          <w:b/>
          <w:bCs/>
          <w:sz w:val="32"/>
          <w:szCs w:val="32"/>
          <w:rtl/>
        </w:rPr>
        <w:t>»</w:t>
      </w:r>
      <w:r w:rsidRPr="00E901EB">
        <w:rPr>
          <w:rFonts w:cs="Traditional Arabic" w:hint="cs"/>
          <w:b/>
          <w:bCs/>
          <w:sz w:val="32"/>
          <w:szCs w:val="32"/>
          <w:rtl/>
        </w:rPr>
        <w:t xml:space="preserve"> رواه أحمد وغيره </w:t>
      </w:r>
    </w:p>
    <w:p w:rsidR="00704D6B" w:rsidRPr="00E901EB" w:rsidRDefault="00704D6B" w:rsidP="00BA7AAD">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ويسن الحنث في اليمين إذا كان</w:t>
      </w:r>
      <w:r w:rsidRPr="00E901EB">
        <w:rPr>
          <w:rFonts w:cs="Traditional Arabic"/>
          <w:b/>
          <w:bCs/>
          <w:sz w:val="32"/>
          <w:szCs w:val="32"/>
          <w:rtl/>
        </w:rPr>
        <w:t>)</w:t>
      </w:r>
      <w:r w:rsidRPr="00E901EB">
        <w:rPr>
          <w:rFonts w:cs="Traditional Arabic" w:hint="cs"/>
          <w:b/>
          <w:bCs/>
          <w:sz w:val="32"/>
          <w:szCs w:val="32"/>
          <w:rtl/>
        </w:rPr>
        <w:t xml:space="preserve"> الحنث </w:t>
      </w:r>
      <w:r w:rsidRPr="00E901EB">
        <w:rPr>
          <w:rFonts w:cs="Traditional Arabic"/>
          <w:b/>
          <w:bCs/>
          <w:sz w:val="32"/>
          <w:szCs w:val="32"/>
          <w:rtl/>
        </w:rPr>
        <w:t>(</w:t>
      </w:r>
      <w:r w:rsidRPr="00E901EB">
        <w:rPr>
          <w:rFonts w:cs="Traditional Arabic" w:hint="cs"/>
          <w:b/>
          <w:bCs/>
          <w:sz w:val="32"/>
          <w:szCs w:val="32"/>
          <w:rtl/>
        </w:rPr>
        <w:t>خيرا</w:t>
      </w:r>
      <w:r w:rsidRPr="00E901EB">
        <w:rPr>
          <w:rFonts w:cs="Traditional Arabic"/>
          <w:b/>
          <w:bCs/>
          <w:sz w:val="32"/>
          <w:szCs w:val="32"/>
          <w:rtl/>
        </w:rPr>
        <w:t>)</w:t>
      </w:r>
      <w:r w:rsidRPr="00E901EB">
        <w:rPr>
          <w:rFonts w:cs="Traditional Arabic" w:hint="cs"/>
          <w:b/>
          <w:bCs/>
          <w:sz w:val="32"/>
          <w:szCs w:val="32"/>
          <w:rtl/>
        </w:rPr>
        <w:t>.</w:t>
      </w:r>
    </w:p>
    <w:p w:rsidR="00810F3E" w:rsidRPr="00E901EB" w:rsidRDefault="00704D6B" w:rsidP="00BA7AAD">
      <w:pPr>
        <w:pStyle w:val="ae"/>
        <w:rPr>
          <w:rFonts w:cs="Traditional Arabic"/>
          <w:b/>
          <w:bCs/>
          <w:sz w:val="32"/>
          <w:szCs w:val="32"/>
          <w:rtl/>
        </w:rPr>
      </w:pPr>
      <w:r w:rsidRPr="00E901EB">
        <w:rPr>
          <w:rFonts w:cs="Traditional Arabic" w:hint="cs"/>
          <w:b/>
          <w:bCs/>
          <w:sz w:val="32"/>
          <w:szCs w:val="32"/>
          <w:rtl/>
        </w:rPr>
        <w:t xml:space="preserve">كمن حلف على فعل مكروه، أو ترك مندوب </w:t>
      </w:r>
    </w:p>
    <w:p w:rsidR="00810F3E" w:rsidRPr="00E901EB" w:rsidRDefault="00704D6B" w:rsidP="00BA7AAD">
      <w:pPr>
        <w:pStyle w:val="ae"/>
        <w:rPr>
          <w:rFonts w:cs="Traditional Arabic"/>
          <w:b/>
          <w:bCs/>
          <w:sz w:val="32"/>
          <w:szCs w:val="32"/>
          <w:rtl/>
        </w:rPr>
      </w:pPr>
      <w:r w:rsidRPr="00E901EB">
        <w:rPr>
          <w:rFonts w:cs="Traditional Arabic" w:hint="cs"/>
          <w:b/>
          <w:bCs/>
          <w:sz w:val="32"/>
          <w:szCs w:val="32"/>
          <w:rtl/>
        </w:rPr>
        <w:t xml:space="preserve">وإن حلف على فعل مندوب، أو ترك مكروه، كره حنثه </w:t>
      </w:r>
    </w:p>
    <w:p w:rsidR="00810F3E" w:rsidRPr="00E901EB" w:rsidRDefault="00704D6B" w:rsidP="00BA7AAD">
      <w:pPr>
        <w:pStyle w:val="ae"/>
        <w:rPr>
          <w:rFonts w:cs="Traditional Arabic"/>
          <w:b/>
          <w:bCs/>
          <w:sz w:val="32"/>
          <w:szCs w:val="32"/>
          <w:rtl/>
        </w:rPr>
      </w:pPr>
      <w:r w:rsidRPr="00E901EB">
        <w:rPr>
          <w:rFonts w:cs="Traditional Arabic" w:hint="cs"/>
          <w:b/>
          <w:bCs/>
          <w:sz w:val="32"/>
          <w:szCs w:val="32"/>
          <w:rtl/>
        </w:rPr>
        <w:t xml:space="preserve">وعلى فعل واجب، أو ترك محرم، حرم حنثه </w:t>
      </w:r>
    </w:p>
    <w:p w:rsidR="00810F3E" w:rsidRPr="00E901EB" w:rsidRDefault="00704D6B" w:rsidP="00BA7AAD">
      <w:pPr>
        <w:pStyle w:val="ae"/>
        <w:rPr>
          <w:rFonts w:cs="Traditional Arabic"/>
          <w:b/>
          <w:bCs/>
          <w:sz w:val="32"/>
          <w:szCs w:val="32"/>
          <w:rtl/>
        </w:rPr>
      </w:pPr>
      <w:r w:rsidRPr="00E901EB">
        <w:rPr>
          <w:rFonts w:cs="Traditional Arabic" w:hint="cs"/>
          <w:b/>
          <w:bCs/>
          <w:sz w:val="32"/>
          <w:szCs w:val="32"/>
          <w:rtl/>
        </w:rPr>
        <w:t xml:space="preserve">وعلى فعل محرم أو ترك واجب وجب حنثه </w:t>
      </w:r>
    </w:p>
    <w:p w:rsidR="00810F3E" w:rsidRPr="00E901EB" w:rsidRDefault="00704D6B" w:rsidP="00BA7AAD">
      <w:pPr>
        <w:pStyle w:val="ae"/>
        <w:rPr>
          <w:rFonts w:cs="Traditional Arabic"/>
          <w:b/>
          <w:bCs/>
          <w:sz w:val="32"/>
          <w:szCs w:val="32"/>
          <w:rtl/>
        </w:rPr>
      </w:pPr>
      <w:r w:rsidRPr="00E901EB">
        <w:rPr>
          <w:rFonts w:cs="Traditional Arabic" w:hint="cs"/>
          <w:b/>
          <w:bCs/>
          <w:sz w:val="32"/>
          <w:szCs w:val="32"/>
          <w:rtl/>
        </w:rPr>
        <w:t xml:space="preserve">ويخير في مباح </w:t>
      </w:r>
    </w:p>
    <w:p w:rsidR="00810F3E" w:rsidRPr="00E901EB" w:rsidRDefault="00704D6B" w:rsidP="00BA7AAD">
      <w:pPr>
        <w:pStyle w:val="ae"/>
        <w:rPr>
          <w:rFonts w:cs="Traditional Arabic"/>
          <w:b/>
          <w:bCs/>
          <w:sz w:val="32"/>
          <w:szCs w:val="32"/>
          <w:rtl/>
        </w:rPr>
      </w:pPr>
      <w:r w:rsidRPr="00E901EB">
        <w:rPr>
          <w:rFonts w:cs="Traditional Arabic" w:hint="cs"/>
          <w:b/>
          <w:bCs/>
          <w:sz w:val="32"/>
          <w:szCs w:val="32"/>
          <w:rtl/>
        </w:rPr>
        <w:t xml:space="preserve">وحفظها فيه أولى </w:t>
      </w:r>
    </w:p>
    <w:p w:rsidR="00704D6B" w:rsidRPr="00E901EB" w:rsidRDefault="00704D6B" w:rsidP="00BA7AAD">
      <w:pPr>
        <w:pStyle w:val="ae"/>
        <w:rPr>
          <w:rFonts w:cs="Traditional Arabic"/>
          <w:b/>
          <w:bCs/>
          <w:sz w:val="32"/>
          <w:szCs w:val="32"/>
          <w:rtl/>
        </w:rPr>
      </w:pPr>
      <w:r w:rsidRPr="00E901EB">
        <w:rPr>
          <w:rFonts w:cs="Traditional Arabic" w:hint="cs"/>
          <w:b/>
          <w:bCs/>
          <w:sz w:val="32"/>
          <w:szCs w:val="32"/>
          <w:rtl/>
        </w:rPr>
        <w:t>ولا يلزم إبرار قسم كإجابة سؤال بالله تعالى</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1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810F3E" w:rsidRPr="00E901EB" w:rsidRDefault="00704D6B" w:rsidP="00BA7AAD">
      <w:pPr>
        <w:pStyle w:val="ae"/>
        <w:rPr>
          <w:rFonts w:cs="Traditional Arabic"/>
          <w:b/>
          <w:bCs/>
          <w:sz w:val="32"/>
          <w:szCs w:val="32"/>
          <w:rtl/>
        </w:rPr>
      </w:pPr>
      <w:r w:rsidRPr="00E901EB">
        <w:rPr>
          <w:rFonts w:cs="Traditional Arabic" w:hint="cs"/>
          <w:b/>
          <w:bCs/>
          <w:sz w:val="32"/>
          <w:szCs w:val="32"/>
          <w:rtl/>
        </w:rPr>
        <w:t>بل يسن</w:t>
      </w:r>
    </w:p>
    <w:p w:rsidR="00BA7AAD" w:rsidRPr="00E901EB" w:rsidRDefault="00704D6B" w:rsidP="00FD0D01">
      <w:pPr>
        <w:pStyle w:val="ae"/>
        <w:rPr>
          <w:rFonts w:cs="Traditional Arabic"/>
          <w:b/>
          <w:bCs/>
          <w:sz w:val="32"/>
          <w:szCs w:val="32"/>
          <w:rtl/>
        </w:rPr>
      </w:pPr>
      <w:r w:rsidRPr="00E901EB">
        <w:rPr>
          <w:rFonts w:cs="Traditional Arabic" w:hint="cs"/>
          <w:b/>
          <w:bCs/>
          <w:sz w:val="32"/>
          <w:szCs w:val="32"/>
          <w:rtl/>
        </w:rPr>
        <w:lastRenderedPageBreak/>
        <w:t>ومن حرم حلالا سوى زوجته لأن تحريمها ظهار، كما تقدم</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1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810F3E" w:rsidRPr="00E901EB" w:rsidRDefault="00704D6B" w:rsidP="00BA7AAD">
      <w:pPr>
        <w:pStyle w:val="ae"/>
        <w:rPr>
          <w:rFonts w:cs="Traditional Arabic"/>
          <w:b/>
          <w:bCs/>
          <w:sz w:val="32"/>
          <w:szCs w:val="32"/>
          <w:rtl/>
        </w:rPr>
      </w:pPr>
      <w:r w:rsidRPr="00E901EB">
        <w:rPr>
          <w:rFonts w:cs="Traditional Arabic" w:hint="cs"/>
          <w:b/>
          <w:bCs/>
          <w:sz w:val="32"/>
          <w:szCs w:val="32"/>
          <w:rtl/>
        </w:rPr>
        <w:t xml:space="preserve">سواء كان الذي حرمه </w:t>
      </w:r>
      <w:r w:rsidRPr="00E901EB">
        <w:rPr>
          <w:rFonts w:cs="Traditional Arabic"/>
          <w:b/>
          <w:bCs/>
          <w:sz w:val="32"/>
          <w:szCs w:val="32"/>
          <w:rtl/>
        </w:rPr>
        <w:t>(</w:t>
      </w:r>
      <w:r w:rsidRPr="00E901EB">
        <w:rPr>
          <w:rFonts w:cs="Traditional Arabic" w:hint="cs"/>
          <w:b/>
          <w:bCs/>
          <w:sz w:val="32"/>
          <w:szCs w:val="32"/>
          <w:rtl/>
        </w:rPr>
        <w:t>من أمة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1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أو طعام أو لباس أو غيره</w:t>
      </w:r>
      <w:r w:rsidRPr="00E901EB">
        <w:rPr>
          <w:rFonts w:cs="Traditional Arabic"/>
          <w:b/>
          <w:bCs/>
          <w:sz w:val="32"/>
          <w:szCs w:val="32"/>
          <w:rtl/>
        </w:rPr>
        <w:t>)</w:t>
      </w:r>
      <w:r w:rsidRPr="00E901EB">
        <w:rPr>
          <w:rFonts w:cs="Traditional Arabic" w:hint="cs"/>
          <w:b/>
          <w:bCs/>
          <w:sz w:val="32"/>
          <w:szCs w:val="32"/>
          <w:rtl/>
        </w:rPr>
        <w:t xml:space="preserve"> </w:t>
      </w:r>
    </w:p>
    <w:p w:rsidR="00810F3E" w:rsidRPr="00E901EB" w:rsidRDefault="00704D6B" w:rsidP="00810F3E">
      <w:pPr>
        <w:pStyle w:val="ae"/>
        <w:rPr>
          <w:rFonts w:cs="Traditional Arabic"/>
          <w:b/>
          <w:bCs/>
          <w:sz w:val="32"/>
          <w:szCs w:val="32"/>
          <w:rtl/>
        </w:rPr>
      </w:pPr>
      <w:r w:rsidRPr="00E901EB">
        <w:rPr>
          <w:rFonts w:cs="Traditional Arabic" w:hint="cs"/>
          <w:b/>
          <w:bCs/>
          <w:sz w:val="32"/>
          <w:szCs w:val="32"/>
          <w:rtl/>
        </w:rPr>
        <w:t>كقوله: ما أحل الله علي حرام؛ ولا زوجة له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1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أو قال: طعامي علي كالميتة </w:t>
      </w:r>
      <w:r w:rsidRPr="00E901EB">
        <w:rPr>
          <w:rFonts w:cs="Traditional Arabic"/>
          <w:b/>
          <w:bCs/>
          <w:sz w:val="32"/>
          <w:szCs w:val="32"/>
          <w:rtl/>
        </w:rPr>
        <w:t>(</w:t>
      </w:r>
      <w:r w:rsidRPr="00E901EB">
        <w:rPr>
          <w:rFonts w:cs="Traditional Arabic" w:hint="cs"/>
          <w:b/>
          <w:bCs/>
          <w:sz w:val="32"/>
          <w:szCs w:val="32"/>
          <w:rtl/>
        </w:rPr>
        <w:t>لم يحرم</w:t>
      </w:r>
      <w:r w:rsidRPr="00E901EB">
        <w:rPr>
          <w:rFonts w:cs="Traditional Arabic"/>
          <w:b/>
          <w:bCs/>
          <w:sz w:val="32"/>
          <w:szCs w:val="32"/>
          <w:rtl/>
        </w:rPr>
        <w:t>)</w:t>
      </w:r>
      <w:r w:rsidRPr="00E901EB">
        <w:rPr>
          <w:rFonts w:cs="Traditional Arabic" w:hint="cs"/>
          <w:b/>
          <w:bCs/>
          <w:sz w:val="32"/>
          <w:szCs w:val="32"/>
          <w:rtl/>
        </w:rPr>
        <w:t xml:space="preserve"> عليه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2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810F3E">
      <w:pPr>
        <w:pStyle w:val="ae"/>
        <w:rPr>
          <w:rFonts w:cs="Traditional Arabic"/>
          <w:b/>
          <w:bCs/>
          <w:sz w:val="32"/>
          <w:szCs w:val="32"/>
          <w:rtl/>
        </w:rPr>
      </w:pPr>
      <w:r w:rsidRPr="00E901EB">
        <w:rPr>
          <w:rFonts w:cs="Traditional Arabic" w:hint="cs"/>
          <w:b/>
          <w:bCs/>
          <w:sz w:val="32"/>
          <w:szCs w:val="32"/>
          <w:rtl/>
        </w:rPr>
        <w:t xml:space="preserve">لأن الله تعالى سماه يمينا بقوله </w:t>
      </w:r>
      <w:r w:rsidRPr="00E901EB">
        <w:rPr>
          <w:rFonts w:ascii="AGA Arabesque" w:hAnsi="AGA Arabesque" w:cs="Traditional Arabic"/>
          <w:b/>
          <w:bCs/>
          <w:sz w:val="32"/>
          <w:szCs w:val="32"/>
          <w:lang w:bidi="ar-EG"/>
        </w:rPr>
        <w:t></w:t>
      </w:r>
      <w:r w:rsidRPr="00E901EB">
        <w:rPr>
          <w:rFonts w:cs="Traditional Arabic"/>
          <w:b/>
          <w:bCs/>
          <w:spacing w:val="4"/>
          <w:sz w:val="32"/>
          <w:szCs w:val="32"/>
          <w:rtl/>
        </w:rPr>
        <w:t>يَا أَيُّهَا النَّبِيُّ لِمَ تُحَرِّمُ مَا أَحَلَّ اللهُ لَكَ</w:t>
      </w:r>
      <w:r w:rsidRPr="00E901EB">
        <w:rPr>
          <w:rFonts w:ascii="AGA Arabesque" w:hAnsi="AGA Arabesque" w:cs="Traditional Arabic"/>
          <w:b/>
          <w:bCs/>
          <w:spacing w:val="4"/>
          <w:sz w:val="32"/>
          <w:szCs w:val="32"/>
          <w:lang w:bidi="ar-EG"/>
        </w:rPr>
        <w:t></w:t>
      </w:r>
      <w:r w:rsidRPr="00E901EB">
        <w:rPr>
          <w:rFonts w:cs="Traditional Arabic" w:hint="cs"/>
          <w:b/>
          <w:bCs/>
          <w:sz w:val="32"/>
          <w:szCs w:val="32"/>
          <w:rtl/>
        </w:rPr>
        <w:t xml:space="preserve"> إلى قوله: </w:t>
      </w:r>
      <w:r w:rsidRPr="00E901EB">
        <w:rPr>
          <w:rFonts w:ascii="AGA Arabesque" w:hAnsi="AGA Arabesque" w:cs="Traditional Arabic"/>
          <w:b/>
          <w:bCs/>
          <w:sz w:val="32"/>
          <w:szCs w:val="32"/>
          <w:lang w:bidi="ar-EG"/>
        </w:rPr>
        <w:t></w:t>
      </w:r>
      <w:r w:rsidRPr="00E901EB">
        <w:rPr>
          <w:rFonts w:cs="Traditional Arabic"/>
          <w:b/>
          <w:bCs/>
          <w:spacing w:val="4"/>
          <w:sz w:val="32"/>
          <w:szCs w:val="32"/>
          <w:rtl/>
        </w:rPr>
        <w:t>قَدْ فَرَضَ اللهُ لَكُمْ تَحِلَّةَ أَيْمَانِكُمْ</w:t>
      </w:r>
      <w:r w:rsidRPr="00E901EB">
        <w:rPr>
          <w:rFonts w:ascii="AGA Arabesque" w:hAnsi="AGA Arabesque" w:cs="Traditional Arabic"/>
          <w:b/>
          <w:bCs/>
          <w:spacing w:val="4"/>
          <w:sz w:val="32"/>
          <w:szCs w:val="32"/>
          <w:lang w:bidi="ar-EG"/>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2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704D6B" w:rsidRPr="00E901EB" w:rsidRDefault="00704D6B" w:rsidP="005E6056">
      <w:pPr>
        <w:pStyle w:val="ae"/>
        <w:rPr>
          <w:rFonts w:cs="Traditional Arabic"/>
          <w:b/>
          <w:bCs/>
          <w:sz w:val="32"/>
          <w:szCs w:val="32"/>
          <w:rtl/>
          <w:lang w:bidi="ar-EG"/>
        </w:rPr>
      </w:pPr>
      <w:r w:rsidRPr="00E901EB">
        <w:rPr>
          <w:rFonts w:cs="Traditional Arabic" w:hint="cs"/>
          <w:b/>
          <w:bCs/>
          <w:sz w:val="32"/>
          <w:szCs w:val="32"/>
          <w:rtl/>
        </w:rPr>
        <w:t>واليمين على الشيء لا تحرمه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2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lang w:bidi="ar-EG"/>
        </w:rPr>
        <w:t>.</w:t>
      </w:r>
    </w:p>
    <w:p w:rsidR="00810F3E"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وتلزمه كفارة يمين إن فعله</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2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لقوله تعالى: </w:t>
      </w:r>
      <w:r w:rsidRPr="00E901EB">
        <w:rPr>
          <w:rFonts w:ascii="AGA Arabesque" w:hAnsi="AGA Arabesque" w:cs="Traditional Arabic"/>
          <w:b/>
          <w:bCs/>
          <w:sz w:val="32"/>
          <w:szCs w:val="32"/>
          <w:lang w:bidi="ar-EG"/>
        </w:rPr>
        <w:t></w:t>
      </w:r>
      <w:r w:rsidRPr="00E901EB">
        <w:rPr>
          <w:rFonts w:cs="Traditional Arabic"/>
          <w:b/>
          <w:bCs/>
          <w:spacing w:val="4"/>
          <w:sz w:val="32"/>
          <w:szCs w:val="32"/>
          <w:rtl/>
        </w:rPr>
        <w:t>قَدْ فَرَضَ اللهُ لَكُمْ تَحِلَّةَ أَيْمَانِكُمْ</w:t>
      </w:r>
      <w:r w:rsidRPr="00E901EB">
        <w:rPr>
          <w:rFonts w:ascii="AGA Arabesque" w:hAnsi="AGA Arabesque" w:cs="Traditional Arabic"/>
          <w:b/>
          <w:bCs/>
          <w:spacing w:val="4"/>
          <w:sz w:val="32"/>
          <w:szCs w:val="32"/>
          <w:lang w:bidi="ar-EG"/>
        </w:rPr>
        <w:t></w:t>
      </w:r>
      <w:r w:rsidRPr="00E901EB">
        <w:rPr>
          <w:rFonts w:cs="Traditional Arabic" w:hint="cs"/>
          <w:b/>
          <w:bCs/>
          <w:sz w:val="32"/>
          <w:szCs w:val="32"/>
          <w:rtl/>
        </w:rPr>
        <w:t xml:space="preserve"> أي التكفير</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2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810F3E" w:rsidRPr="00E901EB" w:rsidRDefault="00704D6B" w:rsidP="00A87FC1">
      <w:pPr>
        <w:pStyle w:val="ae"/>
        <w:rPr>
          <w:rFonts w:cs="Traditional Arabic"/>
          <w:b/>
          <w:bCs/>
          <w:sz w:val="32"/>
          <w:szCs w:val="32"/>
          <w:rtl/>
        </w:rPr>
      </w:pPr>
      <w:r w:rsidRPr="00E901EB">
        <w:rPr>
          <w:rFonts w:cs="Traditional Arabic" w:hint="cs"/>
          <w:b/>
          <w:bCs/>
          <w:sz w:val="32"/>
          <w:szCs w:val="32"/>
          <w:rtl/>
        </w:rPr>
        <w:t xml:space="preserve">وسبب نزولها: أنه </w:t>
      </w:r>
      <w:r w:rsidRPr="00E901EB">
        <w:rPr>
          <w:rFonts w:cs="Traditional Arabic"/>
          <w:b/>
          <w:bCs/>
          <w:sz w:val="32"/>
          <w:szCs w:val="32"/>
          <w:rtl/>
        </w:rPr>
        <w:t>صلى الله عليه وسلم</w:t>
      </w:r>
      <w:r w:rsidRPr="00E901EB">
        <w:rPr>
          <w:rFonts w:cs="Traditional Arabic" w:hint="cs"/>
          <w:b/>
          <w:bCs/>
          <w:sz w:val="32"/>
          <w:szCs w:val="32"/>
          <w:rtl/>
        </w:rPr>
        <w:t xml:space="preserve"> قال </w:t>
      </w:r>
      <w:r w:rsidRPr="00E901EB">
        <w:rPr>
          <w:rFonts w:cs="Traditional Arabic" w:hint="eastAsia"/>
          <w:b/>
          <w:bCs/>
          <w:sz w:val="32"/>
          <w:szCs w:val="32"/>
          <w:rtl/>
        </w:rPr>
        <w:t>«</w:t>
      </w:r>
      <w:r w:rsidRPr="00E901EB">
        <w:rPr>
          <w:rFonts w:cs="Traditional Arabic" w:hint="cs"/>
          <w:b/>
          <w:bCs/>
          <w:sz w:val="32"/>
          <w:szCs w:val="32"/>
          <w:rtl/>
        </w:rPr>
        <w:t>لن أعود إلى شرب العسل</w:t>
      </w:r>
      <w:r w:rsidRPr="00E901EB">
        <w:rPr>
          <w:rFonts w:cs="Traditional Arabic" w:hint="eastAsia"/>
          <w:b/>
          <w:bCs/>
          <w:sz w:val="32"/>
          <w:szCs w:val="32"/>
          <w:rtl/>
        </w:rPr>
        <w:t>»</w:t>
      </w:r>
      <w:r w:rsidRPr="00E901EB">
        <w:rPr>
          <w:rFonts w:cs="Traditional Arabic" w:hint="cs"/>
          <w:b/>
          <w:bCs/>
          <w:sz w:val="32"/>
          <w:szCs w:val="32"/>
          <w:rtl/>
        </w:rPr>
        <w:t xml:space="preserve"> متفق عليه </w:t>
      </w:r>
    </w:p>
    <w:p w:rsidR="00704D6B" w:rsidRPr="00E901EB" w:rsidRDefault="00704D6B" w:rsidP="00A87FC1">
      <w:pPr>
        <w:pStyle w:val="ae"/>
        <w:rPr>
          <w:rFonts w:cs="Traditional Arabic"/>
          <w:b/>
          <w:bCs/>
          <w:sz w:val="32"/>
          <w:szCs w:val="32"/>
          <w:rtl/>
        </w:rPr>
      </w:pPr>
      <w:r w:rsidRPr="00E901EB">
        <w:rPr>
          <w:rFonts w:cs="Traditional Arabic" w:hint="cs"/>
          <w:b/>
          <w:bCs/>
          <w:sz w:val="32"/>
          <w:szCs w:val="32"/>
          <w:rtl/>
        </w:rPr>
        <w:t>ومن قال هو يهودي، أو كافر</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2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أو يعبد غير الله أو برئ من الله تعالى، أو من الإسلام، أو القرآن.</w:t>
      </w:r>
    </w:p>
    <w:p w:rsidR="00FD0D01" w:rsidRPr="00E901EB" w:rsidRDefault="00704D6B" w:rsidP="007B6D88">
      <w:pPr>
        <w:pStyle w:val="ae"/>
        <w:rPr>
          <w:rFonts w:cs="Traditional Arabic"/>
          <w:b/>
          <w:bCs/>
          <w:sz w:val="32"/>
          <w:szCs w:val="32"/>
          <w:rtl/>
        </w:rPr>
      </w:pPr>
      <w:r w:rsidRPr="00E901EB">
        <w:rPr>
          <w:rFonts w:cs="Traditional Arabic" w:hint="cs"/>
          <w:b/>
          <w:bCs/>
          <w:sz w:val="32"/>
          <w:szCs w:val="32"/>
          <w:rtl/>
        </w:rPr>
        <w:t xml:space="preserve">أو النبي </w:t>
      </w:r>
      <w:r w:rsidRPr="00E901EB">
        <w:rPr>
          <w:rFonts w:cs="Traditional Arabic"/>
          <w:b/>
          <w:bCs/>
          <w:sz w:val="32"/>
          <w:szCs w:val="32"/>
          <w:rtl/>
        </w:rPr>
        <w:t>صلى الله عليه وسلم</w:t>
      </w:r>
      <w:r w:rsidRPr="00E901EB">
        <w:rPr>
          <w:rFonts w:cs="Traditional Arabic" w:hint="cs"/>
          <w:b/>
          <w:bCs/>
          <w:sz w:val="32"/>
          <w:szCs w:val="32"/>
          <w:rtl/>
        </w:rPr>
        <w:t xml:space="preserve"> ونحو ذلك</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2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ليفعلن كذا أو إن لم يفعله، أو إن كان فعله فقد فعل محرما وعليه كفارة يمين بحنثه</w:t>
      </w:r>
    </w:p>
    <w:p w:rsidR="00704D6B" w:rsidRPr="00E901EB" w:rsidRDefault="00A87FC1" w:rsidP="00BD6A09">
      <w:pPr>
        <w:pStyle w:val="ae"/>
        <w:rPr>
          <w:rFonts w:cs="Traditional Arabic"/>
          <w:b/>
          <w:bCs/>
          <w:sz w:val="32"/>
          <w:szCs w:val="32"/>
          <w:rtl/>
        </w:rPr>
      </w:pPr>
      <w:r w:rsidRPr="00E901EB">
        <w:rPr>
          <w:rFonts w:cs="Traditional Arabic" w:hint="cs"/>
          <w:b/>
          <w:bCs/>
          <w:sz w:val="32"/>
          <w:szCs w:val="32"/>
          <w:rtl/>
        </w:rPr>
        <w:lastRenderedPageBreak/>
        <w:t xml:space="preserve">                                      </w:t>
      </w:r>
      <w:r w:rsidR="00FD0D01" w:rsidRPr="00E901EB">
        <w:rPr>
          <w:rFonts w:cs="Traditional Arabic" w:hint="cs"/>
          <w:b/>
          <w:bCs/>
          <w:sz w:val="32"/>
          <w:szCs w:val="32"/>
          <w:rtl/>
        </w:rPr>
        <w:t xml:space="preserve">     </w:t>
      </w:r>
      <w:r w:rsidR="00704D6B" w:rsidRPr="00E901EB">
        <w:rPr>
          <w:rFonts w:cs="Traditional Arabic" w:hint="cs"/>
          <w:b/>
          <w:bCs/>
          <w:sz w:val="32"/>
          <w:szCs w:val="32"/>
          <w:rtl/>
        </w:rPr>
        <w:t>فصل في كفارة اليمين</w:t>
      </w:r>
    </w:p>
    <w:p w:rsidR="00A87FC1" w:rsidRPr="00E901EB" w:rsidRDefault="00704D6B" w:rsidP="005E6056">
      <w:pPr>
        <w:pStyle w:val="ae"/>
        <w:rPr>
          <w:rFonts w:cs="Traditional Arabic"/>
          <w:b/>
          <w:bCs/>
          <w:sz w:val="32"/>
          <w:szCs w:val="32"/>
          <w:rtl/>
        </w:rPr>
      </w:pPr>
      <w:r w:rsidRPr="00E901EB">
        <w:rPr>
          <w:rFonts w:cs="Traditional Arabic"/>
          <w:b/>
          <w:bCs/>
          <w:sz w:val="32"/>
          <w:szCs w:val="32"/>
          <w:rtl/>
        </w:rPr>
        <w:t xml:space="preserve"> (</w:t>
      </w:r>
      <w:r w:rsidRPr="00E901EB">
        <w:rPr>
          <w:rFonts w:cs="Traditional Arabic" w:hint="cs"/>
          <w:b/>
          <w:bCs/>
          <w:sz w:val="32"/>
          <w:szCs w:val="32"/>
          <w:rtl/>
        </w:rPr>
        <w:t>يخير من لزمته كفارة يمين، بين</w:t>
      </w:r>
      <w:r w:rsidR="00A87FC1" w:rsidRPr="00E901EB">
        <w:rPr>
          <w:rFonts w:cs="Traditional Arabic" w:hint="cs"/>
          <w:b/>
          <w:bCs/>
          <w:sz w:val="32"/>
          <w:szCs w:val="32"/>
          <w:rtl/>
        </w:rPr>
        <w:t xml:space="preserve"> :</w:t>
      </w:r>
      <w:r w:rsidRPr="00E901EB">
        <w:rPr>
          <w:rFonts w:cs="Traditional Arabic" w:hint="cs"/>
          <w:b/>
          <w:bCs/>
          <w:sz w:val="32"/>
          <w:szCs w:val="32"/>
          <w:rtl/>
        </w:rPr>
        <w:t xml:space="preserve"> </w:t>
      </w:r>
    </w:p>
    <w:p w:rsidR="00A87FC1" w:rsidRPr="00E901EB" w:rsidRDefault="00704D6B" w:rsidP="005E6056">
      <w:pPr>
        <w:pStyle w:val="ae"/>
        <w:rPr>
          <w:rFonts w:cs="Traditional Arabic"/>
          <w:b/>
          <w:bCs/>
          <w:sz w:val="32"/>
          <w:szCs w:val="32"/>
          <w:rtl/>
        </w:rPr>
      </w:pPr>
      <w:r w:rsidRPr="00E901EB">
        <w:rPr>
          <w:rFonts w:cs="Traditional Arabic" w:hint="cs"/>
          <w:b/>
          <w:bCs/>
          <w:sz w:val="32"/>
          <w:szCs w:val="32"/>
          <w:rtl/>
        </w:rPr>
        <w:t>إطعام عشرة مساكين</w:t>
      </w:r>
      <w:r w:rsidRPr="00E901EB">
        <w:rPr>
          <w:rFonts w:cs="Traditional Arabic"/>
          <w:b/>
          <w:bCs/>
          <w:sz w:val="32"/>
          <w:szCs w:val="32"/>
          <w:rtl/>
        </w:rPr>
        <w:t>)</w:t>
      </w:r>
      <w:r w:rsidRPr="00E901EB">
        <w:rPr>
          <w:rFonts w:cs="Traditional Arabic" w:hint="cs"/>
          <w:b/>
          <w:bCs/>
          <w:sz w:val="32"/>
          <w:szCs w:val="32"/>
          <w:rtl/>
        </w:rPr>
        <w:t xml:space="preserve"> </w:t>
      </w:r>
    </w:p>
    <w:p w:rsidR="00A87FC1" w:rsidRPr="00E901EB" w:rsidRDefault="00704D6B" w:rsidP="005E6056">
      <w:pPr>
        <w:pStyle w:val="ae"/>
        <w:rPr>
          <w:rFonts w:cs="Traditional Arabic"/>
          <w:b/>
          <w:bCs/>
          <w:sz w:val="32"/>
          <w:szCs w:val="32"/>
          <w:rtl/>
        </w:rPr>
      </w:pPr>
      <w:r w:rsidRPr="00E901EB">
        <w:rPr>
          <w:rFonts w:cs="Traditional Arabic" w:hint="cs"/>
          <w:b/>
          <w:bCs/>
          <w:sz w:val="32"/>
          <w:szCs w:val="32"/>
          <w:rtl/>
        </w:rPr>
        <w:t>لكل مسكين مدبر أو نصف صاع من غيره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2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A87FC1"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أو كسوتهم</w:t>
      </w:r>
      <w:r w:rsidRPr="00E901EB">
        <w:rPr>
          <w:rFonts w:cs="Traditional Arabic"/>
          <w:b/>
          <w:bCs/>
          <w:sz w:val="32"/>
          <w:szCs w:val="32"/>
          <w:rtl/>
        </w:rPr>
        <w:t>)</w:t>
      </w:r>
      <w:r w:rsidRPr="00E901EB">
        <w:rPr>
          <w:rFonts w:cs="Traditional Arabic" w:hint="cs"/>
          <w:b/>
          <w:bCs/>
          <w:sz w:val="32"/>
          <w:szCs w:val="32"/>
          <w:rtl/>
        </w:rPr>
        <w:t xml:space="preserve"> أي العشرة مساكين، للرجل ثوب يجزئه في صلاته، وللمرأة درع وخمار كذلك</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2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A87FC1"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أو عتق رقبة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2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BD6A09">
      <w:pPr>
        <w:pStyle w:val="ae"/>
        <w:rPr>
          <w:rFonts w:cs="Traditional Arabic"/>
          <w:b/>
          <w:bCs/>
          <w:sz w:val="32"/>
          <w:szCs w:val="32"/>
          <w:rtl/>
        </w:rPr>
      </w:pPr>
      <w:r w:rsidRPr="00E901EB">
        <w:rPr>
          <w:rFonts w:cs="Traditional Arabic" w:hint="cs"/>
          <w:b/>
          <w:bCs/>
          <w:sz w:val="32"/>
          <w:szCs w:val="32"/>
          <w:rtl/>
        </w:rPr>
        <w:t>فمن لم يجد</w:t>
      </w:r>
      <w:r w:rsidRPr="00E901EB">
        <w:rPr>
          <w:rFonts w:cs="Traditional Arabic"/>
          <w:b/>
          <w:bCs/>
          <w:sz w:val="32"/>
          <w:szCs w:val="32"/>
          <w:rtl/>
        </w:rPr>
        <w:t>)</w:t>
      </w:r>
      <w:r w:rsidRPr="00E901EB">
        <w:rPr>
          <w:rFonts w:cs="Traditional Arabic" w:hint="cs"/>
          <w:b/>
          <w:bCs/>
          <w:sz w:val="32"/>
          <w:szCs w:val="32"/>
          <w:rtl/>
        </w:rPr>
        <w:t xml:space="preserve"> شيئا مما تقدم ذكره </w:t>
      </w:r>
      <w:r w:rsidRPr="00E901EB">
        <w:rPr>
          <w:rFonts w:cs="Traditional Arabic"/>
          <w:b/>
          <w:bCs/>
          <w:sz w:val="32"/>
          <w:szCs w:val="32"/>
          <w:rtl/>
        </w:rPr>
        <w:t>(</w:t>
      </w:r>
      <w:r w:rsidRPr="00E901EB">
        <w:rPr>
          <w:rFonts w:cs="Traditional Arabic" w:hint="cs"/>
          <w:b/>
          <w:bCs/>
          <w:sz w:val="32"/>
          <w:szCs w:val="32"/>
          <w:rtl/>
        </w:rPr>
        <w:t>فصيام ثلاثة أيام</w:t>
      </w:r>
      <w:r w:rsidRPr="00E901EB">
        <w:rPr>
          <w:rFonts w:cs="Traditional Arabic"/>
          <w:b/>
          <w:bCs/>
          <w:sz w:val="32"/>
          <w:szCs w:val="32"/>
          <w:rtl/>
        </w:rPr>
        <w:t>)</w:t>
      </w:r>
      <w:r w:rsidRPr="00E901EB">
        <w:rPr>
          <w:rFonts w:cs="Traditional Arabic" w:hint="cs"/>
          <w:b/>
          <w:bCs/>
          <w:sz w:val="32"/>
          <w:szCs w:val="32"/>
          <w:rtl/>
        </w:rPr>
        <w:t>.</w:t>
      </w:r>
    </w:p>
    <w:p w:rsidR="00A87FC1" w:rsidRPr="00E901EB" w:rsidRDefault="00704D6B" w:rsidP="00BD6A09">
      <w:pPr>
        <w:pStyle w:val="ae"/>
        <w:rPr>
          <w:rFonts w:cs="Traditional Arabic"/>
          <w:b/>
          <w:bCs/>
          <w:sz w:val="32"/>
          <w:szCs w:val="32"/>
          <w:rtl/>
        </w:rPr>
      </w:pPr>
      <w:r w:rsidRPr="00E901EB">
        <w:rPr>
          <w:rFonts w:cs="Traditional Arabic" w:hint="cs"/>
          <w:b/>
          <w:bCs/>
          <w:sz w:val="32"/>
          <w:szCs w:val="32"/>
          <w:rtl/>
        </w:rPr>
        <w:t xml:space="preserve">لقوله تعالى: </w:t>
      </w:r>
      <w:r w:rsidRPr="00E901EB">
        <w:rPr>
          <w:rFonts w:ascii="AGA Arabesque" w:hAnsi="AGA Arabesque" w:cs="Traditional Arabic"/>
          <w:b/>
          <w:bCs/>
          <w:sz w:val="32"/>
          <w:szCs w:val="32"/>
          <w:lang w:bidi="ar-EG"/>
        </w:rPr>
        <w:t></w:t>
      </w:r>
      <w:r w:rsidRPr="00E901EB">
        <w:rPr>
          <w:rFonts w:cs="Traditional Arabic"/>
          <w:b/>
          <w:bCs/>
          <w:spacing w:val="4"/>
          <w:sz w:val="32"/>
          <w:szCs w:val="32"/>
          <w:rtl/>
        </w:rPr>
        <w:t>فَكَفَّارَتُهُ إِطْعَامُ عَشَرَةِ مَسَاكِينَ مِنْ أَوْسَطِ مَا تُطْعِمُونَ أَهْلِيكُمْ أَوْ كِسْوَتُهُمْ أَوْ تَحْرِيرُ رَقَبَةٍ</w:t>
      </w:r>
      <w:r w:rsidRPr="00E901EB">
        <w:rPr>
          <w:rFonts w:cs="Traditional Arabic" w:hint="cs"/>
          <w:b/>
          <w:bCs/>
          <w:spacing w:val="4"/>
          <w:sz w:val="32"/>
          <w:szCs w:val="32"/>
          <w:rtl/>
        </w:rPr>
        <w:t xml:space="preserve"> </w:t>
      </w:r>
      <w:r w:rsidRPr="00E901EB">
        <w:rPr>
          <w:rFonts w:cs="Traditional Arabic"/>
          <w:b/>
          <w:bCs/>
          <w:spacing w:val="4"/>
          <w:sz w:val="32"/>
          <w:szCs w:val="32"/>
          <w:rtl/>
        </w:rPr>
        <w:t>فَمَنْ لَمْ يَجِدْ فَصِيَامُ ثَلاثَةِ أَيَّامٍ</w:t>
      </w:r>
      <w:r w:rsidRPr="00E901EB">
        <w:rPr>
          <w:rFonts w:ascii="AGA Arabesque" w:hAnsi="AGA Arabesque" w:cs="Traditional Arabic"/>
          <w:b/>
          <w:bCs/>
          <w:spacing w:val="4"/>
          <w:sz w:val="32"/>
          <w:szCs w:val="32"/>
          <w:lang w:bidi="ar-EG"/>
        </w:rPr>
        <w:t></w:t>
      </w:r>
      <w:r w:rsidRPr="00E901EB">
        <w:rPr>
          <w:rFonts w:cs="Traditional Arabic" w:hint="cs"/>
          <w:b/>
          <w:bCs/>
          <w:sz w:val="32"/>
          <w:szCs w:val="32"/>
          <w:rtl/>
        </w:rPr>
        <w:t xml:space="preserve"> </w:t>
      </w:r>
    </w:p>
    <w:p w:rsidR="00704D6B" w:rsidRPr="00E901EB" w:rsidRDefault="00704D6B" w:rsidP="00BD6A09">
      <w:pPr>
        <w:pStyle w:val="ae"/>
        <w:rPr>
          <w:rFonts w:cs="Traditional Arabic"/>
          <w:b/>
          <w:bCs/>
          <w:sz w:val="32"/>
          <w:szCs w:val="32"/>
          <w:rtl/>
          <w:lang w:bidi="ar-EG"/>
        </w:rPr>
      </w:pPr>
      <w:r w:rsidRPr="00E901EB">
        <w:rPr>
          <w:rFonts w:cs="Traditional Arabic"/>
          <w:b/>
          <w:bCs/>
          <w:sz w:val="32"/>
          <w:szCs w:val="32"/>
          <w:rtl/>
        </w:rPr>
        <w:t>(</w:t>
      </w:r>
      <w:r w:rsidRPr="00E901EB">
        <w:rPr>
          <w:rFonts w:cs="Traditional Arabic" w:hint="cs"/>
          <w:b/>
          <w:bCs/>
          <w:sz w:val="32"/>
          <w:szCs w:val="32"/>
          <w:rtl/>
        </w:rPr>
        <w:t>متتابعة</w:t>
      </w:r>
      <w:r w:rsidRPr="00E901EB">
        <w:rPr>
          <w:rFonts w:cs="Traditional Arabic"/>
          <w:b/>
          <w:bCs/>
          <w:sz w:val="32"/>
          <w:szCs w:val="32"/>
          <w:rtl/>
        </w:rPr>
        <w:t>)</w:t>
      </w:r>
      <w:r w:rsidRPr="00E901EB">
        <w:rPr>
          <w:rFonts w:cs="Traditional Arabic" w:hint="cs"/>
          <w:b/>
          <w:bCs/>
          <w:sz w:val="32"/>
          <w:szCs w:val="32"/>
          <w:rtl/>
        </w:rPr>
        <w:t xml:space="preserve"> وجوبا لقراءة ابن مسعود فصيام ثلاثة أيام متتابعة</w:t>
      </w:r>
      <w:r w:rsidRPr="00E901EB">
        <w:rPr>
          <w:rFonts w:cs="Traditional Arabic" w:hint="cs"/>
          <w:b/>
          <w:bCs/>
          <w:sz w:val="32"/>
          <w:szCs w:val="32"/>
          <w:rtl/>
          <w:lang w:bidi="ar-EG"/>
        </w:rPr>
        <w:t>.</w:t>
      </w:r>
    </w:p>
    <w:p w:rsidR="00A87FC1" w:rsidRPr="00E901EB" w:rsidRDefault="00704D6B" w:rsidP="00BD6A09">
      <w:pPr>
        <w:pStyle w:val="ae"/>
        <w:rPr>
          <w:rFonts w:cs="Traditional Arabic"/>
          <w:b/>
          <w:bCs/>
          <w:sz w:val="32"/>
          <w:szCs w:val="32"/>
          <w:rtl/>
        </w:rPr>
      </w:pPr>
      <w:r w:rsidRPr="00E901EB">
        <w:rPr>
          <w:rFonts w:cs="Traditional Arabic" w:hint="cs"/>
          <w:b/>
          <w:bCs/>
          <w:sz w:val="32"/>
          <w:szCs w:val="32"/>
          <w:rtl/>
        </w:rPr>
        <w:t xml:space="preserve">وتجب كفارة نذر فورا بحنث </w:t>
      </w:r>
    </w:p>
    <w:p w:rsidR="00A87FC1" w:rsidRPr="00E901EB" w:rsidRDefault="00704D6B" w:rsidP="005E6056">
      <w:pPr>
        <w:pStyle w:val="ae"/>
        <w:rPr>
          <w:rFonts w:cs="Traditional Arabic"/>
          <w:b/>
          <w:bCs/>
          <w:sz w:val="32"/>
          <w:szCs w:val="32"/>
          <w:rtl/>
        </w:rPr>
      </w:pPr>
      <w:r w:rsidRPr="00E901EB">
        <w:rPr>
          <w:rFonts w:cs="Traditional Arabic" w:hint="cs"/>
          <w:b/>
          <w:bCs/>
          <w:sz w:val="32"/>
          <w:szCs w:val="32"/>
          <w:rtl/>
        </w:rPr>
        <w:t>ويجوز إخراجها قبله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3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BD6A09">
      <w:pPr>
        <w:pStyle w:val="ae"/>
        <w:rPr>
          <w:rFonts w:cs="Traditional Arabic"/>
          <w:b/>
          <w:bCs/>
          <w:sz w:val="32"/>
          <w:szCs w:val="32"/>
          <w:rtl/>
        </w:rPr>
      </w:pPr>
      <w:r w:rsidRPr="00E901EB">
        <w:rPr>
          <w:rFonts w:cs="Traditional Arabic"/>
          <w:b/>
          <w:bCs/>
          <w:sz w:val="32"/>
          <w:szCs w:val="32"/>
          <w:rtl/>
        </w:rPr>
        <w:lastRenderedPageBreak/>
        <w:t>(</w:t>
      </w:r>
      <w:r w:rsidRPr="00E901EB">
        <w:rPr>
          <w:rFonts w:cs="Traditional Arabic" w:hint="cs"/>
          <w:b/>
          <w:bCs/>
          <w:sz w:val="32"/>
          <w:szCs w:val="32"/>
          <w:rtl/>
        </w:rPr>
        <w:t>ومن لزمته أيمان قبل التكفير، موجبها واحد</w:t>
      </w:r>
      <w:r w:rsidRPr="00E901EB">
        <w:rPr>
          <w:rFonts w:cs="Traditional Arabic"/>
          <w:b/>
          <w:bCs/>
          <w:sz w:val="32"/>
          <w:szCs w:val="32"/>
          <w:rtl/>
        </w:rPr>
        <w:t>)</w:t>
      </w:r>
      <w:r w:rsidRPr="00E901EB">
        <w:rPr>
          <w:rFonts w:cs="Traditional Arabic" w:hint="cs"/>
          <w:b/>
          <w:bCs/>
          <w:sz w:val="32"/>
          <w:szCs w:val="32"/>
          <w:rtl/>
        </w:rPr>
        <w:t xml:space="preserve"> ولو على أفعال.</w:t>
      </w:r>
    </w:p>
    <w:p w:rsidR="00A87FC1"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كقوله: والله لا أكلت، والله لا شربت، والله لا أعطيت والله لا أخذت </w:t>
      </w:r>
    </w:p>
    <w:p w:rsidR="00704D6B" w:rsidRPr="00E901EB" w:rsidRDefault="00704D6B" w:rsidP="005E6056">
      <w:pPr>
        <w:pStyle w:val="ae"/>
        <w:rPr>
          <w:rFonts w:cs="Traditional Arabic"/>
          <w:b/>
          <w:bCs/>
          <w:sz w:val="32"/>
          <w:szCs w:val="32"/>
          <w:rtl/>
          <w:lang w:bidi="ar-EG"/>
        </w:rPr>
      </w:pPr>
      <w:r w:rsidRPr="00E901EB">
        <w:rPr>
          <w:rFonts w:cs="Traditional Arabic"/>
          <w:b/>
          <w:bCs/>
          <w:sz w:val="32"/>
          <w:szCs w:val="32"/>
          <w:rtl/>
        </w:rPr>
        <w:t>(</w:t>
      </w:r>
      <w:r w:rsidRPr="00E901EB">
        <w:rPr>
          <w:rFonts w:cs="Traditional Arabic" w:hint="cs"/>
          <w:b/>
          <w:bCs/>
          <w:sz w:val="32"/>
          <w:szCs w:val="32"/>
          <w:rtl/>
        </w:rPr>
        <w:t>فعليه كفارة واحدة لأنها كفارات من جنس واحد، فتداخلت كالحدود من جنس</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3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lang w:bidi="ar-EG"/>
        </w:rPr>
        <w:t>.</w:t>
      </w:r>
    </w:p>
    <w:p w:rsidR="00A87FC1" w:rsidRPr="00E901EB" w:rsidRDefault="00704D6B" w:rsidP="005E6056">
      <w:pPr>
        <w:pStyle w:val="ae"/>
        <w:rPr>
          <w:rFonts w:cs="Traditional Arabic"/>
          <w:b/>
          <w:bCs/>
          <w:sz w:val="32"/>
          <w:szCs w:val="32"/>
          <w:rtl/>
        </w:rPr>
      </w:pP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إن اختلف موجبها</w:t>
      </w:r>
      <w:r w:rsidRPr="00E901EB">
        <w:rPr>
          <w:rFonts w:cs="Traditional Arabic"/>
          <w:b/>
          <w:bCs/>
          <w:sz w:val="32"/>
          <w:szCs w:val="32"/>
          <w:rtl/>
        </w:rPr>
        <w:t>)</w:t>
      </w:r>
      <w:r w:rsidRPr="00E901EB">
        <w:rPr>
          <w:rFonts w:cs="Traditional Arabic" w:hint="cs"/>
          <w:b/>
          <w:bCs/>
          <w:sz w:val="32"/>
          <w:szCs w:val="32"/>
          <w:rtl/>
        </w:rPr>
        <w:t xml:space="preserve"> أي موجب الإيمان، وهو الكفارة </w:t>
      </w:r>
      <w:r w:rsidRPr="00E901EB">
        <w:rPr>
          <w:rFonts w:cs="Traditional Arabic"/>
          <w:b/>
          <w:bCs/>
          <w:sz w:val="32"/>
          <w:szCs w:val="32"/>
          <w:rtl/>
        </w:rPr>
        <w:t>(</w:t>
      </w:r>
      <w:r w:rsidRPr="00E901EB">
        <w:rPr>
          <w:rFonts w:cs="Traditional Arabic" w:hint="cs"/>
          <w:b/>
          <w:bCs/>
          <w:sz w:val="32"/>
          <w:szCs w:val="32"/>
          <w:rtl/>
        </w:rPr>
        <w:t>كظهار ويمين بالله</w:t>
      </w:r>
      <w:r w:rsidRPr="00E901EB">
        <w:rPr>
          <w:rFonts w:cs="Traditional Arabic"/>
          <w:b/>
          <w:bCs/>
          <w:sz w:val="32"/>
          <w:szCs w:val="32"/>
          <w:rtl/>
        </w:rPr>
        <w:t>)</w:t>
      </w:r>
      <w:r w:rsidRPr="00E901EB">
        <w:rPr>
          <w:rFonts w:cs="Traditional Arabic" w:hint="cs"/>
          <w:b/>
          <w:bCs/>
          <w:sz w:val="32"/>
          <w:szCs w:val="32"/>
          <w:rtl/>
        </w:rPr>
        <w:t xml:space="preserve"> تعالى </w:t>
      </w:r>
      <w:r w:rsidRPr="00E901EB">
        <w:rPr>
          <w:rFonts w:cs="Traditional Arabic"/>
          <w:b/>
          <w:bCs/>
          <w:sz w:val="32"/>
          <w:szCs w:val="32"/>
          <w:rtl/>
        </w:rPr>
        <w:t>(</w:t>
      </w:r>
      <w:r w:rsidRPr="00E901EB">
        <w:rPr>
          <w:rFonts w:cs="Traditional Arabic" w:hint="cs"/>
          <w:b/>
          <w:bCs/>
          <w:sz w:val="32"/>
          <w:szCs w:val="32"/>
          <w:rtl/>
        </w:rPr>
        <w:t>لزماه</w:t>
      </w:r>
      <w:r w:rsidRPr="00E901EB">
        <w:rPr>
          <w:rFonts w:cs="Traditional Arabic"/>
          <w:b/>
          <w:bCs/>
          <w:sz w:val="32"/>
          <w:szCs w:val="32"/>
          <w:rtl/>
        </w:rPr>
        <w:t>)</w:t>
      </w:r>
      <w:r w:rsidRPr="00E901EB">
        <w:rPr>
          <w:rFonts w:cs="Traditional Arabic" w:hint="cs"/>
          <w:b/>
          <w:bCs/>
          <w:sz w:val="32"/>
          <w:szCs w:val="32"/>
          <w:rtl/>
        </w:rPr>
        <w:t xml:space="preserve"> أي الكفارتان </w:t>
      </w:r>
      <w:r w:rsidRPr="00E901EB">
        <w:rPr>
          <w:rFonts w:cs="Traditional Arabic"/>
          <w:b/>
          <w:bCs/>
          <w:sz w:val="32"/>
          <w:szCs w:val="32"/>
          <w:rtl/>
        </w:rPr>
        <w:t>(</w:t>
      </w:r>
      <w:r w:rsidRPr="00E901EB">
        <w:rPr>
          <w:rFonts w:cs="Traditional Arabic" w:hint="cs"/>
          <w:b/>
          <w:bCs/>
          <w:sz w:val="32"/>
          <w:szCs w:val="32"/>
          <w:rtl/>
        </w:rPr>
        <w:t>ولم يتداخلا</w:t>
      </w:r>
      <w:r w:rsidRPr="00E901EB">
        <w:rPr>
          <w:rFonts w:cs="Traditional Arabic"/>
          <w:b/>
          <w:bCs/>
          <w:sz w:val="32"/>
          <w:szCs w:val="32"/>
          <w:rtl/>
        </w:rPr>
        <w:t>)</w:t>
      </w:r>
      <w:r w:rsidRPr="00E901EB">
        <w:rPr>
          <w:rFonts w:cs="Traditional Arabic" w:hint="cs"/>
          <w:b/>
          <w:bCs/>
          <w:sz w:val="32"/>
          <w:szCs w:val="32"/>
          <w:rtl/>
        </w:rPr>
        <w:t xml:space="preserve"> لعدم اتحاد الجنس</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3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A87FC1" w:rsidRPr="00E901EB" w:rsidRDefault="00704D6B" w:rsidP="00BD6A09">
      <w:pPr>
        <w:pStyle w:val="ae"/>
        <w:rPr>
          <w:rFonts w:cs="Traditional Arabic"/>
          <w:b/>
          <w:bCs/>
          <w:sz w:val="32"/>
          <w:szCs w:val="32"/>
          <w:rtl/>
        </w:rPr>
      </w:pPr>
      <w:r w:rsidRPr="00E901EB">
        <w:rPr>
          <w:rFonts w:cs="Traditional Arabic" w:hint="cs"/>
          <w:b/>
          <w:bCs/>
          <w:sz w:val="32"/>
          <w:szCs w:val="32"/>
          <w:rtl/>
        </w:rPr>
        <w:t xml:space="preserve">ويكفر قن بصوم </w:t>
      </w:r>
    </w:p>
    <w:p w:rsidR="00A87FC1" w:rsidRPr="00E901EB" w:rsidRDefault="00704D6B" w:rsidP="00BD6A09">
      <w:pPr>
        <w:pStyle w:val="ae"/>
        <w:rPr>
          <w:rFonts w:cs="Traditional Arabic"/>
          <w:b/>
          <w:bCs/>
          <w:sz w:val="32"/>
          <w:szCs w:val="32"/>
          <w:rtl/>
        </w:rPr>
      </w:pPr>
      <w:r w:rsidRPr="00E901EB">
        <w:rPr>
          <w:rFonts w:cs="Traditional Arabic" w:hint="cs"/>
          <w:b/>
          <w:bCs/>
          <w:sz w:val="32"/>
          <w:szCs w:val="32"/>
          <w:rtl/>
        </w:rPr>
        <w:t xml:space="preserve">وليس لسيده منعه منه </w:t>
      </w:r>
    </w:p>
    <w:p w:rsidR="00704D6B" w:rsidRPr="00E901EB" w:rsidRDefault="00704D6B" w:rsidP="00BD6A09">
      <w:pPr>
        <w:pStyle w:val="ae"/>
        <w:rPr>
          <w:rFonts w:cs="Traditional Arabic"/>
          <w:b/>
          <w:bCs/>
          <w:sz w:val="32"/>
          <w:szCs w:val="32"/>
          <w:rtl/>
        </w:rPr>
      </w:pPr>
      <w:r w:rsidRPr="00E901EB">
        <w:rPr>
          <w:rFonts w:cs="Traditional Arabic" w:hint="cs"/>
          <w:b/>
          <w:bCs/>
          <w:sz w:val="32"/>
          <w:szCs w:val="32"/>
          <w:rtl/>
        </w:rPr>
        <w:t>ويكفر كافر بغير صوم.</w:t>
      </w:r>
    </w:p>
    <w:p w:rsidR="00BD6A09" w:rsidRPr="00E901EB" w:rsidRDefault="00BD6A09" w:rsidP="00BD6A09">
      <w:pPr>
        <w:pStyle w:val="ae"/>
        <w:rPr>
          <w:rFonts w:cs="Traditional Arabic"/>
          <w:b/>
          <w:bCs/>
          <w:sz w:val="32"/>
          <w:szCs w:val="32"/>
          <w:rtl/>
        </w:rPr>
      </w:pPr>
    </w:p>
    <w:p w:rsidR="00BD6A09" w:rsidRPr="00E901EB" w:rsidRDefault="00BD6A09" w:rsidP="00BD6A09">
      <w:pPr>
        <w:pStyle w:val="ae"/>
        <w:rPr>
          <w:rFonts w:cs="Traditional Arabic"/>
          <w:b/>
          <w:bCs/>
          <w:sz w:val="32"/>
          <w:szCs w:val="32"/>
          <w:rtl/>
        </w:rPr>
      </w:pPr>
    </w:p>
    <w:p w:rsidR="00BD6A09" w:rsidRPr="00E901EB" w:rsidRDefault="00BD6A09" w:rsidP="00BD6A09">
      <w:pPr>
        <w:pStyle w:val="ae"/>
        <w:rPr>
          <w:rFonts w:cs="Traditional Arabic"/>
          <w:b/>
          <w:bCs/>
          <w:sz w:val="32"/>
          <w:szCs w:val="32"/>
          <w:rtl/>
        </w:rPr>
      </w:pPr>
    </w:p>
    <w:p w:rsidR="00BD6A09" w:rsidRPr="00E901EB" w:rsidRDefault="00BD6A09" w:rsidP="00BD6A09">
      <w:pPr>
        <w:pStyle w:val="ae"/>
        <w:rPr>
          <w:rFonts w:cs="Traditional Arabic"/>
          <w:b/>
          <w:bCs/>
          <w:sz w:val="32"/>
          <w:szCs w:val="32"/>
          <w:rtl/>
        </w:rPr>
      </w:pPr>
    </w:p>
    <w:p w:rsidR="00BD6A09" w:rsidRPr="00E901EB" w:rsidRDefault="00BD6A09" w:rsidP="00BD6A09">
      <w:pPr>
        <w:pStyle w:val="ae"/>
        <w:rPr>
          <w:rFonts w:cs="Traditional Arabic"/>
          <w:b/>
          <w:bCs/>
          <w:sz w:val="32"/>
          <w:szCs w:val="32"/>
          <w:rtl/>
        </w:rPr>
      </w:pPr>
    </w:p>
    <w:p w:rsidR="00BD6A09" w:rsidRPr="00E901EB" w:rsidRDefault="00BD6A09" w:rsidP="00BD6A09">
      <w:pPr>
        <w:pStyle w:val="ae"/>
        <w:rPr>
          <w:rFonts w:cs="Traditional Arabic"/>
          <w:b/>
          <w:bCs/>
          <w:sz w:val="32"/>
          <w:szCs w:val="32"/>
          <w:rtl/>
        </w:rPr>
      </w:pPr>
    </w:p>
    <w:p w:rsidR="00BD6A09" w:rsidRPr="00E901EB" w:rsidRDefault="00BD6A09" w:rsidP="00BD6A09">
      <w:pPr>
        <w:pStyle w:val="ae"/>
        <w:rPr>
          <w:rFonts w:cs="Traditional Arabic"/>
          <w:b/>
          <w:bCs/>
          <w:sz w:val="32"/>
          <w:szCs w:val="32"/>
          <w:rtl/>
        </w:rPr>
      </w:pPr>
    </w:p>
    <w:p w:rsidR="00BD6A09" w:rsidRPr="00E901EB" w:rsidRDefault="00BD6A09" w:rsidP="00BD6A09">
      <w:pPr>
        <w:pStyle w:val="ae"/>
        <w:rPr>
          <w:rFonts w:cs="Traditional Arabic"/>
          <w:b/>
          <w:bCs/>
          <w:sz w:val="32"/>
          <w:szCs w:val="32"/>
          <w:rtl/>
        </w:rPr>
      </w:pPr>
    </w:p>
    <w:p w:rsidR="00704D6B" w:rsidRPr="00E901EB" w:rsidRDefault="00A87FC1" w:rsidP="00000B98">
      <w:pPr>
        <w:pStyle w:val="ae"/>
        <w:rPr>
          <w:rFonts w:cs="Traditional Arabic"/>
          <w:b/>
          <w:bCs/>
          <w:sz w:val="32"/>
          <w:szCs w:val="32"/>
          <w:rtl/>
          <w:lang w:bidi="ar-EG"/>
        </w:rPr>
      </w:pPr>
      <w:r w:rsidRPr="00E901EB">
        <w:rPr>
          <w:rFonts w:cs="Traditional Arabic" w:hint="cs"/>
          <w:b/>
          <w:bCs/>
          <w:sz w:val="32"/>
          <w:szCs w:val="32"/>
          <w:rtl/>
        </w:rPr>
        <w:lastRenderedPageBreak/>
        <w:t xml:space="preserve">                                  </w:t>
      </w:r>
      <w:r w:rsidR="00BD6A09" w:rsidRPr="00E901EB">
        <w:rPr>
          <w:rFonts w:cs="Traditional Arabic" w:hint="cs"/>
          <w:b/>
          <w:bCs/>
          <w:sz w:val="32"/>
          <w:szCs w:val="32"/>
          <w:rtl/>
        </w:rPr>
        <w:t xml:space="preserve">  </w:t>
      </w:r>
      <w:r w:rsidR="00FD0D01" w:rsidRPr="00E901EB">
        <w:rPr>
          <w:rFonts w:cs="Traditional Arabic" w:hint="cs"/>
          <w:b/>
          <w:bCs/>
          <w:sz w:val="32"/>
          <w:szCs w:val="32"/>
          <w:rtl/>
        </w:rPr>
        <w:t xml:space="preserve">   </w:t>
      </w:r>
      <w:r w:rsidR="00704D6B" w:rsidRPr="00E901EB">
        <w:rPr>
          <w:rFonts w:cs="Traditional Arabic" w:hint="cs"/>
          <w:b/>
          <w:bCs/>
          <w:sz w:val="32"/>
          <w:szCs w:val="32"/>
          <w:rtl/>
        </w:rPr>
        <w:t>باب جامع الأيمان المحلوف بها</w:t>
      </w:r>
    </w:p>
    <w:p w:rsidR="00A87FC1"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يرجع في الأيمان، إلى نية الحالف، إذا احتملها اللفظ</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3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A87FC1" w:rsidRPr="00E901EB" w:rsidRDefault="00704D6B" w:rsidP="005E6056">
      <w:pPr>
        <w:pStyle w:val="ae"/>
        <w:rPr>
          <w:rFonts w:cs="Traditional Arabic"/>
          <w:b/>
          <w:bCs/>
          <w:sz w:val="32"/>
          <w:szCs w:val="32"/>
          <w:rtl/>
        </w:rPr>
      </w:pPr>
      <w:r w:rsidRPr="00E901EB">
        <w:rPr>
          <w:rFonts w:cs="Traditional Arabic" w:hint="cs"/>
          <w:b/>
          <w:bCs/>
          <w:sz w:val="32"/>
          <w:szCs w:val="32"/>
          <w:rtl/>
        </w:rPr>
        <w:t>لقوله عليه الصلاة والسلام</w:t>
      </w:r>
      <w:r w:rsidRPr="00E901EB">
        <w:rPr>
          <w:rFonts w:cs="Traditional Arabic" w:hint="cs"/>
          <w:b/>
          <w:bCs/>
          <w:sz w:val="32"/>
          <w:szCs w:val="32"/>
          <w:rtl/>
          <w:lang w:bidi="ar-EG"/>
        </w:rPr>
        <w:t>:</w:t>
      </w:r>
      <w:r w:rsidRPr="00E901EB">
        <w:rPr>
          <w:rFonts w:cs="Traditional Arabic" w:hint="cs"/>
          <w:b/>
          <w:bCs/>
          <w:sz w:val="32"/>
          <w:szCs w:val="32"/>
          <w:rtl/>
        </w:rPr>
        <w:t xml:space="preserve"> </w:t>
      </w:r>
      <w:r w:rsidRPr="00E901EB">
        <w:rPr>
          <w:rFonts w:cs="Traditional Arabic" w:hint="eastAsia"/>
          <w:b/>
          <w:bCs/>
          <w:sz w:val="32"/>
          <w:szCs w:val="32"/>
          <w:rtl/>
        </w:rPr>
        <w:t>«</w:t>
      </w:r>
      <w:r w:rsidRPr="00E901EB">
        <w:rPr>
          <w:rFonts w:cs="Traditional Arabic" w:hint="cs"/>
          <w:b/>
          <w:bCs/>
          <w:sz w:val="32"/>
          <w:szCs w:val="32"/>
          <w:rtl/>
        </w:rPr>
        <w:t>وإنما لكل امرئ ما نوى</w:t>
      </w:r>
      <w:r w:rsidRPr="00E901EB">
        <w:rPr>
          <w:rFonts w:cs="Traditional Arabic" w:hint="eastAsia"/>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3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A87FC1" w:rsidRPr="00E901EB" w:rsidRDefault="00704D6B" w:rsidP="00000B98">
      <w:pPr>
        <w:pStyle w:val="ae"/>
        <w:rPr>
          <w:rFonts w:cs="Traditional Arabic"/>
          <w:b/>
          <w:bCs/>
          <w:sz w:val="32"/>
          <w:szCs w:val="32"/>
          <w:rtl/>
        </w:rPr>
      </w:pPr>
      <w:r w:rsidRPr="00E901EB">
        <w:rPr>
          <w:rFonts w:cs="Traditional Arabic" w:hint="cs"/>
          <w:b/>
          <w:bCs/>
          <w:sz w:val="32"/>
          <w:szCs w:val="32"/>
          <w:rtl/>
        </w:rPr>
        <w:t xml:space="preserve">فمن نوى بالسقف أو البناء السماء أو بالفراش أو البساط الأرض </w:t>
      </w:r>
    </w:p>
    <w:p w:rsidR="00A87FC1" w:rsidRPr="00E901EB" w:rsidRDefault="00704D6B" w:rsidP="00000B98">
      <w:pPr>
        <w:pStyle w:val="ae"/>
        <w:rPr>
          <w:rFonts w:cs="Traditional Arabic"/>
          <w:b/>
          <w:bCs/>
          <w:sz w:val="32"/>
          <w:szCs w:val="32"/>
          <w:rtl/>
        </w:rPr>
      </w:pPr>
      <w:r w:rsidRPr="00E901EB">
        <w:rPr>
          <w:rFonts w:cs="Traditional Arabic" w:hint="cs"/>
          <w:b/>
          <w:bCs/>
          <w:sz w:val="32"/>
          <w:szCs w:val="32"/>
          <w:rtl/>
        </w:rPr>
        <w:t xml:space="preserve">قدمت على عموم لفظه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ويجوز التعريض في مخاطبة لغير ظالم</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3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A87FC1" w:rsidRPr="00E901EB" w:rsidRDefault="00704D6B" w:rsidP="00A87FC1">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فإن عدمت النية، رجع إلى سبب اليمين، وما هيجها</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36"/>
      </w:r>
      <w:r w:rsidRPr="00E901EB">
        <w:rPr>
          <w:rFonts w:ascii="Traditional Arabic" w:hAnsi="Traditional Arabic" w:cs="Traditional Arabic" w:hint="cs"/>
          <w:b/>
          <w:bCs/>
          <w:sz w:val="32"/>
          <w:szCs w:val="32"/>
          <w:vertAlign w:val="superscript"/>
          <w:rtl/>
        </w:rPr>
        <w:t>)</w:t>
      </w:r>
    </w:p>
    <w:p w:rsidR="00A87FC1" w:rsidRPr="00E901EB" w:rsidRDefault="00704D6B" w:rsidP="00A87FC1">
      <w:pPr>
        <w:pStyle w:val="ae"/>
        <w:rPr>
          <w:rFonts w:cs="Traditional Arabic"/>
          <w:b/>
          <w:bCs/>
          <w:sz w:val="32"/>
          <w:szCs w:val="32"/>
          <w:rtl/>
        </w:rPr>
      </w:pPr>
      <w:r w:rsidRPr="00E901EB">
        <w:rPr>
          <w:rFonts w:cs="Traditional Arabic" w:hint="cs"/>
          <w:b/>
          <w:bCs/>
          <w:sz w:val="32"/>
          <w:szCs w:val="32"/>
          <w:rtl/>
        </w:rPr>
        <w:t>لدلالة ذلك على النية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3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A87FC1" w:rsidRPr="00E901EB" w:rsidRDefault="00704D6B" w:rsidP="00A87FC1">
      <w:pPr>
        <w:pStyle w:val="ae"/>
        <w:rPr>
          <w:rFonts w:cs="Traditional Arabic"/>
          <w:b/>
          <w:bCs/>
          <w:sz w:val="32"/>
          <w:szCs w:val="32"/>
          <w:rtl/>
        </w:rPr>
      </w:pPr>
      <w:r w:rsidRPr="00E901EB">
        <w:rPr>
          <w:rFonts w:cs="Traditional Arabic" w:hint="cs"/>
          <w:b/>
          <w:bCs/>
          <w:sz w:val="32"/>
          <w:szCs w:val="32"/>
          <w:rtl/>
        </w:rPr>
        <w:t>فمن حلف ليقضين زيدا حقه غدا، فقضاه قبله، لم يحنث إذا اقتضى السبب، أنه لا يتجاوز غدا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3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B6D88" w:rsidRPr="00E901EB" w:rsidRDefault="007B6D88" w:rsidP="00A87FC1">
      <w:pPr>
        <w:pStyle w:val="ae"/>
        <w:rPr>
          <w:rFonts w:cs="Traditional Arabic"/>
          <w:b/>
          <w:bCs/>
          <w:sz w:val="32"/>
          <w:szCs w:val="32"/>
          <w:rtl/>
        </w:rPr>
      </w:pPr>
    </w:p>
    <w:p w:rsidR="007B6D88" w:rsidRPr="00E901EB" w:rsidRDefault="007B6D88" w:rsidP="00A87FC1">
      <w:pPr>
        <w:pStyle w:val="ae"/>
        <w:rPr>
          <w:rFonts w:cs="Traditional Arabic"/>
          <w:b/>
          <w:bCs/>
          <w:sz w:val="32"/>
          <w:szCs w:val="32"/>
          <w:rtl/>
        </w:rPr>
      </w:pPr>
    </w:p>
    <w:p w:rsidR="00A87FC1" w:rsidRPr="00E901EB" w:rsidRDefault="00704D6B" w:rsidP="00A87FC1">
      <w:pPr>
        <w:pStyle w:val="ae"/>
        <w:rPr>
          <w:rFonts w:cs="Traditional Arabic"/>
          <w:b/>
          <w:bCs/>
          <w:sz w:val="32"/>
          <w:szCs w:val="32"/>
          <w:rtl/>
        </w:rPr>
      </w:pPr>
      <w:r w:rsidRPr="00E901EB">
        <w:rPr>
          <w:rFonts w:cs="Traditional Arabic" w:hint="cs"/>
          <w:b/>
          <w:bCs/>
          <w:sz w:val="32"/>
          <w:szCs w:val="32"/>
          <w:rtl/>
        </w:rPr>
        <w:lastRenderedPageBreak/>
        <w:t xml:space="preserve">وكذا ليأكلن شيئا، أو ليفعلنه غدا </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3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A87FC1">
      <w:pPr>
        <w:pStyle w:val="ae"/>
        <w:rPr>
          <w:rFonts w:cs="Traditional Arabic"/>
          <w:b/>
          <w:bCs/>
          <w:sz w:val="32"/>
          <w:szCs w:val="32"/>
          <w:rtl/>
        </w:rPr>
      </w:pPr>
      <w:r w:rsidRPr="00E901EB">
        <w:rPr>
          <w:rFonts w:cs="Traditional Arabic" w:hint="cs"/>
          <w:b/>
          <w:bCs/>
          <w:sz w:val="32"/>
          <w:szCs w:val="32"/>
          <w:rtl/>
        </w:rPr>
        <w:t>وإن حلف لا يبيعه إلا بمائة، لم يحنث إلا إن باعه بأقل منها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4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A87FC1" w:rsidRPr="00E901EB" w:rsidRDefault="00704D6B" w:rsidP="005E6056">
      <w:pPr>
        <w:pStyle w:val="ae"/>
        <w:rPr>
          <w:rFonts w:cs="Traditional Arabic"/>
          <w:b/>
          <w:bCs/>
          <w:sz w:val="32"/>
          <w:szCs w:val="32"/>
          <w:rtl/>
        </w:rPr>
      </w:pPr>
      <w:r w:rsidRPr="00E901EB">
        <w:rPr>
          <w:rFonts w:cs="Traditional Arabic" w:hint="cs"/>
          <w:b/>
          <w:bCs/>
          <w:sz w:val="32"/>
          <w:szCs w:val="32"/>
          <w:rtl/>
        </w:rPr>
        <w:t>وإن حلف لا يشرب له الماء من عطش، ونيته أو السبب: قطع منته حنث بأكل خبزه، واستعارة دابته، وكل ما فيه منه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4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A87FC1"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فإن عدم ذلك</w:t>
      </w:r>
      <w:r w:rsidRPr="00E901EB">
        <w:rPr>
          <w:rFonts w:cs="Traditional Arabic"/>
          <w:b/>
          <w:bCs/>
          <w:sz w:val="32"/>
          <w:szCs w:val="32"/>
          <w:rtl/>
        </w:rPr>
        <w:t>)</w:t>
      </w:r>
      <w:r w:rsidRPr="00E901EB">
        <w:rPr>
          <w:rFonts w:cs="Traditional Arabic" w:hint="cs"/>
          <w:b/>
          <w:bCs/>
          <w:sz w:val="32"/>
          <w:szCs w:val="32"/>
          <w:rtl/>
        </w:rPr>
        <w:t xml:space="preserve"> أي النية وسبب اليمين الذي هيجها </w:t>
      </w:r>
      <w:r w:rsidRPr="00E901EB">
        <w:rPr>
          <w:rFonts w:cs="Traditional Arabic"/>
          <w:b/>
          <w:bCs/>
          <w:sz w:val="32"/>
          <w:szCs w:val="32"/>
          <w:rtl/>
        </w:rPr>
        <w:t>(</w:t>
      </w:r>
      <w:r w:rsidRPr="00E901EB">
        <w:rPr>
          <w:rFonts w:cs="Traditional Arabic" w:hint="cs"/>
          <w:b/>
          <w:bCs/>
          <w:sz w:val="32"/>
          <w:szCs w:val="32"/>
          <w:rtl/>
        </w:rPr>
        <w:t>رجع إلى التعيين</w:t>
      </w:r>
      <w:r w:rsidRPr="00E901EB">
        <w:rPr>
          <w:rFonts w:cs="Traditional Arabic"/>
          <w:b/>
          <w:bCs/>
          <w:sz w:val="32"/>
          <w:szCs w:val="32"/>
          <w:rtl/>
        </w:rPr>
        <w:t>)</w:t>
      </w:r>
      <w:r w:rsidRPr="00E901EB">
        <w:rPr>
          <w:rFonts w:cs="Traditional Arabic" w:hint="cs"/>
          <w:b/>
          <w:bCs/>
          <w:sz w:val="32"/>
          <w:szCs w:val="32"/>
          <w:rtl/>
        </w:rPr>
        <w:t xml:space="preserve"> </w:t>
      </w:r>
    </w:p>
    <w:p w:rsidR="00A87FC1" w:rsidRPr="00E901EB" w:rsidRDefault="00704D6B" w:rsidP="005E6056">
      <w:pPr>
        <w:pStyle w:val="ae"/>
        <w:rPr>
          <w:rFonts w:cs="Traditional Arabic"/>
          <w:b/>
          <w:bCs/>
          <w:sz w:val="32"/>
          <w:szCs w:val="32"/>
          <w:rtl/>
        </w:rPr>
      </w:pPr>
      <w:r w:rsidRPr="00E901EB">
        <w:rPr>
          <w:rFonts w:cs="Traditional Arabic" w:hint="cs"/>
          <w:b/>
          <w:bCs/>
          <w:sz w:val="32"/>
          <w:szCs w:val="32"/>
          <w:rtl/>
        </w:rPr>
        <w:t>لأنه أبلغ من دلالة الاسم على المسمى، لأنه ينفي الإبهام بالكلية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4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A87FC1"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فإذا حلف لا لبست هذا القميص فجعله سراويل أو رداء، أو عمامة ولبسه، حنث</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4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أولا كلمت هذا الصبي، فصار شيخا</w:t>
      </w:r>
      <w:r w:rsidRPr="00E901EB">
        <w:rPr>
          <w:rFonts w:cs="Traditional Arabic"/>
          <w:b/>
          <w:bCs/>
          <w:sz w:val="32"/>
          <w:szCs w:val="32"/>
          <w:rtl/>
        </w:rPr>
        <w:t>)</w:t>
      </w:r>
      <w:r w:rsidRPr="00E901EB">
        <w:rPr>
          <w:rFonts w:cs="Traditional Arabic" w:hint="cs"/>
          <w:b/>
          <w:bCs/>
          <w:sz w:val="32"/>
          <w:szCs w:val="32"/>
          <w:rtl/>
        </w:rPr>
        <w:t xml:space="preserve"> وكلمه حنث</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4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7B6D88"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أو</w:t>
      </w:r>
      <w:r w:rsidRPr="00E901EB">
        <w:rPr>
          <w:rFonts w:cs="Traditional Arabic"/>
          <w:b/>
          <w:bCs/>
          <w:sz w:val="32"/>
          <w:szCs w:val="32"/>
          <w:rtl/>
        </w:rPr>
        <w:t>)</w:t>
      </w:r>
      <w:r w:rsidRPr="00E901EB">
        <w:rPr>
          <w:rFonts w:cs="Traditional Arabic" w:hint="cs"/>
          <w:b/>
          <w:bCs/>
          <w:sz w:val="32"/>
          <w:szCs w:val="32"/>
          <w:rtl/>
        </w:rPr>
        <w:t xml:space="preserve"> حلف لا كلمت</w:t>
      </w:r>
      <w:r w:rsidRPr="00E901EB">
        <w:rPr>
          <w:rFonts w:cs="Traditional Arabic" w:hint="cs"/>
          <w:b/>
          <w:bCs/>
          <w:sz w:val="32"/>
          <w:szCs w:val="32"/>
          <w:rtl/>
          <w:lang w:bidi="ar-EG"/>
        </w:rPr>
        <w:t xml:space="preserve"> </w:t>
      </w:r>
      <w:r w:rsidRPr="00E901EB">
        <w:rPr>
          <w:rFonts w:cs="Traditional Arabic"/>
          <w:b/>
          <w:bCs/>
          <w:sz w:val="32"/>
          <w:szCs w:val="32"/>
          <w:rtl/>
        </w:rPr>
        <w:t>(</w:t>
      </w:r>
      <w:r w:rsidRPr="00E901EB">
        <w:rPr>
          <w:rFonts w:cs="Traditional Arabic" w:hint="cs"/>
          <w:b/>
          <w:bCs/>
          <w:sz w:val="32"/>
          <w:szCs w:val="32"/>
          <w:rtl/>
        </w:rPr>
        <w:t>زوجة فلان</w:t>
      </w:r>
      <w:r w:rsidRPr="00E901EB">
        <w:rPr>
          <w:rFonts w:cs="Traditional Arabic"/>
          <w:b/>
          <w:bCs/>
          <w:sz w:val="32"/>
          <w:szCs w:val="32"/>
          <w:rtl/>
        </w:rPr>
        <w:t>)</w:t>
      </w:r>
      <w:r w:rsidRPr="00E901EB">
        <w:rPr>
          <w:rFonts w:cs="Traditional Arabic" w:hint="cs"/>
          <w:b/>
          <w:bCs/>
          <w:sz w:val="32"/>
          <w:szCs w:val="32"/>
          <w:rtl/>
        </w:rPr>
        <w:t xml:space="preserve"> هذه </w:t>
      </w:r>
      <w:r w:rsidRPr="00E901EB">
        <w:rPr>
          <w:rFonts w:cs="Traditional Arabic"/>
          <w:b/>
          <w:bCs/>
          <w:sz w:val="32"/>
          <w:szCs w:val="32"/>
          <w:rtl/>
        </w:rPr>
        <w:t>(</w:t>
      </w:r>
      <w:r w:rsidRPr="00E901EB">
        <w:rPr>
          <w:rFonts w:cs="Traditional Arabic" w:hint="cs"/>
          <w:b/>
          <w:bCs/>
          <w:sz w:val="32"/>
          <w:szCs w:val="32"/>
          <w:rtl/>
        </w:rPr>
        <w:t>أو صديقة فلانا</w:t>
      </w:r>
      <w:r w:rsidRPr="00E901EB">
        <w:rPr>
          <w:rFonts w:cs="Traditional Arabic"/>
          <w:b/>
          <w:bCs/>
          <w:sz w:val="32"/>
          <w:szCs w:val="32"/>
          <w:rtl/>
        </w:rPr>
        <w:t>)</w:t>
      </w:r>
      <w:r w:rsidRPr="00E901EB">
        <w:rPr>
          <w:rFonts w:cs="Traditional Arabic" w:hint="cs"/>
          <w:b/>
          <w:bCs/>
          <w:sz w:val="32"/>
          <w:szCs w:val="32"/>
          <w:rtl/>
        </w:rPr>
        <w:t xml:space="preserve"> هذا </w:t>
      </w:r>
      <w:r w:rsidRPr="00E901EB">
        <w:rPr>
          <w:rFonts w:cs="Traditional Arabic"/>
          <w:b/>
          <w:bCs/>
          <w:sz w:val="32"/>
          <w:szCs w:val="32"/>
          <w:rtl/>
        </w:rPr>
        <w:t>(</w:t>
      </w:r>
      <w:r w:rsidRPr="00E901EB">
        <w:rPr>
          <w:rFonts w:cs="Traditional Arabic" w:hint="cs"/>
          <w:b/>
          <w:bCs/>
          <w:sz w:val="32"/>
          <w:szCs w:val="32"/>
          <w:rtl/>
        </w:rPr>
        <w:t>أو مملوكة سعيدا</w:t>
      </w:r>
      <w:r w:rsidRPr="00E901EB">
        <w:rPr>
          <w:rFonts w:cs="Traditional Arabic"/>
          <w:b/>
          <w:bCs/>
          <w:sz w:val="32"/>
          <w:szCs w:val="32"/>
          <w:rtl/>
        </w:rPr>
        <w:t>)</w:t>
      </w:r>
      <w:r w:rsidRPr="00E901EB">
        <w:rPr>
          <w:rFonts w:cs="Traditional Arabic" w:hint="cs"/>
          <w:b/>
          <w:bCs/>
          <w:sz w:val="32"/>
          <w:szCs w:val="32"/>
          <w:rtl/>
        </w:rPr>
        <w:t xml:space="preserve"> هذا </w:t>
      </w:r>
    </w:p>
    <w:p w:rsidR="007B6D88" w:rsidRPr="00E901EB" w:rsidRDefault="007B6D88" w:rsidP="005E6056">
      <w:pPr>
        <w:pStyle w:val="ae"/>
        <w:rPr>
          <w:rFonts w:cs="Traditional Arabic"/>
          <w:b/>
          <w:bCs/>
          <w:sz w:val="32"/>
          <w:szCs w:val="32"/>
          <w:rtl/>
        </w:rPr>
      </w:pPr>
    </w:p>
    <w:p w:rsidR="00704D6B" w:rsidRPr="00E901EB" w:rsidRDefault="00704D6B" w:rsidP="005E6056">
      <w:pPr>
        <w:pStyle w:val="ae"/>
        <w:rPr>
          <w:rFonts w:cs="Traditional Arabic"/>
          <w:b/>
          <w:bCs/>
          <w:sz w:val="32"/>
          <w:szCs w:val="32"/>
          <w:rtl/>
          <w:lang w:bidi="ar-EG"/>
        </w:rPr>
      </w:pPr>
      <w:r w:rsidRPr="00E901EB">
        <w:rPr>
          <w:rFonts w:cs="Traditional Arabic"/>
          <w:b/>
          <w:bCs/>
          <w:sz w:val="32"/>
          <w:szCs w:val="32"/>
          <w:rtl/>
        </w:rPr>
        <w:lastRenderedPageBreak/>
        <w:t>(</w:t>
      </w:r>
      <w:r w:rsidRPr="00E901EB">
        <w:rPr>
          <w:rFonts w:cs="Traditional Arabic" w:hint="cs"/>
          <w:b/>
          <w:bCs/>
          <w:sz w:val="32"/>
          <w:szCs w:val="32"/>
          <w:rtl/>
        </w:rPr>
        <w:t>فزالت الزوجية والملك والصداقة ثم كلمهم</w:t>
      </w:r>
      <w:r w:rsidRPr="00E901EB">
        <w:rPr>
          <w:rFonts w:cs="Traditional Arabic"/>
          <w:b/>
          <w:bCs/>
          <w:sz w:val="32"/>
          <w:szCs w:val="32"/>
          <w:rtl/>
        </w:rPr>
        <w:t>)</w:t>
      </w:r>
      <w:r w:rsidRPr="00E901EB">
        <w:rPr>
          <w:rFonts w:cs="Traditional Arabic" w:hint="cs"/>
          <w:b/>
          <w:bCs/>
          <w:sz w:val="32"/>
          <w:szCs w:val="32"/>
          <w:rtl/>
        </w:rPr>
        <w:t xml:space="preserve"> حنث</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4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lang w:bidi="ar-EG"/>
        </w:rPr>
        <w:t>.</w:t>
      </w:r>
    </w:p>
    <w:p w:rsidR="00704D6B" w:rsidRPr="00E901EB" w:rsidRDefault="00704D6B" w:rsidP="005E6056">
      <w:pPr>
        <w:pStyle w:val="ae"/>
        <w:rPr>
          <w:rFonts w:cs="Traditional Arabic"/>
          <w:b/>
          <w:bCs/>
          <w:sz w:val="32"/>
          <w:szCs w:val="32"/>
          <w:rtl/>
          <w:lang w:bidi="ar-EG"/>
        </w:rPr>
      </w:pPr>
      <w:r w:rsidRPr="00E901EB">
        <w:rPr>
          <w:rFonts w:cs="Traditional Arabic"/>
          <w:b/>
          <w:bCs/>
          <w:sz w:val="32"/>
          <w:szCs w:val="32"/>
          <w:rtl/>
        </w:rPr>
        <w:t>(</w:t>
      </w:r>
      <w:r w:rsidRPr="00E901EB">
        <w:rPr>
          <w:rFonts w:cs="Traditional Arabic" w:hint="cs"/>
          <w:b/>
          <w:bCs/>
          <w:sz w:val="32"/>
          <w:szCs w:val="32"/>
          <w:rtl/>
        </w:rPr>
        <w:t>أو</w:t>
      </w:r>
      <w:r w:rsidRPr="00E901EB">
        <w:rPr>
          <w:rFonts w:cs="Traditional Arabic"/>
          <w:b/>
          <w:bCs/>
          <w:sz w:val="32"/>
          <w:szCs w:val="32"/>
          <w:rtl/>
        </w:rPr>
        <w:t>)</w:t>
      </w:r>
      <w:r w:rsidRPr="00E901EB">
        <w:rPr>
          <w:rFonts w:cs="Traditional Arabic" w:hint="cs"/>
          <w:b/>
          <w:bCs/>
          <w:sz w:val="32"/>
          <w:szCs w:val="32"/>
          <w:rtl/>
        </w:rPr>
        <w:t xml:space="preserve"> حلف </w:t>
      </w:r>
      <w:r w:rsidRPr="00E901EB">
        <w:rPr>
          <w:rFonts w:cs="Traditional Arabic"/>
          <w:b/>
          <w:bCs/>
          <w:sz w:val="32"/>
          <w:szCs w:val="32"/>
          <w:rtl/>
        </w:rPr>
        <w:t>(</w:t>
      </w:r>
      <w:r w:rsidRPr="00E901EB">
        <w:rPr>
          <w:rFonts w:cs="Traditional Arabic" w:hint="cs"/>
          <w:b/>
          <w:bCs/>
          <w:sz w:val="32"/>
          <w:szCs w:val="32"/>
          <w:rtl/>
        </w:rPr>
        <w:t>لا أكلت لحم هذا الحمل، فصار كبشا</w:t>
      </w:r>
      <w:r w:rsidRPr="00E901EB">
        <w:rPr>
          <w:rFonts w:cs="Traditional Arabic"/>
          <w:b/>
          <w:bCs/>
          <w:sz w:val="32"/>
          <w:szCs w:val="32"/>
          <w:rtl/>
        </w:rPr>
        <w:t>)</w:t>
      </w:r>
      <w:r w:rsidRPr="00E901EB">
        <w:rPr>
          <w:rFonts w:cs="Traditional Arabic" w:hint="cs"/>
          <w:b/>
          <w:bCs/>
          <w:sz w:val="32"/>
          <w:szCs w:val="32"/>
          <w:rtl/>
        </w:rPr>
        <w:t xml:space="preserve"> وأكله حنث</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4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lang w:bidi="ar-EG"/>
        </w:rPr>
        <w:t>.</w:t>
      </w:r>
    </w:p>
    <w:p w:rsidR="00704D6B" w:rsidRPr="00E901EB" w:rsidRDefault="00704D6B" w:rsidP="005E6056">
      <w:pPr>
        <w:pStyle w:val="ae"/>
        <w:rPr>
          <w:rFonts w:cs="Traditional Arabic"/>
          <w:b/>
          <w:bCs/>
          <w:sz w:val="32"/>
          <w:szCs w:val="32"/>
          <w:rtl/>
          <w:lang w:bidi="ar-EG"/>
        </w:rPr>
      </w:pPr>
      <w:r w:rsidRPr="00E901EB">
        <w:rPr>
          <w:rFonts w:cs="Traditional Arabic"/>
          <w:b/>
          <w:bCs/>
          <w:sz w:val="32"/>
          <w:szCs w:val="32"/>
          <w:rtl/>
        </w:rPr>
        <w:t>(</w:t>
      </w:r>
      <w:r w:rsidRPr="00E901EB">
        <w:rPr>
          <w:rFonts w:cs="Traditional Arabic" w:hint="cs"/>
          <w:b/>
          <w:bCs/>
          <w:sz w:val="32"/>
          <w:szCs w:val="32"/>
          <w:rtl/>
        </w:rPr>
        <w:t>أو</w:t>
      </w:r>
      <w:r w:rsidRPr="00E901EB">
        <w:rPr>
          <w:rFonts w:cs="Traditional Arabic"/>
          <w:b/>
          <w:bCs/>
          <w:sz w:val="32"/>
          <w:szCs w:val="32"/>
          <w:rtl/>
        </w:rPr>
        <w:t>)</w:t>
      </w:r>
      <w:r w:rsidRPr="00E901EB">
        <w:rPr>
          <w:rFonts w:cs="Traditional Arabic" w:hint="cs"/>
          <w:b/>
          <w:bCs/>
          <w:sz w:val="32"/>
          <w:szCs w:val="32"/>
          <w:rtl/>
        </w:rPr>
        <w:t xml:space="preserve"> حلف لا أكلت </w:t>
      </w:r>
      <w:r w:rsidRPr="00E901EB">
        <w:rPr>
          <w:rFonts w:cs="Traditional Arabic"/>
          <w:b/>
          <w:bCs/>
          <w:sz w:val="32"/>
          <w:szCs w:val="32"/>
          <w:rtl/>
        </w:rPr>
        <w:t>(</w:t>
      </w:r>
      <w:r w:rsidRPr="00E901EB">
        <w:rPr>
          <w:rFonts w:cs="Traditional Arabic" w:hint="cs"/>
          <w:b/>
          <w:bCs/>
          <w:sz w:val="32"/>
          <w:szCs w:val="32"/>
          <w:rtl/>
        </w:rPr>
        <w:t>هذا الرطب</w:t>
      </w:r>
      <w:r w:rsidRPr="00E901EB">
        <w:rPr>
          <w:rFonts w:cs="Traditional Arabic"/>
          <w:b/>
          <w:bCs/>
          <w:sz w:val="32"/>
          <w:szCs w:val="32"/>
          <w:rtl/>
        </w:rPr>
        <w:t>)</w:t>
      </w:r>
      <w:r w:rsidRPr="00E901EB">
        <w:rPr>
          <w:rFonts w:cs="Traditional Arabic" w:hint="cs"/>
          <w:b/>
          <w:bCs/>
          <w:sz w:val="32"/>
          <w:szCs w:val="32"/>
          <w:rtl/>
        </w:rPr>
        <w:t xml:space="preserve"> فصار تمرا أو دبسا أو خلا وأكله حنث</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4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lang w:bidi="ar-EG"/>
        </w:rPr>
        <w:t>.</w:t>
      </w:r>
    </w:p>
    <w:p w:rsidR="00A87FC1"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أو</w:t>
      </w:r>
      <w:r w:rsidRPr="00E901EB">
        <w:rPr>
          <w:rFonts w:cs="Traditional Arabic"/>
          <w:b/>
          <w:bCs/>
          <w:sz w:val="32"/>
          <w:szCs w:val="32"/>
          <w:rtl/>
        </w:rPr>
        <w:t>)</w:t>
      </w:r>
      <w:r w:rsidRPr="00E901EB">
        <w:rPr>
          <w:rFonts w:cs="Traditional Arabic" w:hint="cs"/>
          <w:b/>
          <w:bCs/>
          <w:sz w:val="32"/>
          <w:szCs w:val="32"/>
          <w:rtl/>
        </w:rPr>
        <w:t xml:space="preserve"> حلف لا أكلت </w:t>
      </w:r>
      <w:r w:rsidRPr="00E901EB">
        <w:rPr>
          <w:rFonts w:cs="Traditional Arabic"/>
          <w:b/>
          <w:bCs/>
          <w:sz w:val="32"/>
          <w:szCs w:val="32"/>
          <w:rtl/>
        </w:rPr>
        <w:t>(</w:t>
      </w:r>
      <w:r w:rsidRPr="00E901EB">
        <w:rPr>
          <w:rFonts w:cs="Traditional Arabic" w:hint="cs"/>
          <w:b/>
          <w:bCs/>
          <w:sz w:val="32"/>
          <w:szCs w:val="32"/>
          <w:rtl/>
        </w:rPr>
        <w:t>هذا اللبن فصار جبنا، أو كشكا ونحوه، ثم أكله حنث في الكل</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4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لأن عين المحلوف عليه باقية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4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كحلفه لا لبست هذا الغزل، فصار ثوبا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5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A87FC1" w:rsidRPr="00E901EB" w:rsidRDefault="00704D6B" w:rsidP="005E6056">
      <w:pPr>
        <w:pStyle w:val="ae"/>
        <w:rPr>
          <w:rFonts w:cs="Traditional Arabic"/>
          <w:b/>
          <w:bCs/>
          <w:sz w:val="32"/>
          <w:szCs w:val="32"/>
          <w:rtl/>
        </w:rPr>
      </w:pPr>
      <w:r w:rsidRPr="00E901EB">
        <w:rPr>
          <w:rFonts w:cs="Traditional Arabic" w:hint="cs"/>
          <w:b/>
          <w:bCs/>
          <w:sz w:val="32"/>
          <w:szCs w:val="32"/>
          <w:rtl/>
        </w:rPr>
        <w:t>وكذا حلفه لا يدخل دار فلان هذه، فدخلها وقد باعها، أو وهي فضاء أو مسجد، أو حمام ونحوه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5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r w:rsidRPr="00E901EB">
        <w:rPr>
          <w:rFonts w:cs="Traditional Arabic"/>
          <w:b/>
          <w:bCs/>
          <w:sz w:val="32"/>
          <w:szCs w:val="32"/>
          <w:rtl/>
        </w:rPr>
        <w:t>(</w:t>
      </w:r>
      <w:r w:rsidRPr="00E901EB">
        <w:rPr>
          <w:rFonts w:cs="Traditional Arabic" w:hint="cs"/>
          <w:b/>
          <w:bCs/>
          <w:sz w:val="32"/>
          <w:szCs w:val="32"/>
          <w:rtl/>
        </w:rPr>
        <w:t>إلا أن ينوي</w:t>
      </w:r>
      <w:r w:rsidRPr="00E901EB">
        <w:rPr>
          <w:rFonts w:cs="Traditional Arabic"/>
          <w:b/>
          <w:bCs/>
          <w:sz w:val="32"/>
          <w:szCs w:val="32"/>
          <w:rtl/>
        </w:rPr>
        <w:t>)</w:t>
      </w:r>
      <w:r w:rsidRPr="00E901EB">
        <w:rPr>
          <w:rFonts w:cs="Traditional Arabic" w:hint="cs"/>
          <w:b/>
          <w:bCs/>
          <w:sz w:val="32"/>
          <w:szCs w:val="32"/>
          <w:rtl/>
        </w:rPr>
        <w:t xml:space="preserve"> الحالف</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5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أو يكون سبب اليمين يقتضي </w:t>
      </w:r>
      <w:r w:rsidRPr="00E901EB">
        <w:rPr>
          <w:rFonts w:cs="Traditional Arabic"/>
          <w:b/>
          <w:bCs/>
          <w:sz w:val="32"/>
          <w:szCs w:val="32"/>
          <w:rtl/>
        </w:rPr>
        <w:t>(</w:t>
      </w:r>
      <w:r w:rsidRPr="00E901EB">
        <w:rPr>
          <w:rFonts w:cs="Traditional Arabic" w:hint="cs"/>
          <w:b/>
          <w:bCs/>
          <w:sz w:val="32"/>
          <w:szCs w:val="32"/>
          <w:rtl/>
        </w:rPr>
        <w:t>ما دام</w:t>
      </w:r>
      <w:r w:rsidRPr="00E901EB">
        <w:rPr>
          <w:rFonts w:cs="Traditional Arabic"/>
          <w:b/>
          <w:bCs/>
          <w:sz w:val="32"/>
          <w:szCs w:val="32"/>
          <w:rtl/>
        </w:rPr>
        <w:t>)</w:t>
      </w:r>
      <w:r w:rsidRPr="00E901EB">
        <w:rPr>
          <w:rFonts w:cs="Traditional Arabic" w:hint="cs"/>
          <w:b/>
          <w:bCs/>
          <w:sz w:val="32"/>
          <w:szCs w:val="32"/>
          <w:rtl/>
        </w:rPr>
        <w:t xml:space="preserve"> المحلوف عليه </w:t>
      </w:r>
      <w:r w:rsidRPr="00E901EB">
        <w:rPr>
          <w:rFonts w:cs="Traditional Arabic"/>
          <w:b/>
          <w:bCs/>
          <w:sz w:val="32"/>
          <w:szCs w:val="32"/>
          <w:rtl/>
        </w:rPr>
        <w:t>(</w:t>
      </w:r>
      <w:r w:rsidRPr="00E901EB">
        <w:rPr>
          <w:rFonts w:cs="Traditional Arabic" w:hint="cs"/>
          <w:b/>
          <w:bCs/>
          <w:sz w:val="32"/>
          <w:szCs w:val="32"/>
          <w:rtl/>
        </w:rPr>
        <w:t>على تلك الصفة</w:t>
      </w:r>
      <w:r w:rsidRPr="00E901EB">
        <w:rPr>
          <w:rFonts w:cs="Traditional Arabic"/>
          <w:b/>
          <w:bCs/>
          <w:sz w:val="32"/>
          <w:szCs w:val="32"/>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فتقدم النية وسبب اليمين على التعيين كما تقدم</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5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704D6B" w:rsidRPr="00E901EB" w:rsidRDefault="00704D6B" w:rsidP="005E6056">
      <w:pPr>
        <w:pStyle w:val="ae"/>
        <w:rPr>
          <w:rFonts w:cs="Traditional Arabic"/>
          <w:b/>
          <w:bCs/>
          <w:sz w:val="32"/>
          <w:szCs w:val="32"/>
          <w:rtl/>
          <w:lang w:bidi="ar-EG"/>
        </w:rPr>
      </w:pPr>
      <w:r w:rsidRPr="00E901EB">
        <w:rPr>
          <w:rFonts w:cs="Traditional Arabic"/>
          <w:b/>
          <w:bCs/>
          <w:sz w:val="32"/>
          <w:szCs w:val="32"/>
          <w:rtl/>
        </w:rPr>
        <w:br w:type="page"/>
      </w:r>
    </w:p>
    <w:p w:rsidR="00704D6B" w:rsidRPr="00E901EB" w:rsidRDefault="00A87FC1" w:rsidP="00A87FC1">
      <w:pPr>
        <w:pStyle w:val="ae"/>
        <w:rPr>
          <w:rFonts w:ascii="Traditional Arabic" w:hAnsi="Traditional Arabic" w:cs="Traditional Arabic"/>
          <w:b/>
          <w:bCs/>
          <w:sz w:val="32"/>
          <w:szCs w:val="32"/>
          <w:vertAlign w:val="superscript"/>
          <w:rtl/>
          <w:lang w:bidi="ar-EG"/>
        </w:rPr>
      </w:pPr>
      <w:r w:rsidRPr="00E901EB">
        <w:rPr>
          <w:rFonts w:cs="Traditional Arabic" w:hint="cs"/>
          <w:b/>
          <w:bCs/>
          <w:sz w:val="32"/>
          <w:szCs w:val="32"/>
          <w:rtl/>
        </w:rPr>
        <w:lastRenderedPageBreak/>
        <w:t xml:space="preserve">                    </w:t>
      </w:r>
      <w:r w:rsidR="00FD0D01" w:rsidRPr="00E901EB">
        <w:rPr>
          <w:rFonts w:cs="Traditional Arabic" w:hint="cs"/>
          <w:b/>
          <w:bCs/>
          <w:sz w:val="32"/>
          <w:szCs w:val="32"/>
          <w:rtl/>
        </w:rPr>
        <w:t xml:space="preserve">                              </w:t>
      </w:r>
      <w:r w:rsidRPr="00E901EB">
        <w:rPr>
          <w:rFonts w:cs="Traditional Arabic" w:hint="cs"/>
          <w:b/>
          <w:bCs/>
          <w:sz w:val="32"/>
          <w:szCs w:val="32"/>
          <w:rtl/>
        </w:rPr>
        <w:t xml:space="preserve"> </w:t>
      </w:r>
      <w:r w:rsidR="00704D6B" w:rsidRPr="00E901EB">
        <w:rPr>
          <w:rFonts w:cs="Traditional Arabic" w:hint="cs"/>
          <w:b/>
          <w:bCs/>
          <w:sz w:val="32"/>
          <w:szCs w:val="32"/>
          <w:rtl/>
        </w:rPr>
        <w:t>فصل</w:t>
      </w:r>
      <w:r w:rsidR="00704D6B" w:rsidRPr="00E901EB">
        <w:rPr>
          <w:rFonts w:ascii="Traditional Arabic" w:hAnsi="Traditional Arabic" w:cs="Traditional Arabic" w:hint="cs"/>
          <w:b/>
          <w:bCs/>
          <w:sz w:val="32"/>
          <w:szCs w:val="32"/>
          <w:vertAlign w:val="superscript"/>
          <w:rtl/>
        </w:rPr>
        <w:t>(</w:t>
      </w:r>
      <w:r w:rsidR="00704D6B" w:rsidRPr="00E901EB">
        <w:rPr>
          <w:rFonts w:ascii="Traditional Arabic" w:hAnsi="Traditional Arabic" w:cs="Traditional Arabic"/>
          <w:b/>
          <w:bCs/>
          <w:sz w:val="32"/>
          <w:szCs w:val="32"/>
          <w:vertAlign w:val="superscript"/>
          <w:rtl/>
        </w:rPr>
        <w:footnoteReference w:id="954"/>
      </w:r>
      <w:r w:rsidR="00704D6B" w:rsidRPr="00E901EB">
        <w:rPr>
          <w:rFonts w:ascii="Traditional Arabic" w:hAnsi="Traditional Arabic" w:cs="Traditional Arabic" w:hint="cs"/>
          <w:b/>
          <w:bCs/>
          <w:sz w:val="32"/>
          <w:szCs w:val="32"/>
          <w:vertAlign w:val="superscript"/>
          <w:rtl/>
        </w:rPr>
        <w:t>)</w:t>
      </w:r>
    </w:p>
    <w:p w:rsidR="00000B98"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فإن عدم ذلك</w:t>
      </w:r>
      <w:r w:rsidRPr="00E901EB">
        <w:rPr>
          <w:rFonts w:cs="Traditional Arabic"/>
          <w:b/>
          <w:bCs/>
          <w:sz w:val="32"/>
          <w:szCs w:val="32"/>
          <w:rtl/>
        </w:rPr>
        <w:t>)</w:t>
      </w:r>
      <w:r w:rsidRPr="00E901EB">
        <w:rPr>
          <w:rFonts w:cs="Traditional Arabic" w:hint="cs"/>
          <w:b/>
          <w:bCs/>
          <w:sz w:val="32"/>
          <w:szCs w:val="32"/>
          <w:rtl/>
        </w:rPr>
        <w:t xml:space="preserve"> أي النية والسبب، والتعيين </w:t>
      </w:r>
      <w:r w:rsidRPr="00E901EB">
        <w:rPr>
          <w:rFonts w:cs="Traditional Arabic"/>
          <w:b/>
          <w:bCs/>
          <w:sz w:val="32"/>
          <w:szCs w:val="32"/>
          <w:rtl/>
        </w:rPr>
        <w:t>(</w:t>
      </w:r>
      <w:r w:rsidRPr="00E901EB">
        <w:rPr>
          <w:rFonts w:cs="Traditional Arabic" w:hint="cs"/>
          <w:b/>
          <w:bCs/>
          <w:sz w:val="32"/>
          <w:szCs w:val="32"/>
          <w:rtl/>
        </w:rPr>
        <w:t>رجع</w:t>
      </w:r>
      <w:r w:rsidRPr="00E901EB">
        <w:rPr>
          <w:rFonts w:cs="Traditional Arabic"/>
          <w:b/>
          <w:bCs/>
          <w:sz w:val="32"/>
          <w:szCs w:val="32"/>
          <w:rtl/>
        </w:rPr>
        <w:t>)</w:t>
      </w:r>
      <w:r w:rsidRPr="00E901EB">
        <w:rPr>
          <w:rFonts w:cs="Traditional Arabic" w:hint="cs"/>
          <w:b/>
          <w:bCs/>
          <w:sz w:val="32"/>
          <w:szCs w:val="32"/>
          <w:rtl/>
        </w:rPr>
        <w:t xml:space="preserve"> في اليمين </w:t>
      </w:r>
      <w:r w:rsidRPr="00E901EB">
        <w:rPr>
          <w:rFonts w:cs="Traditional Arabic"/>
          <w:b/>
          <w:bCs/>
          <w:sz w:val="32"/>
          <w:szCs w:val="32"/>
          <w:rtl/>
        </w:rPr>
        <w:t>(</w:t>
      </w:r>
      <w:r w:rsidRPr="00E901EB">
        <w:rPr>
          <w:rFonts w:cs="Traditional Arabic" w:hint="cs"/>
          <w:b/>
          <w:bCs/>
          <w:sz w:val="32"/>
          <w:szCs w:val="32"/>
          <w:rtl/>
        </w:rPr>
        <w:t>إلى ما يتناوله الاسم</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5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000B98" w:rsidRPr="00E901EB" w:rsidRDefault="00704D6B" w:rsidP="005E6056">
      <w:pPr>
        <w:pStyle w:val="ae"/>
        <w:rPr>
          <w:rFonts w:cs="Traditional Arabic"/>
          <w:b/>
          <w:bCs/>
          <w:sz w:val="32"/>
          <w:szCs w:val="32"/>
          <w:rtl/>
        </w:rPr>
      </w:pPr>
      <w:r w:rsidRPr="00E901EB">
        <w:rPr>
          <w:rFonts w:cs="Traditional Arabic" w:hint="cs"/>
          <w:b/>
          <w:bCs/>
          <w:sz w:val="32"/>
          <w:szCs w:val="32"/>
          <w:rtl/>
        </w:rPr>
        <w:t>وهو</w:t>
      </w:r>
      <w:r w:rsidRPr="00E901EB">
        <w:rPr>
          <w:rFonts w:cs="Traditional Arabic"/>
          <w:b/>
          <w:bCs/>
          <w:sz w:val="32"/>
          <w:szCs w:val="32"/>
          <w:rtl/>
        </w:rPr>
        <w:t>)</w:t>
      </w:r>
      <w:r w:rsidRPr="00E901EB">
        <w:rPr>
          <w:rFonts w:cs="Traditional Arabic" w:hint="cs"/>
          <w:b/>
          <w:bCs/>
          <w:sz w:val="32"/>
          <w:szCs w:val="32"/>
          <w:rtl/>
        </w:rPr>
        <w:t xml:space="preserve"> أي الاسم </w:t>
      </w:r>
      <w:r w:rsidRPr="00E901EB">
        <w:rPr>
          <w:rFonts w:cs="Traditional Arabic"/>
          <w:b/>
          <w:bCs/>
          <w:sz w:val="32"/>
          <w:szCs w:val="32"/>
          <w:rtl/>
        </w:rPr>
        <w:t>(</w:t>
      </w:r>
      <w:r w:rsidRPr="00E901EB">
        <w:rPr>
          <w:rFonts w:cs="Traditional Arabic" w:hint="cs"/>
          <w:b/>
          <w:bCs/>
          <w:sz w:val="32"/>
          <w:szCs w:val="32"/>
          <w:rtl/>
        </w:rPr>
        <w:t xml:space="preserve">ثلاثة </w:t>
      </w:r>
      <w:r w:rsidR="00000B98" w:rsidRPr="00E901EB">
        <w:rPr>
          <w:rFonts w:cs="Traditional Arabic" w:hint="cs"/>
          <w:b/>
          <w:bCs/>
          <w:sz w:val="32"/>
          <w:szCs w:val="32"/>
          <w:rtl/>
        </w:rPr>
        <w:t xml:space="preserve">: </w:t>
      </w:r>
      <w:r w:rsidRPr="00E901EB">
        <w:rPr>
          <w:rFonts w:cs="Traditional Arabic" w:hint="cs"/>
          <w:b/>
          <w:bCs/>
          <w:sz w:val="32"/>
          <w:szCs w:val="32"/>
          <w:rtl/>
        </w:rPr>
        <w:t>شرعي، وحقيقي، وعرفي</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5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000B98" w:rsidRPr="00E901EB" w:rsidRDefault="00704D6B" w:rsidP="005E6056">
      <w:pPr>
        <w:pStyle w:val="ae"/>
        <w:rPr>
          <w:rFonts w:cs="Traditional Arabic"/>
          <w:b/>
          <w:bCs/>
          <w:sz w:val="32"/>
          <w:szCs w:val="32"/>
          <w:rtl/>
        </w:rPr>
      </w:pPr>
      <w:r w:rsidRPr="00E901EB">
        <w:rPr>
          <w:rFonts w:cs="Traditional Arabic" w:hint="cs"/>
          <w:b/>
          <w:bCs/>
          <w:sz w:val="32"/>
          <w:szCs w:val="32"/>
          <w:rtl/>
        </w:rPr>
        <w:t>وقد لا يختلف المسمى، كالأرض والسماء والإنسان والحيوان، ونحوها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5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000B98" w:rsidRPr="00E901EB" w:rsidRDefault="00704D6B" w:rsidP="00F30A1F">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 xml:space="preserve">فالشرعي) من الأسماء </w:t>
      </w:r>
      <w:r w:rsidRPr="00E901EB">
        <w:rPr>
          <w:rFonts w:cs="Traditional Arabic"/>
          <w:b/>
          <w:bCs/>
          <w:sz w:val="32"/>
          <w:szCs w:val="32"/>
          <w:rtl/>
        </w:rPr>
        <w:t>(</w:t>
      </w:r>
      <w:r w:rsidRPr="00E901EB">
        <w:rPr>
          <w:rFonts w:cs="Traditional Arabic" w:hint="cs"/>
          <w:b/>
          <w:bCs/>
          <w:sz w:val="32"/>
          <w:szCs w:val="32"/>
          <w:rtl/>
        </w:rPr>
        <w:t>ماله موضع في الشرع وموضوع في اللغة</w:t>
      </w:r>
      <w:r w:rsidRPr="00E901EB">
        <w:rPr>
          <w:rFonts w:cs="Traditional Arabic"/>
          <w:b/>
          <w:bCs/>
          <w:sz w:val="32"/>
          <w:szCs w:val="32"/>
          <w:rtl/>
        </w:rPr>
        <w:t>)</w:t>
      </w:r>
      <w:r w:rsidRPr="00E901EB">
        <w:rPr>
          <w:rFonts w:cs="Traditional Arabic" w:hint="cs"/>
          <w:b/>
          <w:bCs/>
          <w:sz w:val="32"/>
          <w:szCs w:val="32"/>
          <w:rtl/>
        </w:rPr>
        <w:t xml:space="preserve"> كالصلاة والصوم</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5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والزكاة والحج، والبيع والإجارة </w:t>
      </w:r>
    </w:p>
    <w:p w:rsidR="00000B98" w:rsidRPr="00E901EB" w:rsidRDefault="00704D6B" w:rsidP="00F30A1F">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فـ</w:t>
      </w:r>
      <w:r w:rsidRPr="00E901EB">
        <w:rPr>
          <w:rFonts w:cs="Traditional Arabic"/>
          <w:b/>
          <w:bCs/>
          <w:sz w:val="32"/>
          <w:szCs w:val="32"/>
          <w:rtl/>
        </w:rPr>
        <w:t>)</w:t>
      </w:r>
      <w:r w:rsidR="00000B98" w:rsidRPr="00E901EB">
        <w:rPr>
          <w:rFonts w:cs="Traditional Arabic" w:hint="cs"/>
          <w:b/>
          <w:bCs/>
          <w:sz w:val="32"/>
          <w:szCs w:val="32"/>
          <w:rtl/>
        </w:rPr>
        <w:t xml:space="preserve"> الاسم</w:t>
      </w:r>
      <w:r w:rsidRPr="00E901EB">
        <w:rPr>
          <w:rFonts w:cs="Traditional Arabic"/>
          <w:b/>
          <w:bCs/>
          <w:sz w:val="32"/>
          <w:szCs w:val="32"/>
          <w:rtl/>
        </w:rPr>
        <w:t>(</w:t>
      </w:r>
      <w:r w:rsidRPr="00E901EB">
        <w:rPr>
          <w:rFonts w:cs="Traditional Arabic" w:hint="cs"/>
          <w:b/>
          <w:bCs/>
          <w:sz w:val="32"/>
          <w:szCs w:val="32"/>
          <w:rtl/>
        </w:rPr>
        <w:t>المطلق</w:t>
      </w:r>
      <w:r w:rsidRPr="00E901EB">
        <w:rPr>
          <w:rFonts w:cs="Traditional Arabic"/>
          <w:b/>
          <w:bCs/>
          <w:sz w:val="32"/>
          <w:szCs w:val="32"/>
          <w:rtl/>
        </w:rPr>
        <w:t>)</w:t>
      </w:r>
      <w:r w:rsidRPr="00E901EB">
        <w:rPr>
          <w:rFonts w:cs="Traditional Arabic" w:hint="cs"/>
          <w:b/>
          <w:bCs/>
          <w:sz w:val="32"/>
          <w:szCs w:val="32"/>
          <w:rtl/>
        </w:rPr>
        <w:t>في اليمين سواء كانت على فعل أو ترك</w:t>
      </w:r>
      <w:r w:rsidR="00F30A1F" w:rsidRPr="00E901EB">
        <w:rPr>
          <w:rFonts w:cs="Traditional Arabic"/>
          <w:b/>
          <w:bCs/>
          <w:sz w:val="32"/>
          <w:szCs w:val="32"/>
          <w:rtl/>
        </w:rPr>
        <w:t xml:space="preserve"> </w:t>
      </w:r>
      <w:r w:rsidRPr="00E901EB">
        <w:rPr>
          <w:rFonts w:cs="Traditional Arabic"/>
          <w:b/>
          <w:bCs/>
          <w:sz w:val="32"/>
          <w:szCs w:val="32"/>
          <w:rtl/>
        </w:rPr>
        <w:t>(</w:t>
      </w:r>
      <w:r w:rsidRPr="00E901EB">
        <w:rPr>
          <w:rFonts w:cs="Traditional Arabic" w:hint="cs"/>
          <w:b/>
          <w:bCs/>
          <w:sz w:val="32"/>
          <w:szCs w:val="32"/>
          <w:rtl/>
        </w:rPr>
        <w:t>ينصرف إلى الموضوع الشرعي الصحيح</w:t>
      </w:r>
      <w:r w:rsidRPr="00E901EB">
        <w:rPr>
          <w:rFonts w:cs="Traditional Arabic"/>
          <w:b/>
          <w:bCs/>
          <w:sz w:val="32"/>
          <w:szCs w:val="32"/>
          <w:rtl/>
        </w:rPr>
        <w:t>)</w:t>
      </w:r>
      <w:r w:rsidRPr="00E901EB">
        <w:rPr>
          <w:rFonts w:cs="Traditional Arabic" w:hint="cs"/>
          <w:b/>
          <w:bCs/>
          <w:sz w:val="32"/>
          <w:szCs w:val="32"/>
          <w:rtl/>
        </w:rPr>
        <w:t xml:space="preserve"> لأن ذلك هو المتبادر، أي المفهوم عند الإطلاق </w:t>
      </w:r>
    </w:p>
    <w:p w:rsidR="00000B98" w:rsidRPr="00E901EB" w:rsidRDefault="00704D6B" w:rsidP="00000B98">
      <w:pPr>
        <w:pStyle w:val="ae"/>
        <w:rPr>
          <w:rFonts w:cs="Traditional Arabic"/>
          <w:b/>
          <w:bCs/>
          <w:sz w:val="32"/>
          <w:szCs w:val="32"/>
          <w:rtl/>
        </w:rPr>
      </w:pPr>
      <w:r w:rsidRPr="00E901EB">
        <w:rPr>
          <w:rFonts w:cs="Traditional Arabic" w:hint="cs"/>
          <w:b/>
          <w:bCs/>
          <w:sz w:val="32"/>
          <w:szCs w:val="32"/>
          <w:rtl/>
        </w:rPr>
        <w:t>إلا الحج والعمرة، فيتناول الصحيح والفاسد</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5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لوجوب المضي فيه، كالصحيح</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6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000B98" w:rsidRPr="00E901EB" w:rsidRDefault="00704D6B" w:rsidP="00000B98">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فإذا حلف لا يبيع، أو لا ينكح، فعقد عقدا فاسدا</w:t>
      </w:r>
      <w:r w:rsidRPr="00E901EB">
        <w:rPr>
          <w:rFonts w:cs="Traditional Arabic"/>
          <w:b/>
          <w:bCs/>
          <w:sz w:val="32"/>
          <w:szCs w:val="32"/>
          <w:rtl/>
        </w:rPr>
        <w:t>)</w:t>
      </w:r>
      <w:r w:rsidRPr="00E901EB">
        <w:rPr>
          <w:rFonts w:cs="Traditional Arabic" w:hint="cs"/>
          <w:b/>
          <w:bCs/>
          <w:sz w:val="32"/>
          <w:szCs w:val="32"/>
          <w:rtl/>
        </w:rPr>
        <w:t xml:space="preserve"> من بيع أو نكاح </w:t>
      </w:r>
      <w:r w:rsidRPr="00E901EB">
        <w:rPr>
          <w:rFonts w:cs="Traditional Arabic"/>
          <w:b/>
          <w:bCs/>
          <w:sz w:val="32"/>
          <w:szCs w:val="32"/>
          <w:rtl/>
        </w:rPr>
        <w:t>(</w:t>
      </w:r>
      <w:r w:rsidRPr="00E901EB">
        <w:rPr>
          <w:rFonts w:cs="Traditional Arabic" w:hint="cs"/>
          <w:b/>
          <w:bCs/>
          <w:sz w:val="32"/>
          <w:szCs w:val="32"/>
          <w:rtl/>
        </w:rPr>
        <w:t>لم يحنث</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6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000B98">
      <w:pPr>
        <w:pStyle w:val="ae"/>
        <w:rPr>
          <w:rFonts w:cs="Traditional Arabic"/>
          <w:b/>
          <w:bCs/>
          <w:sz w:val="32"/>
          <w:szCs w:val="32"/>
          <w:rtl/>
        </w:rPr>
      </w:pPr>
      <w:r w:rsidRPr="00E901EB">
        <w:rPr>
          <w:rFonts w:cs="Traditional Arabic" w:hint="cs"/>
          <w:b/>
          <w:bCs/>
          <w:sz w:val="32"/>
          <w:szCs w:val="32"/>
          <w:rtl/>
        </w:rPr>
        <w:t>لأن البيع والنكاح لا يتناول الفاسد</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6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lang w:bidi="ar-EG"/>
        </w:rPr>
        <w:t>.</w:t>
      </w:r>
    </w:p>
    <w:p w:rsidR="00FD0D01" w:rsidRPr="00E901EB" w:rsidRDefault="00FD0D01" w:rsidP="005E6056">
      <w:pPr>
        <w:pStyle w:val="ae"/>
        <w:rPr>
          <w:rFonts w:cs="Traditional Arabic"/>
          <w:b/>
          <w:bCs/>
          <w:sz w:val="32"/>
          <w:szCs w:val="32"/>
          <w:rtl/>
        </w:rPr>
      </w:pPr>
    </w:p>
    <w:p w:rsidR="00FD0D01" w:rsidRPr="00E901EB" w:rsidRDefault="00FD0D01" w:rsidP="005E6056">
      <w:pPr>
        <w:pStyle w:val="ae"/>
        <w:rPr>
          <w:rFonts w:cs="Traditional Arabic"/>
          <w:b/>
          <w:bCs/>
          <w:sz w:val="32"/>
          <w:szCs w:val="32"/>
          <w:rtl/>
        </w:rPr>
      </w:pPr>
    </w:p>
    <w:p w:rsidR="00F30A1F" w:rsidRPr="00E901EB" w:rsidRDefault="00704D6B" w:rsidP="005E6056">
      <w:pPr>
        <w:pStyle w:val="ae"/>
        <w:rPr>
          <w:rFonts w:cs="Traditional Arabic"/>
          <w:b/>
          <w:bCs/>
          <w:sz w:val="32"/>
          <w:szCs w:val="32"/>
          <w:rtl/>
        </w:rPr>
      </w:pPr>
      <w:r w:rsidRPr="00E901EB">
        <w:rPr>
          <w:rFonts w:cs="Traditional Arabic"/>
          <w:b/>
          <w:bCs/>
          <w:sz w:val="32"/>
          <w:szCs w:val="32"/>
          <w:rtl/>
        </w:rPr>
        <w:lastRenderedPageBreak/>
        <w:t>(</w:t>
      </w:r>
      <w:r w:rsidRPr="00E901EB">
        <w:rPr>
          <w:rFonts w:cs="Traditional Arabic" w:hint="cs"/>
          <w:b/>
          <w:bCs/>
          <w:sz w:val="32"/>
          <w:szCs w:val="32"/>
          <w:rtl/>
        </w:rPr>
        <w:t>وإن قيد</w:t>
      </w:r>
      <w:r w:rsidRPr="00E901EB">
        <w:rPr>
          <w:rFonts w:cs="Traditional Arabic"/>
          <w:b/>
          <w:bCs/>
          <w:sz w:val="32"/>
          <w:szCs w:val="32"/>
          <w:rtl/>
        </w:rPr>
        <w:t>)</w:t>
      </w:r>
      <w:r w:rsidRPr="00E901EB">
        <w:rPr>
          <w:rFonts w:cs="Traditional Arabic" w:hint="cs"/>
          <w:b/>
          <w:bCs/>
          <w:sz w:val="32"/>
          <w:szCs w:val="32"/>
          <w:rtl/>
        </w:rPr>
        <w:t xml:space="preserve"> الحالف </w:t>
      </w:r>
      <w:r w:rsidRPr="00E901EB">
        <w:rPr>
          <w:rFonts w:cs="Traditional Arabic"/>
          <w:b/>
          <w:bCs/>
          <w:sz w:val="32"/>
          <w:szCs w:val="32"/>
          <w:rtl/>
        </w:rPr>
        <w:t>(</w:t>
      </w:r>
      <w:r w:rsidRPr="00E901EB">
        <w:rPr>
          <w:rFonts w:cs="Traditional Arabic" w:hint="cs"/>
          <w:b/>
          <w:bCs/>
          <w:sz w:val="32"/>
          <w:szCs w:val="32"/>
          <w:rtl/>
        </w:rPr>
        <w:t>يمينه بما يمنع الصحة</w:t>
      </w:r>
      <w:r w:rsidRPr="00E901EB">
        <w:rPr>
          <w:rFonts w:cs="Traditional Arabic"/>
          <w:b/>
          <w:bCs/>
          <w:sz w:val="32"/>
          <w:szCs w:val="32"/>
          <w:rtl/>
        </w:rPr>
        <w:t>)</w:t>
      </w:r>
      <w:r w:rsidRPr="00E901EB">
        <w:rPr>
          <w:rFonts w:cs="Traditional Arabic" w:hint="cs"/>
          <w:b/>
          <w:bCs/>
          <w:sz w:val="32"/>
          <w:szCs w:val="32"/>
          <w:rtl/>
        </w:rPr>
        <w:t xml:space="preserve"> أي بما لا تمكن الصحة معه </w:t>
      </w:r>
      <w:r w:rsidRPr="00E901EB">
        <w:rPr>
          <w:rFonts w:cs="Traditional Arabic"/>
          <w:b/>
          <w:bCs/>
          <w:sz w:val="32"/>
          <w:szCs w:val="32"/>
          <w:rtl/>
        </w:rPr>
        <w:t>(</w:t>
      </w:r>
      <w:r w:rsidRPr="00E901EB">
        <w:rPr>
          <w:rFonts w:cs="Traditional Arabic" w:hint="cs"/>
          <w:b/>
          <w:bCs/>
          <w:sz w:val="32"/>
          <w:szCs w:val="32"/>
          <w:rtl/>
        </w:rPr>
        <w:t>كأن حلف لا يبيع الخمر، أو الخنزير حنث بصورة العقد</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6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لتعذر حمل يمينه على عقد صحيح</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6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704D6B" w:rsidRPr="00E901EB" w:rsidRDefault="00704D6B" w:rsidP="005E6056">
      <w:pPr>
        <w:pStyle w:val="ae"/>
        <w:rPr>
          <w:rFonts w:cs="Traditional Arabic"/>
          <w:b/>
          <w:bCs/>
          <w:sz w:val="32"/>
          <w:szCs w:val="32"/>
          <w:rtl/>
          <w:lang w:bidi="ar-EG"/>
        </w:rPr>
      </w:pPr>
      <w:r w:rsidRPr="00E901EB">
        <w:rPr>
          <w:rFonts w:cs="Traditional Arabic" w:hint="cs"/>
          <w:b/>
          <w:bCs/>
          <w:sz w:val="32"/>
          <w:szCs w:val="32"/>
          <w:rtl/>
        </w:rPr>
        <w:t>وكذلك إن قال: إن طلقت فلانة الأجنبية، فأنت طالق، طلقت بصورة طلاق الأجنبية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6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lang w:bidi="ar-EG"/>
        </w:rPr>
        <w:t>.</w:t>
      </w:r>
    </w:p>
    <w:p w:rsidR="00000B98" w:rsidRPr="00E901EB" w:rsidRDefault="00704D6B" w:rsidP="00F30A1F">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الاسم الحقيقي: هو الذي لم يغلب مجازه على حقيقته كاللحم </w:t>
      </w:r>
    </w:p>
    <w:p w:rsidR="00000B98" w:rsidRPr="00E901EB" w:rsidRDefault="00704D6B" w:rsidP="00F30A1F">
      <w:pPr>
        <w:pStyle w:val="ae"/>
        <w:rPr>
          <w:rFonts w:cs="Traditional Arabic"/>
          <w:b/>
          <w:bCs/>
          <w:sz w:val="32"/>
          <w:szCs w:val="32"/>
          <w:rtl/>
        </w:rPr>
      </w:pPr>
      <w:r w:rsidRPr="00E901EB">
        <w:rPr>
          <w:rFonts w:cs="Traditional Arabic" w:hint="cs"/>
          <w:b/>
          <w:bCs/>
          <w:sz w:val="32"/>
          <w:szCs w:val="32"/>
          <w:rtl/>
        </w:rPr>
        <w:t xml:space="preserve">فإذا حلف لا يأكل اللحم، فأكل شحما أو مخا، أو كبدا أو نحوه ككلية وكرش وطحال، وقلب ولحم ولسان </w:t>
      </w:r>
      <w:r w:rsidRPr="00E901EB">
        <w:rPr>
          <w:rFonts w:cs="Traditional Arabic"/>
          <w:b/>
          <w:bCs/>
          <w:sz w:val="32"/>
          <w:szCs w:val="32"/>
          <w:rtl/>
        </w:rPr>
        <w:t>(</w:t>
      </w:r>
      <w:r w:rsidRPr="00E901EB">
        <w:rPr>
          <w:rFonts w:cs="Traditional Arabic" w:hint="cs"/>
          <w:b/>
          <w:bCs/>
          <w:sz w:val="32"/>
          <w:szCs w:val="32"/>
          <w:rtl/>
        </w:rPr>
        <w:t>لم يحنث</w:t>
      </w:r>
      <w:r w:rsidRPr="00E901EB">
        <w:rPr>
          <w:rFonts w:cs="Traditional Arabic"/>
          <w:b/>
          <w:bCs/>
          <w:sz w:val="32"/>
          <w:szCs w:val="32"/>
          <w:rtl/>
        </w:rPr>
        <w:t>)</w:t>
      </w:r>
      <w:r w:rsidRPr="00E901EB">
        <w:rPr>
          <w:rFonts w:cs="Traditional Arabic" w:hint="cs"/>
          <w:b/>
          <w:bCs/>
          <w:sz w:val="32"/>
          <w:szCs w:val="32"/>
          <w:rtl/>
        </w:rPr>
        <w:t xml:space="preserve"> لأن إطلاق اسم اللحم، لا يتناول شيئ</w:t>
      </w:r>
      <w:r w:rsidRPr="00E901EB">
        <w:rPr>
          <w:rFonts w:cs="Traditional Arabic" w:hint="cs"/>
          <w:b/>
          <w:bCs/>
          <w:sz w:val="32"/>
          <w:szCs w:val="32"/>
          <w:rtl/>
          <w:lang w:bidi="ar-EG"/>
        </w:rPr>
        <w:t>ً</w:t>
      </w:r>
      <w:r w:rsidRPr="00E901EB">
        <w:rPr>
          <w:rFonts w:cs="Traditional Arabic" w:hint="cs"/>
          <w:b/>
          <w:bCs/>
          <w:sz w:val="32"/>
          <w:szCs w:val="32"/>
          <w:rtl/>
        </w:rPr>
        <w:t>ا من ذلك</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6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000B98" w:rsidRPr="00E901EB" w:rsidRDefault="00704D6B" w:rsidP="00F30A1F">
      <w:pPr>
        <w:pStyle w:val="ae"/>
        <w:rPr>
          <w:rFonts w:cs="Traditional Arabic"/>
          <w:b/>
          <w:bCs/>
          <w:sz w:val="32"/>
          <w:szCs w:val="32"/>
          <w:rtl/>
        </w:rPr>
      </w:pPr>
      <w:r w:rsidRPr="00E901EB">
        <w:rPr>
          <w:rFonts w:cs="Traditional Arabic" w:hint="cs"/>
          <w:b/>
          <w:bCs/>
          <w:sz w:val="32"/>
          <w:szCs w:val="32"/>
          <w:rtl/>
        </w:rPr>
        <w:t xml:space="preserve">إلا بنية اجتناب الدسم </w:t>
      </w:r>
    </w:p>
    <w:p w:rsidR="00704D6B"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ومن حلف لا يأكل أدما، حنث بأكل البيض، والتمر والملح، والخل والزيتون ونحوه</w:t>
      </w:r>
      <w:r w:rsidRPr="00E901EB">
        <w:rPr>
          <w:rFonts w:cs="Traditional Arabic"/>
          <w:b/>
          <w:bCs/>
          <w:sz w:val="32"/>
          <w:szCs w:val="32"/>
          <w:rtl/>
        </w:rPr>
        <w:t>)</w:t>
      </w:r>
      <w:r w:rsidRPr="00E901EB">
        <w:rPr>
          <w:rFonts w:cs="Traditional Arabic" w:hint="cs"/>
          <w:b/>
          <w:bCs/>
          <w:sz w:val="32"/>
          <w:szCs w:val="32"/>
          <w:rtl/>
        </w:rPr>
        <w:t xml:space="preserve"> كالجبن واللبن</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6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704D6B" w:rsidRPr="00E901EB" w:rsidRDefault="00704D6B" w:rsidP="00F30A1F">
      <w:pPr>
        <w:pStyle w:val="ae"/>
        <w:rPr>
          <w:rFonts w:cs="Traditional Arabic"/>
          <w:b/>
          <w:bCs/>
          <w:sz w:val="32"/>
          <w:szCs w:val="32"/>
          <w:rtl/>
          <w:lang w:bidi="ar-EG"/>
        </w:rPr>
      </w:pPr>
      <w:r w:rsidRPr="00E901EB">
        <w:rPr>
          <w:rFonts w:cs="Traditional Arabic"/>
          <w:b/>
          <w:bCs/>
          <w:sz w:val="32"/>
          <w:szCs w:val="32"/>
          <w:rtl/>
        </w:rPr>
        <w:t>(</w:t>
      </w:r>
      <w:r w:rsidRPr="00E901EB">
        <w:rPr>
          <w:rFonts w:cs="Traditional Arabic" w:hint="cs"/>
          <w:b/>
          <w:bCs/>
          <w:sz w:val="32"/>
          <w:szCs w:val="32"/>
          <w:rtl/>
        </w:rPr>
        <w:t>وكل ما يصطبغ به</w:t>
      </w:r>
      <w:r w:rsidRPr="00E901EB">
        <w:rPr>
          <w:rFonts w:cs="Traditional Arabic"/>
          <w:b/>
          <w:bCs/>
          <w:sz w:val="32"/>
          <w:szCs w:val="32"/>
          <w:rtl/>
        </w:rPr>
        <w:t>)</w:t>
      </w:r>
      <w:r w:rsidRPr="00E901EB">
        <w:rPr>
          <w:rFonts w:cs="Traditional Arabic" w:hint="cs"/>
          <w:b/>
          <w:bCs/>
          <w:sz w:val="32"/>
          <w:szCs w:val="32"/>
          <w:rtl/>
        </w:rPr>
        <w:t xml:space="preserve"> عادة كالزيت والعسل، والسمن واللحم، لأن هذا معنى التأدم</w:t>
      </w:r>
      <w:r w:rsidRPr="00E901EB">
        <w:rPr>
          <w:rFonts w:cs="Traditional Arabic" w:hint="cs"/>
          <w:b/>
          <w:bCs/>
          <w:sz w:val="32"/>
          <w:szCs w:val="32"/>
          <w:rtl/>
          <w:lang w:bidi="ar-EG"/>
        </w:rPr>
        <w:t>.</w:t>
      </w:r>
    </w:p>
    <w:p w:rsidR="00704D6B" w:rsidRPr="00E901EB" w:rsidRDefault="00704D6B" w:rsidP="00F30A1F">
      <w:pPr>
        <w:pStyle w:val="ae"/>
        <w:rPr>
          <w:rFonts w:cs="Traditional Arabic"/>
          <w:b/>
          <w:bCs/>
          <w:sz w:val="32"/>
          <w:szCs w:val="32"/>
          <w:rtl/>
          <w:lang w:bidi="ar-EG"/>
        </w:rPr>
      </w:pPr>
      <w:r w:rsidRPr="00E901EB">
        <w:rPr>
          <w:rFonts w:cs="Traditional Arabic"/>
          <w:b/>
          <w:bCs/>
          <w:sz w:val="32"/>
          <w:szCs w:val="32"/>
          <w:rtl/>
        </w:rPr>
        <w:t>(</w:t>
      </w: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إن حلف </w:t>
      </w:r>
      <w:r w:rsidRPr="00E901EB">
        <w:rPr>
          <w:rFonts w:cs="Traditional Arabic"/>
          <w:b/>
          <w:bCs/>
          <w:sz w:val="32"/>
          <w:szCs w:val="32"/>
          <w:rtl/>
        </w:rPr>
        <w:t>(</w:t>
      </w:r>
      <w:r w:rsidRPr="00E901EB">
        <w:rPr>
          <w:rFonts w:cs="Traditional Arabic" w:hint="cs"/>
          <w:b/>
          <w:bCs/>
          <w:sz w:val="32"/>
          <w:szCs w:val="32"/>
          <w:rtl/>
        </w:rPr>
        <w:t>لا يلبس شيئا فلبس ثوبا أو درعا أو جوشنا</w:t>
      </w:r>
      <w:r w:rsidRPr="00E901EB">
        <w:rPr>
          <w:rFonts w:cs="Traditional Arabic"/>
          <w:b/>
          <w:bCs/>
          <w:sz w:val="32"/>
          <w:szCs w:val="32"/>
          <w:rtl/>
        </w:rPr>
        <w:t>)</w:t>
      </w:r>
      <w:r w:rsidRPr="00E901EB">
        <w:rPr>
          <w:rFonts w:cs="Traditional Arabic" w:hint="cs"/>
          <w:b/>
          <w:bCs/>
          <w:sz w:val="32"/>
          <w:szCs w:val="32"/>
          <w:rtl/>
        </w:rPr>
        <w:t xml:space="preserve"> </w:t>
      </w:r>
      <w:r w:rsidRPr="00E901EB">
        <w:rPr>
          <w:rFonts w:cs="Traditional Arabic"/>
          <w:b/>
          <w:bCs/>
          <w:sz w:val="32"/>
          <w:szCs w:val="32"/>
          <w:rtl/>
          <w:lang w:bidi="ar-EG"/>
        </w:rPr>
        <w:br/>
      </w:r>
      <w:r w:rsidRPr="00E901EB">
        <w:rPr>
          <w:rFonts w:cs="Traditional Arabic" w:hint="cs"/>
          <w:b/>
          <w:bCs/>
          <w:sz w:val="32"/>
          <w:szCs w:val="32"/>
          <w:rtl/>
        </w:rPr>
        <w:t xml:space="preserve">أو عمامة أو قلنسوة </w:t>
      </w:r>
      <w:r w:rsidRPr="00E901EB">
        <w:rPr>
          <w:rFonts w:cs="Traditional Arabic"/>
          <w:b/>
          <w:bCs/>
          <w:sz w:val="32"/>
          <w:szCs w:val="32"/>
          <w:rtl/>
        </w:rPr>
        <w:t>(</w:t>
      </w:r>
      <w:r w:rsidRPr="00E901EB">
        <w:rPr>
          <w:rFonts w:cs="Traditional Arabic" w:hint="cs"/>
          <w:b/>
          <w:bCs/>
          <w:sz w:val="32"/>
          <w:szCs w:val="32"/>
          <w:rtl/>
        </w:rPr>
        <w:t>أو نعلا، حنث</w:t>
      </w:r>
      <w:r w:rsidRPr="00E901EB">
        <w:rPr>
          <w:rFonts w:cs="Traditional Arabic"/>
          <w:b/>
          <w:bCs/>
          <w:sz w:val="32"/>
          <w:szCs w:val="32"/>
          <w:rtl/>
        </w:rPr>
        <w:t>)</w:t>
      </w:r>
      <w:r w:rsidRPr="00E901EB">
        <w:rPr>
          <w:rFonts w:cs="Traditional Arabic" w:hint="cs"/>
          <w:b/>
          <w:bCs/>
          <w:sz w:val="32"/>
          <w:szCs w:val="32"/>
          <w:rtl/>
        </w:rPr>
        <w:t xml:space="preserve"> لأنه ملبوس حقيقة وعرفا</w:t>
      </w:r>
      <w:r w:rsidRPr="00E901EB">
        <w:rPr>
          <w:rFonts w:cs="Traditional Arabic" w:hint="cs"/>
          <w:b/>
          <w:bCs/>
          <w:sz w:val="32"/>
          <w:szCs w:val="32"/>
          <w:rtl/>
          <w:lang w:bidi="ar-EG"/>
        </w:rPr>
        <w:t>.</w:t>
      </w:r>
    </w:p>
    <w:p w:rsidR="00000B98" w:rsidRPr="00E901EB" w:rsidRDefault="00704D6B" w:rsidP="00F30A1F">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وإن حلف لا يكلم إنسانا، حنث بكلام كل إنسان</w:t>
      </w:r>
      <w:r w:rsidRPr="00E901EB">
        <w:rPr>
          <w:rFonts w:cs="Traditional Arabic"/>
          <w:b/>
          <w:bCs/>
          <w:sz w:val="32"/>
          <w:szCs w:val="32"/>
          <w:rtl/>
        </w:rPr>
        <w:t>)</w:t>
      </w:r>
      <w:r w:rsidRPr="00E901EB">
        <w:rPr>
          <w:rFonts w:cs="Traditional Arabic" w:hint="cs"/>
          <w:b/>
          <w:bCs/>
          <w:sz w:val="32"/>
          <w:szCs w:val="32"/>
          <w:rtl/>
        </w:rPr>
        <w:t xml:space="preserve"> لأنه نكرة في سياق النفي، فيعم </w:t>
      </w:r>
    </w:p>
    <w:p w:rsidR="00704D6B" w:rsidRPr="00E901EB" w:rsidRDefault="00704D6B" w:rsidP="00F30A1F">
      <w:pPr>
        <w:pStyle w:val="ae"/>
        <w:rPr>
          <w:rFonts w:cs="Traditional Arabic"/>
          <w:b/>
          <w:bCs/>
          <w:sz w:val="32"/>
          <w:szCs w:val="32"/>
          <w:rtl/>
        </w:rPr>
      </w:pPr>
      <w:r w:rsidRPr="00E901EB">
        <w:rPr>
          <w:rFonts w:cs="Traditional Arabic" w:hint="cs"/>
          <w:b/>
          <w:bCs/>
          <w:sz w:val="32"/>
          <w:szCs w:val="32"/>
          <w:rtl/>
        </w:rPr>
        <w:t>حتى ولو قال: تنح أو اسكت.</w:t>
      </w:r>
    </w:p>
    <w:p w:rsidR="00F30A1F" w:rsidRPr="00E901EB" w:rsidRDefault="00704D6B" w:rsidP="005E6056">
      <w:pPr>
        <w:pStyle w:val="ae"/>
        <w:rPr>
          <w:rFonts w:cs="Traditional Arabic"/>
          <w:b/>
          <w:bCs/>
          <w:sz w:val="32"/>
          <w:szCs w:val="32"/>
          <w:rtl/>
        </w:rPr>
      </w:pPr>
      <w:r w:rsidRPr="00E901EB">
        <w:rPr>
          <w:rFonts w:cs="Traditional Arabic" w:hint="cs"/>
          <w:b/>
          <w:bCs/>
          <w:sz w:val="32"/>
          <w:szCs w:val="32"/>
          <w:rtl/>
        </w:rPr>
        <w:t>أولا كلمت زيدا، فكاتبه أو راسله حنث</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6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F30A1F" w:rsidRPr="00E901EB" w:rsidRDefault="00704D6B" w:rsidP="00FD0D01">
      <w:pPr>
        <w:pStyle w:val="ae"/>
        <w:rPr>
          <w:rFonts w:cs="Traditional Arabic"/>
          <w:b/>
          <w:bCs/>
          <w:sz w:val="32"/>
          <w:szCs w:val="32"/>
          <w:rtl/>
          <w:lang w:bidi="ar-EG"/>
        </w:rPr>
      </w:pPr>
      <w:r w:rsidRPr="00E901EB">
        <w:rPr>
          <w:rFonts w:cs="Traditional Arabic" w:hint="cs"/>
          <w:b/>
          <w:bCs/>
          <w:sz w:val="32"/>
          <w:szCs w:val="32"/>
          <w:rtl/>
        </w:rPr>
        <w:lastRenderedPageBreak/>
        <w:t>ما لم ينو مشافهته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6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lang w:bidi="ar-EG"/>
        </w:rPr>
        <w:t>.</w:t>
      </w:r>
    </w:p>
    <w:p w:rsidR="00000B98"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إن حلف </w:t>
      </w:r>
      <w:r w:rsidRPr="00E901EB">
        <w:rPr>
          <w:rFonts w:cs="Traditional Arabic"/>
          <w:b/>
          <w:bCs/>
          <w:sz w:val="32"/>
          <w:szCs w:val="32"/>
          <w:rtl/>
        </w:rPr>
        <w:t>(</w:t>
      </w:r>
      <w:r w:rsidRPr="00E901EB">
        <w:rPr>
          <w:rFonts w:cs="Traditional Arabic" w:hint="cs"/>
          <w:b/>
          <w:bCs/>
          <w:sz w:val="32"/>
          <w:szCs w:val="32"/>
          <w:rtl/>
        </w:rPr>
        <w:t>لا يفعل شيئا فوكل من ف</w:t>
      </w:r>
      <w:r w:rsidR="00887EAC" w:rsidRPr="00E901EB">
        <w:rPr>
          <w:rFonts w:cs="Traditional Arabic" w:hint="cs"/>
          <w:b/>
          <w:bCs/>
          <w:sz w:val="32"/>
          <w:szCs w:val="32"/>
          <w:rtl/>
        </w:rPr>
        <w:t>ع</w:t>
      </w:r>
      <w:r w:rsidRPr="00E901EB">
        <w:rPr>
          <w:rFonts w:cs="Traditional Arabic" w:hint="cs"/>
          <w:b/>
          <w:bCs/>
          <w:sz w:val="32"/>
          <w:szCs w:val="32"/>
          <w:rtl/>
        </w:rPr>
        <w:t>له حنث</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7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لأن الفعل يضاف إلى من فعله عنه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7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000B98" w:rsidRPr="00E901EB" w:rsidRDefault="00704D6B" w:rsidP="00887EAC">
      <w:pPr>
        <w:pStyle w:val="ae"/>
        <w:rPr>
          <w:rFonts w:cs="Traditional Arabic"/>
          <w:b/>
          <w:bCs/>
          <w:sz w:val="32"/>
          <w:szCs w:val="32"/>
          <w:rtl/>
        </w:rPr>
      </w:pPr>
      <w:r w:rsidRPr="00E901EB">
        <w:rPr>
          <w:rFonts w:cs="Traditional Arabic" w:hint="cs"/>
          <w:b/>
          <w:bCs/>
          <w:sz w:val="32"/>
          <w:szCs w:val="32"/>
          <w:rtl/>
        </w:rPr>
        <w:t xml:space="preserve">قال تعالى: </w:t>
      </w:r>
      <w:r w:rsidRPr="00E901EB">
        <w:rPr>
          <w:rFonts w:ascii="AGA Arabesque" w:hAnsi="AGA Arabesque" w:cs="Traditional Arabic"/>
          <w:b/>
          <w:bCs/>
          <w:sz w:val="32"/>
          <w:szCs w:val="32"/>
          <w:lang w:bidi="ar-EG"/>
        </w:rPr>
        <w:t></w:t>
      </w:r>
      <w:r w:rsidRPr="00E901EB">
        <w:rPr>
          <w:rFonts w:cs="Traditional Arabic"/>
          <w:b/>
          <w:bCs/>
          <w:spacing w:val="4"/>
          <w:sz w:val="32"/>
          <w:szCs w:val="32"/>
          <w:rtl/>
        </w:rPr>
        <w:t>مُحَلِّقِينَ رُءُوسَكُمْ</w:t>
      </w:r>
      <w:r w:rsidRPr="00E901EB">
        <w:rPr>
          <w:rFonts w:ascii="AGA Arabesque" w:hAnsi="AGA Arabesque" w:cs="Traditional Arabic"/>
          <w:b/>
          <w:bCs/>
          <w:spacing w:val="4"/>
          <w:sz w:val="32"/>
          <w:szCs w:val="32"/>
          <w:lang w:bidi="ar-EG"/>
        </w:rPr>
        <w:t></w:t>
      </w:r>
      <w:r w:rsidRPr="00E901EB">
        <w:rPr>
          <w:rFonts w:cs="Traditional Arabic" w:hint="cs"/>
          <w:b/>
          <w:bCs/>
          <w:sz w:val="32"/>
          <w:szCs w:val="32"/>
          <w:rtl/>
        </w:rPr>
        <w:t xml:space="preserve"> وإنما الحالق غيرهم </w:t>
      </w:r>
    </w:p>
    <w:p w:rsidR="00704D6B"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إلا أن ينوي مباشرته بنفسه</w:t>
      </w:r>
      <w:r w:rsidRPr="00E901EB">
        <w:rPr>
          <w:rFonts w:cs="Traditional Arabic"/>
          <w:b/>
          <w:bCs/>
          <w:sz w:val="32"/>
          <w:szCs w:val="32"/>
          <w:rtl/>
        </w:rPr>
        <w:t>)</w:t>
      </w:r>
      <w:r w:rsidRPr="00E901EB">
        <w:rPr>
          <w:rFonts w:cs="Traditional Arabic" w:hint="cs"/>
          <w:b/>
          <w:bCs/>
          <w:sz w:val="32"/>
          <w:szCs w:val="32"/>
          <w:rtl/>
        </w:rPr>
        <w:t xml:space="preserve"> فتقدم نيته لأن لفظه يحتمله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7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000B98"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الاسم </w:t>
      </w:r>
      <w:r w:rsidRPr="00E901EB">
        <w:rPr>
          <w:rFonts w:cs="Traditional Arabic"/>
          <w:b/>
          <w:bCs/>
          <w:sz w:val="32"/>
          <w:szCs w:val="32"/>
          <w:rtl/>
        </w:rPr>
        <w:t>(</w:t>
      </w:r>
      <w:r w:rsidRPr="00E901EB">
        <w:rPr>
          <w:rFonts w:cs="Traditional Arabic" w:hint="cs"/>
          <w:b/>
          <w:bCs/>
          <w:sz w:val="32"/>
          <w:szCs w:val="32"/>
          <w:rtl/>
        </w:rPr>
        <w:t>العرفي ما اشتهر مجازه فغلب</w:t>
      </w:r>
      <w:r w:rsidRPr="00E901EB">
        <w:rPr>
          <w:rFonts w:cs="Traditional Arabic"/>
          <w:b/>
          <w:bCs/>
          <w:sz w:val="32"/>
          <w:szCs w:val="32"/>
          <w:rtl/>
        </w:rPr>
        <w:t>)</w:t>
      </w:r>
      <w:r w:rsidRPr="00E901EB">
        <w:rPr>
          <w:rFonts w:cs="Traditional Arabic" w:hint="cs"/>
          <w:b/>
          <w:bCs/>
          <w:sz w:val="32"/>
          <w:szCs w:val="32"/>
          <w:rtl/>
        </w:rPr>
        <w:t xml:space="preserve"> على </w:t>
      </w:r>
      <w:r w:rsidRPr="00E901EB">
        <w:rPr>
          <w:rFonts w:cs="Traditional Arabic"/>
          <w:b/>
          <w:bCs/>
          <w:sz w:val="32"/>
          <w:szCs w:val="32"/>
          <w:rtl/>
        </w:rPr>
        <w:t>(</w:t>
      </w:r>
      <w:r w:rsidRPr="00E901EB">
        <w:rPr>
          <w:rFonts w:cs="Traditional Arabic" w:hint="cs"/>
          <w:b/>
          <w:bCs/>
          <w:sz w:val="32"/>
          <w:szCs w:val="32"/>
          <w:rtl/>
        </w:rPr>
        <w:t>الحقيقة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7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000B98" w:rsidRPr="00E901EB" w:rsidRDefault="00704D6B" w:rsidP="00887EAC">
      <w:pPr>
        <w:pStyle w:val="ae"/>
        <w:rPr>
          <w:rFonts w:cs="Traditional Arabic"/>
          <w:b/>
          <w:bCs/>
          <w:sz w:val="32"/>
          <w:szCs w:val="32"/>
          <w:rtl/>
        </w:rPr>
      </w:pPr>
      <w:r w:rsidRPr="00E901EB">
        <w:rPr>
          <w:rFonts w:cs="Traditional Arabic" w:hint="cs"/>
          <w:b/>
          <w:bCs/>
          <w:sz w:val="32"/>
          <w:szCs w:val="32"/>
          <w:rtl/>
        </w:rPr>
        <w:t>كالرواية</w:t>
      </w:r>
      <w:r w:rsidRPr="00E901EB">
        <w:rPr>
          <w:rFonts w:cs="Traditional Arabic"/>
          <w:b/>
          <w:bCs/>
          <w:sz w:val="32"/>
          <w:szCs w:val="32"/>
          <w:rtl/>
        </w:rPr>
        <w:t>)</w:t>
      </w:r>
      <w:r w:rsidRPr="00E901EB">
        <w:rPr>
          <w:rFonts w:cs="Traditional Arabic" w:hint="cs"/>
          <w:b/>
          <w:bCs/>
          <w:sz w:val="32"/>
          <w:szCs w:val="32"/>
          <w:rtl/>
        </w:rPr>
        <w:t xml:space="preserve"> في العرف للمزادة، وفي الحقيقة: الجمل الذي يستقى عليه </w:t>
      </w:r>
    </w:p>
    <w:p w:rsidR="00F30A1F" w:rsidRPr="00E901EB" w:rsidRDefault="00704D6B" w:rsidP="00887EAC">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والغائط</w:t>
      </w:r>
      <w:r w:rsidRPr="00E901EB">
        <w:rPr>
          <w:rFonts w:cs="Traditional Arabic"/>
          <w:b/>
          <w:bCs/>
          <w:sz w:val="32"/>
          <w:szCs w:val="32"/>
          <w:rtl/>
        </w:rPr>
        <w:t>)</w:t>
      </w:r>
      <w:r w:rsidRPr="00E901EB">
        <w:rPr>
          <w:rFonts w:cs="Traditional Arabic" w:hint="cs"/>
          <w:b/>
          <w:bCs/>
          <w:sz w:val="32"/>
          <w:szCs w:val="32"/>
          <w:rtl/>
        </w:rPr>
        <w:t xml:space="preserve"> في العرف للخارج المستقذر، وفي الحقيقة لفناء الدار، وما اطمأن من الأرض </w:t>
      </w:r>
      <w:r w:rsidRPr="00E901EB">
        <w:rPr>
          <w:rFonts w:cs="Traditional Arabic"/>
          <w:b/>
          <w:bCs/>
          <w:sz w:val="32"/>
          <w:szCs w:val="32"/>
          <w:rtl/>
        </w:rPr>
        <w:t>(</w:t>
      </w:r>
      <w:r w:rsidRPr="00E901EB">
        <w:rPr>
          <w:rFonts w:cs="Traditional Arabic" w:hint="cs"/>
          <w:b/>
          <w:bCs/>
          <w:sz w:val="32"/>
          <w:szCs w:val="32"/>
          <w:rtl/>
        </w:rPr>
        <w:t>ونحوهما</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7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كالظعينة، والدابة والعذرة </w:t>
      </w:r>
      <w:r w:rsidRPr="00E901EB">
        <w:rPr>
          <w:rFonts w:cs="Traditional Arabic"/>
          <w:b/>
          <w:bCs/>
          <w:sz w:val="32"/>
          <w:szCs w:val="32"/>
          <w:rtl/>
        </w:rPr>
        <w:t>(</w:t>
      </w:r>
      <w:r w:rsidRPr="00E901EB">
        <w:rPr>
          <w:rFonts w:cs="Traditional Arabic" w:hint="cs"/>
          <w:b/>
          <w:bCs/>
          <w:sz w:val="32"/>
          <w:szCs w:val="32"/>
          <w:rtl/>
        </w:rPr>
        <w:t>فتتعلق اليمين بالعرف</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7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887EAC">
      <w:pPr>
        <w:pStyle w:val="ae"/>
        <w:rPr>
          <w:rFonts w:cs="Traditional Arabic"/>
          <w:b/>
          <w:bCs/>
          <w:sz w:val="32"/>
          <w:szCs w:val="32"/>
          <w:rtl/>
        </w:rPr>
      </w:pPr>
      <w:r w:rsidRPr="00E901EB">
        <w:rPr>
          <w:rFonts w:cs="Traditional Arabic" w:hint="cs"/>
          <w:b/>
          <w:bCs/>
          <w:sz w:val="32"/>
          <w:szCs w:val="32"/>
          <w:rtl/>
        </w:rPr>
        <w:t>دون الحقيقة لأن الحقيقة في نحو ما ذكر صارت كالمهجورة، ولا يعرفها أكثر الناس.</w:t>
      </w:r>
    </w:p>
    <w:p w:rsidR="00887EAC" w:rsidRPr="00E901EB" w:rsidRDefault="00704D6B" w:rsidP="00FD0D01">
      <w:pPr>
        <w:pStyle w:val="ae"/>
        <w:rPr>
          <w:rFonts w:cs="Traditional Arabic"/>
          <w:b/>
          <w:bCs/>
          <w:sz w:val="32"/>
          <w:szCs w:val="32"/>
          <w:rtl/>
          <w:lang w:bidi="ar-EG"/>
        </w:rPr>
      </w:pPr>
      <w:r w:rsidRPr="00E901EB">
        <w:rPr>
          <w:rFonts w:cs="Traditional Arabic"/>
          <w:b/>
          <w:bCs/>
          <w:sz w:val="32"/>
          <w:szCs w:val="32"/>
          <w:rtl/>
        </w:rPr>
        <w:lastRenderedPageBreak/>
        <w:t>(</w:t>
      </w:r>
      <w:r w:rsidRPr="00E901EB">
        <w:rPr>
          <w:rFonts w:cs="Traditional Arabic" w:hint="cs"/>
          <w:b/>
          <w:bCs/>
          <w:sz w:val="32"/>
          <w:szCs w:val="32"/>
          <w:rtl/>
        </w:rPr>
        <w:t>فإذا حلف على وطء زوجته أو</w:t>
      </w:r>
      <w:r w:rsidRPr="00E901EB">
        <w:rPr>
          <w:rFonts w:cs="Traditional Arabic"/>
          <w:b/>
          <w:bCs/>
          <w:sz w:val="32"/>
          <w:szCs w:val="32"/>
          <w:rtl/>
        </w:rPr>
        <w:t>)</w:t>
      </w:r>
      <w:r w:rsidRPr="00E901EB">
        <w:rPr>
          <w:rFonts w:cs="Traditional Arabic" w:hint="cs"/>
          <w:b/>
          <w:bCs/>
          <w:sz w:val="32"/>
          <w:szCs w:val="32"/>
          <w:rtl/>
        </w:rPr>
        <w:t xml:space="preserve"> حلف على </w:t>
      </w:r>
      <w:r w:rsidRPr="00E901EB">
        <w:rPr>
          <w:rFonts w:cs="Traditional Arabic"/>
          <w:b/>
          <w:bCs/>
          <w:sz w:val="32"/>
          <w:szCs w:val="32"/>
          <w:rtl/>
        </w:rPr>
        <w:t>(</w:t>
      </w:r>
      <w:r w:rsidRPr="00E901EB">
        <w:rPr>
          <w:rFonts w:cs="Traditional Arabic" w:hint="cs"/>
          <w:b/>
          <w:bCs/>
          <w:sz w:val="32"/>
          <w:szCs w:val="32"/>
          <w:rtl/>
        </w:rPr>
        <w:t>وطء دار، تعلقت يمينه بجماعها</w:t>
      </w:r>
      <w:r w:rsidRPr="00E901EB">
        <w:rPr>
          <w:rFonts w:cs="Traditional Arabic"/>
          <w:b/>
          <w:bCs/>
          <w:sz w:val="32"/>
          <w:szCs w:val="32"/>
          <w:rtl/>
        </w:rPr>
        <w:t>)</w:t>
      </w:r>
      <w:r w:rsidRPr="00E901EB">
        <w:rPr>
          <w:rFonts w:cs="Traditional Arabic" w:hint="cs"/>
          <w:b/>
          <w:bCs/>
          <w:sz w:val="32"/>
          <w:szCs w:val="32"/>
          <w:rtl/>
        </w:rPr>
        <w:t xml:space="preserve"> أي جماع من حلف على وطئها لأن هذا هو المعنى الذي ينصرف إليه اللفظ في العرف</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7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lang w:bidi="ar-EG"/>
        </w:rPr>
        <w:t>.</w:t>
      </w:r>
    </w:p>
    <w:p w:rsidR="00887EAC"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تعلقت يمينه </w:t>
      </w:r>
      <w:r w:rsidRPr="00E901EB">
        <w:rPr>
          <w:rFonts w:cs="Traditional Arabic"/>
          <w:b/>
          <w:bCs/>
          <w:sz w:val="32"/>
          <w:szCs w:val="32"/>
          <w:rtl/>
        </w:rPr>
        <w:t>(</w:t>
      </w:r>
      <w:r w:rsidRPr="00E901EB">
        <w:rPr>
          <w:rFonts w:cs="Traditional Arabic" w:hint="cs"/>
          <w:b/>
          <w:bCs/>
          <w:sz w:val="32"/>
          <w:szCs w:val="32"/>
          <w:rtl/>
        </w:rPr>
        <w:t>بدخول الدار</w:t>
      </w:r>
      <w:r w:rsidRPr="00E901EB">
        <w:rPr>
          <w:rFonts w:cs="Traditional Arabic"/>
          <w:b/>
          <w:bCs/>
          <w:sz w:val="32"/>
          <w:szCs w:val="32"/>
          <w:rtl/>
        </w:rPr>
        <w:t>)</w:t>
      </w:r>
      <w:r w:rsidRPr="00E901EB">
        <w:rPr>
          <w:rFonts w:cs="Traditional Arabic" w:hint="cs"/>
          <w:b/>
          <w:bCs/>
          <w:sz w:val="32"/>
          <w:szCs w:val="32"/>
          <w:rtl/>
        </w:rPr>
        <w:t xml:space="preserve"> التي حلف لا يطؤها لما ذكر</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7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887EAC"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وإن حلف لا يأكل شيئا، فأكله مستهلكا في غيره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7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887EAC">
      <w:pPr>
        <w:pStyle w:val="ae"/>
        <w:rPr>
          <w:rFonts w:cs="Traditional Arabic"/>
          <w:b/>
          <w:bCs/>
          <w:sz w:val="32"/>
          <w:szCs w:val="32"/>
          <w:rtl/>
          <w:lang w:bidi="ar-EG"/>
        </w:rPr>
      </w:pPr>
      <w:r w:rsidRPr="00E901EB">
        <w:rPr>
          <w:rFonts w:cs="Traditional Arabic" w:hint="cs"/>
          <w:b/>
          <w:bCs/>
          <w:sz w:val="32"/>
          <w:szCs w:val="32"/>
          <w:rtl/>
        </w:rPr>
        <w:t>كمن حلف لا يأكل سمنا، فأكل خبيصا فيه سمن، لا يظهر فيه طعمه</w:t>
      </w:r>
      <w:r w:rsidRPr="00E901EB">
        <w:rPr>
          <w:rFonts w:cs="Traditional Arabic"/>
          <w:b/>
          <w:bCs/>
          <w:sz w:val="32"/>
          <w:szCs w:val="32"/>
          <w:rtl/>
        </w:rPr>
        <w:t>)</w:t>
      </w:r>
      <w:r w:rsidRPr="00E901EB">
        <w:rPr>
          <w:rFonts w:cs="Traditional Arabic" w:hint="cs"/>
          <w:b/>
          <w:bCs/>
          <w:sz w:val="32"/>
          <w:szCs w:val="32"/>
          <w:rtl/>
        </w:rPr>
        <w:t xml:space="preserve"> لم يحنث</w:t>
      </w:r>
      <w:r w:rsidRPr="00E901EB">
        <w:rPr>
          <w:rFonts w:cs="Traditional Arabic" w:hint="cs"/>
          <w:b/>
          <w:bCs/>
          <w:sz w:val="32"/>
          <w:szCs w:val="32"/>
          <w:rtl/>
          <w:lang w:bidi="ar-EG"/>
        </w:rPr>
        <w:t>.</w:t>
      </w:r>
    </w:p>
    <w:p w:rsidR="00704D6B" w:rsidRPr="00E901EB" w:rsidRDefault="00704D6B" w:rsidP="00887EAC">
      <w:pPr>
        <w:pStyle w:val="ae"/>
        <w:rPr>
          <w:rFonts w:cs="Traditional Arabic"/>
          <w:b/>
          <w:bCs/>
          <w:sz w:val="32"/>
          <w:szCs w:val="32"/>
          <w:rtl/>
          <w:lang w:bidi="ar-EG"/>
        </w:rPr>
      </w:pPr>
      <w:r w:rsidRPr="00E901EB">
        <w:rPr>
          <w:rFonts w:cs="Traditional Arabic"/>
          <w:b/>
          <w:bCs/>
          <w:sz w:val="32"/>
          <w:szCs w:val="32"/>
          <w:rtl/>
        </w:rPr>
        <w:t>(</w:t>
      </w:r>
      <w:r w:rsidRPr="00E901EB">
        <w:rPr>
          <w:rFonts w:cs="Traditional Arabic" w:hint="cs"/>
          <w:b/>
          <w:bCs/>
          <w:sz w:val="32"/>
          <w:szCs w:val="32"/>
          <w:rtl/>
        </w:rPr>
        <w:t>أو</w:t>
      </w:r>
      <w:r w:rsidRPr="00E901EB">
        <w:rPr>
          <w:rFonts w:cs="Traditional Arabic"/>
          <w:b/>
          <w:bCs/>
          <w:sz w:val="32"/>
          <w:szCs w:val="32"/>
          <w:rtl/>
        </w:rPr>
        <w:t>)</w:t>
      </w:r>
      <w:r w:rsidRPr="00E901EB">
        <w:rPr>
          <w:rFonts w:cs="Traditional Arabic" w:hint="cs"/>
          <w:b/>
          <w:bCs/>
          <w:sz w:val="32"/>
          <w:szCs w:val="32"/>
          <w:rtl/>
        </w:rPr>
        <w:t xml:space="preserve"> حلف </w:t>
      </w:r>
      <w:r w:rsidRPr="00E901EB">
        <w:rPr>
          <w:rFonts w:cs="Traditional Arabic"/>
          <w:b/>
          <w:bCs/>
          <w:sz w:val="32"/>
          <w:szCs w:val="32"/>
          <w:rtl/>
        </w:rPr>
        <w:t>(</w:t>
      </w:r>
      <w:r w:rsidRPr="00E901EB">
        <w:rPr>
          <w:rFonts w:cs="Traditional Arabic" w:hint="cs"/>
          <w:b/>
          <w:bCs/>
          <w:sz w:val="32"/>
          <w:szCs w:val="32"/>
          <w:rtl/>
        </w:rPr>
        <w:t>لا يأكل بيضا، فأكل ناطفا لم يحنث</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7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لأن ما أكله لا يسمى سمنا، ولا بيض</w:t>
      </w:r>
      <w:r w:rsidRPr="00E901EB">
        <w:rPr>
          <w:rFonts w:cs="Traditional Arabic" w:hint="cs"/>
          <w:b/>
          <w:bCs/>
          <w:sz w:val="32"/>
          <w:szCs w:val="32"/>
          <w:rtl/>
          <w:lang w:bidi="ar-EG"/>
        </w:rPr>
        <w:t>ً</w:t>
      </w:r>
      <w:r w:rsidRPr="00E901EB">
        <w:rPr>
          <w:rFonts w:cs="Traditional Arabic" w:hint="cs"/>
          <w:b/>
          <w:bCs/>
          <w:sz w:val="32"/>
          <w:szCs w:val="32"/>
          <w:rtl/>
        </w:rPr>
        <w:t>ا</w:t>
      </w:r>
      <w:r w:rsidRPr="00E901EB">
        <w:rPr>
          <w:rFonts w:cs="Traditional Arabic" w:hint="cs"/>
          <w:b/>
          <w:bCs/>
          <w:sz w:val="32"/>
          <w:szCs w:val="32"/>
          <w:rtl/>
          <w:lang w:bidi="ar-EG"/>
        </w:rPr>
        <w:t>.</w:t>
      </w:r>
    </w:p>
    <w:p w:rsidR="00704D6B"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وإن ظهر طعم شيء من المحلوف عليه</w:t>
      </w:r>
      <w:r w:rsidRPr="00E901EB">
        <w:rPr>
          <w:rFonts w:cs="Traditional Arabic"/>
          <w:b/>
          <w:bCs/>
          <w:sz w:val="32"/>
          <w:szCs w:val="32"/>
          <w:rtl/>
        </w:rPr>
        <w:t>)</w:t>
      </w:r>
      <w:r w:rsidRPr="00E901EB">
        <w:rPr>
          <w:rFonts w:cs="Traditional Arabic" w:hint="cs"/>
          <w:b/>
          <w:bCs/>
          <w:sz w:val="32"/>
          <w:szCs w:val="32"/>
          <w:rtl/>
        </w:rPr>
        <w:t xml:space="preserve"> فيما أكله </w:t>
      </w:r>
      <w:r w:rsidRPr="00E901EB">
        <w:rPr>
          <w:rFonts w:cs="Traditional Arabic"/>
          <w:b/>
          <w:bCs/>
          <w:sz w:val="32"/>
          <w:szCs w:val="32"/>
          <w:rtl/>
        </w:rPr>
        <w:t>(</w:t>
      </w:r>
      <w:r w:rsidRPr="00E901EB">
        <w:rPr>
          <w:rFonts w:cs="Traditional Arabic" w:hint="cs"/>
          <w:b/>
          <w:bCs/>
          <w:sz w:val="32"/>
          <w:szCs w:val="32"/>
          <w:rtl/>
        </w:rPr>
        <w:t>حنث</w:t>
      </w:r>
      <w:r w:rsidRPr="00E901EB">
        <w:rPr>
          <w:rFonts w:cs="Traditional Arabic"/>
          <w:b/>
          <w:bCs/>
          <w:sz w:val="32"/>
          <w:szCs w:val="32"/>
          <w:rtl/>
        </w:rPr>
        <w:t>)</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لأكله المحلوف عليه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8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887EAC" w:rsidRPr="00E901EB" w:rsidRDefault="00A87FC1" w:rsidP="00BD6A09">
      <w:pPr>
        <w:pStyle w:val="ae"/>
        <w:rPr>
          <w:rFonts w:cs="Traditional Arabic"/>
          <w:b/>
          <w:bCs/>
          <w:sz w:val="32"/>
          <w:szCs w:val="32"/>
          <w:rtl/>
        </w:rPr>
      </w:pPr>
      <w:r w:rsidRPr="00E901EB">
        <w:rPr>
          <w:rFonts w:cs="Traditional Arabic" w:hint="cs"/>
          <w:b/>
          <w:bCs/>
          <w:sz w:val="32"/>
          <w:szCs w:val="32"/>
          <w:rtl/>
        </w:rPr>
        <w:t xml:space="preserve">                                              </w:t>
      </w:r>
    </w:p>
    <w:p w:rsidR="00887EAC" w:rsidRPr="00E901EB" w:rsidRDefault="00887EAC" w:rsidP="00BD6A09">
      <w:pPr>
        <w:pStyle w:val="ae"/>
        <w:rPr>
          <w:rFonts w:cs="Traditional Arabic"/>
          <w:b/>
          <w:bCs/>
          <w:sz w:val="32"/>
          <w:szCs w:val="32"/>
          <w:rtl/>
        </w:rPr>
      </w:pPr>
    </w:p>
    <w:p w:rsidR="00887EAC" w:rsidRPr="00E901EB" w:rsidRDefault="00887EAC" w:rsidP="00BD6A09">
      <w:pPr>
        <w:pStyle w:val="ae"/>
        <w:rPr>
          <w:rFonts w:cs="Traditional Arabic"/>
          <w:b/>
          <w:bCs/>
          <w:sz w:val="32"/>
          <w:szCs w:val="32"/>
          <w:rtl/>
        </w:rPr>
      </w:pPr>
    </w:p>
    <w:p w:rsidR="00887EAC" w:rsidRPr="00E901EB" w:rsidRDefault="00887EAC" w:rsidP="00BD6A09">
      <w:pPr>
        <w:pStyle w:val="ae"/>
        <w:rPr>
          <w:rFonts w:cs="Traditional Arabic"/>
          <w:b/>
          <w:bCs/>
          <w:sz w:val="32"/>
          <w:szCs w:val="32"/>
          <w:rtl/>
        </w:rPr>
      </w:pPr>
    </w:p>
    <w:p w:rsidR="007B6D88" w:rsidRPr="00E901EB" w:rsidRDefault="007B6D88" w:rsidP="00BD6A09">
      <w:pPr>
        <w:pStyle w:val="ae"/>
        <w:rPr>
          <w:rFonts w:cs="Traditional Arabic"/>
          <w:b/>
          <w:bCs/>
          <w:sz w:val="32"/>
          <w:szCs w:val="32"/>
          <w:rtl/>
        </w:rPr>
      </w:pPr>
    </w:p>
    <w:p w:rsidR="00BD6A09" w:rsidRPr="00E901EB" w:rsidRDefault="00887EAC" w:rsidP="00887EAC">
      <w:pPr>
        <w:pStyle w:val="ae"/>
        <w:rPr>
          <w:rFonts w:cs="Traditional Arabic"/>
          <w:b/>
          <w:bCs/>
          <w:sz w:val="32"/>
          <w:szCs w:val="32"/>
          <w:rtl/>
          <w:lang w:bidi="ar-EG"/>
        </w:rPr>
      </w:pPr>
      <w:r w:rsidRPr="00E901EB">
        <w:rPr>
          <w:rFonts w:cs="Traditional Arabic" w:hint="cs"/>
          <w:b/>
          <w:bCs/>
          <w:sz w:val="32"/>
          <w:szCs w:val="32"/>
          <w:rtl/>
        </w:rPr>
        <w:lastRenderedPageBreak/>
        <w:t xml:space="preserve">                                                    </w:t>
      </w:r>
      <w:r w:rsidR="00704D6B" w:rsidRPr="00E901EB">
        <w:rPr>
          <w:rFonts w:cs="Traditional Arabic" w:hint="cs"/>
          <w:b/>
          <w:bCs/>
          <w:sz w:val="32"/>
          <w:szCs w:val="32"/>
          <w:rtl/>
        </w:rPr>
        <w:t>فصل</w:t>
      </w:r>
    </w:p>
    <w:p w:rsidR="00BD6A09" w:rsidRPr="00E901EB" w:rsidRDefault="00704D6B" w:rsidP="00887EAC">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وإن حلف لا يفعل شيئا، ككلام زيد ودخول دار ونحوه ففعله مكرها، لم يحنث</w:t>
      </w:r>
      <w:r w:rsidRPr="00E901EB">
        <w:rPr>
          <w:rFonts w:cs="Traditional Arabic"/>
          <w:b/>
          <w:bCs/>
          <w:sz w:val="32"/>
          <w:szCs w:val="32"/>
          <w:rtl/>
        </w:rPr>
        <w:t>)</w:t>
      </w:r>
      <w:r w:rsidRPr="00E901EB">
        <w:rPr>
          <w:rFonts w:cs="Traditional Arabic" w:hint="cs"/>
          <w:b/>
          <w:bCs/>
          <w:sz w:val="32"/>
          <w:szCs w:val="32"/>
          <w:rtl/>
        </w:rPr>
        <w:t xml:space="preserve"> </w:t>
      </w:r>
    </w:p>
    <w:p w:rsidR="00BD6A09" w:rsidRPr="00E901EB" w:rsidRDefault="00704D6B" w:rsidP="005E6056">
      <w:pPr>
        <w:pStyle w:val="ae"/>
        <w:rPr>
          <w:rFonts w:cs="Traditional Arabic"/>
          <w:b/>
          <w:bCs/>
          <w:sz w:val="32"/>
          <w:szCs w:val="32"/>
          <w:rtl/>
        </w:rPr>
      </w:pPr>
      <w:r w:rsidRPr="00E901EB">
        <w:rPr>
          <w:rFonts w:cs="Traditional Arabic" w:hint="cs"/>
          <w:b/>
          <w:bCs/>
          <w:sz w:val="32"/>
          <w:szCs w:val="32"/>
          <w:rtl/>
        </w:rPr>
        <w:t>لأن فعل المكره، غير منسوب إليه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8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BD6A09"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وإن حلف على نفسه، أو غيره ممن</w:t>
      </w:r>
      <w:r w:rsidRPr="00E901EB">
        <w:rPr>
          <w:rFonts w:cs="Traditional Arabic"/>
          <w:b/>
          <w:bCs/>
          <w:sz w:val="32"/>
          <w:szCs w:val="32"/>
          <w:rtl/>
        </w:rPr>
        <w:t>)</w:t>
      </w:r>
      <w:r w:rsidRPr="00E901EB">
        <w:rPr>
          <w:rFonts w:cs="Traditional Arabic" w:hint="cs"/>
          <w:b/>
          <w:bCs/>
          <w:sz w:val="32"/>
          <w:szCs w:val="32"/>
          <w:rtl/>
        </w:rPr>
        <w:t xml:space="preserve"> يمتنع بيمينه و</w:t>
      </w:r>
      <w:r w:rsidRPr="00E901EB">
        <w:rPr>
          <w:rFonts w:cs="Traditional Arabic"/>
          <w:b/>
          <w:bCs/>
          <w:sz w:val="32"/>
          <w:szCs w:val="32"/>
          <w:rtl/>
        </w:rPr>
        <w:t>(</w:t>
      </w:r>
      <w:r w:rsidRPr="00E901EB">
        <w:rPr>
          <w:rFonts w:cs="Traditional Arabic" w:hint="cs"/>
          <w:b/>
          <w:bCs/>
          <w:sz w:val="32"/>
          <w:szCs w:val="32"/>
          <w:rtl/>
        </w:rPr>
        <w:t>يقصد منعه، كالزوجة والولد، أن لا يفعل شيئا، ففعله ناسيا أو جاهلا، حنث في الطلاق والعتاق</w:t>
      </w:r>
      <w:r w:rsidRPr="00E901EB">
        <w:rPr>
          <w:rFonts w:cs="Traditional Arabic"/>
          <w:b/>
          <w:bCs/>
          <w:sz w:val="32"/>
          <w:szCs w:val="32"/>
          <w:rtl/>
        </w:rPr>
        <w:t>)</w:t>
      </w:r>
      <w:r w:rsidRPr="00E901EB">
        <w:rPr>
          <w:rFonts w:cs="Traditional Arabic" w:hint="cs"/>
          <w:b/>
          <w:bCs/>
          <w:sz w:val="32"/>
          <w:szCs w:val="32"/>
          <w:rtl/>
        </w:rPr>
        <w:t xml:space="preserve"> بفتح العين </w:t>
      </w:r>
      <w:r w:rsidRPr="00E901EB">
        <w:rPr>
          <w:rFonts w:cs="Traditional Arabic"/>
          <w:b/>
          <w:bCs/>
          <w:sz w:val="32"/>
          <w:szCs w:val="32"/>
          <w:rtl/>
        </w:rPr>
        <w:t>(</w:t>
      </w:r>
      <w:r w:rsidRPr="00E901EB">
        <w:rPr>
          <w:rFonts w:cs="Traditional Arabic" w:hint="cs"/>
          <w:b/>
          <w:bCs/>
          <w:sz w:val="32"/>
          <w:szCs w:val="32"/>
          <w:rtl/>
        </w:rPr>
        <w:t>فقط</w:t>
      </w:r>
      <w:r w:rsidRPr="00E901EB">
        <w:rPr>
          <w:rFonts w:cs="Traditional Arabic"/>
          <w:b/>
          <w:bCs/>
          <w:sz w:val="32"/>
          <w:szCs w:val="32"/>
          <w:rtl/>
        </w:rPr>
        <w:t>)</w:t>
      </w:r>
      <w:r w:rsidRPr="00E901EB">
        <w:rPr>
          <w:rFonts w:cs="Traditional Arabic" w:hint="cs"/>
          <w:b/>
          <w:bCs/>
          <w:sz w:val="32"/>
          <w:szCs w:val="32"/>
          <w:rtl/>
        </w:rPr>
        <w:t xml:space="preserve"> </w:t>
      </w:r>
    </w:p>
    <w:p w:rsidR="00BD6A09"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أي دون اليمين بالله تعالى، والنذر والظهار،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لأن الطلاق والعتاق حق آدمي، فلم يعذر فيه بالنسيان والجهل</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8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887EAC" w:rsidRPr="00E901EB" w:rsidRDefault="00704D6B" w:rsidP="005E6056">
      <w:pPr>
        <w:pStyle w:val="ae"/>
        <w:rPr>
          <w:rFonts w:cs="Traditional Arabic"/>
          <w:b/>
          <w:bCs/>
          <w:sz w:val="32"/>
          <w:szCs w:val="32"/>
          <w:rtl/>
        </w:rPr>
      </w:pPr>
      <w:r w:rsidRPr="00E901EB">
        <w:rPr>
          <w:rFonts w:cs="Traditional Arabic" w:hint="cs"/>
          <w:b/>
          <w:bCs/>
          <w:sz w:val="32"/>
          <w:szCs w:val="32"/>
          <w:rtl/>
        </w:rPr>
        <w:t>كإتلاف المال والجناية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83"/>
      </w:r>
      <w:r w:rsidRPr="00E901EB">
        <w:rPr>
          <w:rFonts w:ascii="Traditional Arabic" w:hAnsi="Traditional Arabic" w:cs="Traditional Arabic" w:hint="cs"/>
          <w:b/>
          <w:bCs/>
          <w:sz w:val="32"/>
          <w:szCs w:val="32"/>
          <w:vertAlign w:val="superscript"/>
          <w:rtl/>
        </w:rPr>
        <w:t>)</w:t>
      </w:r>
    </w:p>
    <w:p w:rsidR="00BD6A09"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 بخلاف اليمين بالله تعالى، فإنها حق الله تعالى، وقد رفع عن هذه الأمة الخطأ والنسيان</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8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BD6A09" w:rsidRPr="00E901EB" w:rsidRDefault="00704D6B" w:rsidP="00BD6A09">
      <w:pPr>
        <w:pStyle w:val="ae"/>
        <w:rPr>
          <w:rFonts w:cs="Traditional Arabic"/>
          <w:b/>
          <w:bCs/>
          <w:sz w:val="32"/>
          <w:szCs w:val="32"/>
          <w:rtl/>
        </w:rPr>
      </w:pPr>
      <w:r w:rsidRPr="00E901EB">
        <w:rPr>
          <w:rFonts w:cs="Traditional Arabic"/>
          <w:b/>
          <w:bCs/>
          <w:sz w:val="32"/>
          <w:szCs w:val="32"/>
          <w:rtl/>
        </w:rPr>
        <w:lastRenderedPageBreak/>
        <w:t>(</w:t>
      </w: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إن حلف </w:t>
      </w:r>
      <w:r w:rsidRPr="00E901EB">
        <w:rPr>
          <w:rFonts w:cs="Traditional Arabic"/>
          <w:b/>
          <w:bCs/>
          <w:sz w:val="32"/>
          <w:szCs w:val="32"/>
          <w:rtl/>
        </w:rPr>
        <w:t>(</w:t>
      </w:r>
      <w:r w:rsidR="00BD6A09" w:rsidRPr="00E901EB">
        <w:rPr>
          <w:rFonts w:cs="Traditional Arabic" w:hint="cs"/>
          <w:b/>
          <w:bCs/>
          <w:sz w:val="32"/>
          <w:szCs w:val="32"/>
          <w:rtl/>
        </w:rPr>
        <w:t xml:space="preserve">على من لا </w:t>
      </w:r>
      <w:r w:rsidRPr="00E901EB">
        <w:rPr>
          <w:rFonts w:cs="Traditional Arabic" w:hint="cs"/>
          <w:b/>
          <w:bCs/>
          <w:sz w:val="32"/>
          <w:szCs w:val="32"/>
          <w:rtl/>
        </w:rPr>
        <w:t>يمتنع بيمينه من سلطان وغيره</w:t>
      </w:r>
      <w:r w:rsidRPr="00E901EB">
        <w:rPr>
          <w:rFonts w:cs="Traditional Arabic"/>
          <w:b/>
          <w:bCs/>
          <w:sz w:val="32"/>
          <w:szCs w:val="32"/>
          <w:rtl/>
        </w:rPr>
        <w:t>)</w:t>
      </w:r>
      <w:r w:rsidR="00BD6A09" w:rsidRPr="00E901EB">
        <w:rPr>
          <w:rFonts w:cs="Traditional Arabic" w:hint="cs"/>
          <w:b/>
          <w:bCs/>
          <w:sz w:val="32"/>
          <w:szCs w:val="32"/>
          <w:rtl/>
        </w:rPr>
        <w:t>كالأجنبي لا يفعل شيئا</w:t>
      </w:r>
      <w:r w:rsidRPr="00E901EB">
        <w:rPr>
          <w:rFonts w:cs="Traditional Arabic"/>
          <w:b/>
          <w:bCs/>
          <w:sz w:val="32"/>
          <w:szCs w:val="32"/>
          <w:rtl/>
        </w:rPr>
        <w:t>(</w:t>
      </w:r>
      <w:r w:rsidRPr="00E901EB">
        <w:rPr>
          <w:rFonts w:cs="Traditional Arabic" w:hint="cs"/>
          <w:b/>
          <w:bCs/>
          <w:sz w:val="32"/>
          <w:szCs w:val="32"/>
          <w:rtl/>
        </w:rPr>
        <w:t>ففعله حنث</w:t>
      </w:r>
      <w:r w:rsidRPr="00E901EB">
        <w:rPr>
          <w:rFonts w:cs="Traditional Arabic"/>
          <w:b/>
          <w:bCs/>
          <w:sz w:val="32"/>
          <w:szCs w:val="32"/>
          <w:rtl/>
        </w:rPr>
        <w:t>)</w:t>
      </w:r>
      <w:r w:rsidRPr="00E901EB">
        <w:rPr>
          <w:rFonts w:cs="Traditional Arabic" w:hint="cs"/>
          <w:b/>
          <w:bCs/>
          <w:sz w:val="32"/>
          <w:szCs w:val="32"/>
          <w:rtl/>
        </w:rPr>
        <w:t xml:space="preserve">الحالف </w:t>
      </w:r>
      <w:r w:rsidRPr="00E901EB">
        <w:rPr>
          <w:rFonts w:cs="Traditional Arabic"/>
          <w:b/>
          <w:bCs/>
          <w:sz w:val="32"/>
          <w:szCs w:val="32"/>
          <w:rtl/>
        </w:rPr>
        <w:t>(</w:t>
      </w:r>
      <w:r w:rsidRPr="00E901EB">
        <w:rPr>
          <w:rFonts w:cs="Traditional Arabic" w:hint="cs"/>
          <w:b/>
          <w:bCs/>
          <w:sz w:val="32"/>
          <w:szCs w:val="32"/>
          <w:rtl/>
        </w:rPr>
        <w:t xml:space="preserve">مطلقا) </w:t>
      </w:r>
    </w:p>
    <w:p w:rsidR="00704D6B" w:rsidRPr="00E901EB" w:rsidRDefault="00704D6B" w:rsidP="00887EAC">
      <w:pPr>
        <w:pStyle w:val="ae"/>
        <w:rPr>
          <w:rFonts w:cs="Traditional Arabic"/>
          <w:b/>
          <w:bCs/>
          <w:sz w:val="32"/>
          <w:szCs w:val="32"/>
          <w:rtl/>
        </w:rPr>
      </w:pPr>
      <w:r w:rsidRPr="00E901EB">
        <w:rPr>
          <w:rFonts w:cs="Traditional Arabic" w:hint="cs"/>
          <w:b/>
          <w:bCs/>
          <w:sz w:val="32"/>
          <w:szCs w:val="32"/>
          <w:rtl/>
        </w:rPr>
        <w:t xml:space="preserve">سواء فعله المحلوف عليه، عامدا أو ناسيا، عالما أو جاهلا </w:t>
      </w:r>
    </w:p>
    <w:p w:rsidR="00BD6A09"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وإن فعل هو</w:t>
      </w:r>
      <w:r w:rsidRPr="00E901EB">
        <w:rPr>
          <w:rFonts w:cs="Traditional Arabic"/>
          <w:b/>
          <w:bCs/>
          <w:sz w:val="32"/>
          <w:szCs w:val="32"/>
          <w:rtl/>
        </w:rPr>
        <w:t>)</w:t>
      </w:r>
      <w:r w:rsidRPr="00E901EB">
        <w:rPr>
          <w:rFonts w:cs="Traditional Arabic" w:hint="cs"/>
          <w:b/>
          <w:bCs/>
          <w:sz w:val="32"/>
          <w:szCs w:val="32"/>
          <w:rtl/>
        </w:rPr>
        <w:t xml:space="preserve"> أي الحالف لا يفعل شيئ</w:t>
      </w:r>
      <w:r w:rsidRPr="00E901EB">
        <w:rPr>
          <w:rFonts w:cs="Traditional Arabic" w:hint="cs"/>
          <w:b/>
          <w:bCs/>
          <w:sz w:val="32"/>
          <w:szCs w:val="32"/>
          <w:rtl/>
          <w:lang w:bidi="ar-EG"/>
        </w:rPr>
        <w:t>ً</w:t>
      </w:r>
      <w:r w:rsidRPr="00E901EB">
        <w:rPr>
          <w:rFonts w:cs="Traditional Arabic" w:hint="cs"/>
          <w:b/>
          <w:bCs/>
          <w:sz w:val="32"/>
          <w:szCs w:val="32"/>
          <w:rtl/>
        </w:rPr>
        <w:t xml:space="preserve">ا، أو من لا يمتنع بيمينه، من سلطان أو أجنبي </w:t>
      </w:r>
      <w:r w:rsidRPr="00E901EB">
        <w:rPr>
          <w:rFonts w:cs="Traditional Arabic"/>
          <w:b/>
          <w:bCs/>
          <w:sz w:val="32"/>
          <w:szCs w:val="32"/>
          <w:rtl/>
        </w:rPr>
        <w:t>(</w:t>
      </w:r>
      <w:r w:rsidRPr="00E901EB">
        <w:rPr>
          <w:rFonts w:cs="Traditional Arabic" w:hint="cs"/>
          <w:b/>
          <w:bCs/>
          <w:sz w:val="32"/>
          <w:szCs w:val="32"/>
          <w:rtl/>
        </w:rPr>
        <w:t>أو غيره</w:t>
      </w:r>
      <w:r w:rsidRPr="00E901EB">
        <w:rPr>
          <w:rFonts w:cs="Traditional Arabic"/>
          <w:b/>
          <w:bCs/>
          <w:sz w:val="32"/>
          <w:szCs w:val="32"/>
          <w:rtl/>
        </w:rPr>
        <w:t>)</w:t>
      </w:r>
      <w:r w:rsidRPr="00E901EB">
        <w:rPr>
          <w:rFonts w:cs="Traditional Arabic" w:hint="cs"/>
          <w:b/>
          <w:bCs/>
          <w:sz w:val="32"/>
          <w:szCs w:val="32"/>
          <w:rtl/>
        </w:rPr>
        <w:t xml:space="preserve"> </w:t>
      </w:r>
    </w:p>
    <w:p w:rsidR="00F30A1F"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أي غير من ذكر </w:t>
      </w:r>
      <w:r w:rsidRPr="00E901EB">
        <w:rPr>
          <w:rFonts w:cs="Traditional Arabic"/>
          <w:b/>
          <w:bCs/>
          <w:sz w:val="32"/>
          <w:szCs w:val="32"/>
          <w:rtl/>
        </w:rPr>
        <w:t>(</w:t>
      </w:r>
      <w:r w:rsidRPr="00E901EB">
        <w:rPr>
          <w:rFonts w:cs="Traditional Arabic" w:hint="cs"/>
          <w:b/>
          <w:bCs/>
          <w:sz w:val="32"/>
          <w:szCs w:val="32"/>
          <w:rtl/>
        </w:rPr>
        <w:t>ممن قصد منعه</w:t>
      </w:r>
      <w:r w:rsidRPr="00E901EB">
        <w:rPr>
          <w:rFonts w:cs="Traditional Arabic"/>
          <w:b/>
          <w:bCs/>
          <w:sz w:val="32"/>
          <w:szCs w:val="32"/>
          <w:rtl/>
        </w:rPr>
        <w:t>)</w:t>
      </w:r>
      <w:r w:rsidRPr="00E901EB">
        <w:rPr>
          <w:rFonts w:cs="Traditional Arabic" w:hint="cs"/>
          <w:b/>
          <w:bCs/>
          <w:sz w:val="32"/>
          <w:szCs w:val="32"/>
          <w:rtl/>
        </w:rPr>
        <w:t xml:space="preserve"> كزوجة وولد </w:t>
      </w:r>
      <w:r w:rsidRPr="00E901EB">
        <w:rPr>
          <w:rFonts w:cs="Traditional Arabic"/>
          <w:b/>
          <w:bCs/>
          <w:sz w:val="32"/>
          <w:szCs w:val="32"/>
          <w:rtl/>
        </w:rPr>
        <w:t>(</w:t>
      </w:r>
      <w:r w:rsidRPr="00E901EB">
        <w:rPr>
          <w:rFonts w:cs="Traditional Arabic" w:hint="cs"/>
          <w:b/>
          <w:bCs/>
          <w:sz w:val="32"/>
          <w:szCs w:val="32"/>
          <w:rtl/>
        </w:rPr>
        <w:t>بعض ما حلف على كله</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8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BD6A09"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كما لو حلف لا يأكل هذا الرغيف، فأكل بعضه </w:t>
      </w:r>
      <w:r w:rsidRPr="00E901EB">
        <w:rPr>
          <w:rFonts w:cs="Traditional Arabic"/>
          <w:b/>
          <w:bCs/>
          <w:sz w:val="32"/>
          <w:szCs w:val="32"/>
          <w:rtl/>
        </w:rPr>
        <w:t>(</w:t>
      </w:r>
      <w:r w:rsidRPr="00E901EB">
        <w:rPr>
          <w:rFonts w:cs="Traditional Arabic" w:hint="cs"/>
          <w:b/>
          <w:bCs/>
          <w:sz w:val="32"/>
          <w:szCs w:val="32"/>
          <w:rtl/>
        </w:rPr>
        <w:t>لم يحنث</w:t>
      </w:r>
      <w:r w:rsidRPr="00E901EB">
        <w:rPr>
          <w:rFonts w:cs="Traditional Arabic"/>
          <w:b/>
          <w:bCs/>
          <w:sz w:val="32"/>
          <w:szCs w:val="32"/>
          <w:rtl/>
        </w:rPr>
        <w:t>)</w:t>
      </w:r>
      <w:r w:rsidRPr="00E901EB">
        <w:rPr>
          <w:rFonts w:cs="Traditional Arabic" w:hint="cs"/>
          <w:b/>
          <w:bCs/>
          <w:sz w:val="32"/>
          <w:szCs w:val="32"/>
          <w:rtl/>
        </w:rPr>
        <w:t xml:space="preserve"> لعدم وجود المحلوف عليه </w:t>
      </w:r>
    </w:p>
    <w:p w:rsidR="00704D6B"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ما لم تكن له نية</w:t>
      </w:r>
      <w:r w:rsidRPr="00E901EB">
        <w:rPr>
          <w:rFonts w:cs="Traditional Arabic"/>
          <w:b/>
          <w:bCs/>
          <w:sz w:val="32"/>
          <w:szCs w:val="32"/>
          <w:rtl/>
        </w:rPr>
        <w:t>)</w:t>
      </w:r>
      <w:r w:rsidRPr="00E901EB">
        <w:rPr>
          <w:rFonts w:cs="Traditional Arabic" w:hint="cs"/>
          <w:b/>
          <w:bCs/>
          <w:sz w:val="32"/>
          <w:szCs w:val="32"/>
          <w:rtl/>
        </w:rPr>
        <w:t xml:space="preserve"> أو قرينة كما لو حلف لا يشرب ماء هذا النهر، فشرب منه، فإنه يحنث</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8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887EAC" w:rsidRPr="00E901EB" w:rsidRDefault="007959EC" w:rsidP="007959EC">
      <w:pPr>
        <w:pStyle w:val="ae"/>
        <w:rPr>
          <w:rFonts w:cs="Traditional Arabic"/>
          <w:b/>
          <w:bCs/>
          <w:sz w:val="32"/>
          <w:szCs w:val="32"/>
          <w:rtl/>
        </w:rPr>
      </w:pPr>
      <w:r w:rsidRPr="00E901EB">
        <w:rPr>
          <w:rFonts w:cs="Traditional Arabic" w:hint="cs"/>
          <w:b/>
          <w:bCs/>
          <w:sz w:val="32"/>
          <w:szCs w:val="32"/>
          <w:rtl/>
        </w:rPr>
        <w:t xml:space="preserve">                                               </w:t>
      </w:r>
    </w:p>
    <w:p w:rsidR="00887EAC" w:rsidRPr="00E901EB" w:rsidRDefault="00887EAC" w:rsidP="007959EC">
      <w:pPr>
        <w:pStyle w:val="ae"/>
        <w:rPr>
          <w:rFonts w:cs="Traditional Arabic"/>
          <w:b/>
          <w:bCs/>
          <w:sz w:val="32"/>
          <w:szCs w:val="32"/>
          <w:rtl/>
        </w:rPr>
      </w:pPr>
    </w:p>
    <w:p w:rsidR="00887EAC" w:rsidRPr="00E901EB" w:rsidRDefault="00887EAC" w:rsidP="007959EC">
      <w:pPr>
        <w:pStyle w:val="ae"/>
        <w:rPr>
          <w:rFonts w:cs="Traditional Arabic"/>
          <w:b/>
          <w:bCs/>
          <w:sz w:val="32"/>
          <w:szCs w:val="32"/>
          <w:rtl/>
        </w:rPr>
      </w:pPr>
    </w:p>
    <w:p w:rsidR="00887EAC" w:rsidRPr="00E901EB" w:rsidRDefault="00887EAC" w:rsidP="007959EC">
      <w:pPr>
        <w:pStyle w:val="ae"/>
        <w:rPr>
          <w:rFonts w:cs="Traditional Arabic"/>
          <w:b/>
          <w:bCs/>
          <w:sz w:val="32"/>
          <w:szCs w:val="32"/>
          <w:rtl/>
        </w:rPr>
      </w:pPr>
    </w:p>
    <w:p w:rsidR="00887EAC" w:rsidRPr="00E901EB" w:rsidRDefault="00887EAC" w:rsidP="007959EC">
      <w:pPr>
        <w:pStyle w:val="ae"/>
        <w:rPr>
          <w:rFonts w:cs="Traditional Arabic"/>
          <w:b/>
          <w:bCs/>
          <w:sz w:val="32"/>
          <w:szCs w:val="32"/>
          <w:rtl/>
        </w:rPr>
      </w:pPr>
    </w:p>
    <w:p w:rsidR="00887EAC" w:rsidRPr="00E901EB" w:rsidRDefault="00887EAC" w:rsidP="007959EC">
      <w:pPr>
        <w:pStyle w:val="ae"/>
        <w:rPr>
          <w:rFonts w:cs="Traditional Arabic"/>
          <w:b/>
          <w:bCs/>
          <w:sz w:val="32"/>
          <w:szCs w:val="32"/>
          <w:rtl/>
        </w:rPr>
      </w:pPr>
    </w:p>
    <w:p w:rsidR="00887EAC" w:rsidRPr="00E901EB" w:rsidRDefault="00887EAC" w:rsidP="007959EC">
      <w:pPr>
        <w:pStyle w:val="ae"/>
        <w:rPr>
          <w:rFonts w:cs="Traditional Arabic"/>
          <w:b/>
          <w:bCs/>
          <w:sz w:val="32"/>
          <w:szCs w:val="32"/>
          <w:rtl/>
        </w:rPr>
      </w:pPr>
    </w:p>
    <w:p w:rsidR="00887EAC" w:rsidRPr="00E901EB" w:rsidRDefault="00887EAC" w:rsidP="007959EC">
      <w:pPr>
        <w:pStyle w:val="ae"/>
        <w:rPr>
          <w:rFonts w:cs="Traditional Arabic"/>
          <w:b/>
          <w:bCs/>
          <w:sz w:val="32"/>
          <w:szCs w:val="32"/>
          <w:rtl/>
        </w:rPr>
      </w:pPr>
    </w:p>
    <w:p w:rsidR="00887EAC" w:rsidRPr="00E901EB" w:rsidRDefault="00887EAC" w:rsidP="007959EC">
      <w:pPr>
        <w:pStyle w:val="ae"/>
        <w:rPr>
          <w:rFonts w:cs="Traditional Arabic"/>
          <w:b/>
          <w:bCs/>
          <w:sz w:val="32"/>
          <w:szCs w:val="32"/>
          <w:rtl/>
        </w:rPr>
      </w:pPr>
    </w:p>
    <w:p w:rsidR="00704D6B" w:rsidRPr="00E901EB" w:rsidRDefault="00887EAC" w:rsidP="00887EAC">
      <w:pPr>
        <w:pStyle w:val="ae"/>
        <w:rPr>
          <w:rFonts w:cs="Traditional Arabic"/>
          <w:b/>
          <w:bCs/>
          <w:sz w:val="32"/>
          <w:szCs w:val="32"/>
          <w:rtl/>
          <w:lang w:bidi="ar-EG"/>
        </w:rPr>
      </w:pPr>
      <w:r w:rsidRPr="00E901EB">
        <w:rPr>
          <w:rFonts w:cs="Traditional Arabic" w:hint="cs"/>
          <w:b/>
          <w:bCs/>
          <w:sz w:val="32"/>
          <w:szCs w:val="32"/>
          <w:rtl/>
        </w:rPr>
        <w:lastRenderedPageBreak/>
        <w:t xml:space="preserve">                                              </w:t>
      </w:r>
      <w:r w:rsidR="007B6D88" w:rsidRPr="00E901EB">
        <w:rPr>
          <w:rFonts w:cs="Traditional Arabic" w:hint="cs"/>
          <w:b/>
          <w:bCs/>
          <w:sz w:val="32"/>
          <w:szCs w:val="32"/>
          <w:rtl/>
        </w:rPr>
        <w:t xml:space="preserve">   </w:t>
      </w:r>
      <w:r w:rsidR="00704D6B" w:rsidRPr="00E901EB">
        <w:rPr>
          <w:rFonts w:cs="Traditional Arabic" w:hint="cs"/>
          <w:b/>
          <w:bCs/>
          <w:sz w:val="32"/>
          <w:szCs w:val="32"/>
          <w:rtl/>
        </w:rPr>
        <w:t>باب النذر</w:t>
      </w:r>
    </w:p>
    <w:p w:rsidR="007959EC" w:rsidRPr="00E901EB" w:rsidRDefault="00704D6B" w:rsidP="00887EAC">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لغة الإيجاب</w:t>
      </w:r>
      <w:r w:rsidRPr="00E901EB">
        <w:rPr>
          <w:rFonts w:cs="Traditional Arabic"/>
          <w:b/>
          <w:bCs/>
          <w:sz w:val="32"/>
          <w:szCs w:val="32"/>
          <w:rtl/>
        </w:rPr>
        <w:t>)</w:t>
      </w:r>
      <w:r w:rsidRPr="00E901EB">
        <w:rPr>
          <w:rFonts w:cs="Traditional Arabic" w:hint="cs"/>
          <w:b/>
          <w:bCs/>
          <w:sz w:val="32"/>
          <w:szCs w:val="32"/>
          <w:rtl/>
        </w:rPr>
        <w:t xml:space="preserve"> يقال: نذر دم فلان، أي أوجب قتله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8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وشرعا: إلزام مكلف مختار نفسه لله تعالى، شيئا غير محال بكل قول يدل عليه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8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704D6B" w:rsidRPr="00E901EB" w:rsidRDefault="00704D6B" w:rsidP="000E3E09">
      <w:pPr>
        <w:pStyle w:val="ae"/>
        <w:rPr>
          <w:rFonts w:cs="Traditional Arabic"/>
          <w:b/>
          <w:bCs/>
          <w:sz w:val="32"/>
          <w:szCs w:val="32"/>
          <w:rtl/>
          <w:lang w:bidi="ar-EG"/>
        </w:rPr>
      </w:pP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لا يصح</w:t>
      </w:r>
      <w:r w:rsidRPr="00E901EB">
        <w:rPr>
          <w:rFonts w:cs="Traditional Arabic"/>
          <w:b/>
          <w:bCs/>
          <w:sz w:val="32"/>
          <w:szCs w:val="32"/>
          <w:rtl/>
        </w:rPr>
        <w:t>)</w:t>
      </w:r>
      <w:r w:rsidRPr="00E901EB">
        <w:rPr>
          <w:rFonts w:cs="Traditional Arabic" w:hint="cs"/>
          <w:b/>
          <w:bCs/>
          <w:sz w:val="32"/>
          <w:szCs w:val="32"/>
          <w:rtl/>
        </w:rPr>
        <w:t xml:space="preserve"> النذر </w:t>
      </w:r>
      <w:r w:rsidRPr="00E901EB">
        <w:rPr>
          <w:rFonts w:cs="Traditional Arabic"/>
          <w:b/>
          <w:bCs/>
          <w:sz w:val="32"/>
          <w:szCs w:val="32"/>
          <w:rtl/>
        </w:rPr>
        <w:t>(</w:t>
      </w:r>
      <w:r w:rsidRPr="00E901EB">
        <w:rPr>
          <w:rFonts w:cs="Traditional Arabic" w:hint="cs"/>
          <w:b/>
          <w:bCs/>
          <w:sz w:val="32"/>
          <w:szCs w:val="32"/>
          <w:rtl/>
        </w:rPr>
        <w:t>إلا من بالغ عاقل</w:t>
      </w:r>
      <w:r w:rsidRPr="00E901EB">
        <w:rPr>
          <w:rFonts w:cs="Traditional Arabic"/>
          <w:b/>
          <w:bCs/>
          <w:sz w:val="32"/>
          <w:szCs w:val="32"/>
          <w:rtl/>
        </w:rPr>
        <w:t>)</w:t>
      </w:r>
      <w:r w:rsidRPr="00E901EB">
        <w:rPr>
          <w:rFonts w:cs="Traditional Arabic" w:hint="cs"/>
          <w:b/>
          <w:bCs/>
          <w:sz w:val="32"/>
          <w:szCs w:val="32"/>
          <w:rtl/>
        </w:rPr>
        <w:t xml:space="preserve"> مختار</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8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لحديث </w:t>
      </w:r>
      <w:r w:rsidRPr="00E901EB">
        <w:rPr>
          <w:rFonts w:cs="Traditional Arabic" w:hint="eastAsia"/>
          <w:b/>
          <w:bCs/>
          <w:sz w:val="32"/>
          <w:szCs w:val="32"/>
          <w:rtl/>
        </w:rPr>
        <w:t>«</w:t>
      </w:r>
      <w:r w:rsidRPr="00E901EB">
        <w:rPr>
          <w:rFonts w:cs="Traditional Arabic" w:hint="cs"/>
          <w:b/>
          <w:bCs/>
          <w:sz w:val="32"/>
          <w:szCs w:val="32"/>
          <w:rtl/>
        </w:rPr>
        <w:t>رفع القلم عن ثلاثة</w:t>
      </w:r>
      <w:r w:rsidRPr="00E901EB">
        <w:rPr>
          <w:rFonts w:cs="Traditional Arabic" w:hint="eastAsia"/>
          <w:b/>
          <w:bCs/>
          <w:sz w:val="32"/>
          <w:szCs w:val="32"/>
          <w:rtl/>
        </w:rPr>
        <w:t>»</w:t>
      </w:r>
      <w:r w:rsidRPr="00E901EB">
        <w:rPr>
          <w:rFonts w:cs="Traditional Arabic" w:hint="cs"/>
          <w:b/>
          <w:bCs/>
          <w:sz w:val="32"/>
          <w:szCs w:val="32"/>
          <w:rtl/>
          <w:lang w:bidi="ar-EG"/>
        </w:rPr>
        <w:t>.</w:t>
      </w:r>
    </w:p>
    <w:p w:rsidR="007959EC"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ولو</w:t>
      </w:r>
      <w:r w:rsidRPr="00E901EB">
        <w:rPr>
          <w:rFonts w:cs="Traditional Arabic"/>
          <w:b/>
          <w:bCs/>
          <w:sz w:val="32"/>
          <w:szCs w:val="32"/>
          <w:rtl/>
        </w:rPr>
        <w:t>)</w:t>
      </w:r>
      <w:r w:rsidRPr="00E901EB">
        <w:rPr>
          <w:rFonts w:cs="Traditional Arabic" w:hint="cs"/>
          <w:b/>
          <w:bCs/>
          <w:sz w:val="32"/>
          <w:szCs w:val="32"/>
          <w:rtl/>
        </w:rPr>
        <w:t xml:space="preserve"> كان </w:t>
      </w:r>
      <w:r w:rsidRPr="00E901EB">
        <w:rPr>
          <w:rFonts w:cs="Traditional Arabic"/>
          <w:b/>
          <w:bCs/>
          <w:sz w:val="32"/>
          <w:szCs w:val="32"/>
          <w:rtl/>
        </w:rPr>
        <w:t>(</w:t>
      </w:r>
      <w:r w:rsidRPr="00E901EB">
        <w:rPr>
          <w:rFonts w:cs="Traditional Arabic" w:hint="cs"/>
          <w:b/>
          <w:bCs/>
          <w:sz w:val="32"/>
          <w:szCs w:val="32"/>
          <w:rtl/>
        </w:rPr>
        <w:t>كافرا</w:t>
      </w:r>
      <w:r w:rsidRPr="00E901EB">
        <w:rPr>
          <w:rFonts w:cs="Traditional Arabic"/>
          <w:b/>
          <w:bCs/>
          <w:sz w:val="32"/>
          <w:szCs w:val="32"/>
          <w:rtl/>
        </w:rPr>
        <w:t>)</w:t>
      </w:r>
      <w:r w:rsidRPr="00E901EB">
        <w:rPr>
          <w:rFonts w:cs="Traditional Arabic" w:hint="cs"/>
          <w:b/>
          <w:bCs/>
          <w:sz w:val="32"/>
          <w:szCs w:val="32"/>
          <w:rtl/>
        </w:rPr>
        <w:t xml:space="preserve"> نذر عبادة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9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959EC"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لحديث عمر </w:t>
      </w:r>
      <w:r w:rsidRPr="00E901EB">
        <w:rPr>
          <w:rFonts w:cs="Traditional Arabic" w:hint="eastAsia"/>
          <w:b/>
          <w:bCs/>
          <w:sz w:val="32"/>
          <w:szCs w:val="32"/>
          <w:rtl/>
        </w:rPr>
        <w:t>«</w:t>
      </w:r>
      <w:r w:rsidRPr="00E901EB">
        <w:rPr>
          <w:rFonts w:cs="Traditional Arabic" w:hint="cs"/>
          <w:b/>
          <w:bCs/>
          <w:sz w:val="32"/>
          <w:szCs w:val="32"/>
          <w:rtl/>
        </w:rPr>
        <w:t>إني نذرت في الجاهلية أن اعتكف ليلة</w:t>
      </w:r>
      <w:r w:rsidRPr="00E901EB">
        <w:rPr>
          <w:rFonts w:cs="Traditional Arabic" w:hint="eastAsia"/>
          <w:b/>
          <w:bCs/>
          <w:sz w:val="32"/>
          <w:szCs w:val="32"/>
          <w:rtl/>
        </w:rPr>
        <w:t>»</w:t>
      </w:r>
      <w:r w:rsidRPr="00E901EB">
        <w:rPr>
          <w:rFonts w:cs="Traditional Arabic" w:hint="cs"/>
          <w:b/>
          <w:bCs/>
          <w:sz w:val="32"/>
          <w:szCs w:val="32"/>
          <w:rtl/>
        </w:rPr>
        <w:t xml:space="preserve"> فقال له النبي </w:t>
      </w:r>
      <w:r w:rsidRPr="00E901EB">
        <w:rPr>
          <w:rFonts w:cs="Traditional Arabic"/>
          <w:b/>
          <w:bCs/>
          <w:sz w:val="32"/>
          <w:szCs w:val="32"/>
          <w:rtl/>
        </w:rPr>
        <w:t>صلى الله عليه وسلم</w:t>
      </w:r>
      <w:r w:rsidRPr="00E901EB">
        <w:rPr>
          <w:rFonts w:cs="Traditional Arabic" w:hint="cs"/>
          <w:b/>
          <w:bCs/>
          <w:sz w:val="32"/>
          <w:szCs w:val="32"/>
          <w:rtl/>
        </w:rPr>
        <w:t xml:space="preserve"> </w:t>
      </w:r>
      <w:r w:rsidRPr="00E901EB">
        <w:rPr>
          <w:rFonts w:cs="Traditional Arabic" w:hint="eastAsia"/>
          <w:b/>
          <w:bCs/>
          <w:sz w:val="32"/>
          <w:szCs w:val="32"/>
          <w:rtl/>
        </w:rPr>
        <w:t>«</w:t>
      </w:r>
      <w:r w:rsidRPr="00E901EB">
        <w:rPr>
          <w:rFonts w:cs="Traditional Arabic" w:hint="cs"/>
          <w:b/>
          <w:bCs/>
          <w:sz w:val="32"/>
          <w:szCs w:val="32"/>
          <w:rtl/>
        </w:rPr>
        <w:t>أوف بنذرك</w:t>
      </w:r>
      <w:r w:rsidRPr="00E901EB">
        <w:rPr>
          <w:rFonts w:cs="Traditional Arabic" w:hint="eastAsia"/>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9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FD0D01" w:rsidRPr="00E901EB" w:rsidRDefault="00FD0D01" w:rsidP="001529BA">
      <w:pPr>
        <w:pStyle w:val="ae"/>
        <w:rPr>
          <w:rFonts w:cs="Traditional Arabic"/>
          <w:b/>
          <w:bCs/>
          <w:sz w:val="32"/>
          <w:szCs w:val="32"/>
          <w:rtl/>
        </w:rPr>
      </w:pPr>
    </w:p>
    <w:p w:rsidR="00704D6B" w:rsidRPr="00E901EB" w:rsidRDefault="00704D6B" w:rsidP="001529BA">
      <w:pPr>
        <w:pStyle w:val="ae"/>
        <w:rPr>
          <w:rFonts w:cs="Traditional Arabic"/>
          <w:b/>
          <w:bCs/>
          <w:sz w:val="32"/>
          <w:szCs w:val="32"/>
          <w:rtl/>
        </w:rPr>
      </w:pPr>
      <w:r w:rsidRPr="00E901EB">
        <w:rPr>
          <w:rFonts w:cs="Traditional Arabic" w:hint="cs"/>
          <w:b/>
          <w:bCs/>
          <w:sz w:val="32"/>
          <w:szCs w:val="32"/>
          <w:rtl/>
        </w:rPr>
        <w:lastRenderedPageBreak/>
        <w:t xml:space="preserve">والصحيح منه أي: من النذر </w:t>
      </w:r>
      <w:r w:rsidRPr="00E901EB">
        <w:rPr>
          <w:rFonts w:cs="Traditional Arabic"/>
          <w:b/>
          <w:bCs/>
          <w:sz w:val="32"/>
          <w:szCs w:val="32"/>
          <w:rtl/>
        </w:rPr>
        <w:t>(</w:t>
      </w:r>
      <w:r w:rsidRPr="00E901EB">
        <w:rPr>
          <w:rFonts w:cs="Traditional Arabic" w:hint="cs"/>
          <w:b/>
          <w:bCs/>
          <w:sz w:val="32"/>
          <w:szCs w:val="32"/>
          <w:rtl/>
        </w:rPr>
        <w:t>خمسة أقسام</w:t>
      </w:r>
      <w:r w:rsidRPr="00E901EB">
        <w:rPr>
          <w:rFonts w:cs="Traditional Arabic"/>
          <w:b/>
          <w:bCs/>
          <w:sz w:val="32"/>
          <w:szCs w:val="32"/>
          <w:rtl/>
        </w:rPr>
        <w:t>)</w:t>
      </w:r>
      <w:r w:rsidRPr="00E901EB">
        <w:rPr>
          <w:rFonts w:cs="Traditional Arabic" w:hint="cs"/>
          <w:b/>
          <w:bCs/>
          <w:sz w:val="32"/>
          <w:szCs w:val="32"/>
          <w:rtl/>
        </w:rPr>
        <w:t xml:space="preserve"> </w:t>
      </w:r>
      <w:r w:rsidR="007959EC" w:rsidRPr="00E901EB">
        <w:rPr>
          <w:rFonts w:cs="Traditional Arabic" w:hint="cs"/>
          <w:b/>
          <w:bCs/>
          <w:sz w:val="32"/>
          <w:szCs w:val="32"/>
          <w:rtl/>
        </w:rPr>
        <w:t>:</w:t>
      </w:r>
    </w:p>
    <w:p w:rsidR="007959EC"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أحدها: النذر </w:t>
      </w:r>
      <w:r w:rsidRPr="00E901EB">
        <w:rPr>
          <w:rFonts w:cs="Traditional Arabic"/>
          <w:b/>
          <w:bCs/>
          <w:sz w:val="32"/>
          <w:szCs w:val="32"/>
          <w:rtl/>
        </w:rPr>
        <w:t>(</w:t>
      </w:r>
      <w:r w:rsidRPr="00E901EB">
        <w:rPr>
          <w:rFonts w:cs="Traditional Arabic" w:hint="cs"/>
          <w:b/>
          <w:bCs/>
          <w:sz w:val="32"/>
          <w:szCs w:val="32"/>
          <w:rtl/>
        </w:rPr>
        <w:t>المطلق مثل أن يقول: لله علي نذر، ولم يسم شيئا فيلزمه كفارة يمين</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9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1529BA">
      <w:pPr>
        <w:pStyle w:val="ae"/>
        <w:rPr>
          <w:rFonts w:cs="Traditional Arabic"/>
          <w:b/>
          <w:bCs/>
          <w:sz w:val="32"/>
          <w:szCs w:val="32"/>
          <w:rtl/>
          <w:lang w:bidi="ar-EG"/>
        </w:rPr>
      </w:pPr>
      <w:r w:rsidRPr="00E901EB">
        <w:rPr>
          <w:rFonts w:cs="Traditional Arabic" w:hint="cs"/>
          <w:b/>
          <w:bCs/>
          <w:sz w:val="32"/>
          <w:szCs w:val="32"/>
          <w:rtl/>
        </w:rPr>
        <w:t xml:space="preserve">لما روى عقبة بن عامر قال: قال رسول الله </w:t>
      </w:r>
      <w:r w:rsidRPr="00E901EB">
        <w:rPr>
          <w:rFonts w:cs="Traditional Arabic"/>
          <w:b/>
          <w:bCs/>
          <w:sz w:val="32"/>
          <w:szCs w:val="32"/>
          <w:rtl/>
        </w:rPr>
        <w:t>صلى الله عليه وسلم</w:t>
      </w:r>
      <w:r w:rsidRPr="00E901EB">
        <w:rPr>
          <w:rFonts w:cs="Traditional Arabic" w:hint="cs"/>
          <w:b/>
          <w:bCs/>
          <w:sz w:val="32"/>
          <w:szCs w:val="32"/>
          <w:rtl/>
        </w:rPr>
        <w:t xml:space="preserve"> </w:t>
      </w:r>
      <w:r w:rsidRPr="00E901EB">
        <w:rPr>
          <w:rFonts w:cs="Traditional Arabic" w:hint="eastAsia"/>
          <w:b/>
          <w:bCs/>
          <w:sz w:val="32"/>
          <w:szCs w:val="32"/>
          <w:rtl/>
        </w:rPr>
        <w:t>«</w:t>
      </w:r>
      <w:r w:rsidRPr="00E901EB">
        <w:rPr>
          <w:rFonts w:cs="Traditional Arabic" w:hint="cs"/>
          <w:b/>
          <w:bCs/>
          <w:sz w:val="32"/>
          <w:szCs w:val="32"/>
          <w:rtl/>
        </w:rPr>
        <w:t>كفارة النذر إذا لم يسم كفارة يمين</w:t>
      </w:r>
      <w:r w:rsidRPr="00E901EB">
        <w:rPr>
          <w:rFonts w:cs="Traditional Arabic" w:hint="eastAsia"/>
          <w:b/>
          <w:bCs/>
          <w:sz w:val="32"/>
          <w:szCs w:val="32"/>
          <w:rtl/>
        </w:rPr>
        <w:t>»</w:t>
      </w:r>
      <w:r w:rsidRPr="00E901EB">
        <w:rPr>
          <w:rFonts w:cs="Traditional Arabic" w:hint="cs"/>
          <w:b/>
          <w:bCs/>
          <w:sz w:val="32"/>
          <w:szCs w:val="32"/>
          <w:rtl/>
        </w:rPr>
        <w:t xml:space="preserve"> رواه ابن ماجه والترمذي، وقال: حسن صحيح غريب</w:t>
      </w:r>
      <w:r w:rsidRPr="00E901EB">
        <w:rPr>
          <w:rFonts w:cs="Traditional Arabic" w:hint="cs"/>
          <w:b/>
          <w:bCs/>
          <w:sz w:val="32"/>
          <w:szCs w:val="32"/>
          <w:rtl/>
          <w:lang w:bidi="ar-EG"/>
        </w:rPr>
        <w:t>.</w:t>
      </w:r>
    </w:p>
    <w:p w:rsidR="00704D6B" w:rsidRPr="00E901EB" w:rsidRDefault="00704D6B" w:rsidP="001529BA">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الثاني: نذر اللجاج، والغضب</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9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وهو تعليق نذره بشرط يقصد المنع منه</w:t>
      </w:r>
      <w:r w:rsidRPr="00E901EB">
        <w:rPr>
          <w:rFonts w:cs="Traditional Arabic"/>
          <w:b/>
          <w:bCs/>
          <w:sz w:val="32"/>
          <w:szCs w:val="32"/>
          <w:rtl/>
        </w:rPr>
        <w:t>)</w:t>
      </w:r>
      <w:r w:rsidRPr="00E901EB">
        <w:rPr>
          <w:rFonts w:cs="Traditional Arabic" w:hint="cs"/>
          <w:b/>
          <w:bCs/>
          <w:sz w:val="32"/>
          <w:szCs w:val="32"/>
          <w:rtl/>
        </w:rPr>
        <w:t xml:space="preserve"> أي من الشرط المعلق عليه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9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r w:rsidRPr="00E901EB">
        <w:rPr>
          <w:rFonts w:cs="Traditional Arabic"/>
          <w:b/>
          <w:bCs/>
          <w:sz w:val="32"/>
          <w:szCs w:val="32"/>
          <w:rtl/>
        </w:rPr>
        <w:t>(</w:t>
      </w:r>
      <w:r w:rsidRPr="00E901EB">
        <w:rPr>
          <w:rFonts w:cs="Traditional Arabic" w:hint="cs"/>
          <w:b/>
          <w:bCs/>
          <w:sz w:val="32"/>
          <w:szCs w:val="32"/>
          <w:rtl/>
        </w:rPr>
        <w:t>أو الحمل عليه، أو التصديق، أو التكذيب</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9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كقوله إن كلمتك، أن إن لم أضربك</w:t>
      </w:r>
      <w:r w:rsidR="001529BA" w:rsidRPr="00E901EB">
        <w:rPr>
          <w:rFonts w:ascii="Traditional Arabic" w:hAnsi="Traditional Arabic" w:cs="Traditional Arabic" w:hint="cs"/>
          <w:b/>
          <w:bCs/>
          <w:sz w:val="32"/>
          <w:szCs w:val="32"/>
          <w:vertAlign w:val="superscript"/>
          <w:rtl/>
        </w:rPr>
        <w:t xml:space="preserve">  </w:t>
      </w:r>
      <w:r w:rsidRPr="00E901EB">
        <w:rPr>
          <w:rFonts w:cs="Traditional Arabic" w:hint="cs"/>
          <w:b/>
          <w:bCs/>
          <w:sz w:val="32"/>
          <w:szCs w:val="32"/>
          <w:rtl/>
        </w:rPr>
        <w:t>أو إن لم يكن هذا الخبر صدقا أو كذبا، فعلي الحج أو العتق ونحوه</w:t>
      </w:r>
    </w:p>
    <w:p w:rsidR="00704D6B" w:rsidRPr="00E901EB" w:rsidRDefault="00704D6B" w:rsidP="007959EC">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فيخير بين فعله، وكفارة يمين</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9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لحديث عمران بن حصين، قال: سمعت رسول الله </w:t>
      </w:r>
      <w:r w:rsidRPr="00E901EB">
        <w:rPr>
          <w:rFonts w:cs="Traditional Arabic"/>
          <w:b/>
          <w:bCs/>
          <w:sz w:val="32"/>
          <w:szCs w:val="32"/>
          <w:rtl/>
        </w:rPr>
        <w:t>صلى الله عليه وسلم</w:t>
      </w:r>
      <w:r w:rsidRPr="00E901EB">
        <w:rPr>
          <w:rFonts w:cs="Traditional Arabic" w:hint="cs"/>
          <w:b/>
          <w:bCs/>
          <w:sz w:val="32"/>
          <w:szCs w:val="32"/>
          <w:rtl/>
        </w:rPr>
        <w:t xml:space="preserve"> يقول </w:t>
      </w:r>
      <w:r w:rsidRPr="00E901EB">
        <w:rPr>
          <w:rFonts w:cs="Traditional Arabic" w:hint="eastAsia"/>
          <w:b/>
          <w:bCs/>
          <w:sz w:val="32"/>
          <w:szCs w:val="32"/>
          <w:rtl/>
        </w:rPr>
        <w:t>«</w:t>
      </w:r>
      <w:r w:rsidRPr="00E901EB">
        <w:rPr>
          <w:rFonts w:cs="Traditional Arabic" w:hint="cs"/>
          <w:b/>
          <w:bCs/>
          <w:sz w:val="32"/>
          <w:szCs w:val="32"/>
          <w:rtl/>
        </w:rPr>
        <w:t>لا نذر في غضب، وكفارته يمين</w:t>
      </w:r>
      <w:r w:rsidRPr="00E901EB">
        <w:rPr>
          <w:rFonts w:cs="Traditional Arabic" w:hint="eastAsia"/>
          <w:b/>
          <w:bCs/>
          <w:sz w:val="32"/>
          <w:szCs w:val="32"/>
          <w:rtl/>
        </w:rPr>
        <w:t>»</w:t>
      </w:r>
      <w:r w:rsidRPr="00E901EB">
        <w:rPr>
          <w:rFonts w:cs="Traditional Arabic" w:hint="cs"/>
          <w:b/>
          <w:bCs/>
          <w:sz w:val="32"/>
          <w:szCs w:val="32"/>
          <w:rtl/>
        </w:rPr>
        <w:t xml:space="preserve"> رواه سعيد في سننه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9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lang w:bidi="ar-EG"/>
        </w:rPr>
        <w:t>.</w:t>
      </w:r>
    </w:p>
    <w:p w:rsidR="007959EC" w:rsidRPr="00E901EB" w:rsidRDefault="00704D6B" w:rsidP="001529BA">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الثالث: نذر المباح كلبس ثوبه، وركوب دابته</w:t>
      </w:r>
      <w:r w:rsidRPr="00E901EB">
        <w:rPr>
          <w:rFonts w:cs="Traditional Arabic"/>
          <w:b/>
          <w:bCs/>
          <w:sz w:val="32"/>
          <w:szCs w:val="32"/>
          <w:rtl/>
        </w:rPr>
        <w:t>)</w:t>
      </w:r>
      <w:r w:rsidRPr="00E901EB">
        <w:rPr>
          <w:rFonts w:cs="Traditional Arabic" w:hint="cs"/>
          <w:b/>
          <w:bCs/>
          <w:sz w:val="32"/>
          <w:szCs w:val="32"/>
          <w:rtl/>
        </w:rPr>
        <w:t xml:space="preserve"> فإن نذر ذلك </w:t>
      </w:r>
      <w:r w:rsidRPr="00E901EB">
        <w:rPr>
          <w:rFonts w:cs="Traditional Arabic"/>
          <w:b/>
          <w:bCs/>
          <w:sz w:val="32"/>
          <w:szCs w:val="32"/>
          <w:rtl/>
        </w:rPr>
        <w:t>(</w:t>
      </w:r>
      <w:r w:rsidRPr="00E901EB">
        <w:rPr>
          <w:rFonts w:cs="Traditional Arabic" w:hint="cs"/>
          <w:b/>
          <w:bCs/>
          <w:sz w:val="32"/>
          <w:szCs w:val="32"/>
          <w:rtl/>
        </w:rPr>
        <w:t>فحكمه كـ</w:t>
      </w:r>
      <w:r w:rsidRPr="00E901EB">
        <w:rPr>
          <w:rFonts w:cs="Traditional Arabic"/>
          <w:b/>
          <w:bCs/>
          <w:sz w:val="32"/>
          <w:szCs w:val="32"/>
          <w:rtl/>
        </w:rPr>
        <w:t>)</w:t>
      </w:r>
      <w:r w:rsidRPr="00E901EB">
        <w:rPr>
          <w:rFonts w:cs="Traditional Arabic" w:hint="cs"/>
          <w:b/>
          <w:bCs/>
          <w:sz w:val="32"/>
          <w:szCs w:val="32"/>
          <w:rtl/>
        </w:rPr>
        <w:t xml:space="preserve"> القسم </w:t>
      </w:r>
      <w:r w:rsidRPr="00E901EB">
        <w:rPr>
          <w:rFonts w:cs="Traditional Arabic"/>
          <w:b/>
          <w:bCs/>
          <w:sz w:val="32"/>
          <w:szCs w:val="32"/>
          <w:rtl/>
        </w:rPr>
        <w:t>(</w:t>
      </w:r>
      <w:r w:rsidRPr="00E901EB">
        <w:rPr>
          <w:rFonts w:cs="Traditional Arabic" w:hint="cs"/>
          <w:b/>
          <w:bCs/>
          <w:sz w:val="32"/>
          <w:szCs w:val="32"/>
          <w:rtl/>
        </w:rPr>
        <w:t>الثاني</w:t>
      </w:r>
      <w:r w:rsidRPr="00E901EB">
        <w:rPr>
          <w:rFonts w:cs="Traditional Arabic"/>
          <w:b/>
          <w:bCs/>
          <w:sz w:val="32"/>
          <w:szCs w:val="32"/>
          <w:rtl/>
        </w:rPr>
        <w:t>)</w:t>
      </w:r>
      <w:r w:rsidRPr="00E901EB">
        <w:rPr>
          <w:rFonts w:cs="Traditional Arabic" w:hint="cs"/>
          <w:b/>
          <w:bCs/>
          <w:sz w:val="32"/>
          <w:szCs w:val="32"/>
          <w:rtl/>
        </w:rPr>
        <w:t xml:space="preserve"> </w:t>
      </w:r>
    </w:p>
    <w:p w:rsidR="007959EC" w:rsidRPr="00E901EB" w:rsidRDefault="00704D6B" w:rsidP="005E6056">
      <w:pPr>
        <w:pStyle w:val="ae"/>
        <w:rPr>
          <w:rFonts w:cs="Traditional Arabic"/>
          <w:b/>
          <w:bCs/>
          <w:sz w:val="32"/>
          <w:szCs w:val="32"/>
          <w:rtl/>
        </w:rPr>
      </w:pPr>
      <w:r w:rsidRPr="00E901EB">
        <w:rPr>
          <w:rFonts w:cs="Traditional Arabic" w:hint="cs"/>
          <w:b/>
          <w:bCs/>
          <w:sz w:val="32"/>
          <w:szCs w:val="32"/>
          <w:rtl/>
        </w:rPr>
        <w:t>يخير بين فعله، وكفارة يمين</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9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b/>
          <w:bCs/>
          <w:sz w:val="32"/>
          <w:szCs w:val="32"/>
          <w:rtl/>
        </w:rPr>
        <w:lastRenderedPageBreak/>
        <w:t>(</w:t>
      </w:r>
      <w:r w:rsidRPr="00E901EB">
        <w:rPr>
          <w:rFonts w:cs="Traditional Arabic" w:hint="cs"/>
          <w:b/>
          <w:bCs/>
          <w:sz w:val="32"/>
          <w:szCs w:val="32"/>
          <w:rtl/>
        </w:rPr>
        <w:t>وإن نذر مكروها من طلاق أو غيره استحب له أن يكفر</w:t>
      </w:r>
      <w:r w:rsidRPr="00E901EB">
        <w:rPr>
          <w:rFonts w:cs="Traditional Arabic"/>
          <w:b/>
          <w:bCs/>
          <w:sz w:val="32"/>
          <w:szCs w:val="32"/>
          <w:rtl/>
        </w:rPr>
        <w:t>)</w:t>
      </w:r>
      <w:r w:rsidRPr="00E901EB">
        <w:rPr>
          <w:rFonts w:cs="Traditional Arabic" w:hint="cs"/>
          <w:b/>
          <w:bCs/>
          <w:sz w:val="32"/>
          <w:szCs w:val="32"/>
          <w:rtl/>
        </w:rPr>
        <w:t xml:space="preserve"> كفارة يمين </w:t>
      </w:r>
      <w:r w:rsidRPr="00E901EB">
        <w:rPr>
          <w:rFonts w:cs="Traditional Arabic"/>
          <w:b/>
          <w:bCs/>
          <w:sz w:val="32"/>
          <w:szCs w:val="32"/>
          <w:rtl/>
        </w:rPr>
        <w:t>(</w:t>
      </w:r>
      <w:r w:rsidRPr="00E901EB">
        <w:rPr>
          <w:rFonts w:cs="Traditional Arabic" w:hint="cs"/>
          <w:b/>
          <w:bCs/>
          <w:sz w:val="32"/>
          <w:szCs w:val="32"/>
          <w:rtl/>
        </w:rPr>
        <w:t>ولا يفعله</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99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7959EC"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لأن ترك المكروه أولى من فعله، </w:t>
      </w:r>
    </w:p>
    <w:p w:rsidR="007959EC" w:rsidRPr="00E901EB" w:rsidRDefault="00704D6B" w:rsidP="005E6056">
      <w:pPr>
        <w:pStyle w:val="ae"/>
        <w:rPr>
          <w:rFonts w:cs="Traditional Arabic"/>
          <w:b/>
          <w:bCs/>
          <w:sz w:val="32"/>
          <w:szCs w:val="32"/>
          <w:rtl/>
        </w:rPr>
      </w:pPr>
      <w:r w:rsidRPr="00E901EB">
        <w:rPr>
          <w:rFonts w:cs="Traditional Arabic" w:hint="cs"/>
          <w:b/>
          <w:bCs/>
          <w:sz w:val="32"/>
          <w:szCs w:val="32"/>
          <w:rtl/>
        </w:rPr>
        <w:t>وإن فعله فلا كفارة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0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F30A1F" w:rsidRPr="00E901EB" w:rsidRDefault="00704D6B" w:rsidP="001529BA">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الرابع: نذر المعصية كـ</w:t>
      </w:r>
      <w:r w:rsidRPr="00E901EB">
        <w:rPr>
          <w:rFonts w:cs="Traditional Arabic"/>
          <w:b/>
          <w:bCs/>
          <w:sz w:val="32"/>
          <w:szCs w:val="32"/>
          <w:rtl/>
        </w:rPr>
        <w:t>)</w:t>
      </w:r>
      <w:r w:rsidRPr="00E901EB">
        <w:rPr>
          <w:rFonts w:cs="Traditional Arabic" w:hint="cs"/>
          <w:b/>
          <w:bCs/>
          <w:sz w:val="32"/>
          <w:szCs w:val="32"/>
          <w:rtl/>
        </w:rPr>
        <w:t xml:space="preserve"> نذر </w:t>
      </w:r>
      <w:r w:rsidRPr="00E901EB">
        <w:rPr>
          <w:rFonts w:cs="Traditional Arabic"/>
          <w:b/>
          <w:bCs/>
          <w:sz w:val="32"/>
          <w:szCs w:val="32"/>
          <w:rtl/>
        </w:rPr>
        <w:t>(</w:t>
      </w:r>
      <w:r w:rsidRPr="00E901EB">
        <w:rPr>
          <w:rFonts w:cs="Traditional Arabic" w:hint="cs"/>
          <w:b/>
          <w:bCs/>
          <w:sz w:val="32"/>
          <w:szCs w:val="32"/>
          <w:rtl/>
        </w:rPr>
        <w:t>شرب الخمر و</w:t>
      </w:r>
      <w:r w:rsidRPr="00E901EB">
        <w:rPr>
          <w:rFonts w:cs="Traditional Arabic"/>
          <w:b/>
          <w:bCs/>
          <w:sz w:val="32"/>
          <w:szCs w:val="32"/>
          <w:rtl/>
        </w:rPr>
        <w:t>)</w:t>
      </w:r>
      <w:r w:rsidRPr="00E901EB">
        <w:rPr>
          <w:rFonts w:cs="Traditional Arabic" w:hint="cs"/>
          <w:b/>
          <w:bCs/>
          <w:sz w:val="32"/>
          <w:szCs w:val="32"/>
          <w:rtl/>
        </w:rPr>
        <w:t xml:space="preserve"> نذر </w:t>
      </w:r>
      <w:r w:rsidRPr="00E901EB">
        <w:rPr>
          <w:rFonts w:cs="Traditional Arabic"/>
          <w:b/>
          <w:bCs/>
          <w:sz w:val="32"/>
          <w:szCs w:val="32"/>
          <w:rtl/>
        </w:rPr>
        <w:t>(</w:t>
      </w:r>
      <w:r w:rsidRPr="00E901EB">
        <w:rPr>
          <w:rFonts w:cs="Traditional Arabic" w:hint="cs"/>
          <w:b/>
          <w:bCs/>
          <w:sz w:val="32"/>
          <w:szCs w:val="32"/>
          <w:rtl/>
        </w:rPr>
        <w:t>صوم يوم الحيض</w:t>
      </w:r>
      <w:r w:rsidR="001529BA" w:rsidRPr="00E901EB">
        <w:rPr>
          <w:rFonts w:ascii="Traditional Arabic" w:hAnsi="Traditional Arabic" w:cs="Traditional Arabic" w:hint="cs"/>
          <w:b/>
          <w:bCs/>
          <w:sz w:val="32"/>
          <w:szCs w:val="32"/>
          <w:vertAlign w:val="superscript"/>
          <w:rtl/>
        </w:rPr>
        <w:t xml:space="preserve"> </w:t>
      </w: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يوم </w:t>
      </w:r>
      <w:r w:rsidRPr="00E901EB">
        <w:rPr>
          <w:rFonts w:cs="Traditional Arabic"/>
          <w:b/>
          <w:bCs/>
          <w:sz w:val="32"/>
          <w:szCs w:val="32"/>
          <w:rtl/>
        </w:rPr>
        <w:t>(</w:t>
      </w:r>
      <w:r w:rsidRPr="00E901EB">
        <w:rPr>
          <w:rFonts w:cs="Traditional Arabic" w:hint="cs"/>
          <w:b/>
          <w:bCs/>
          <w:sz w:val="32"/>
          <w:szCs w:val="32"/>
          <w:rtl/>
        </w:rPr>
        <w:t>النحر</w:t>
      </w:r>
      <w:r w:rsidRPr="00E901EB">
        <w:rPr>
          <w:rFonts w:cs="Traditional Arabic"/>
          <w:b/>
          <w:bCs/>
          <w:sz w:val="32"/>
          <w:szCs w:val="32"/>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وأيام التشريق</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0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r w:rsidRPr="00E901EB">
        <w:rPr>
          <w:rFonts w:cs="Traditional Arabic"/>
          <w:b/>
          <w:bCs/>
          <w:sz w:val="32"/>
          <w:szCs w:val="32"/>
          <w:rtl/>
        </w:rPr>
        <w:t>(</w:t>
      </w:r>
      <w:r w:rsidRPr="00E901EB">
        <w:rPr>
          <w:rFonts w:cs="Traditional Arabic" w:hint="cs"/>
          <w:b/>
          <w:bCs/>
          <w:sz w:val="32"/>
          <w:szCs w:val="32"/>
          <w:rtl/>
        </w:rPr>
        <w:t>فلا يجوز الوفاء به</w:t>
      </w:r>
      <w:r w:rsidRPr="00E901EB">
        <w:rPr>
          <w:rFonts w:cs="Traditional Arabic"/>
          <w:b/>
          <w:bCs/>
          <w:sz w:val="32"/>
          <w:szCs w:val="32"/>
          <w:rtl/>
        </w:rPr>
        <w:t>)</w:t>
      </w:r>
      <w:r w:rsidRPr="00E901EB">
        <w:rPr>
          <w:rFonts w:cs="Traditional Arabic" w:hint="cs"/>
          <w:b/>
          <w:bCs/>
          <w:sz w:val="32"/>
          <w:szCs w:val="32"/>
          <w:rtl/>
        </w:rPr>
        <w:t xml:space="preserve"> لقوله عليه السلام </w:t>
      </w:r>
      <w:r w:rsidRPr="00E901EB">
        <w:rPr>
          <w:rFonts w:cs="Traditional Arabic" w:hint="eastAsia"/>
          <w:b/>
          <w:bCs/>
          <w:sz w:val="32"/>
          <w:szCs w:val="32"/>
          <w:rtl/>
        </w:rPr>
        <w:t>«</w:t>
      </w:r>
      <w:r w:rsidRPr="00E901EB">
        <w:rPr>
          <w:rFonts w:cs="Traditional Arabic" w:hint="cs"/>
          <w:b/>
          <w:bCs/>
          <w:sz w:val="32"/>
          <w:szCs w:val="32"/>
          <w:rtl/>
        </w:rPr>
        <w:t>من نذر أن يعصي الله فلا يعصه</w:t>
      </w:r>
      <w:r w:rsidRPr="00E901EB">
        <w:rPr>
          <w:rFonts w:cs="Traditional Arabic" w:hint="eastAsia"/>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0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704CA4"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ويكفر</w:t>
      </w:r>
      <w:r w:rsidRPr="00E901EB">
        <w:rPr>
          <w:rFonts w:cs="Traditional Arabic"/>
          <w:b/>
          <w:bCs/>
          <w:sz w:val="32"/>
          <w:szCs w:val="32"/>
          <w:rtl/>
        </w:rPr>
        <w:t>)</w:t>
      </w:r>
      <w:r w:rsidRPr="00E901EB">
        <w:rPr>
          <w:rFonts w:cs="Traditional Arabic" w:hint="cs"/>
          <w:b/>
          <w:bCs/>
          <w:sz w:val="32"/>
          <w:szCs w:val="32"/>
          <w:rtl/>
        </w:rPr>
        <w:t xml:space="preserve"> من لم يفعله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0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959EC" w:rsidRPr="00E901EB" w:rsidRDefault="00704D6B" w:rsidP="00704CA4">
      <w:pPr>
        <w:pStyle w:val="ae"/>
        <w:rPr>
          <w:rFonts w:cs="Traditional Arabic"/>
          <w:b/>
          <w:bCs/>
          <w:sz w:val="32"/>
          <w:szCs w:val="32"/>
          <w:rtl/>
        </w:rPr>
      </w:pPr>
      <w:r w:rsidRPr="00E901EB">
        <w:rPr>
          <w:rFonts w:cs="Traditional Arabic" w:hint="cs"/>
          <w:b/>
          <w:bCs/>
          <w:sz w:val="32"/>
          <w:szCs w:val="32"/>
          <w:rtl/>
        </w:rPr>
        <w:lastRenderedPageBreak/>
        <w:t xml:space="preserve">روي هذا عن ابن مسعود، وابن عباس وعمران بن حصين، وسمرة بن جندب رضي الله عنهم </w:t>
      </w:r>
    </w:p>
    <w:p w:rsidR="007959EC" w:rsidRPr="00E901EB" w:rsidRDefault="00704D6B" w:rsidP="005E6056">
      <w:pPr>
        <w:pStyle w:val="ae"/>
        <w:rPr>
          <w:rFonts w:cs="Traditional Arabic"/>
          <w:b/>
          <w:bCs/>
          <w:sz w:val="32"/>
          <w:szCs w:val="32"/>
          <w:rtl/>
        </w:rPr>
      </w:pPr>
      <w:r w:rsidRPr="00E901EB">
        <w:rPr>
          <w:rFonts w:cs="Traditional Arabic" w:hint="cs"/>
          <w:b/>
          <w:bCs/>
          <w:sz w:val="32"/>
          <w:szCs w:val="32"/>
          <w:rtl/>
        </w:rPr>
        <w:t>ويقضي من نذر صوما من ذلك، غير يوم الحيض</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0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الخامس نذر التبرر مطلقا</w:t>
      </w:r>
      <w:r w:rsidRPr="00E901EB">
        <w:rPr>
          <w:rFonts w:cs="Traditional Arabic"/>
          <w:b/>
          <w:bCs/>
          <w:sz w:val="32"/>
          <w:szCs w:val="32"/>
          <w:rtl/>
        </w:rPr>
        <w:t>)</w:t>
      </w:r>
      <w:r w:rsidRPr="00E901EB">
        <w:rPr>
          <w:rFonts w:cs="Traditional Arabic" w:hint="cs"/>
          <w:b/>
          <w:bCs/>
          <w:sz w:val="32"/>
          <w:szCs w:val="32"/>
          <w:rtl/>
        </w:rPr>
        <w:t xml:space="preserve"> أي غير معلق</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0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7959EC" w:rsidRPr="00E901EB" w:rsidRDefault="00704D6B" w:rsidP="00704CA4">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أو معلقا كفعل الصلاة، والصيام والحج ونحوه</w:t>
      </w:r>
      <w:r w:rsidRPr="00E901EB">
        <w:rPr>
          <w:rFonts w:cs="Traditional Arabic"/>
          <w:b/>
          <w:bCs/>
          <w:sz w:val="32"/>
          <w:szCs w:val="32"/>
          <w:rtl/>
        </w:rPr>
        <w:t>)</w:t>
      </w:r>
      <w:r w:rsidRPr="00E901EB">
        <w:rPr>
          <w:rFonts w:cs="Traditional Arabic" w:hint="cs"/>
          <w:b/>
          <w:bCs/>
          <w:sz w:val="32"/>
          <w:szCs w:val="32"/>
          <w:rtl/>
        </w:rPr>
        <w:t xml:space="preserve"> كالعمرة والصدقة، وعيادة المريض </w:t>
      </w:r>
    </w:p>
    <w:p w:rsidR="007959EC" w:rsidRPr="00E901EB" w:rsidRDefault="00704D6B" w:rsidP="00704CA4">
      <w:pPr>
        <w:pStyle w:val="ae"/>
        <w:rPr>
          <w:rFonts w:cs="Traditional Arabic"/>
          <w:b/>
          <w:bCs/>
          <w:sz w:val="32"/>
          <w:szCs w:val="32"/>
          <w:rtl/>
        </w:rPr>
      </w:pPr>
      <w:r w:rsidRPr="00E901EB">
        <w:rPr>
          <w:rFonts w:cs="Traditional Arabic" w:hint="cs"/>
          <w:b/>
          <w:bCs/>
          <w:sz w:val="32"/>
          <w:szCs w:val="32"/>
          <w:rtl/>
        </w:rPr>
        <w:t xml:space="preserve">فمثال المطلق، لله علي أن أصوم أو أصلي </w:t>
      </w:r>
    </w:p>
    <w:p w:rsidR="00704CA4" w:rsidRPr="00E901EB" w:rsidRDefault="007959EC" w:rsidP="00704CA4">
      <w:pPr>
        <w:pStyle w:val="ae"/>
        <w:rPr>
          <w:rFonts w:ascii="Traditional Arabic" w:hAnsi="Traditional Arabic" w:cs="Traditional Arabic"/>
          <w:b/>
          <w:bCs/>
          <w:sz w:val="32"/>
          <w:szCs w:val="32"/>
          <w:vertAlign w:val="superscript"/>
          <w:rtl/>
        </w:rPr>
      </w:pPr>
      <w:r w:rsidRPr="00E901EB">
        <w:rPr>
          <w:rFonts w:cs="Traditional Arabic" w:hint="cs"/>
          <w:b/>
          <w:bCs/>
          <w:sz w:val="32"/>
          <w:szCs w:val="32"/>
          <w:rtl/>
        </w:rPr>
        <w:t>ومثال المعلق</w:t>
      </w:r>
      <w:r w:rsidR="00704D6B" w:rsidRPr="00E901EB">
        <w:rPr>
          <w:rFonts w:cs="Traditional Arabic"/>
          <w:b/>
          <w:bCs/>
          <w:sz w:val="32"/>
          <w:szCs w:val="32"/>
          <w:rtl/>
        </w:rPr>
        <w:t>(</w:t>
      </w:r>
      <w:r w:rsidRPr="00E901EB">
        <w:rPr>
          <w:rFonts w:cs="Traditional Arabic" w:hint="cs"/>
          <w:b/>
          <w:bCs/>
          <w:sz w:val="32"/>
          <w:szCs w:val="32"/>
          <w:rtl/>
        </w:rPr>
        <w:t>كقوله:إن شفى الله مريض،أو سلم مالي الغائب،</w:t>
      </w:r>
      <w:r w:rsidR="00704D6B" w:rsidRPr="00E901EB">
        <w:rPr>
          <w:rFonts w:cs="Traditional Arabic" w:hint="cs"/>
          <w:b/>
          <w:bCs/>
          <w:sz w:val="32"/>
          <w:szCs w:val="32"/>
          <w:rtl/>
        </w:rPr>
        <w:t>فلله علي كذا</w:t>
      </w:r>
      <w:r w:rsidR="00704D6B" w:rsidRPr="00E901EB">
        <w:rPr>
          <w:rFonts w:cs="Traditional Arabic"/>
          <w:b/>
          <w:bCs/>
          <w:sz w:val="32"/>
          <w:szCs w:val="32"/>
          <w:rtl/>
        </w:rPr>
        <w:t>)</w:t>
      </w:r>
      <w:r w:rsidR="00704D6B" w:rsidRPr="00E901EB">
        <w:rPr>
          <w:rFonts w:cs="Traditional Arabic" w:hint="cs"/>
          <w:b/>
          <w:bCs/>
          <w:sz w:val="32"/>
          <w:szCs w:val="32"/>
          <w:rtl/>
        </w:rPr>
        <w:t>من صلاة أو صوم ونحوه</w:t>
      </w:r>
    </w:p>
    <w:p w:rsidR="00704CA4" w:rsidRPr="00E901EB" w:rsidRDefault="00704D6B" w:rsidP="00704CA4">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فوجد الشرط، لزمه الوفاء به</w:t>
      </w:r>
      <w:r w:rsidRPr="00E901EB">
        <w:rPr>
          <w:rFonts w:cs="Traditional Arabic"/>
          <w:b/>
          <w:bCs/>
          <w:sz w:val="32"/>
          <w:szCs w:val="32"/>
          <w:rtl/>
        </w:rPr>
        <w:t>)</w:t>
      </w:r>
      <w:r w:rsidRPr="00E901EB">
        <w:rPr>
          <w:rFonts w:cs="Traditional Arabic" w:hint="cs"/>
          <w:b/>
          <w:bCs/>
          <w:sz w:val="32"/>
          <w:szCs w:val="32"/>
          <w:rtl/>
        </w:rPr>
        <w:t xml:space="preserve"> أي بنذره لحديث </w:t>
      </w:r>
      <w:r w:rsidRPr="00E901EB">
        <w:rPr>
          <w:rFonts w:cs="Traditional Arabic" w:hint="eastAsia"/>
          <w:b/>
          <w:bCs/>
          <w:sz w:val="32"/>
          <w:szCs w:val="32"/>
          <w:rtl/>
        </w:rPr>
        <w:t>«</w:t>
      </w:r>
      <w:r w:rsidRPr="00E901EB">
        <w:rPr>
          <w:rFonts w:cs="Traditional Arabic" w:hint="cs"/>
          <w:b/>
          <w:bCs/>
          <w:sz w:val="32"/>
          <w:szCs w:val="32"/>
          <w:rtl/>
        </w:rPr>
        <w:t>من نذر أن يطيع الله فليطعه</w:t>
      </w:r>
      <w:r w:rsidRPr="00E901EB">
        <w:rPr>
          <w:rFonts w:cs="Traditional Arabic" w:hint="eastAsia"/>
          <w:b/>
          <w:bCs/>
          <w:sz w:val="32"/>
          <w:szCs w:val="32"/>
          <w:rtl/>
        </w:rPr>
        <w:t>»</w:t>
      </w:r>
      <w:r w:rsidRPr="00E901EB">
        <w:rPr>
          <w:rFonts w:cs="Traditional Arabic" w:hint="cs"/>
          <w:b/>
          <w:bCs/>
          <w:sz w:val="32"/>
          <w:szCs w:val="32"/>
          <w:rtl/>
        </w:rPr>
        <w:t xml:space="preserve"> رواه البخاري</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0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B6D88" w:rsidRPr="00E901EB" w:rsidRDefault="007B6D88" w:rsidP="00704CA4">
      <w:pPr>
        <w:pStyle w:val="ae"/>
        <w:rPr>
          <w:rFonts w:cs="Traditional Arabic"/>
          <w:b/>
          <w:bCs/>
          <w:sz w:val="32"/>
          <w:szCs w:val="32"/>
          <w:rtl/>
        </w:rPr>
      </w:pPr>
    </w:p>
    <w:p w:rsidR="007B6D88" w:rsidRPr="00E901EB" w:rsidRDefault="007B6D88" w:rsidP="00704CA4">
      <w:pPr>
        <w:pStyle w:val="ae"/>
        <w:rPr>
          <w:rFonts w:cs="Traditional Arabic"/>
          <w:b/>
          <w:bCs/>
          <w:sz w:val="32"/>
          <w:szCs w:val="32"/>
          <w:rtl/>
        </w:rPr>
      </w:pPr>
    </w:p>
    <w:p w:rsidR="00704D6B" w:rsidRPr="00E901EB" w:rsidRDefault="00704D6B" w:rsidP="00704CA4">
      <w:pPr>
        <w:pStyle w:val="ae"/>
        <w:rPr>
          <w:rFonts w:cs="Traditional Arabic"/>
          <w:b/>
          <w:bCs/>
          <w:sz w:val="32"/>
          <w:szCs w:val="32"/>
          <w:rtl/>
        </w:rPr>
      </w:pPr>
      <w:r w:rsidRPr="00E901EB">
        <w:rPr>
          <w:rFonts w:cs="Traditional Arabic"/>
          <w:b/>
          <w:bCs/>
          <w:sz w:val="32"/>
          <w:szCs w:val="32"/>
          <w:rtl/>
        </w:rPr>
        <w:lastRenderedPageBreak/>
        <w:t>(</w:t>
      </w:r>
      <w:r w:rsidRPr="00E901EB">
        <w:rPr>
          <w:rFonts w:cs="Traditional Arabic" w:hint="cs"/>
          <w:b/>
          <w:bCs/>
          <w:sz w:val="32"/>
          <w:szCs w:val="32"/>
          <w:rtl/>
        </w:rPr>
        <w:t>إلا إذا نذر الصدقة بماله كله</w:t>
      </w:r>
      <w:r w:rsidRPr="00E901EB">
        <w:rPr>
          <w:rFonts w:cs="Traditional Arabic"/>
          <w:b/>
          <w:bCs/>
          <w:sz w:val="32"/>
          <w:szCs w:val="32"/>
          <w:rtl/>
        </w:rPr>
        <w:t>)</w:t>
      </w:r>
      <w:r w:rsidRPr="00E901EB">
        <w:rPr>
          <w:rFonts w:cs="Traditional Arabic" w:hint="cs"/>
          <w:b/>
          <w:bCs/>
          <w:sz w:val="32"/>
          <w:szCs w:val="32"/>
          <w:rtl/>
        </w:rPr>
        <w:t xml:space="preserve"> من يسن له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0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7959EC" w:rsidRPr="00E901EB" w:rsidRDefault="00704D6B" w:rsidP="00704CA4">
      <w:pPr>
        <w:pStyle w:val="ae"/>
        <w:rPr>
          <w:rFonts w:cs="Traditional Arabic"/>
          <w:b/>
          <w:bCs/>
          <w:sz w:val="32"/>
          <w:szCs w:val="32"/>
          <w:rtl/>
        </w:rPr>
      </w:pPr>
      <w:r w:rsidRPr="00E901EB">
        <w:rPr>
          <w:rFonts w:cs="Traditional Arabic" w:hint="cs"/>
          <w:b/>
          <w:bCs/>
          <w:sz w:val="32"/>
          <w:szCs w:val="32"/>
          <w:rtl/>
        </w:rPr>
        <w:t>فيجزئه قدر ثلثه ولا كفارة لقوله عليه الصلاة والسلام لأبي لبابة، لما نذر أن ينخلع من ماله صدقة لله تعالى «يجزئ عنك الثلث» رواه أحمد</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0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959EC" w:rsidRPr="00E901EB" w:rsidRDefault="00704D6B" w:rsidP="007959EC">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أو</w:t>
      </w:r>
      <w:r w:rsidRPr="00E901EB">
        <w:rPr>
          <w:rFonts w:cs="Traditional Arabic"/>
          <w:b/>
          <w:bCs/>
          <w:sz w:val="32"/>
          <w:szCs w:val="32"/>
          <w:rtl/>
        </w:rPr>
        <w:t>)</w:t>
      </w:r>
      <w:r w:rsidRPr="00E901EB">
        <w:rPr>
          <w:rFonts w:cs="Traditional Arabic" w:hint="cs"/>
          <w:b/>
          <w:bCs/>
          <w:sz w:val="32"/>
          <w:szCs w:val="32"/>
          <w:rtl/>
        </w:rPr>
        <w:t xml:space="preserve"> نذر الصدقة </w:t>
      </w:r>
      <w:r w:rsidRPr="00E901EB">
        <w:rPr>
          <w:rFonts w:cs="Traditional Arabic"/>
          <w:b/>
          <w:bCs/>
          <w:sz w:val="32"/>
          <w:szCs w:val="32"/>
          <w:rtl/>
        </w:rPr>
        <w:t>(</w:t>
      </w:r>
      <w:r w:rsidRPr="00E901EB">
        <w:rPr>
          <w:rFonts w:cs="Traditional Arabic" w:hint="cs"/>
          <w:b/>
          <w:bCs/>
          <w:sz w:val="32"/>
          <w:szCs w:val="32"/>
          <w:rtl/>
        </w:rPr>
        <w:t>بمسمى منه</w:t>
      </w:r>
      <w:r w:rsidRPr="00E901EB">
        <w:rPr>
          <w:rFonts w:cs="Traditional Arabic"/>
          <w:b/>
          <w:bCs/>
          <w:sz w:val="32"/>
          <w:szCs w:val="32"/>
          <w:rtl/>
        </w:rPr>
        <w:t>)</w:t>
      </w:r>
      <w:r w:rsidRPr="00E901EB">
        <w:rPr>
          <w:rFonts w:cs="Traditional Arabic" w:hint="cs"/>
          <w:b/>
          <w:bCs/>
          <w:sz w:val="32"/>
          <w:szCs w:val="32"/>
          <w:rtl/>
        </w:rPr>
        <w:t xml:space="preserve"> أي ماله كألف </w:t>
      </w:r>
      <w:r w:rsidRPr="00E901EB">
        <w:rPr>
          <w:rFonts w:cs="Traditional Arabic"/>
          <w:b/>
          <w:bCs/>
          <w:sz w:val="32"/>
          <w:szCs w:val="32"/>
          <w:rtl/>
        </w:rPr>
        <w:t>(</w:t>
      </w:r>
      <w:r w:rsidRPr="00E901EB">
        <w:rPr>
          <w:rFonts w:cs="Traditional Arabic" w:hint="cs"/>
          <w:b/>
          <w:bCs/>
          <w:sz w:val="32"/>
          <w:szCs w:val="32"/>
          <w:rtl/>
        </w:rPr>
        <w:t>يزيد</w:t>
      </w:r>
      <w:r w:rsidRPr="00E901EB">
        <w:rPr>
          <w:rFonts w:cs="Traditional Arabic"/>
          <w:b/>
          <w:bCs/>
          <w:sz w:val="32"/>
          <w:szCs w:val="32"/>
          <w:rtl/>
        </w:rPr>
        <w:t>)</w:t>
      </w:r>
      <w:r w:rsidRPr="00E901EB">
        <w:rPr>
          <w:rFonts w:cs="Traditional Arabic" w:hint="cs"/>
          <w:b/>
          <w:bCs/>
          <w:sz w:val="32"/>
          <w:szCs w:val="32"/>
          <w:rtl/>
        </w:rPr>
        <w:t xml:space="preserve"> ما سماه </w:t>
      </w:r>
      <w:r w:rsidRPr="00E901EB">
        <w:rPr>
          <w:rFonts w:cs="Traditional Arabic"/>
          <w:b/>
          <w:bCs/>
          <w:sz w:val="32"/>
          <w:szCs w:val="32"/>
          <w:rtl/>
        </w:rPr>
        <w:t>(</w:t>
      </w:r>
      <w:r w:rsidRPr="00E901EB">
        <w:rPr>
          <w:rFonts w:cs="Traditional Arabic" w:hint="cs"/>
          <w:b/>
          <w:bCs/>
          <w:sz w:val="32"/>
          <w:szCs w:val="32"/>
          <w:rtl/>
        </w:rPr>
        <w:t>على ثلث الكل، فإنه يجزئه</w:t>
      </w:r>
      <w:r w:rsidRPr="00E901EB">
        <w:rPr>
          <w:rFonts w:cs="Traditional Arabic"/>
          <w:b/>
          <w:bCs/>
          <w:sz w:val="32"/>
          <w:szCs w:val="32"/>
          <w:rtl/>
        </w:rPr>
        <w:t>)</w:t>
      </w:r>
      <w:r w:rsidRPr="00E901EB">
        <w:rPr>
          <w:rFonts w:cs="Traditional Arabic" w:hint="cs"/>
          <w:b/>
          <w:bCs/>
          <w:sz w:val="32"/>
          <w:szCs w:val="32"/>
          <w:rtl/>
        </w:rPr>
        <w:t xml:space="preserve"> أن يتصدق </w:t>
      </w:r>
      <w:r w:rsidRPr="00E901EB">
        <w:rPr>
          <w:rFonts w:cs="Traditional Arabic"/>
          <w:b/>
          <w:bCs/>
          <w:sz w:val="32"/>
          <w:szCs w:val="32"/>
          <w:rtl/>
        </w:rPr>
        <w:t>(</w:t>
      </w:r>
      <w:r w:rsidRPr="00E901EB">
        <w:rPr>
          <w:rFonts w:cs="Traditional Arabic" w:hint="cs"/>
          <w:b/>
          <w:bCs/>
          <w:sz w:val="32"/>
          <w:szCs w:val="32"/>
          <w:rtl/>
        </w:rPr>
        <w:t>بقدر الثلث</w:t>
      </w:r>
      <w:r w:rsidRPr="00E901EB">
        <w:rPr>
          <w:rFonts w:cs="Traditional Arabic"/>
          <w:b/>
          <w:bCs/>
          <w:sz w:val="32"/>
          <w:szCs w:val="32"/>
          <w:rtl/>
        </w:rPr>
        <w:t>)</w:t>
      </w:r>
      <w:r w:rsidRPr="00E901EB">
        <w:rPr>
          <w:rFonts w:cs="Traditional Arabic" w:hint="cs"/>
          <w:b/>
          <w:bCs/>
          <w:sz w:val="32"/>
          <w:szCs w:val="32"/>
          <w:rtl/>
        </w:rPr>
        <w:t xml:space="preserve"> ولا كفارة عليه، جزم به في الوجيز وغيره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0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959EC" w:rsidRPr="00E901EB" w:rsidRDefault="00704D6B" w:rsidP="00704CA4">
      <w:pPr>
        <w:pStyle w:val="ae"/>
        <w:rPr>
          <w:rFonts w:cs="Traditional Arabic"/>
          <w:b/>
          <w:bCs/>
          <w:sz w:val="32"/>
          <w:szCs w:val="32"/>
          <w:rtl/>
        </w:rPr>
      </w:pPr>
      <w:r w:rsidRPr="00E901EB">
        <w:rPr>
          <w:rFonts w:cs="Traditional Arabic" w:hint="cs"/>
          <w:b/>
          <w:bCs/>
          <w:sz w:val="32"/>
          <w:szCs w:val="32"/>
          <w:rtl/>
        </w:rPr>
        <w:t>وال</w:t>
      </w:r>
      <w:r w:rsidR="00704CA4" w:rsidRPr="00E901EB">
        <w:rPr>
          <w:rFonts w:cs="Traditional Arabic" w:hint="cs"/>
          <w:b/>
          <w:bCs/>
          <w:sz w:val="32"/>
          <w:szCs w:val="32"/>
          <w:rtl/>
        </w:rPr>
        <w:t>مذهب أنه يلزمه الصدقة بما سماه،</w:t>
      </w:r>
      <w:r w:rsidRPr="00E901EB">
        <w:rPr>
          <w:rFonts w:cs="Traditional Arabic" w:hint="cs"/>
          <w:b/>
          <w:bCs/>
          <w:sz w:val="32"/>
          <w:szCs w:val="32"/>
          <w:rtl/>
        </w:rPr>
        <w:t xml:space="preserve">ولو زاد على الثلث، كما في الإنصاف، وقطع به في المنتهى وغيره </w:t>
      </w:r>
    </w:p>
    <w:p w:rsidR="00704D6B" w:rsidRPr="00E901EB" w:rsidRDefault="00704D6B" w:rsidP="007959EC">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وفيما عداها</w:t>
      </w:r>
      <w:r w:rsidRPr="00E901EB">
        <w:rPr>
          <w:rFonts w:cs="Traditional Arabic"/>
          <w:b/>
          <w:bCs/>
          <w:sz w:val="32"/>
          <w:szCs w:val="32"/>
          <w:rtl/>
        </w:rPr>
        <w:t>)</w:t>
      </w:r>
      <w:r w:rsidRPr="00E901EB">
        <w:rPr>
          <w:rFonts w:cs="Traditional Arabic" w:hint="cs"/>
          <w:b/>
          <w:bCs/>
          <w:sz w:val="32"/>
          <w:szCs w:val="32"/>
          <w:rtl/>
        </w:rPr>
        <w:t xml:space="preserve"> أي عدى </w:t>
      </w:r>
      <w:r w:rsidRPr="00E901EB">
        <w:rPr>
          <w:rFonts w:cs="Traditional Arabic" w:hint="cs"/>
          <w:b/>
          <w:bCs/>
          <w:spacing w:val="-8"/>
          <w:sz w:val="32"/>
          <w:szCs w:val="32"/>
          <w:rtl/>
        </w:rPr>
        <w:t xml:space="preserve">المسألة المذكورة، بأن نذر الثلث فما دونه </w:t>
      </w:r>
      <w:r w:rsidRPr="00E901EB">
        <w:rPr>
          <w:rFonts w:cs="Traditional Arabic"/>
          <w:b/>
          <w:bCs/>
          <w:spacing w:val="-8"/>
          <w:sz w:val="32"/>
          <w:szCs w:val="32"/>
          <w:rtl/>
        </w:rPr>
        <w:t>(</w:t>
      </w:r>
      <w:r w:rsidRPr="00E901EB">
        <w:rPr>
          <w:rFonts w:cs="Traditional Arabic" w:hint="cs"/>
          <w:b/>
          <w:bCs/>
          <w:spacing w:val="-8"/>
          <w:sz w:val="32"/>
          <w:szCs w:val="32"/>
          <w:rtl/>
        </w:rPr>
        <w:t>يلزمه</w:t>
      </w:r>
      <w:r w:rsidRPr="00E901EB">
        <w:rPr>
          <w:rFonts w:cs="Traditional Arabic"/>
          <w:b/>
          <w:bCs/>
          <w:spacing w:val="-8"/>
          <w:sz w:val="32"/>
          <w:szCs w:val="32"/>
          <w:rtl/>
        </w:rPr>
        <w:t>)</w:t>
      </w:r>
      <w:r w:rsidRPr="00E901EB">
        <w:rPr>
          <w:rFonts w:cs="Traditional Arabic" w:hint="cs"/>
          <w:b/>
          <w:bCs/>
          <w:spacing w:val="-8"/>
          <w:sz w:val="32"/>
          <w:szCs w:val="32"/>
          <w:rtl/>
        </w:rPr>
        <w:t xml:space="preserve"> الصدقة بـ </w:t>
      </w:r>
      <w:r w:rsidRPr="00E901EB">
        <w:rPr>
          <w:rFonts w:cs="Traditional Arabic"/>
          <w:b/>
          <w:bCs/>
          <w:spacing w:val="-8"/>
          <w:sz w:val="32"/>
          <w:szCs w:val="32"/>
          <w:rtl/>
        </w:rPr>
        <w:t>(</w:t>
      </w:r>
      <w:r w:rsidRPr="00E901EB">
        <w:rPr>
          <w:rFonts w:cs="Traditional Arabic" w:hint="cs"/>
          <w:b/>
          <w:bCs/>
          <w:spacing w:val="-8"/>
          <w:sz w:val="32"/>
          <w:szCs w:val="32"/>
          <w:rtl/>
        </w:rPr>
        <w:t>المسمى</w:t>
      </w:r>
      <w:r w:rsidRPr="00E901EB">
        <w:rPr>
          <w:rFonts w:cs="Traditional Arabic"/>
          <w:b/>
          <w:bCs/>
          <w:spacing w:val="-8"/>
          <w:sz w:val="32"/>
          <w:szCs w:val="32"/>
          <w:rtl/>
        </w:rPr>
        <w:t>)</w:t>
      </w:r>
      <w:r w:rsidRPr="00E901EB">
        <w:rPr>
          <w:rFonts w:cs="Traditional Arabic" w:hint="cs"/>
          <w:b/>
          <w:bCs/>
          <w:spacing w:val="-8"/>
          <w:sz w:val="32"/>
          <w:szCs w:val="32"/>
          <w:rtl/>
        </w:rPr>
        <w:t xml:space="preserve"> لعموم ما سبق، من حديث </w:t>
      </w:r>
      <w:r w:rsidRPr="00E901EB">
        <w:rPr>
          <w:rFonts w:cs="Traditional Arabic" w:hint="eastAsia"/>
          <w:b/>
          <w:bCs/>
          <w:spacing w:val="-8"/>
          <w:sz w:val="32"/>
          <w:szCs w:val="32"/>
          <w:rtl/>
        </w:rPr>
        <w:t>«</w:t>
      </w:r>
      <w:r w:rsidRPr="00E901EB">
        <w:rPr>
          <w:rFonts w:cs="Traditional Arabic" w:hint="cs"/>
          <w:b/>
          <w:bCs/>
          <w:spacing w:val="-8"/>
          <w:sz w:val="32"/>
          <w:szCs w:val="32"/>
          <w:rtl/>
        </w:rPr>
        <w:t>من نذر أن يطيع الله فليطعه</w:t>
      </w:r>
      <w:r w:rsidRPr="00E901EB">
        <w:rPr>
          <w:rFonts w:cs="Traditional Arabic" w:hint="eastAsia"/>
          <w:b/>
          <w:bCs/>
          <w:spacing w:val="-8"/>
          <w:sz w:val="32"/>
          <w:szCs w:val="32"/>
          <w:rtl/>
        </w:rPr>
        <w:t>»</w:t>
      </w:r>
      <w:r w:rsidRPr="00E901EB">
        <w:rPr>
          <w:rFonts w:ascii="Traditional Arabic" w:hAnsi="Traditional Arabic" w:cs="Traditional Arabic" w:hint="cs"/>
          <w:b/>
          <w:bCs/>
          <w:spacing w:val="-8"/>
          <w:sz w:val="32"/>
          <w:szCs w:val="32"/>
          <w:vertAlign w:val="superscript"/>
          <w:rtl/>
        </w:rPr>
        <w:t>(</w:t>
      </w:r>
      <w:r w:rsidRPr="00E901EB">
        <w:rPr>
          <w:rFonts w:ascii="Traditional Arabic" w:hAnsi="Traditional Arabic" w:cs="Traditional Arabic"/>
          <w:b/>
          <w:bCs/>
          <w:spacing w:val="-8"/>
          <w:sz w:val="32"/>
          <w:szCs w:val="32"/>
          <w:vertAlign w:val="superscript"/>
          <w:rtl/>
        </w:rPr>
        <w:footnoteReference w:id="1010"/>
      </w:r>
      <w:r w:rsidRPr="00E901EB">
        <w:rPr>
          <w:rFonts w:ascii="Traditional Arabic" w:hAnsi="Traditional Arabic" w:cs="Traditional Arabic" w:hint="cs"/>
          <w:b/>
          <w:bCs/>
          <w:spacing w:val="-8"/>
          <w:sz w:val="32"/>
          <w:szCs w:val="32"/>
          <w:vertAlign w:val="superscript"/>
          <w:rtl/>
        </w:rPr>
        <w:t>)</w:t>
      </w:r>
      <w:r w:rsidRPr="00E901EB">
        <w:rPr>
          <w:rFonts w:cs="Traditional Arabic" w:hint="cs"/>
          <w:b/>
          <w:bCs/>
          <w:spacing w:val="-8"/>
          <w:sz w:val="32"/>
          <w:szCs w:val="32"/>
          <w:rtl/>
        </w:rPr>
        <w:t>.</w:t>
      </w:r>
    </w:p>
    <w:p w:rsidR="007959EC" w:rsidRPr="00E901EB" w:rsidRDefault="00704D6B" w:rsidP="00704CA4">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ومن نذر صوم شهر</w:t>
      </w:r>
      <w:r w:rsidRPr="00E901EB">
        <w:rPr>
          <w:rFonts w:cs="Traditional Arabic"/>
          <w:b/>
          <w:bCs/>
          <w:sz w:val="32"/>
          <w:szCs w:val="32"/>
          <w:rtl/>
        </w:rPr>
        <w:t>)</w:t>
      </w:r>
      <w:r w:rsidRPr="00E901EB">
        <w:rPr>
          <w:rFonts w:cs="Traditional Arabic" w:hint="cs"/>
          <w:b/>
          <w:bCs/>
          <w:sz w:val="32"/>
          <w:szCs w:val="32"/>
          <w:rtl/>
        </w:rPr>
        <w:t xml:space="preserve"> معين كرجب </w:t>
      </w:r>
    </w:p>
    <w:p w:rsidR="007959EC"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أو مطلق </w:t>
      </w:r>
      <w:r w:rsidRPr="00E901EB">
        <w:rPr>
          <w:rFonts w:cs="Traditional Arabic"/>
          <w:b/>
          <w:bCs/>
          <w:sz w:val="32"/>
          <w:szCs w:val="32"/>
          <w:rtl/>
        </w:rPr>
        <w:t>(</w:t>
      </w:r>
      <w:r w:rsidRPr="00E901EB">
        <w:rPr>
          <w:rFonts w:cs="Traditional Arabic" w:hint="cs"/>
          <w:b/>
          <w:bCs/>
          <w:sz w:val="32"/>
          <w:szCs w:val="32"/>
          <w:rtl/>
        </w:rPr>
        <w:t>لزمه التتابع</w:t>
      </w:r>
      <w:r w:rsidRPr="00E901EB">
        <w:rPr>
          <w:rFonts w:cs="Traditional Arabic"/>
          <w:b/>
          <w:bCs/>
          <w:sz w:val="32"/>
          <w:szCs w:val="32"/>
          <w:rtl/>
        </w:rPr>
        <w:t>)</w:t>
      </w:r>
      <w:r w:rsidRPr="00E901EB">
        <w:rPr>
          <w:rFonts w:cs="Traditional Arabic" w:hint="cs"/>
          <w:b/>
          <w:bCs/>
          <w:sz w:val="32"/>
          <w:szCs w:val="32"/>
          <w:rtl/>
        </w:rPr>
        <w:t xml:space="preserve"> لأن إطلاق الشهر، يقتضي التتابع</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1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B6D88" w:rsidRPr="00E901EB" w:rsidRDefault="007B6D88" w:rsidP="005E6056">
      <w:pPr>
        <w:pStyle w:val="ae"/>
        <w:rPr>
          <w:rFonts w:cs="Traditional Arabic"/>
          <w:b/>
          <w:bCs/>
          <w:sz w:val="32"/>
          <w:szCs w:val="32"/>
          <w:rtl/>
        </w:rPr>
      </w:pPr>
    </w:p>
    <w:p w:rsidR="007959EC" w:rsidRPr="00E901EB" w:rsidRDefault="00704D6B" w:rsidP="005E6056">
      <w:pPr>
        <w:pStyle w:val="ae"/>
        <w:rPr>
          <w:rFonts w:cs="Traditional Arabic"/>
          <w:b/>
          <w:bCs/>
          <w:sz w:val="32"/>
          <w:szCs w:val="32"/>
          <w:rtl/>
        </w:rPr>
      </w:pPr>
      <w:r w:rsidRPr="00E901EB">
        <w:rPr>
          <w:rFonts w:cs="Traditional Arabic" w:hint="cs"/>
          <w:b/>
          <w:bCs/>
          <w:sz w:val="32"/>
          <w:szCs w:val="32"/>
          <w:rtl/>
        </w:rPr>
        <w:lastRenderedPageBreak/>
        <w:t>سواء صام شهرا بالهلال، أو ثلاثين يوما بالعدد</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1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CA4" w:rsidRPr="00E901EB" w:rsidRDefault="00704D6B" w:rsidP="00FD0D01">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وإن نذر أياما معدودة</w:t>
      </w:r>
      <w:r w:rsidRPr="00E901EB">
        <w:rPr>
          <w:rFonts w:cs="Traditional Arabic"/>
          <w:b/>
          <w:bCs/>
          <w:sz w:val="32"/>
          <w:szCs w:val="32"/>
          <w:rtl/>
        </w:rPr>
        <w:t>)</w:t>
      </w:r>
      <w:r w:rsidRPr="00E901EB">
        <w:rPr>
          <w:rFonts w:cs="Traditional Arabic" w:hint="cs"/>
          <w:b/>
          <w:bCs/>
          <w:sz w:val="32"/>
          <w:szCs w:val="32"/>
          <w:rtl/>
        </w:rPr>
        <w:t xml:space="preserve"> كعشرة أيام، أو ثلاثين يوما </w:t>
      </w:r>
      <w:r w:rsidRPr="00E901EB">
        <w:rPr>
          <w:rFonts w:cs="Traditional Arabic"/>
          <w:b/>
          <w:bCs/>
          <w:sz w:val="32"/>
          <w:szCs w:val="32"/>
          <w:rtl/>
        </w:rPr>
        <w:t>(</w:t>
      </w:r>
      <w:r w:rsidRPr="00E901EB">
        <w:rPr>
          <w:rFonts w:cs="Traditional Arabic" w:hint="cs"/>
          <w:b/>
          <w:bCs/>
          <w:sz w:val="32"/>
          <w:szCs w:val="32"/>
          <w:rtl/>
        </w:rPr>
        <w:t>لم يلزمه التتابع</w:t>
      </w:r>
      <w:r w:rsidRPr="00E901EB">
        <w:rPr>
          <w:rFonts w:cs="Traditional Arabic"/>
          <w:b/>
          <w:bCs/>
          <w:sz w:val="32"/>
          <w:szCs w:val="32"/>
          <w:rtl/>
        </w:rPr>
        <w:t>)</w:t>
      </w:r>
      <w:r w:rsidRPr="00E901EB">
        <w:rPr>
          <w:rFonts w:cs="Traditional Arabic" w:hint="cs"/>
          <w:b/>
          <w:bCs/>
          <w:sz w:val="32"/>
          <w:szCs w:val="32"/>
          <w:rtl/>
        </w:rPr>
        <w:t xml:space="preserve"> </w:t>
      </w:r>
    </w:p>
    <w:p w:rsidR="007959EC" w:rsidRPr="00E901EB" w:rsidRDefault="00704D6B" w:rsidP="005E6056">
      <w:pPr>
        <w:pStyle w:val="ae"/>
        <w:rPr>
          <w:rFonts w:cs="Traditional Arabic"/>
          <w:b/>
          <w:bCs/>
          <w:sz w:val="32"/>
          <w:szCs w:val="32"/>
          <w:rtl/>
        </w:rPr>
      </w:pPr>
      <w:r w:rsidRPr="00E901EB">
        <w:rPr>
          <w:rFonts w:cs="Traditional Arabic" w:hint="cs"/>
          <w:b/>
          <w:bCs/>
          <w:sz w:val="32"/>
          <w:szCs w:val="32"/>
          <w:rtl/>
        </w:rPr>
        <w:t>لأن الأيام لا دلالة لها على التتابع</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1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704CA4">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إلا بشرط</w:t>
      </w:r>
      <w:r w:rsidRPr="00E901EB">
        <w:rPr>
          <w:rFonts w:cs="Traditional Arabic"/>
          <w:b/>
          <w:bCs/>
          <w:sz w:val="32"/>
          <w:szCs w:val="32"/>
          <w:rtl/>
        </w:rPr>
        <w:t>)</w:t>
      </w:r>
      <w:r w:rsidRPr="00E901EB">
        <w:rPr>
          <w:rFonts w:cs="Traditional Arabic" w:hint="cs"/>
          <w:b/>
          <w:bCs/>
          <w:sz w:val="32"/>
          <w:szCs w:val="32"/>
          <w:rtl/>
        </w:rPr>
        <w:t xml:space="preserve"> بأن يقول متتابعة </w:t>
      </w:r>
      <w:r w:rsidRPr="00E901EB">
        <w:rPr>
          <w:rFonts w:cs="Traditional Arabic"/>
          <w:b/>
          <w:bCs/>
          <w:sz w:val="32"/>
          <w:szCs w:val="32"/>
          <w:rtl/>
        </w:rPr>
        <w:t>(</w:t>
      </w:r>
      <w:r w:rsidRPr="00E901EB">
        <w:rPr>
          <w:rFonts w:cs="Traditional Arabic" w:hint="cs"/>
          <w:b/>
          <w:bCs/>
          <w:sz w:val="32"/>
          <w:szCs w:val="32"/>
          <w:rtl/>
        </w:rPr>
        <w:t>أو نية</w:t>
      </w:r>
      <w:r w:rsidRPr="00E901EB">
        <w:rPr>
          <w:rFonts w:cs="Traditional Arabic"/>
          <w:b/>
          <w:bCs/>
          <w:sz w:val="32"/>
          <w:szCs w:val="32"/>
          <w:rtl/>
        </w:rPr>
        <w:t>)</w:t>
      </w:r>
      <w:r w:rsidRPr="00E901EB">
        <w:rPr>
          <w:rFonts w:cs="Traditional Arabic" w:hint="cs"/>
          <w:b/>
          <w:bCs/>
          <w:sz w:val="32"/>
          <w:szCs w:val="32"/>
          <w:rtl/>
        </w:rPr>
        <w:t xml:space="preserve"> التتابع.</w:t>
      </w:r>
    </w:p>
    <w:p w:rsidR="007959EC" w:rsidRPr="00E901EB" w:rsidRDefault="00704D6B" w:rsidP="00704CA4">
      <w:pPr>
        <w:pStyle w:val="ae"/>
        <w:rPr>
          <w:rFonts w:cs="Traditional Arabic"/>
          <w:b/>
          <w:bCs/>
          <w:sz w:val="32"/>
          <w:szCs w:val="32"/>
          <w:rtl/>
        </w:rPr>
      </w:pPr>
      <w:r w:rsidRPr="00E901EB">
        <w:rPr>
          <w:rFonts w:cs="Traditional Arabic" w:hint="cs"/>
          <w:b/>
          <w:bCs/>
          <w:sz w:val="32"/>
          <w:szCs w:val="32"/>
          <w:rtl/>
        </w:rPr>
        <w:t xml:space="preserve">ومن نذر صوم الدهر لزمه </w:t>
      </w:r>
    </w:p>
    <w:p w:rsidR="007959EC" w:rsidRPr="00E901EB" w:rsidRDefault="00704D6B" w:rsidP="005E6056">
      <w:pPr>
        <w:pStyle w:val="ae"/>
        <w:rPr>
          <w:rFonts w:cs="Traditional Arabic"/>
          <w:b/>
          <w:bCs/>
          <w:sz w:val="32"/>
          <w:szCs w:val="32"/>
          <w:rtl/>
        </w:rPr>
      </w:pPr>
      <w:r w:rsidRPr="00E901EB">
        <w:rPr>
          <w:rFonts w:cs="Traditional Arabic" w:hint="cs"/>
          <w:b/>
          <w:bCs/>
          <w:sz w:val="32"/>
          <w:szCs w:val="32"/>
          <w:rtl/>
        </w:rPr>
        <w:t>فإن أفطر كفر فقط بغير صوم</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1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959EC" w:rsidRPr="00E901EB" w:rsidRDefault="00704D6B" w:rsidP="005E6056">
      <w:pPr>
        <w:pStyle w:val="ae"/>
        <w:rPr>
          <w:rFonts w:cs="Traditional Arabic"/>
          <w:b/>
          <w:bCs/>
          <w:sz w:val="32"/>
          <w:szCs w:val="32"/>
          <w:rtl/>
        </w:rPr>
      </w:pPr>
      <w:r w:rsidRPr="00E901EB">
        <w:rPr>
          <w:rFonts w:cs="Traditional Arabic" w:hint="cs"/>
          <w:b/>
          <w:bCs/>
          <w:sz w:val="32"/>
          <w:szCs w:val="32"/>
          <w:rtl/>
        </w:rPr>
        <w:t>ولا يدخل فيه رمضان، ولا يوم نهي</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1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959EC" w:rsidRPr="00E901EB" w:rsidRDefault="00704D6B" w:rsidP="005E6056">
      <w:pPr>
        <w:pStyle w:val="ae"/>
        <w:rPr>
          <w:rFonts w:cs="Traditional Arabic"/>
          <w:b/>
          <w:bCs/>
          <w:sz w:val="32"/>
          <w:szCs w:val="32"/>
          <w:rtl/>
        </w:rPr>
      </w:pPr>
      <w:r w:rsidRPr="00E901EB">
        <w:rPr>
          <w:rFonts w:cs="Traditional Arabic" w:hint="cs"/>
          <w:b/>
          <w:bCs/>
          <w:sz w:val="32"/>
          <w:szCs w:val="32"/>
          <w:rtl/>
        </w:rPr>
        <w:t>ويقضي فطره برمضان</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1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959EC" w:rsidRPr="00E901EB" w:rsidRDefault="00704D6B" w:rsidP="005E6056">
      <w:pPr>
        <w:pStyle w:val="ae"/>
        <w:rPr>
          <w:rFonts w:cs="Traditional Arabic"/>
          <w:b/>
          <w:bCs/>
          <w:sz w:val="32"/>
          <w:szCs w:val="32"/>
          <w:rtl/>
        </w:rPr>
      </w:pPr>
      <w:r w:rsidRPr="00E901EB">
        <w:rPr>
          <w:rFonts w:cs="Traditional Arabic" w:hint="cs"/>
          <w:b/>
          <w:bCs/>
          <w:sz w:val="32"/>
          <w:szCs w:val="32"/>
          <w:rtl/>
        </w:rPr>
        <w:t>ويصام لظهار ونحوه منه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1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959EC" w:rsidRPr="00E901EB" w:rsidRDefault="00704D6B" w:rsidP="00704CA4">
      <w:pPr>
        <w:pStyle w:val="ae"/>
        <w:rPr>
          <w:rFonts w:cs="Traditional Arabic"/>
          <w:b/>
          <w:bCs/>
          <w:sz w:val="32"/>
          <w:szCs w:val="32"/>
          <w:rtl/>
        </w:rPr>
      </w:pPr>
      <w:r w:rsidRPr="00E901EB">
        <w:rPr>
          <w:rFonts w:cs="Traditional Arabic" w:hint="cs"/>
          <w:b/>
          <w:bCs/>
          <w:sz w:val="32"/>
          <w:szCs w:val="32"/>
          <w:rtl/>
        </w:rPr>
        <w:t>ويكفر مع صوم ظهار ونحو</w:t>
      </w:r>
      <w:r w:rsidR="00704CA4" w:rsidRPr="00E901EB">
        <w:rPr>
          <w:rFonts w:cs="Traditional Arabic" w:hint="cs"/>
          <w:b/>
          <w:bCs/>
          <w:sz w:val="32"/>
          <w:szCs w:val="32"/>
          <w:rtl/>
        </w:rPr>
        <w:t>ه</w:t>
      </w:r>
      <w:r w:rsidRPr="00E901EB">
        <w:rPr>
          <w:rFonts w:cs="Traditional Arabic" w:hint="cs"/>
          <w:b/>
          <w:bCs/>
          <w:sz w:val="32"/>
          <w:szCs w:val="32"/>
          <w:rtl/>
        </w:rPr>
        <w:t xml:space="preserve"> </w:t>
      </w:r>
    </w:p>
    <w:p w:rsidR="007959EC" w:rsidRPr="00E901EB" w:rsidRDefault="00704D6B" w:rsidP="005E6056">
      <w:pPr>
        <w:pStyle w:val="ae"/>
        <w:rPr>
          <w:rFonts w:cs="Traditional Arabic"/>
          <w:b/>
          <w:bCs/>
          <w:sz w:val="32"/>
          <w:szCs w:val="32"/>
          <w:rtl/>
        </w:rPr>
      </w:pPr>
      <w:r w:rsidRPr="00E901EB">
        <w:rPr>
          <w:rFonts w:cs="Traditional Arabic" w:hint="cs"/>
          <w:b/>
          <w:bCs/>
          <w:sz w:val="32"/>
          <w:szCs w:val="32"/>
          <w:rtl/>
        </w:rPr>
        <w:t>ومن نذر صوم يوم الخميس ونحوه فوافق عيدا أو أيام تشريق أفطر وقضى وكفر</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1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CA4" w:rsidRPr="00E901EB" w:rsidRDefault="00704D6B" w:rsidP="009C731C">
      <w:pPr>
        <w:pStyle w:val="ae"/>
        <w:rPr>
          <w:rFonts w:cs="Traditional Arabic"/>
          <w:b/>
          <w:bCs/>
          <w:sz w:val="32"/>
          <w:szCs w:val="32"/>
          <w:rtl/>
        </w:rPr>
      </w:pPr>
      <w:r w:rsidRPr="00E901EB">
        <w:rPr>
          <w:rFonts w:cs="Traditional Arabic" w:hint="cs"/>
          <w:b/>
          <w:bCs/>
          <w:sz w:val="32"/>
          <w:szCs w:val="32"/>
          <w:rtl/>
        </w:rPr>
        <w:t>وإن نذر صلاة وأطلق فأقله ركعتان قائما لقادر</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1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7959EC" w:rsidRPr="00E901EB" w:rsidRDefault="00704D6B" w:rsidP="00704CA4">
      <w:pPr>
        <w:pStyle w:val="ae"/>
        <w:rPr>
          <w:rFonts w:cs="Traditional Arabic"/>
          <w:b/>
          <w:bCs/>
          <w:sz w:val="32"/>
          <w:szCs w:val="32"/>
          <w:rtl/>
        </w:rPr>
      </w:pPr>
      <w:r w:rsidRPr="00E901EB">
        <w:rPr>
          <w:rFonts w:cs="Traditional Arabic" w:hint="cs"/>
          <w:b/>
          <w:bCs/>
          <w:sz w:val="32"/>
          <w:szCs w:val="32"/>
          <w:rtl/>
        </w:rPr>
        <w:lastRenderedPageBreak/>
        <w:t>وإن نذر صوما وأطلق</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2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أو صوم بعض يوم، لزمه يوم بنية من الليل </w:t>
      </w:r>
    </w:p>
    <w:p w:rsidR="007959EC" w:rsidRPr="00E901EB" w:rsidRDefault="00704D6B" w:rsidP="005E6056">
      <w:pPr>
        <w:pStyle w:val="ae"/>
        <w:rPr>
          <w:rFonts w:cs="Traditional Arabic"/>
          <w:b/>
          <w:bCs/>
          <w:sz w:val="32"/>
          <w:szCs w:val="32"/>
          <w:rtl/>
        </w:rPr>
      </w:pPr>
      <w:r w:rsidRPr="00E901EB">
        <w:rPr>
          <w:rFonts w:cs="Traditional Arabic" w:hint="cs"/>
          <w:b/>
          <w:bCs/>
          <w:sz w:val="32"/>
          <w:szCs w:val="32"/>
          <w:rtl/>
        </w:rPr>
        <w:t>ولمن نذر صلاة جالسا أن يصليها قائما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2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F30A1F" w:rsidRPr="00E901EB" w:rsidRDefault="00704D6B" w:rsidP="00F30A1F">
      <w:pPr>
        <w:pStyle w:val="ae"/>
        <w:rPr>
          <w:rFonts w:cs="Traditional Arabic"/>
          <w:b/>
          <w:bCs/>
          <w:sz w:val="32"/>
          <w:szCs w:val="32"/>
          <w:rtl/>
        </w:rPr>
      </w:pPr>
      <w:r w:rsidRPr="00E901EB">
        <w:rPr>
          <w:rFonts w:cs="Traditional Arabic" w:hint="cs"/>
          <w:b/>
          <w:bCs/>
          <w:sz w:val="32"/>
          <w:szCs w:val="32"/>
          <w:rtl/>
        </w:rPr>
        <w:t>وإن نذر رقبة، فأقل مجزئ في كفارة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22"/>
      </w:r>
      <w:r w:rsidRPr="00E901EB">
        <w:rPr>
          <w:rFonts w:ascii="Traditional Arabic" w:hAnsi="Traditional Arabic" w:cs="Traditional Arabic" w:hint="cs"/>
          <w:b/>
          <w:bCs/>
          <w:sz w:val="32"/>
          <w:szCs w:val="32"/>
          <w:vertAlign w:val="superscript"/>
          <w:rtl/>
        </w:rPr>
        <w:t>)</w:t>
      </w:r>
    </w:p>
    <w:p w:rsidR="009C731C" w:rsidRPr="00E901EB" w:rsidRDefault="00F30A1F" w:rsidP="00F30A1F">
      <w:pPr>
        <w:pStyle w:val="ae"/>
        <w:rPr>
          <w:rFonts w:cs="Traditional Arabic"/>
          <w:b/>
          <w:bCs/>
          <w:sz w:val="32"/>
          <w:szCs w:val="32"/>
          <w:rtl/>
        </w:rPr>
      </w:pPr>
      <w:r w:rsidRPr="00E901EB">
        <w:rPr>
          <w:rFonts w:cs="Traditional Arabic" w:hint="cs"/>
          <w:b/>
          <w:bCs/>
          <w:sz w:val="32"/>
          <w:szCs w:val="32"/>
          <w:rtl/>
        </w:rPr>
        <w:t xml:space="preserve">                                     </w:t>
      </w:r>
    </w:p>
    <w:p w:rsidR="009C731C" w:rsidRPr="00E901EB" w:rsidRDefault="009C731C" w:rsidP="00F30A1F">
      <w:pPr>
        <w:pStyle w:val="ae"/>
        <w:rPr>
          <w:rFonts w:cs="Traditional Arabic"/>
          <w:b/>
          <w:bCs/>
          <w:sz w:val="32"/>
          <w:szCs w:val="32"/>
          <w:rtl/>
        </w:rPr>
      </w:pPr>
    </w:p>
    <w:p w:rsidR="009C731C" w:rsidRPr="00E901EB" w:rsidRDefault="009C731C" w:rsidP="00F30A1F">
      <w:pPr>
        <w:pStyle w:val="ae"/>
        <w:rPr>
          <w:rFonts w:cs="Traditional Arabic"/>
          <w:b/>
          <w:bCs/>
          <w:sz w:val="32"/>
          <w:szCs w:val="32"/>
          <w:rtl/>
        </w:rPr>
      </w:pPr>
    </w:p>
    <w:p w:rsidR="009C731C" w:rsidRPr="00E901EB" w:rsidRDefault="009C731C" w:rsidP="00F30A1F">
      <w:pPr>
        <w:pStyle w:val="ae"/>
        <w:rPr>
          <w:rFonts w:cs="Traditional Arabic"/>
          <w:b/>
          <w:bCs/>
          <w:sz w:val="32"/>
          <w:szCs w:val="32"/>
          <w:rtl/>
        </w:rPr>
      </w:pPr>
    </w:p>
    <w:p w:rsidR="009C731C" w:rsidRPr="00E901EB" w:rsidRDefault="009C731C" w:rsidP="00F30A1F">
      <w:pPr>
        <w:pStyle w:val="ae"/>
        <w:rPr>
          <w:rFonts w:cs="Traditional Arabic"/>
          <w:b/>
          <w:bCs/>
          <w:sz w:val="32"/>
          <w:szCs w:val="32"/>
          <w:rtl/>
        </w:rPr>
      </w:pPr>
    </w:p>
    <w:p w:rsidR="009C731C" w:rsidRPr="00E901EB" w:rsidRDefault="009C731C" w:rsidP="00F30A1F">
      <w:pPr>
        <w:pStyle w:val="ae"/>
        <w:rPr>
          <w:rFonts w:cs="Traditional Arabic"/>
          <w:b/>
          <w:bCs/>
          <w:sz w:val="32"/>
          <w:szCs w:val="32"/>
          <w:rtl/>
        </w:rPr>
      </w:pPr>
    </w:p>
    <w:p w:rsidR="009C731C" w:rsidRPr="00E901EB" w:rsidRDefault="009C731C" w:rsidP="00F30A1F">
      <w:pPr>
        <w:pStyle w:val="ae"/>
        <w:rPr>
          <w:rFonts w:cs="Traditional Arabic"/>
          <w:b/>
          <w:bCs/>
          <w:sz w:val="32"/>
          <w:szCs w:val="32"/>
          <w:rtl/>
        </w:rPr>
      </w:pPr>
    </w:p>
    <w:p w:rsidR="009C731C" w:rsidRPr="00E901EB" w:rsidRDefault="009C731C" w:rsidP="00F30A1F">
      <w:pPr>
        <w:pStyle w:val="ae"/>
        <w:rPr>
          <w:rFonts w:cs="Traditional Arabic"/>
          <w:b/>
          <w:bCs/>
          <w:sz w:val="32"/>
          <w:szCs w:val="32"/>
          <w:rtl/>
        </w:rPr>
      </w:pPr>
    </w:p>
    <w:p w:rsidR="009C731C" w:rsidRPr="00E901EB" w:rsidRDefault="009C731C" w:rsidP="00F30A1F">
      <w:pPr>
        <w:pStyle w:val="ae"/>
        <w:rPr>
          <w:rFonts w:cs="Traditional Arabic"/>
          <w:b/>
          <w:bCs/>
          <w:sz w:val="32"/>
          <w:szCs w:val="32"/>
          <w:rtl/>
        </w:rPr>
      </w:pPr>
    </w:p>
    <w:p w:rsidR="007B6D88" w:rsidRPr="00E901EB" w:rsidRDefault="007B6D88" w:rsidP="00F30A1F">
      <w:pPr>
        <w:pStyle w:val="ae"/>
        <w:rPr>
          <w:rFonts w:cs="Traditional Arabic"/>
          <w:b/>
          <w:bCs/>
          <w:sz w:val="32"/>
          <w:szCs w:val="32"/>
          <w:rtl/>
        </w:rPr>
      </w:pPr>
    </w:p>
    <w:p w:rsidR="007B6D88" w:rsidRPr="00E901EB" w:rsidRDefault="007B6D88" w:rsidP="00F30A1F">
      <w:pPr>
        <w:pStyle w:val="ae"/>
        <w:rPr>
          <w:rFonts w:cs="Traditional Arabic"/>
          <w:b/>
          <w:bCs/>
          <w:sz w:val="32"/>
          <w:szCs w:val="32"/>
          <w:rtl/>
        </w:rPr>
      </w:pPr>
    </w:p>
    <w:p w:rsidR="007B6D88" w:rsidRPr="00E901EB" w:rsidRDefault="007B6D88" w:rsidP="00F30A1F">
      <w:pPr>
        <w:pStyle w:val="ae"/>
        <w:rPr>
          <w:rFonts w:cs="Traditional Arabic"/>
          <w:b/>
          <w:bCs/>
          <w:sz w:val="32"/>
          <w:szCs w:val="32"/>
          <w:rtl/>
        </w:rPr>
      </w:pPr>
    </w:p>
    <w:p w:rsidR="00704D6B" w:rsidRPr="00E901EB" w:rsidRDefault="009C731C" w:rsidP="00F30A1F">
      <w:pPr>
        <w:pStyle w:val="ae"/>
        <w:rPr>
          <w:rFonts w:cs="Traditional Arabic"/>
          <w:b/>
          <w:bCs/>
          <w:sz w:val="32"/>
          <w:szCs w:val="32"/>
          <w:rtl/>
        </w:rPr>
      </w:pPr>
      <w:r w:rsidRPr="00E901EB">
        <w:rPr>
          <w:rFonts w:cs="Traditional Arabic" w:hint="cs"/>
          <w:b/>
          <w:bCs/>
          <w:sz w:val="32"/>
          <w:szCs w:val="32"/>
          <w:rtl/>
        </w:rPr>
        <w:lastRenderedPageBreak/>
        <w:t xml:space="preserve">                                      </w:t>
      </w:r>
      <w:r w:rsidR="00F30A1F" w:rsidRPr="00E901EB">
        <w:rPr>
          <w:rFonts w:cs="Traditional Arabic" w:hint="cs"/>
          <w:b/>
          <w:bCs/>
          <w:sz w:val="32"/>
          <w:szCs w:val="32"/>
          <w:rtl/>
        </w:rPr>
        <w:t xml:space="preserve"> </w:t>
      </w:r>
      <w:r w:rsidR="00FD0D01" w:rsidRPr="00E901EB">
        <w:rPr>
          <w:rFonts w:cs="Traditional Arabic" w:hint="cs"/>
          <w:b/>
          <w:bCs/>
          <w:sz w:val="32"/>
          <w:szCs w:val="32"/>
          <w:rtl/>
        </w:rPr>
        <w:t xml:space="preserve">        </w:t>
      </w:r>
      <w:r w:rsidR="00704D6B" w:rsidRPr="00E901EB">
        <w:rPr>
          <w:rFonts w:cs="Traditional Arabic" w:hint="cs"/>
          <w:b/>
          <w:bCs/>
          <w:sz w:val="32"/>
          <w:szCs w:val="32"/>
          <w:rtl/>
        </w:rPr>
        <w:t>كتاب القضاء</w:t>
      </w:r>
      <w:r w:rsidR="00704D6B" w:rsidRPr="00E901EB">
        <w:rPr>
          <w:rFonts w:ascii="Traditional Arabic" w:hAnsi="Traditional Arabic" w:cs="Traditional Arabic" w:hint="cs"/>
          <w:b/>
          <w:bCs/>
          <w:sz w:val="32"/>
          <w:szCs w:val="32"/>
          <w:vertAlign w:val="superscript"/>
          <w:rtl/>
        </w:rPr>
        <w:t>(</w:t>
      </w:r>
      <w:r w:rsidR="00704D6B" w:rsidRPr="00E901EB">
        <w:rPr>
          <w:rFonts w:ascii="Traditional Arabic" w:hAnsi="Traditional Arabic" w:cs="Traditional Arabic"/>
          <w:b/>
          <w:bCs/>
          <w:sz w:val="32"/>
          <w:szCs w:val="32"/>
          <w:vertAlign w:val="superscript"/>
          <w:rtl/>
        </w:rPr>
        <w:footnoteReference w:id="1023"/>
      </w:r>
      <w:r w:rsidR="00704D6B" w:rsidRPr="00E901EB">
        <w:rPr>
          <w:rFonts w:ascii="Traditional Arabic" w:hAnsi="Traditional Arabic" w:cs="Traditional Arabic" w:hint="cs"/>
          <w:b/>
          <w:bCs/>
          <w:sz w:val="32"/>
          <w:szCs w:val="32"/>
          <w:vertAlign w:val="superscript"/>
          <w:rtl/>
        </w:rPr>
        <w:t>)</w:t>
      </w:r>
    </w:p>
    <w:p w:rsidR="00704D6B" w:rsidRPr="00E901EB" w:rsidRDefault="00704D6B" w:rsidP="00521B8B">
      <w:pPr>
        <w:pStyle w:val="ae"/>
        <w:rPr>
          <w:rFonts w:cs="Traditional Arabic"/>
          <w:b/>
          <w:bCs/>
          <w:sz w:val="32"/>
          <w:szCs w:val="32"/>
          <w:rtl/>
        </w:rPr>
      </w:pPr>
      <w:r w:rsidRPr="00E901EB">
        <w:rPr>
          <w:rFonts w:cs="Traditional Arabic" w:hint="cs"/>
          <w:b/>
          <w:bCs/>
          <w:sz w:val="32"/>
          <w:szCs w:val="32"/>
          <w:rtl/>
        </w:rPr>
        <w:t>لغة: إحكام الشيء، والفراغ منه</w:t>
      </w:r>
      <w:r w:rsidR="00521B8B" w:rsidRPr="00E901EB">
        <w:rPr>
          <w:rFonts w:ascii="Traditional Arabic" w:hAnsi="Traditional Arabic" w:cs="Traditional Arabic" w:hint="cs"/>
          <w:b/>
          <w:bCs/>
          <w:sz w:val="32"/>
          <w:szCs w:val="32"/>
          <w:vertAlign w:val="superscript"/>
          <w:rtl/>
        </w:rPr>
        <w:t xml:space="preserve"> </w:t>
      </w:r>
      <w:r w:rsidRPr="00E901EB">
        <w:rPr>
          <w:rFonts w:cs="Traditional Arabic" w:hint="cs"/>
          <w:b/>
          <w:bCs/>
          <w:sz w:val="32"/>
          <w:szCs w:val="32"/>
          <w:rtl/>
        </w:rPr>
        <w:t xml:space="preserve">ومنه </w:t>
      </w:r>
      <w:r w:rsidRPr="00E901EB">
        <w:rPr>
          <w:rFonts w:cs="Traditional Arabic"/>
          <w:b/>
          <w:bCs/>
          <w:sz w:val="32"/>
          <w:szCs w:val="32"/>
          <w:rtl/>
        </w:rPr>
        <w:t>(</w:t>
      </w:r>
      <w:r w:rsidRPr="00E901EB">
        <w:rPr>
          <w:rFonts w:cs="Traditional Arabic" w:hint="cs"/>
          <w:b/>
          <w:bCs/>
          <w:sz w:val="32"/>
          <w:szCs w:val="32"/>
          <w:rtl/>
        </w:rPr>
        <w:t>فقضاهن سبع سموات في يومين</w:t>
      </w:r>
      <w:r w:rsidRPr="00E901EB">
        <w:rPr>
          <w:rFonts w:cs="Traditional Arabic"/>
          <w:b/>
          <w:bCs/>
          <w:sz w:val="32"/>
          <w:szCs w:val="32"/>
          <w:rtl/>
        </w:rPr>
        <w:t>)</w:t>
      </w:r>
      <w:r w:rsidRPr="00E901EB">
        <w:rPr>
          <w:rFonts w:cs="Traditional Arabic" w:hint="cs"/>
          <w:b/>
          <w:bCs/>
          <w:sz w:val="32"/>
          <w:szCs w:val="32"/>
          <w:rtl/>
        </w:rPr>
        <w:t>.</w:t>
      </w:r>
    </w:p>
    <w:p w:rsidR="00521B8B" w:rsidRPr="00E901EB" w:rsidRDefault="00704D6B" w:rsidP="00521B8B">
      <w:pPr>
        <w:pStyle w:val="ae"/>
        <w:rPr>
          <w:rFonts w:cs="Traditional Arabic"/>
          <w:b/>
          <w:bCs/>
          <w:sz w:val="32"/>
          <w:szCs w:val="32"/>
          <w:rtl/>
        </w:rPr>
      </w:pPr>
      <w:r w:rsidRPr="00E901EB">
        <w:rPr>
          <w:rFonts w:cs="Traditional Arabic" w:hint="cs"/>
          <w:b/>
          <w:bCs/>
          <w:sz w:val="32"/>
          <w:szCs w:val="32"/>
          <w:rtl/>
        </w:rPr>
        <w:t>واصطلاحا تبيين الحكم الشرعي والإلزام به</w:t>
      </w:r>
      <w:r w:rsidR="00521B8B" w:rsidRPr="00E901EB">
        <w:rPr>
          <w:rFonts w:ascii="Traditional Arabic" w:hAnsi="Traditional Arabic" w:cs="Traditional Arabic" w:hint="cs"/>
          <w:b/>
          <w:bCs/>
          <w:sz w:val="32"/>
          <w:szCs w:val="32"/>
          <w:vertAlign w:val="superscript"/>
          <w:rtl/>
        </w:rPr>
        <w:t xml:space="preserve"> </w:t>
      </w:r>
      <w:r w:rsidRPr="00E901EB">
        <w:rPr>
          <w:rFonts w:cs="Traditional Arabic" w:hint="cs"/>
          <w:b/>
          <w:bCs/>
          <w:sz w:val="32"/>
          <w:szCs w:val="32"/>
          <w:rtl/>
        </w:rPr>
        <w:t xml:space="preserve">وفصل الحكومات </w:t>
      </w:r>
    </w:p>
    <w:p w:rsidR="00521B8B" w:rsidRPr="00E901EB" w:rsidRDefault="00704D6B" w:rsidP="00521B8B">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وهو فرض كفاية</w:t>
      </w:r>
      <w:r w:rsidRPr="00E901EB">
        <w:rPr>
          <w:rFonts w:cs="Traditional Arabic"/>
          <w:b/>
          <w:bCs/>
          <w:sz w:val="32"/>
          <w:szCs w:val="32"/>
          <w:rtl/>
        </w:rPr>
        <w:t>)</w:t>
      </w:r>
      <w:r w:rsidRPr="00E901EB">
        <w:rPr>
          <w:rFonts w:cs="Traditional Arabic" w:hint="cs"/>
          <w:b/>
          <w:bCs/>
          <w:sz w:val="32"/>
          <w:szCs w:val="32"/>
          <w:rtl/>
        </w:rPr>
        <w:t xml:space="preserve"> لأن أمر الناس لا يستقيم بدونه </w:t>
      </w:r>
    </w:p>
    <w:p w:rsidR="00704D6B" w:rsidRPr="00E901EB" w:rsidRDefault="00704D6B" w:rsidP="00521B8B">
      <w:pPr>
        <w:pStyle w:val="ae"/>
        <w:rPr>
          <w:rFonts w:cs="Traditional Arabic"/>
          <w:b/>
          <w:bCs/>
          <w:sz w:val="32"/>
          <w:szCs w:val="32"/>
          <w:rtl/>
        </w:rPr>
      </w:pP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يلزم الإمام أن ينصب في كل إقليم</w:t>
      </w:r>
      <w:r w:rsidRPr="00E901EB">
        <w:rPr>
          <w:rFonts w:cs="Traditional Arabic"/>
          <w:b/>
          <w:bCs/>
          <w:sz w:val="32"/>
          <w:szCs w:val="32"/>
          <w:rtl/>
        </w:rPr>
        <w:t>)</w:t>
      </w:r>
      <w:r w:rsidRPr="00E901EB">
        <w:rPr>
          <w:rFonts w:cs="Traditional Arabic" w:hint="cs"/>
          <w:b/>
          <w:bCs/>
          <w:sz w:val="32"/>
          <w:szCs w:val="32"/>
          <w:rtl/>
        </w:rPr>
        <w:t xml:space="preserve"> بكسر الهمزة </w:t>
      </w:r>
      <w:r w:rsidRPr="00E901EB">
        <w:rPr>
          <w:rFonts w:cs="Traditional Arabic"/>
          <w:b/>
          <w:bCs/>
          <w:sz w:val="32"/>
          <w:szCs w:val="32"/>
          <w:rtl/>
        </w:rPr>
        <w:t>(</w:t>
      </w:r>
      <w:r w:rsidRPr="00E901EB">
        <w:rPr>
          <w:rFonts w:cs="Traditional Arabic" w:hint="cs"/>
          <w:b/>
          <w:bCs/>
          <w:sz w:val="32"/>
          <w:szCs w:val="32"/>
          <w:rtl/>
        </w:rPr>
        <w:t>قاضيا</w:t>
      </w:r>
      <w:r w:rsidRPr="00E901EB">
        <w:rPr>
          <w:rFonts w:cs="Traditional Arabic"/>
          <w:b/>
          <w:bCs/>
          <w:sz w:val="32"/>
          <w:szCs w:val="32"/>
          <w:rtl/>
        </w:rPr>
        <w:t>)</w:t>
      </w:r>
      <w:r w:rsidRPr="00E901EB">
        <w:rPr>
          <w:rFonts w:cs="Traditional Arabic" w:hint="cs"/>
          <w:b/>
          <w:bCs/>
          <w:sz w:val="32"/>
          <w:szCs w:val="32"/>
          <w:rtl/>
        </w:rPr>
        <w:t>.</w:t>
      </w:r>
    </w:p>
    <w:p w:rsidR="00F90DD5" w:rsidRPr="00E901EB" w:rsidRDefault="00704D6B" w:rsidP="003C4752">
      <w:pPr>
        <w:pStyle w:val="ae"/>
        <w:rPr>
          <w:rFonts w:cs="Traditional Arabic"/>
          <w:b/>
          <w:bCs/>
          <w:sz w:val="32"/>
          <w:szCs w:val="32"/>
          <w:rtl/>
        </w:rPr>
      </w:pPr>
      <w:r w:rsidRPr="00E901EB">
        <w:rPr>
          <w:rFonts w:cs="Traditional Arabic" w:hint="cs"/>
          <w:b/>
          <w:bCs/>
          <w:sz w:val="32"/>
          <w:szCs w:val="32"/>
          <w:rtl/>
        </w:rPr>
        <w:t xml:space="preserve">لأن الإمام لا يمكنه أن يباشر الخصومات، في جميع البلدان بنفسه فوجب أن يرتب في كل إقليم، من يتولى فصل الخصومات بينهم لئلا تضيع الحقوق </w:t>
      </w:r>
    </w:p>
    <w:p w:rsidR="00F90DD5" w:rsidRPr="00E901EB" w:rsidRDefault="00704D6B" w:rsidP="003C4752">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ويختار</w:t>
      </w:r>
      <w:r w:rsidRPr="00E901EB">
        <w:rPr>
          <w:rFonts w:cs="Traditional Arabic"/>
          <w:b/>
          <w:bCs/>
          <w:sz w:val="32"/>
          <w:szCs w:val="32"/>
          <w:rtl/>
        </w:rPr>
        <w:t>)</w:t>
      </w:r>
      <w:r w:rsidRPr="00E901EB">
        <w:rPr>
          <w:rFonts w:cs="Traditional Arabic" w:hint="cs"/>
          <w:b/>
          <w:bCs/>
          <w:sz w:val="32"/>
          <w:szCs w:val="32"/>
          <w:rtl/>
        </w:rPr>
        <w:t xml:space="preserve"> لنصب القضاء </w:t>
      </w:r>
      <w:r w:rsidRPr="00E901EB">
        <w:rPr>
          <w:rFonts w:cs="Traditional Arabic"/>
          <w:b/>
          <w:bCs/>
          <w:sz w:val="32"/>
          <w:szCs w:val="32"/>
          <w:rtl/>
        </w:rPr>
        <w:t>(</w:t>
      </w:r>
      <w:r w:rsidRPr="00E901EB">
        <w:rPr>
          <w:rFonts w:cs="Traditional Arabic" w:hint="cs"/>
          <w:b/>
          <w:bCs/>
          <w:sz w:val="32"/>
          <w:szCs w:val="32"/>
          <w:rtl/>
        </w:rPr>
        <w:t>أفضل من يجد علما وورعا</w:t>
      </w:r>
      <w:r w:rsidRPr="00E901EB">
        <w:rPr>
          <w:rFonts w:cs="Traditional Arabic"/>
          <w:b/>
          <w:bCs/>
          <w:sz w:val="32"/>
          <w:szCs w:val="32"/>
          <w:rtl/>
        </w:rPr>
        <w:t>)</w:t>
      </w:r>
      <w:r w:rsidRPr="00E901EB">
        <w:rPr>
          <w:rFonts w:cs="Traditional Arabic" w:hint="cs"/>
          <w:b/>
          <w:bCs/>
          <w:sz w:val="32"/>
          <w:szCs w:val="32"/>
          <w:rtl/>
        </w:rPr>
        <w:t xml:space="preserve"> </w:t>
      </w:r>
    </w:p>
    <w:p w:rsidR="00F90DD5" w:rsidRPr="00E901EB" w:rsidRDefault="00704D6B" w:rsidP="003C4752">
      <w:pPr>
        <w:pStyle w:val="ae"/>
        <w:rPr>
          <w:rFonts w:cs="Traditional Arabic"/>
          <w:b/>
          <w:bCs/>
          <w:sz w:val="32"/>
          <w:szCs w:val="32"/>
          <w:rtl/>
        </w:rPr>
      </w:pPr>
      <w:r w:rsidRPr="00E901EB">
        <w:rPr>
          <w:rFonts w:cs="Traditional Arabic" w:hint="cs"/>
          <w:b/>
          <w:bCs/>
          <w:sz w:val="32"/>
          <w:szCs w:val="32"/>
          <w:rtl/>
        </w:rPr>
        <w:t xml:space="preserve">لأن الإمام ناظر للمسلمين، فيجب عليه اختيار الأصلح لهم </w:t>
      </w:r>
    </w:p>
    <w:p w:rsidR="00704D6B" w:rsidRPr="00E901EB" w:rsidRDefault="00704D6B" w:rsidP="003C4752">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ويأمره بتقوى الله</w:t>
      </w:r>
      <w:r w:rsidRPr="00E901EB">
        <w:rPr>
          <w:rFonts w:cs="Traditional Arabic"/>
          <w:b/>
          <w:bCs/>
          <w:sz w:val="32"/>
          <w:szCs w:val="32"/>
          <w:rtl/>
        </w:rPr>
        <w:t>)</w:t>
      </w:r>
    </w:p>
    <w:p w:rsidR="00704D6B" w:rsidRPr="00E901EB" w:rsidRDefault="00704D6B" w:rsidP="003C4752">
      <w:pPr>
        <w:pStyle w:val="ae"/>
        <w:rPr>
          <w:rFonts w:cs="Traditional Arabic"/>
          <w:b/>
          <w:bCs/>
          <w:sz w:val="32"/>
          <w:szCs w:val="32"/>
          <w:rtl/>
          <w:lang w:bidi="ar-EG"/>
        </w:rPr>
      </w:pPr>
      <w:r w:rsidRPr="00E901EB">
        <w:rPr>
          <w:rFonts w:cs="Traditional Arabic" w:hint="cs"/>
          <w:b/>
          <w:bCs/>
          <w:sz w:val="32"/>
          <w:szCs w:val="32"/>
          <w:rtl/>
        </w:rPr>
        <w:t>لأن التقوى رأس الدين</w:t>
      </w:r>
    </w:p>
    <w:p w:rsidR="00F90DD5" w:rsidRPr="00E901EB" w:rsidRDefault="00704D6B" w:rsidP="003C4752">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يأمره بـ </w:t>
      </w:r>
      <w:r w:rsidRPr="00E901EB">
        <w:rPr>
          <w:rFonts w:cs="Traditional Arabic"/>
          <w:b/>
          <w:bCs/>
          <w:sz w:val="32"/>
          <w:szCs w:val="32"/>
          <w:rtl/>
        </w:rPr>
        <w:t>(</w:t>
      </w:r>
      <w:r w:rsidRPr="00E901EB">
        <w:rPr>
          <w:rFonts w:cs="Traditional Arabic" w:hint="cs"/>
          <w:b/>
          <w:bCs/>
          <w:sz w:val="32"/>
          <w:szCs w:val="32"/>
          <w:rtl/>
        </w:rPr>
        <w:t>أن يتحرى العدل</w:t>
      </w:r>
      <w:r w:rsidRPr="00E901EB">
        <w:rPr>
          <w:rFonts w:cs="Traditional Arabic"/>
          <w:b/>
          <w:bCs/>
          <w:sz w:val="32"/>
          <w:szCs w:val="32"/>
          <w:rtl/>
        </w:rPr>
        <w:t>)</w:t>
      </w:r>
      <w:r w:rsidRPr="00E901EB">
        <w:rPr>
          <w:rFonts w:cs="Traditional Arabic" w:hint="cs"/>
          <w:b/>
          <w:bCs/>
          <w:sz w:val="32"/>
          <w:szCs w:val="32"/>
          <w:rtl/>
        </w:rPr>
        <w:t xml:space="preserve"> أي إعطاء الحق لمستحقه، من غير ميل </w:t>
      </w:r>
    </w:p>
    <w:p w:rsidR="00F90DD5"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ويجتهد القاضي في إقامته</w:t>
      </w:r>
      <w:r w:rsidRPr="00E901EB">
        <w:rPr>
          <w:rFonts w:cs="Traditional Arabic"/>
          <w:b/>
          <w:bCs/>
          <w:sz w:val="32"/>
          <w:szCs w:val="32"/>
          <w:rtl/>
        </w:rPr>
        <w:t>)</w:t>
      </w:r>
      <w:r w:rsidRPr="00E901EB">
        <w:rPr>
          <w:rFonts w:cs="Traditional Arabic" w:hint="cs"/>
          <w:b/>
          <w:bCs/>
          <w:sz w:val="32"/>
          <w:szCs w:val="32"/>
          <w:rtl/>
        </w:rPr>
        <w:t xml:space="preserve"> أي إقامة العدل بين الأخصام</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2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F90DD5" w:rsidRPr="00E901EB" w:rsidRDefault="00704D6B" w:rsidP="003C4752">
      <w:pPr>
        <w:pStyle w:val="ae"/>
        <w:rPr>
          <w:rFonts w:cs="Traditional Arabic"/>
          <w:b/>
          <w:bCs/>
          <w:sz w:val="32"/>
          <w:szCs w:val="32"/>
          <w:rtl/>
        </w:rPr>
      </w:pPr>
      <w:r w:rsidRPr="00E901EB">
        <w:rPr>
          <w:rFonts w:cs="Traditional Arabic" w:hint="cs"/>
          <w:b/>
          <w:bCs/>
          <w:sz w:val="32"/>
          <w:szCs w:val="32"/>
          <w:rtl/>
        </w:rPr>
        <w:t>ويجب على من يصلح، ولم يوجد غيره، ممن يوثق به، أن يدخل فيه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2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إن لم يشغله عما هو أهم منه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2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ويحرم بذلك مال فيه وأخذه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وطلبه وفيه مباشر أهل</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2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F90DD5" w:rsidRPr="00E901EB" w:rsidRDefault="00704D6B" w:rsidP="003C4752">
      <w:pPr>
        <w:pStyle w:val="ae"/>
        <w:rPr>
          <w:rFonts w:cs="Traditional Arabic"/>
          <w:b/>
          <w:bCs/>
          <w:sz w:val="32"/>
          <w:szCs w:val="32"/>
          <w:rtl/>
        </w:rPr>
      </w:pPr>
      <w:r w:rsidRPr="00E901EB">
        <w:rPr>
          <w:rFonts w:cs="Traditional Arabic"/>
          <w:b/>
          <w:bCs/>
          <w:sz w:val="32"/>
          <w:szCs w:val="32"/>
          <w:rtl/>
        </w:rPr>
        <w:lastRenderedPageBreak/>
        <w:t>(</w:t>
      </w:r>
      <w:r w:rsidRPr="00E901EB">
        <w:rPr>
          <w:rFonts w:cs="Traditional Arabic" w:hint="cs"/>
          <w:b/>
          <w:bCs/>
          <w:sz w:val="32"/>
          <w:szCs w:val="32"/>
          <w:rtl/>
        </w:rPr>
        <w:t>فيقول</w:t>
      </w:r>
      <w:r w:rsidRPr="00E901EB">
        <w:rPr>
          <w:rFonts w:cs="Traditional Arabic"/>
          <w:b/>
          <w:bCs/>
          <w:sz w:val="32"/>
          <w:szCs w:val="32"/>
          <w:rtl/>
        </w:rPr>
        <w:t>)</w:t>
      </w:r>
      <w:r w:rsidRPr="00E901EB">
        <w:rPr>
          <w:rFonts w:cs="Traditional Arabic" w:hint="cs"/>
          <w:b/>
          <w:bCs/>
          <w:sz w:val="32"/>
          <w:szCs w:val="32"/>
          <w:rtl/>
        </w:rPr>
        <w:t xml:space="preserve"> المولي لمن يوليه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2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r w:rsidRPr="00E901EB">
        <w:rPr>
          <w:rFonts w:cs="Traditional Arabic"/>
          <w:b/>
          <w:bCs/>
          <w:sz w:val="32"/>
          <w:szCs w:val="32"/>
          <w:rtl/>
        </w:rPr>
        <w:t>(</w:t>
      </w:r>
      <w:r w:rsidRPr="00E901EB">
        <w:rPr>
          <w:rFonts w:cs="Traditional Arabic" w:hint="cs"/>
          <w:b/>
          <w:bCs/>
          <w:sz w:val="32"/>
          <w:szCs w:val="32"/>
          <w:rtl/>
        </w:rPr>
        <w:t>وليتك الحكم، أو قلدتك الحكم ونحوه</w:t>
      </w:r>
      <w:r w:rsidRPr="00E901EB">
        <w:rPr>
          <w:rFonts w:cs="Traditional Arabic"/>
          <w:b/>
          <w:bCs/>
          <w:sz w:val="32"/>
          <w:szCs w:val="32"/>
          <w:rtl/>
        </w:rPr>
        <w:t>)</w:t>
      </w:r>
      <w:r w:rsidRPr="00E901EB">
        <w:rPr>
          <w:rFonts w:cs="Traditional Arabic" w:hint="cs"/>
          <w:b/>
          <w:bCs/>
          <w:sz w:val="32"/>
          <w:szCs w:val="32"/>
          <w:rtl/>
        </w:rPr>
        <w:t xml:space="preserve"> </w:t>
      </w:r>
    </w:p>
    <w:p w:rsidR="00F90DD5" w:rsidRPr="00E901EB" w:rsidRDefault="00704D6B" w:rsidP="003C4752">
      <w:pPr>
        <w:pStyle w:val="ae"/>
        <w:rPr>
          <w:rFonts w:cs="Traditional Arabic"/>
          <w:b/>
          <w:bCs/>
          <w:sz w:val="32"/>
          <w:szCs w:val="32"/>
          <w:rtl/>
        </w:rPr>
      </w:pPr>
      <w:r w:rsidRPr="00E901EB">
        <w:rPr>
          <w:rFonts w:cs="Traditional Arabic" w:hint="cs"/>
          <w:b/>
          <w:bCs/>
          <w:sz w:val="32"/>
          <w:szCs w:val="32"/>
          <w:rtl/>
        </w:rPr>
        <w:t xml:space="preserve">كفوضت أو رددت، أو جعلت إليك الحكم أو استنبتك، أو استخلفتك في الحكم </w:t>
      </w:r>
    </w:p>
    <w:p w:rsidR="00704D6B" w:rsidRPr="00E901EB" w:rsidRDefault="00704D6B" w:rsidP="003C4752">
      <w:pPr>
        <w:pStyle w:val="ae"/>
        <w:rPr>
          <w:rFonts w:cs="Traditional Arabic"/>
          <w:b/>
          <w:bCs/>
          <w:sz w:val="32"/>
          <w:szCs w:val="32"/>
          <w:rtl/>
        </w:rPr>
      </w:pPr>
      <w:r w:rsidRPr="00E901EB">
        <w:rPr>
          <w:rFonts w:cs="Traditional Arabic" w:hint="cs"/>
          <w:b/>
          <w:bCs/>
          <w:sz w:val="32"/>
          <w:szCs w:val="32"/>
          <w:rtl/>
        </w:rPr>
        <w:t>والكناية نحو: اعتمدت أو عولت عليك لا ينعقد بها إلا بقرينة نحو: فاحكم.</w:t>
      </w:r>
    </w:p>
    <w:p w:rsidR="003C4752" w:rsidRPr="00E901EB" w:rsidRDefault="00704D6B" w:rsidP="003C4752">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ويكاتبه</w:t>
      </w:r>
      <w:r w:rsidRPr="00E901EB">
        <w:rPr>
          <w:rFonts w:cs="Traditional Arabic"/>
          <w:b/>
          <w:bCs/>
          <w:sz w:val="32"/>
          <w:szCs w:val="32"/>
          <w:rtl/>
        </w:rPr>
        <w:t>)</w:t>
      </w:r>
      <w:r w:rsidRPr="00E901EB">
        <w:rPr>
          <w:rFonts w:cs="Traditional Arabic" w:hint="cs"/>
          <w:b/>
          <w:bCs/>
          <w:sz w:val="32"/>
          <w:szCs w:val="32"/>
          <w:rtl/>
        </w:rPr>
        <w:t xml:space="preserve"> بالولاية </w:t>
      </w:r>
      <w:r w:rsidRPr="00E901EB">
        <w:rPr>
          <w:rFonts w:cs="Traditional Arabic"/>
          <w:b/>
          <w:bCs/>
          <w:sz w:val="32"/>
          <w:szCs w:val="32"/>
          <w:rtl/>
        </w:rPr>
        <w:t>(</w:t>
      </w:r>
      <w:r w:rsidRPr="00E901EB">
        <w:rPr>
          <w:rFonts w:cs="Traditional Arabic" w:hint="cs"/>
          <w:b/>
          <w:bCs/>
          <w:sz w:val="32"/>
          <w:szCs w:val="32"/>
          <w:rtl/>
        </w:rPr>
        <w:t>في البعد</w:t>
      </w:r>
      <w:r w:rsidRPr="00E901EB">
        <w:rPr>
          <w:rFonts w:cs="Traditional Arabic"/>
          <w:b/>
          <w:bCs/>
          <w:sz w:val="32"/>
          <w:szCs w:val="32"/>
          <w:rtl/>
        </w:rPr>
        <w:t>)</w:t>
      </w:r>
      <w:r w:rsidRPr="00E901EB">
        <w:rPr>
          <w:rFonts w:cs="Traditional Arabic" w:hint="cs"/>
          <w:b/>
          <w:bCs/>
          <w:sz w:val="32"/>
          <w:szCs w:val="32"/>
          <w:rtl/>
        </w:rPr>
        <w:t xml:space="preserve"> أي إذا كان غائبا، فيكتب له الإمام عهدا بما ولاه </w:t>
      </w:r>
    </w:p>
    <w:p w:rsidR="00F90DD5" w:rsidRPr="00E901EB" w:rsidRDefault="00704D6B" w:rsidP="003C4752">
      <w:pPr>
        <w:pStyle w:val="ae"/>
        <w:rPr>
          <w:rFonts w:cs="Traditional Arabic"/>
          <w:b/>
          <w:bCs/>
          <w:sz w:val="32"/>
          <w:szCs w:val="32"/>
          <w:rtl/>
        </w:rPr>
      </w:pPr>
      <w:r w:rsidRPr="00E901EB">
        <w:rPr>
          <w:rFonts w:cs="Traditional Arabic" w:hint="cs"/>
          <w:b/>
          <w:bCs/>
          <w:sz w:val="32"/>
          <w:szCs w:val="32"/>
          <w:rtl/>
        </w:rPr>
        <w:t>ويشهد عدلين عليها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2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F90DD5"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وتفيد ولاية الحكم العامة، الفصل بين الخصوم، وأخذ الحق لبعضهم من بعض</w:t>
      </w:r>
      <w:r w:rsidRPr="00E901EB">
        <w:rPr>
          <w:rFonts w:cs="Traditional Arabic"/>
          <w:b/>
          <w:bCs/>
          <w:sz w:val="32"/>
          <w:szCs w:val="32"/>
          <w:rtl/>
        </w:rPr>
        <w:t>)</w:t>
      </w:r>
      <w:r w:rsidRPr="00E901EB">
        <w:rPr>
          <w:rFonts w:cs="Traditional Arabic" w:hint="cs"/>
          <w:b/>
          <w:bCs/>
          <w:sz w:val="32"/>
          <w:szCs w:val="32"/>
          <w:rtl/>
        </w:rPr>
        <w:t xml:space="preserve"> </w:t>
      </w:r>
    </w:p>
    <w:p w:rsidR="00F90DD5" w:rsidRPr="00E901EB" w:rsidRDefault="00704D6B" w:rsidP="003C4752">
      <w:pPr>
        <w:pStyle w:val="ae"/>
        <w:rPr>
          <w:rFonts w:cs="Traditional Arabic"/>
          <w:b/>
          <w:bCs/>
          <w:sz w:val="32"/>
          <w:szCs w:val="32"/>
          <w:rtl/>
        </w:rPr>
      </w:pPr>
      <w:r w:rsidRPr="00E901EB">
        <w:rPr>
          <w:rFonts w:cs="Traditional Arabic" w:hint="cs"/>
          <w:b/>
          <w:bCs/>
          <w:sz w:val="32"/>
          <w:szCs w:val="32"/>
          <w:rtl/>
        </w:rPr>
        <w:t xml:space="preserve">أي أخذه لربه ممن هو عليه </w:t>
      </w:r>
    </w:p>
    <w:p w:rsidR="00F90DD5" w:rsidRPr="00E901EB" w:rsidRDefault="00704D6B" w:rsidP="003C4752">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والنظر في أموال غير الراشدين</w:t>
      </w:r>
      <w:r w:rsidRPr="00E901EB">
        <w:rPr>
          <w:rFonts w:cs="Traditional Arabic"/>
          <w:b/>
          <w:bCs/>
          <w:sz w:val="32"/>
          <w:szCs w:val="32"/>
          <w:rtl/>
        </w:rPr>
        <w:t>)</w:t>
      </w:r>
      <w:r w:rsidRPr="00E901EB">
        <w:rPr>
          <w:rFonts w:cs="Traditional Arabic" w:hint="cs"/>
          <w:b/>
          <w:bCs/>
          <w:sz w:val="32"/>
          <w:szCs w:val="32"/>
          <w:rtl/>
        </w:rPr>
        <w:t xml:space="preserve"> كالصغير والمجنون، والسفيه وكذا مال غائب </w:t>
      </w:r>
    </w:p>
    <w:p w:rsidR="00704D6B" w:rsidRPr="00E901EB" w:rsidRDefault="00704D6B" w:rsidP="003C4752">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والحجر على من يستوجبه، لسفه أو فلس.</w:t>
      </w:r>
    </w:p>
    <w:p w:rsidR="00F90DD5" w:rsidRPr="00E901EB" w:rsidRDefault="00704D6B" w:rsidP="003C4752">
      <w:pPr>
        <w:pStyle w:val="ae"/>
        <w:rPr>
          <w:rFonts w:cs="Traditional Arabic"/>
          <w:b/>
          <w:bCs/>
          <w:sz w:val="32"/>
          <w:szCs w:val="32"/>
          <w:rtl/>
        </w:rPr>
      </w:pPr>
      <w:r w:rsidRPr="00E901EB">
        <w:rPr>
          <w:rFonts w:cs="Traditional Arabic" w:hint="cs"/>
          <w:b/>
          <w:bCs/>
          <w:sz w:val="32"/>
          <w:szCs w:val="32"/>
          <w:rtl/>
        </w:rPr>
        <w:t xml:space="preserve">والنظر في وقوف عمله، ليعمل بشرطها </w:t>
      </w:r>
    </w:p>
    <w:p w:rsidR="00F90DD5" w:rsidRPr="00E901EB" w:rsidRDefault="00704D6B" w:rsidP="003C4752">
      <w:pPr>
        <w:pStyle w:val="ae"/>
        <w:rPr>
          <w:rFonts w:cs="Traditional Arabic"/>
          <w:b/>
          <w:bCs/>
          <w:sz w:val="32"/>
          <w:szCs w:val="32"/>
          <w:rtl/>
        </w:rPr>
      </w:pPr>
      <w:r w:rsidRPr="00E901EB">
        <w:rPr>
          <w:rFonts w:cs="Traditional Arabic" w:hint="cs"/>
          <w:b/>
          <w:bCs/>
          <w:sz w:val="32"/>
          <w:szCs w:val="32"/>
          <w:rtl/>
        </w:rPr>
        <w:t xml:space="preserve">وتنفيذ الوصايا </w:t>
      </w:r>
    </w:p>
    <w:p w:rsidR="00F90DD5" w:rsidRPr="00E901EB" w:rsidRDefault="00704D6B" w:rsidP="003C4752">
      <w:pPr>
        <w:pStyle w:val="ae"/>
        <w:rPr>
          <w:rFonts w:cs="Traditional Arabic"/>
          <w:b/>
          <w:bCs/>
          <w:sz w:val="32"/>
          <w:szCs w:val="32"/>
          <w:rtl/>
        </w:rPr>
      </w:pPr>
      <w:r w:rsidRPr="00E901EB">
        <w:rPr>
          <w:rFonts w:cs="Traditional Arabic" w:hint="cs"/>
          <w:b/>
          <w:bCs/>
          <w:sz w:val="32"/>
          <w:szCs w:val="32"/>
          <w:rtl/>
        </w:rPr>
        <w:t>وتزويج من لا ولي لها</w:t>
      </w:r>
      <w:r w:rsidRPr="00E901EB">
        <w:rPr>
          <w:rFonts w:cs="Traditional Arabic"/>
          <w:b/>
          <w:bCs/>
          <w:sz w:val="32"/>
          <w:szCs w:val="32"/>
          <w:rtl/>
        </w:rPr>
        <w:t>)</w:t>
      </w:r>
      <w:r w:rsidRPr="00E901EB">
        <w:rPr>
          <w:rFonts w:cs="Traditional Arabic" w:hint="cs"/>
          <w:b/>
          <w:bCs/>
          <w:sz w:val="32"/>
          <w:szCs w:val="32"/>
          <w:rtl/>
        </w:rPr>
        <w:t xml:space="preserve"> من النساء </w:t>
      </w:r>
    </w:p>
    <w:p w:rsidR="00F90DD5" w:rsidRPr="00E901EB" w:rsidRDefault="00704D6B" w:rsidP="003C4752">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 xml:space="preserve">وإقامة الحدود </w:t>
      </w:r>
    </w:p>
    <w:p w:rsidR="00F90DD5" w:rsidRPr="00E901EB" w:rsidRDefault="00704D6B" w:rsidP="003C4752">
      <w:pPr>
        <w:pStyle w:val="ae"/>
        <w:rPr>
          <w:rFonts w:cs="Traditional Arabic"/>
          <w:b/>
          <w:bCs/>
          <w:sz w:val="32"/>
          <w:szCs w:val="32"/>
          <w:rtl/>
        </w:rPr>
      </w:pPr>
      <w:r w:rsidRPr="00E901EB">
        <w:rPr>
          <w:rFonts w:cs="Traditional Arabic" w:hint="cs"/>
          <w:b/>
          <w:bCs/>
          <w:sz w:val="32"/>
          <w:szCs w:val="32"/>
          <w:rtl/>
        </w:rPr>
        <w:t>وإمامة الجمعة والعيد</w:t>
      </w:r>
      <w:r w:rsidRPr="00E901EB">
        <w:rPr>
          <w:rFonts w:cs="Traditional Arabic"/>
          <w:b/>
          <w:bCs/>
          <w:sz w:val="32"/>
          <w:szCs w:val="32"/>
          <w:rtl/>
        </w:rPr>
        <w:t>)</w:t>
      </w:r>
      <w:r w:rsidRPr="00E901EB">
        <w:rPr>
          <w:rFonts w:cs="Traditional Arabic" w:hint="cs"/>
          <w:b/>
          <w:bCs/>
          <w:sz w:val="32"/>
          <w:szCs w:val="32"/>
          <w:rtl/>
        </w:rPr>
        <w:t xml:space="preserve"> ما لم يخصا بإمام </w:t>
      </w:r>
    </w:p>
    <w:p w:rsidR="00F90DD5" w:rsidRPr="00E901EB" w:rsidRDefault="00704D6B" w:rsidP="003C4752">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والنظر في مصالح عمله، بكف الأذى عن الطرقات وأفنيتها ونحوه</w:t>
      </w:r>
      <w:r w:rsidRPr="00E901EB">
        <w:rPr>
          <w:rFonts w:cs="Traditional Arabic"/>
          <w:b/>
          <w:bCs/>
          <w:sz w:val="32"/>
          <w:szCs w:val="32"/>
          <w:rtl/>
        </w:rPr>
        <w:t>)</w:t>
      </w:r>
      <w:r w:rsidRPr="00E901EB">
        <w:rPr>
          <w:rFonts w:cs="Traditional Arabic" w:hint="cs"/>
          <w:b/>
          <w:bCs/>
          <w:sz w:val="32"/>
          <w:szCs w:val="32"/>
          <w:rtl/>
        </w:rPr>
        <w:t xml:space="preserve"> </w:t>
      </w:r>
    </w:p>
    <w:p w:rsidR="00F90DD5" w:rsidRPr="00E901EB" w:rsidRDefault="00704D6B" w:rsidP="003C4752">
      <w:pPr>
        <w:pStyle w:val="ae"/>
        <w:rPr>
          <w:rFonts w:cs="Traditional Arabic"/>
          <w:b/>
          <w:bCs/>
          <w:sz w:val="32"/>
          <w:szCs w:val="32"/>
          <w:rtl/>
        </w:rPr>
      </w:pPr>
      <w:r w:rsidRPr="00E901EB">
        <w:rPr>
          <w:rFonts w:cs="Traditional Arabic" w:hint="cs"/>
          <w:b/>
          <w:bCs/>
          <w:sz w:val="32"/>
          <w:szCs w:val="32"/>
          <w:rtl/>
        </w:rPr>
        <w:t>كجباية خراج وزكاة، ما لم يخص</w:t>
      </w:r>
      <w:r w:rsidRPr="00E901EB">
        <w:rPr>
          <w:rFonts w:cs="Traditional Arabic" w:hint="cs"/>
          <w:b/>
          <w:bCs/>
          <w:sz w:val="32"/>
          <w:szCs w:val="32"/>
          <w:rtl/>
          <w:lang w:bidi="ar-EG"/>
        </w:rPr>
        <w:t>ـ</w:t>
      </w:r>
      <w:r w:rsidRPr="00E901EB">
        <w:rPr>
          <w:rFonts w:cs="Traditional Arabic" w:hint="cs"/>
          <w:b/>
          <w:bCs/>
          <w:sz w:val="32"/>
          <w:szCs w:val="32"/>
          <w:rtl/>
        </w:rPr>
        <w:t xml:space="preserve">ا بعامل </w:t>
      </w:r>
    </w:p>
    <w:p w:rsidR="00704D6B" w:rsidRPr="00E901EB" w:rsidRDefault="00704D6B" w:rsidP="003C4752">
      <w:pPr>
        <w:pStyle w:val="ae"/>
        <w:rPr>
          <w:rFonts w:cs="Traditional Arabic"/>
          <w:b/>
          <w:bCs/>
          <w:sz w:val="32"/>
          <w:szCs w:val="32"/>
          <w:rtl/>
        </w:rPr>
      </w:pPr>
      <w:r w:rsidRPr="00E901EB">
        <w:rPr>
          <w:rFonts w:cs="Traditional Arabic" w:hint="cs"/>
          <w:b/>
          <w:bCs/>
          <w:sz w:val="32"/>
          <w:szCs w:val="32"/>
          <w:rtl/>
        </w:rPr>
        <w:t>وتص</w:t>
      </w:r>
      <w:r w:rsidRPr="00E901EB">
        <w:rPr>
          <w:rFonts w:cs="Traditional Arabic" w:hint="cs"/>
          <w:b/>
          <w:bCs/>
          <w:sz w:val="32"/>
          <w:szCs w:val="32"/>
          <w:rtl/>
          <w:lang w:bidi="ar-EG"/>
        </w:rPr>
        <w:t>ـ</w:t>
      </w:r>
      <w:r w:rsidRPr="00E901EB">
        <w:rPr>
          <w:rFonts w:cs="Traditional Arabic" w:hint="cs"/>
          <w:b/>
          <w:bCs/>
          <w:sz w:val="32"/>
          <w:szCs w:val="32"/>
          <w:rtl/>
        </w:rPr>
        <w:t>فح شهوده وأم</w:t>
      </w:r>
      <w:r w:rsidRPr="00E901EB">
        <w:rPr>
          <w:rFonts w:cs="Traditional Arabic" w:hint="cs"/>
          <w:b/>
          <w:bCs/>
          <w:sz w:val="32"/>
          <w:szCs w:val="32"/>
          <w:rtl/>
          <w:lang w:bidi="ar-EG"/>
        </w:rPr>
        <w:t>ـ</w:t>
      </w:r>
      <w:r w:rsidRPr="00E901EB">
        <w:rPr>
          <w:rFonts w:cs="Traditional Arabic" w:hint="cs"/>
          <w:b/>
          <w:bCs/>
          <w:sz w:val="32"/>
          <w:szCs w:val="32"/>
          <w:rtl/>
        </w:rPr>
        <w:t>نائه، ليستبدل بمن يثبت جرحه</w:t>
      </w:r>
    </w:p>
    <w:p w:rsidR="003C4752" w:rsidRPr="00E901EB" w:rsidRDefault="00704D6B" w:rsidP="003C4752">
      <w:pPr>
        <w:pStyle w:val="ae"/>
        <w:rPr>
          <w:rFonts w:cs="Traditional Arabic"/>
          <w:b/>
          <w:bCs/>
          <w:sz w:val="32"/>
          <w:szCs w:val="32"/>
          <w:rtl/>
        </w:rPr>
      </w:pPr>
      <w:r w:rsidRPr="00E901EB">
        <w:rPr>
          <w:rFonts w:cs="Traditional Arabic" w:hint="cs"/>
          <w:b/>
          <w:bCs/>
          <w:sz w:val="32"/>
          <w:szCs w:val="32"/>
          <w:rtl/>
        </w:rPr>
        <w:t>والاحتساب على الباعة والمشترين، وإلزامهم بالشرع</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3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3C4752">
      <w:pPr>
        <w:pStyle w:val="ae"/>
        <w:rPr>
          <w:rFonts w:cs="Traditional Arabic"/>
          <w:b/>
          <w:bCs/>
          <w:sz w:val="32"/>
          <w:szCs w:val="32"/>
          <w:rtl/>
        </w:rPr>
      </w:pPr>
      <w:r w:rsidRPr="00E901EB">
        <w:rPr>
          <w:rFonts w:cs="Traditional Arabic"/>
          <w:b/>
          <w:bCs/>
          <w:sz w:val="32"/>
          <w:szCs w:val="32"/>
          <w:rtl/>
        </w:rPr>
        <w:lastRenderedPageBreak/>
        <w:t>(</w:t>
      </w:r>
      <w:r w:rsidRPr="00E901EB">
        <w:rPr>
          <w:rFonts w:cs="Traditional Arabic" w:hint="cs"/>
          <w:b/>
          <w:bCs/>
          <w:sz w:val="32"/>
          <w:szCs w:val="32"/>
          <w:rtl/>
        </w:rPr>
        <w:t>ويجوز أن يولي القاضي عموم النظر في عموم العمل</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3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بأن يوليه سائر الأحكام في سائر البلدان</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3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lang w:bidi="ar-EG"/>
        </w:rPr>
        <w:t>.</w:t>
      </w:r>
    </w:p>
    <w:p w:rsidR="00F90DD5" w:rsidRPr="00E901EB" w:rsidRDefault="00704D6B" w:rsidP="003C4752">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يجوز أن </w:t>
      </w:r>
      <w:r w:rsidRPr="00E901EB">
        <w:rPr>
          <w:rFonts w:cs="Traditional Arabic"/>
          <w:b/>
          <w:bCs/>
          <w:sz w:val="32"/>
          <w:szCs w:val="32"/>
          <w:rtl/>
        </w:rPr>
        <w:t>(</w:t>
      </w:r>
      <w:r w:rsidRPr="00E901EB">
        <w:rPr>
          <w:rFonts w:cs="Traditional Arabic" w:hint="cs"/>
          <w:b/>
          <w:bCs/>
          <w:sz w:val="32"/>
          <w:szCs w:val="32"/>
          <w:rtl/>
        </w:rPr>
        <w:t>يولي خاصا فيهما</w:t>
      </w:r>
      <w:r w:rsidRPr="00E901EB">
        <w:rPr>
          <w:rFonts w:cs="Traditional Arabic"/>
          <w:b/>
          <w:bCs/>
          <w:sz w:val="32"/>
          <w:szCs w:val="32"/>
          <w:rtl/>
        </w:rPr>
        <w:t>)</w:t>
      </w:r>
      <w:r w:rsidRPr="00E901EB">
        <w:rPr>
          <w:rFonts w:cs="Traditional Arabic" w:hint="cs"/>
          <w:b/>
          <w:bCs/>
          <w:sz w:val="32"/>
          <w:szCs w:val="32"/>
          <w:rtl/>
        </w:rPr>
        <w:t xml:space="preserve"> بأن يوليه الأنكحة بمصر مثلا </w:t>
      </w:r>
    </w:p>
    <w:p w:rsidR="003C4752" w:rsidRPr="00E901EB" w:rsidRDefault="00704D6B" w:rsidP="003C4752">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أو</w:t>
      </w:r>
      <w:r w:rsidRPr="00E901EB">
        <w:rPr>
          <w:rFonts w:cs="Traditional Arabic"/>
          <w:b/>
          <w:bCs/>
          <w:sz w:val="32"/>
          <w:szCs w:val="32"/>
          <w:rtl/>
        </w:rPr>
        <w:t>)</w:t>
      </w:r>
      <w:r w:rsidRPr="00E901EB">
        <w:rPr>
          <w:rFonts w:cs="Traditional Arabic" w:hint="cs"/>
          <w:b/>
          <w:bCs/>
          <w:sz w:val="32"/>
          <w:szCs w:val="32"/>
          <w:rtl/>
        </w:rPr>
        <w:t xml:space="preserve"> يوليه خاصا </w:t>
      </w:r>
      <w:r w:rsidRPr="00E901EB">
        <w:rPr>
          <w:rFonts w:cs="Traditional Arabic"/>
          <w:b/>
          <w:bCs/>
          <w:sz w:val="32"/>
          <w:szCs w:val="32"/>
          <w:rtl/>
        </w:rPr>
        <w:t>(</w:t>
      </w:r>
      <w:r w:rsidRPr="00E901EB">
        <w:rPr>
          <w:rFonts w:cs="Traditional Arabic" w:hint="cs"/>
          <w:b/>
          <w:bCs/>
          <w:sz w:val="32"/>
          <w:szCs w:val="32"/>
          <w:rtl/>
        </w:rPr>
        <w:t>في أحدهما</w:t>
      </w:r>
      <w:r w:rsidRPr="00E901EB">
        <w:rPr>
          <w:rFonts w:cs="Traditional Arabic"/>
          <w:b/>
          <w:bCs/>
          <w:sz w:val="32"/>
          <w:szCs w:val="32"/>
          <w:rtl/>
        </w:rPr>
        <w:t>)</w:t>
      </w:r>
      <w:r w:rsidRPr="00E901EB">
        <w:rPr>
          <w:rFonts w:cs="Traditional Arabic" w:hint="cs"/>
          <w:b/>
          <w:bCs/>
          <w:sz w:val="32"/>
          <w:szCs w:val="32"/>
          <w:rtl/>
        </w:rPr>
        <w:t xml:space="preserve">.بأن يوليه سائر الأحكام ببلد معين </w:t>
      </w:r>
    </w:p>
    <w:p w:rsidR="003C4752" w:rsidRPr="00E901EB" w:rsidRDefault="00704D6B" w:rsidP="003C4752">
      <w:pPr>
        <w:pStyle w:val="ae"/>
        <w:rPr>
          <w:rFonts w:cs="Traditional Arabic"/>
          <w:b/>
          <w:bCs/>
          <w:sz w:val="32"/>
          <w:szCs w:val="32"/>
          <w:rtl/>
        </w:rPr>
      </w:pPr>
      <w:r w:rsidRPr="00E901EB">
        <w:rPr>
          <w:rFonts w:cs="Traditional Arabic" w:hint="cs"/>
          <w:b/>
          <w:bCs/>
          <w:sz w:val="32"/>
          <w:szCs w:val="32"/>
          <w:rtl/>
        </w:rPr>
        <w:t xml:space="preserve">أو يوليه الأنكحة بسائر البلدان </w:t>
      </w:r>
    </w:p>
    <w:p w:rsidR="00F90DD5" w:rsidRPr="00E901EB" w:rsidRDefault="00704D6B" w:rsidP="00F90DD5">
      <w:pPr>
        <w:pStyle w:val="ae"/>
        <w:rPr>
          <w:rFonts w:cs="Traditional Arabic"/>
          <w:b/>
          <w:bCs/>
          <w:sz w:val="32"/>
          <w:szCs w:val="32"/>
          <w:rtl/>
        </w:rPr>
      </w:pPr>
      <w:r w:rsidRPr="00E901EB">
        <w:rPr>
          <w:rFonts w:cs="Traditional Arabic" w:hint="cs"/>
          <w:b/>
          <w:bCs/>
          <w:sz w:val="32"/>
          <w:szCs w:val="32"/>
          <w:rtl/>
        </w:rPr>
        <w:t>وإذا ولاه ببلد معين، نفذ حكمه في مقيم به، وطارئ إليه فقط</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3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3C4752">
      <w:pPr>
        <w:pStyle w:val="ae"/>
        <w:rPr>
          <w:rFonts w:cs="Traditional Arabic"/>
          <w:b/>
          <w:bCs/>
          <w:sz w:val="32"/>
          <w:szCs w:val="32"/>
          <w:rtl/>
        </w:rPr>
      </w:pPr>
      <w:r w:rsidRPr="00E901EB">
        <w:rPr>
          <w:rFonts w:cs="Traditional Arabic" w:hint="cs"/>
          <w:b/>
          <w:bCs/>
          <w:sz w:val="32"/>
          <w:szCs w:val="32"/>
          <w:rtl/>
        </w:rPr>
        <w:t>وإن ولاه بمحل معين، لم ينفذ حكمه في غيره.</w:t>
      </w:r>
    </w:p>
    <w:p w:rsidR="003C4752" w:rsidRPr="00E901EB" w:rsidRDefault="00704D6B" w:rsidP="00FD0D01">
      <w:pPr>
        <w:pStyle w:val="ae"/>
        <w:rPr>
          <w:rFonts w:cs="Traditional Arabic"/>
          <w:b/>
          <w:bCs/>
          <w:sz w:val="32"/>
          <w:szCs w:val="32"/>
          <w:rtl/>
        </w:rPr>
      </w:pPr>
      <w:r w:rsidRPr="00E901EB">
        <w:rPr>
          <w:rFonts w:cs="Traditional Arabic" w:hint="cs"/>
          <w:b/>
          <w:bCs/>
          <w:sz w:val="32"/>
          <w:szCs w:val="32"/>
          <w:rtl/>
        </w:rPr>
        <w:t>ولا يسمع بينة إلا فيه، كتعديلها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3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036685" w:rsidRPr="00E901EB" w:rsidRDefault="00704D6B" w:rsidP="005E6056">
      <w:pPr>
        <w:pStyle w:val="ae"/>
        <w:rPr>
          <w:rFonts w:cs="Traditional Arabic"/>
          <w:b/>
          <w:bCs/>
          <w:sz w:val="32"/>
          <w:szCs w:val="32"/>
          <w:rtl/>
        </w:rPr>
      </w:pPr>
      <w:r w:rsidRPr="00E901EB">
        <w:rPr>
          <w:rFonts w:cs="Traditional Arabic" w:hint="cs"/>
          <w:b/>
          <w:bCs/>
          <w:sz w:val="32"/>
          <w:szCs w:val="32"/>
          <w:rtl/>
        </w:rPr>
        <w:lastRenderedPageBreak/>
        <w:t>وللقاضي طلب رزق من بيت المال، لنفسه وخلفائه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3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036685" w:rsidRPr="00E901EB" w:rsidRDefault="00704D6B" w:rsidP="003C4752">
      <w:pPr>
        <w:pStyle w:val="ae"/>
        <w:rPr>
          <w:rFonts w:cs="Traditional Arabic"/>
          <w:b/>
          <w:bCs/>
          <w:sz w:val="32"/>
          <w:szCs w:val="32"/>
          <w:rtl/>
        </w:rPr>
      </w:pPr>
      <w:r w:rsidRPr="00E901EB">
        <w:rPr>
          <w:rFonts w:cs="Traditional Arabic" w:hint="cs"/>
          <w:b/>
          <w:bCs/>
          <w:sz w:val="32"/>
          <w:szCs w:val="32"/>
          <w:rtl/>
        </w:rPr>
        <w:t xml:space="preserve">فإن لم يجعل له فيه شيء وليس له ما يكفيه، وقال للخصمين: لا أقضي بينكما إلا بجعل جاز </w:t>
      </w:r>
    </w:p>
    <w:p w:rsidR="00036685" w:rsidRPr="00E901EB" w:rsidRDefault="00704D6B" w:rsidP="003C4752">
      <w:pPr>
        <w:pStyle w:val="ae"/>
        <w:rPr>
          <w:rFonts w:cs="Traditional Arabic"/>
          <w:b/>
          <w:bCs/>
          <w:sz w:val="32"/>
          <w:szCs w:val="32"/>
          <w:rtl/>
        </w:rPr>
      </w:pPr>
      <w:r w:rsidRPr="00E901EB">
        <w:rPr>
          <w:rFonts w:cs="Traditional Arabic" w:hint="cs"/>
          <w:b/>
          <w:bCs/>
          <w:sz w:val="32"/>
          <w:szCs w:val="32"/>
          <w:rtl/>
        </w:rPr>
        <w:t xml:space="preserve">ومن يأخذ من بيت المال، لم يأخذ أجرة لفتياه، ولا لحكمه </w:t>
      </w:r>
    </w:p>
    <w:p w:rsidR="00704D6B"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ويشترط في القاضي عشر صفات</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36"/>
      </w:r>
      <w:r w:rsidRPr="00E901EB">
        <w:rPr>
          <w:rFonts w:ascii="Traditional Arabic" w:hAnsi="Traditional Arabic" w:cs="Traditional Arabic" w:hint="cs"/>
          <w:b/>
          <w:bCs/>
          <w:sz w:val="32"/>
          <w:szCs w:val="32"/>
          <w:vertAlign w:val="superscript"/>
          <w:rtl/>
        </w:rPr>
        <w:t>)</w:t>
      </w:r>
      <w:r w:rsidR="00036685" w:rsidRPr="00E901EB">
        <w:rPr>
          <w:rFonts w:cs="Traditional Arabic" w:hint="cs"/>
          <w:b/>
          <w:bCs/>
          <w:sz w:val="32"/>
          <w:szCs w:val="32"/>
          <w:rtl/>
        </w:rPr>
        <w:t xml:space="preserve"> :</w:t>
      </w:r>
    </w:p>
    <w:p w:rsidR="00036685" w:rsidRPr="00E901EB" w:rsidRDefault="00704D6B" w:rsidP="003C4752">
      <w:pPr>
        <w:pStyle w:val="ae"/>
        <w:rPr>
          <w:rFonts w:cs="Traditional Arabic"/>
          <w:b/>
          <w:bCs/>
          <w:sz w:val="32"/>
          <w:szCs w:val="32"/>
          <w:rtl/>
        </w:rPr>
      </w:pPr>
      <w:r w:rsidRPr="00E901EB">
        <w:rPr>
          <w:rFonts w:cs="Traditional Arabic" w:hint="cs"/>
          <w:b/>
          <w:bCs/>
          <w:sz w:val="32"/>
          <w:szCs w:val="32"/>
          <w:rtl/>
        </w:rPr>
        <w:t xml:space="preserve">كونه بالغا عاقلا) لأن غير المكلف تحت ولاية غيره، فلا يكون واليا على غيره </w:t>
      </w:r>
    </w:p>
    <w:p w:rsidR="00036685" w:rsidRPr="00E901EB" w:rsidRDefault="00704D6B" w:rsidP="003C4752">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ذكرا</w:t>
      </w:r>
      <w:r w:rsidRPr="00E901EB">
        <w:rPr>
          <w:rFonts w:cs="Traditional Arabic"/>
          <w:b/>
          <w:bCs/>
          <w:sz w:val="32"/>
          <w:szCs w:val="32"/>
          <w:rtl/>
        </w:rPr>
        <w:t>)</w:t>
      </w:r>
      <w:r w:rsidRPr="00E901EB">
        <w:rPr>
          <w:rFonts w:cs="Traditional Arabic" w:hint="cs"/>
          <w:b/>
          <w:bCs/>
          <w:sz w:val="32"/>
          <w:szCs w:val="32"/>
          <w:rtl/>
        </w:rPr>
        <w:t xml:space="preserve"> لقوله عليه الصلاة والسلام </w:t>
      </w:r>
      <w:r w:rsidRPr="00E901EB">
        <w:rPr>
          <w:rFonts w:cs="Traditional Arabic" w:hint="eastAsia"/>
          <w:b/>
          <w:bCs/>
          <w:sz w:val="32"/>
          <w:szCs w:val="32"/>
          <w:rtl/>
        </w:rPr>
        <w:t>«</w:t>
      </w:r>
      <w:r w:rsidRPr="00E901EB">
        <w:rPr>
          <w:rFonts w:cs="Traditional Arabic" w:hint="cs"/>
          <w:b/>
          <w:bCs/>
          <w:sz w:val="32"/>
          <w:szCs w:val="32"/>
          <w:rtl/>
        </w:rPr>
        <w:t>ما أفلح قوم ولو أمرهم امرأة</w:t>
      </w:r>
      <w:r w:rsidRPr="00E901EB">
        <w:rPr>
          <w:rFonts w:cs="Traditional Arabic" w:hint="eastAsia"/>
          <w:b/>
          <w:bCs/>
          <w:sz w:val="32"/>
          <w:szCs w:val="32"/>
          <w:rtl/>
        </w:rPr>
        <w:t>»</w:t>
      </w:r>
      <w:r w:rsidRPr="00E901EB">
        <w:rPr>
          <w:rFonts w:cs="Traditional Arabic" w:hint="cs"/>
          <w:b/>
          <w:bCs/>
          <w:sz w:val="32"/>
          <w:szCs w:val="32"/>
          <w:rtl/>
        </w:rPr>
        <w:t xml:space="preserve"> </w:t>
      </w:r>
    </w:p>
    <w:p w:rsidR="00036685"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حرا</w:t>
      </w:r>
      <w:r w:rsidRPr="00E901EB">
        <w:rPr>
          <w:rFonts w:cs="Traditional Arabic"/>
          <w:b/>
          <w:bCs/>
          <w:sz w:val="32"/>
          <w:szCs w:val="32"/>
          <w:rtl/>
        </w:rPr>
        <w:t>)</w:t>
      </w:r>
      <w:r w:rsidRPr="00E901EB">
        <w:rPr>
          <w:rFonts w:cs="Traditional Arabic" w:hint="cs"/>
          <w:b/>
          <w:bCs/>
          <w:sz w:val="32"/>
          <w:szCs w:val="32"/>
          <w:rtl/>
        </w:rPr>
        <w:t xml:space="preserve"> لأن الرقيق مشغول بحقوق سيده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3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036685" w:rsidRPr="00E901EB" w:rsidRDefault="00704D6B" w:rsidP="003C4752">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مسلما</w:t>
      </w:r>
      <w:r w:rsidRPr="00E901EB">
        <w:rPr>
          <w:rFonts w:cs="Traditional Arabic"/>
          <w:b/>
          <w:bCs/>
          <w:sz w:val="32"/>
          <w:szCs w:val="32"/>
          <w:rtl/>
        </w:rPr>
        <w:t>)</w:t>
      </w:r>
      <w:r w:rsidRPr="00E901EB">
        <w:rPr>
          <w:rFonts w:cs="Traditional Arabic" w:hint="cs"/>
          <w:b/>
          <w:bCs/>
          <w:sz w:val="32"/>
          <w:szCs w:val="32"/>
          <w:rtl/>
        </w:rPr>
        <w:t xml:space="preserve"> لأن الإسلام شرط للعدالة </w:t>
      </w:r>
    </w:p>
    <w:p w:rsidR="00036685" w:rsidRPr="00E901EB" w:rsidRDefault="00704D6B" w:rsidP="003C4752">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عدلا</w:t>
      </w:r>
      <w:r w:rsidRPr="00E901EB">
        <w:rPr>
          <w:rFonts w:cs="Traditional Arabic"/>
          <w:b/>
          <w:bCs/>
          <w:sz w:val="32"/>
          <w:szCs w:val="32"/>
          <w:rtl/>
        </w:rPr>
        <w:t>)</w:t>
      </w:r>
      <w:r w:rsidRPr="00E901EB">
        <w:rPr>
          <w:rFonts w:cs="Traditional Arabic" w:hint="cs"/>
          <w:b/>
          <w:bCs/>
          <w:sz w:val="32"/>
          <w:szCs w:val="32"/>
          <w:rtl/>
        </w:rPr>
        <w:t xml:space="preserve"> ولو تائبا من قذف</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3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فلا يجوز تولية الفاسق </w:t>
      </w:r>
    </w:p>
    <w:p w:rsidR="00036685" w:rsidRPr="00E901EB" w:rsidRDefault="00704D6B" w:rsidP="003C4752">
      <w:pPr>
        <w:pStyle w:val="ae"/>
        <w:rPr>
          <w:rFonts w:cs="Traditional Arabic"/>
          <w:b/>
          <w:bCs/>
          <w:sz w:val="32"/>
          <w:szCs w:val="32"/>
          <w:rtl/>
        </w:rPr>
      </w:pPr>
      <w:r w:rsidRPr="00E901EB">
        <w:rPr>
          <w:rFonts w:cs="Traditional Arabic" w:hint="cs"/>
          <w:b/>
          <w:bCs/>
          <w:sz w:val="32"/>
          <w:szCs w:val="32"/>
          <w:rtl/>
        </w:rPr>
        <w:t xml:space="preserve">لقوله تعالى: </w:t>
      </w:r>
      <w:r w:rsidRPr="00E901EB">
        <w:rPr>
          <w:rFonts w:ascii="AGA Arabesque" w:hAnsi="AGA Arabesque" w:cs="Traditional Arabic"/>
          <w:b/>
          <w:bCs/>
          <w:sz w:val="32"/>
          <w:szCs w:val="32"/>
          <w:lang w:bidi="ar-EG"/>
        </w:rPr>
        <w:t></w:t>
      </w:r>
      <w:r w:rsidRPr="00E901EB">
        <w:rPr>
          <w:rFonts w:cs="Traditional Arabic"/>
          <w:b/>
          <w:bCs/>
          <w:spacing w:val="4"/>
          <w:sz w:val="32"/>
          <w:szCs w:val="32"/>
          <w:rtl/>
        </w:rPr>
        <w:t>يَا أَيُّهَا الَّذِينَ آمَنُوا إِنْ جَاءَكُمْ فَاسِقٌ بِنَبَأٍ فَتَبَيَّنُوا</w:t>
      </w:r>
      <w:r w:rsidRPr="00E901EB">
        <w:rPr>
          <w:rFonts w:ascii="AGA Arabesque" w:hAnsi="AGA Arabesque" w:cs="Traditional Arabic"/>
          <w:b/>
          <w:bCs/>
          <w:spacing w:val="4"/>
          <w:sz w:val="32"/>
          <w:szCs w:val="32"/>
          <w:lang w:bidi="ar-EG"/>
        </w:rPr>
        <w:t></w:t>
      </w:r>
      <w:r w:rsidRPr="00E901EB">
        <w:rPr>
          <w:rFonts w:cs="Traditional Arabic" w:hint="cs"/>
          <w:b/>
          <w:bCs/>
          <w:sz w:val="32"/>
          <w:szCs w:val="32"/>
          <w:rtl/>
        </w:rPr>
        <w:t xml:space="preserve"> الآية </w:t>
      </w:r>
    </w:p>
    <w:p w:rsidR="00704D6B" w:rsidRPr="00E901EB" w:rsidRDefault="00704D6B" w:rsidP="003C4752">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سميعا</w:t>
      </w:r>
      <w:r w:rsidRPr="00E901EB">
        <w:rPr>
          <w:rFonts w:cs="Traditional Arabic"/>
          <w:b/>
          <w:bCs/>
          <w:sz w:val="32"/>
          <w:szCs w:val="32"/>
          <w:rtl/>
        </w:rPr>
        <w:t>)</w:t>
      </w:r>
      <w:r w:rsidRPr="00E901EB">
        <w:rPr>
          <w:rFonts w:cs="Traditional Arabic" w:hint="cs"/>
          <w:b/>
          <w:bCs/>
          <w:sz w:val="32"/>
          <w:szCs w:val="32"/>
          <w:rtl/>
        </w:rPr>
        <w:t xml:space="preserve"> لأن الأصم لا يسمع كلام الخصمين.</w:t>
      </w:r>
    </w:p>
    <w:p w:rsidR="00036685"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بصيرا</w:t>
      </w:r>
      <w:r w:rsidRPr="00E901EB">
        <w:rPr>
          <w:rFonts w:cs="Traditional Arabic"/>
          <w:b/>
          <w:bCs/>
          <w:sz w:val="32"/>
          <w:szCs w:val="32"/>
          <w:rtl/>
        </w:rPr>
        <w:t>)</w:t>
      </w:r>
      <w:r w:rsidRPr="00E901EB">
        <w:rPr>
          <w:rFonts w:cs="Traditional Arabic" w:hint="cs"/>
          <w:b/>
          <w:bCs/>
          <w:sz w:val="32"/>
          <w:szCs w:val="32"/>
          <w:rtl/>
        </w:rPr>
        <w:t xml:space="preserve"> لأن الأعمى لا يعرف المدعي من المدعى عليه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3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036685" w:rsidRPr="00E901EB" w:rsidRDefault="00704D6B" w:rsidP="000F0074">
      <w:pPr>
        <w:pStyle w:val="ae"/>
        <w:rPr>
          <w:rFonts w:cs="Traditional Arabic"/>
          <w:b/>
          <w:bCs/>
          <w:sz w:val="32"/>
          <w:szCs w:val="32"/>
          <w:rtl/>
        </w:rPr>
      </w:pPr>
      <w:r w:rsidRPr="00E901EB">
        <w:rPr>
          <w:rFonts w:cs="Traditional Arabic"/>
          <w:b/>
          <w:bCs/>
          <w:sz w:val="32"/>
          <w:szCs w:val="32"/>
          <w:rtl/>
        </w:rPr>
        <w:lastRenderedPageBreak/>
        <w:t>(</w:t>
      </w:r>
      <w:r w:rsidRPr="00E901EB">
        <w:rPr>
          <w:rFonts w:cs="Traditional Arabic" w:hint="cs"/>
          <w:b/>
          <w:bCs/>
          <w:sz w:val="32"/>
          <w:szCs w:val="32"/>
          <w:rtl/>
        </w:rPr>
        <w:t>متكلما</w:t>
      </w:r>
      <w:r w:rsidRPr="00E901EB">
        <w:rPr>
          <w:rFonts w:cs="Traditional Arabic"/>
          <w:b/>
          <w:bCs/>
          <w:sz w:val="32"/>
          <w:szCs w:val="32"/>
          <w:rtl/>
        </w:rPr>
        <w:t>)</w:t>
      </w:r>
      <w:r w:rsidRPr="00E901EB">
        <w:rPr>
          <w:rFonts w:cs="Traditional Arabic" w:hint="cs"/>
          <w:b/>
          <w:bCs/>
          <w:sz w:val="32"/>
          <w:szCs w:val="32"/>
          <w:rtl/>
        </w:rPr>
        <w:t xml:space="preserve"> لأن الأخرس لا يمكنه النطق بالحكم، ولا يفهم جميع الناس إشارته </w:t>
      </w:r>
    </w:p>
    <w:p w:rsidR="00704D6B"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مجته</w:t>
      </w:r>
      <w:r w:rsidRPr="00E901EB">
        <w:rPr>
          <w:rFonts w:cs="Traditional Arabic" w:hint="cs"/>
          <w:b/>
          <w:bCs/>
          <w:sz w:val="32"/>
          <w:szCs w:val="32"/>
          <w:rtl/>
          <w:lang w:bidi="ar-EG"/>
        </w:rPr>
        <w:t>ـ</w:t>
      </w:r>
      <w:r w:rsidRPr="00E901EB">
        <w:rPr>
          <w:rFonts w:cs="Traditional Arabic" w:hint="cs"/>
          <w:b/>
          <w:bCs/>
          <w:sz w:val="32"/>
          <w:szCs w:val="32"/>
          <w:rtl/>
        </w:rPr>
        <w:t>دا</w:t>
      </w:r>
      <w:r w:rsidRPr="00E901EB">
        <w:rPr>
          <w:rFonts w:cs="Traditional Arabic"/>
          <w:b/>
          <w:bCs/>
          <w:sz w:val="32"/>
          <w:szCs w:val="32"/>
          <w:rtl/>
        </w:rPr>
        <w:t>)</w:t>
      </w:r>
      <w:r w:rsidRPr="00E901EB">
        <w:rPr>
          <w:rFonts w:cs="Traditional Arabic" w:hint="cs"/>
          <w:b/>
          <w:bCs/>
          <w:sz w:val="32"/>
          <w:szCs w:val="32"/>
          <w:rtl/>
        </w:rPr>
        <w:t xml:space="preserve"> إجم</w:t>
      </w:r>
      <w:r w:rsidRPr="00E901EB">
        <w:rPr>
          <w:rFonts w:cs="Traditional Arabic" w:hint="cs"/>
          <w:b/>
          <w:bCs/>
          <w:sz w:val="32"/>
          <w:szCs w:val="32"/>
          <w:rtl/>
          <w:lang w:bidi="ar-EG"/>
        </w:rPr>
        <w:t>ـ</w:t>
      </w:r>
      <w:r w:rsidRPr="00E901EB">
        <w:rPr>
          <w:rFonts w:cs="Traditional Arabic" w:hint="cs"/>
          <w:b/>
          <w:bCs/>
          <w:sz w:val="32"/>
          <w:szCs w:val="32"/>
          <w:rtl/>
        </w:rPr>
        <w:t>اع</w:t>
      </w:r>
      <w:r w:rsidRPr="00E901EB">
        <w:rPr>
          <w:rFonts w:cs="Traditional Arabic" w:hint="cs"/>
          <w:b/>
          <w:bCs/>
          <w:sz w:val="32"/>
          <w:szCs w:val="32"/>
          <w:rtl/>
          <w:lang w:bidi="ar-EG"/>
        </w:rPr>
        <w:t>ً</w:t>
      </w:r>
      <w:r w:rsidRPr="00E901EB">
        <w:rPr>
          <w:rFonts w:cs="Traditional Arabic" w:hint="cs"/>
          <w:b/>
          <w:bCs/>
          <w:sz w:val="32"/>
          <w:szCs w:val="32"/>
          <w:rtl/>
        </w:rPr>
        <w:t>ا ذكره اب</w:t>
      </w:r>
      <w:r w:rsidRPr="00E901EB">
        <w:rPr>
          <w:rFonts w:cs="Traditional Arabic" w:hint="cs"/>
          <w:b/>
          <w:bCs/>
          <w:sz w:val="32"/>
          <w:szCs w:val="32"/>
          <w:rtl/>
          <w:lang w:bidi="ar-EG"/>
        </w:rPr>
        <w:t>ـ</w:t>
      </w:r>
      <w:r w:rsidRPr="00E901EB">
        <w:rPr>
          <w:rFonts w:cs="Traditional Arabic" w:hint="cs"/>
          <w:b/>
          <w:bCs/>
          <w:sz w:val="32"/>
          <w:szCs w:val="32"/>
          <w:rtl/>
        </w:rPr>
        <w:t>ن ح</w:t>
      </w:r>
      <w:r w:rsidRPr="00E901EB">
        <w:rPr>
          <w:rFonts w:cs="Traditional Arabic" w:hint="cs"/>
          <w:b/>
          <w:bCs/>
          <w:sz w:val="32"/>
          <w:szCs w:val="32"/>
          <w:rtl/>
          <w:lang w:bidi="ar-EG"/>
        </w:rPr>
        <w:t>ـ</w:t>
      </w:r>
      <w:r w:rsidRPr="00E901EB">
        <w:rPr>
          <w:rFonts w:cs="Traditional Arabic" w:hint="cs"/>
          <w:b/>
          <w:bCs/>
          <w:sz w:val="32"/>
          <w:szCs w:val="32"/>
          <w:rtl/>
        </w:rPr>
        <w:t>زم، قاله في الفروع</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4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0F0074" w:rsidRPr="00E901EB" w:rsidRDefault="00704D6B" w:rsidP="005E6056">
      <w:pPr>
        <w:pStyle w:val="ae"/>
        <w:rPr>
          <w:rFonts w:cs="Traditional Arabic"/>
          <w:b/>
          <w:bCs/>
          <w:sz w:val="32"/>
          <w:szCs w:val="32"/>
          <w:rtl/>
        </w:rPr>
      </w:pPr>
      <w:r w:rsidRPr="00E901EB">
        <w:rPr>
          <w:rFonts w:cs="Traditional Arabic" w:hint="cs"/>
          <w:b/>
          <w:bCs/>
          <w:sz w:val="32"/>
          <w:szCs w:val="32"/>
          <w:rtl/>
        </w:rPr>
        <w:t>ولو) كان مجتهد</w:t>
      </w:r>
      <w:r w:rsidRPr="00E901EB">
        <w:rPr>
          <w:rFonts w:cs="Traditional Arabic" w:hint="cs"/>
          <w:b/>
          <w:bCs/>
          <w:sz w:val="32"/>
          <w:szCs w:val="32"/>
          <w:rtl/>
          <w:lang w:bidi="ar-EG"/>
        </w:rPr>
        <w:t>ً</w:t>
      </w:r>
      <w:r w:rsidRPr="00E901EB">
        <w:rPr>
          <w:rFonts w:cs="Traditional Arabic" w:hint="cs"/>
          <w:b/>
          <w:bCs/>
          <w:sz w:val="32"/>
          <w:szCs w:val="32"/>
          <w:rtl/>
        </w:rPr>
        <w:t xml:space="preserve">ا </w:t>
      </w:r>
      <w:r w:rsidRPr="00E901EB">
        <w:rPr>
          <w:rFonts w:cs="Traditional Arabic"/>
          <w:b/>
          <w:bCs/>
          <w:sz w:val="32"/>
          <w:szCs w:val="32"/>
          <w:rtl/>
        </w:rPr>
        <w:t>(</w:t>
      </w:r>
      <w:r w:rsidRPr="00E901EB">
        <w:rPr>
          <w:rFonts w:cs="Traditional Arabic" w:hint="cs"/>
          <w:b/>
          <w:bCs/>
          <w:sz w:val="32"/>
          <w:szCs w:val="32"/>
          <w:rtl/>
        </w:rPr>
        <w:t>في مذهبه</w:t>
      </w:r>
      <w:r w:rsidRPr="00E901EB">
        <w:rPr>
          <w:rFonts w:cs="Traditional Arabic"/>
          <w:b/>
          <w:bCs/>
          <w:sz w:val="32"/>
          <w:szCs w:val="32"/>
          <w:rtl/>
        </w:rPr>
        <w:t>)</w:t>
      </w:r>
      <w:r w:rsidRPr="00E901EB">
        <w:rPr>
          <w:rFonts w:cs="Traditional Arabic" w:hint="cs"/>
          <w:b/>
          <w:bCs/>
          <w:sz w:val="32"/>
          <w:szCs w:val="32"/>
          <w:rtl/>
        </w:rPr>
        <w:t xml:space="preserve"> المقلد فيه لإمام من الأئمة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4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036685"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فيراعي ألفاظ إمامه، ومتأخرها، ويقلد كبار مذهبه، في ذلك، </w:t>
      </w:r>
    </w:p>
    <w:p w:rsidR="00704D6B" w:rsidRPr="00E901EB" w:rsidRDefault="00704D6B" w:rsidP="000F0074">
      <w:pPr>
        <w:pStyle w:val="ae"/>
        <w:rPr>
          <w:rFonts w:cs="Traditional Arabic"/>
          <w:b/>
          <w:bCs/>
          <w:sz w:val="32"/>
          <w:szCs w:val="32"/>
          <w:rtl/>
        </w:rPr>
      </w:pPr>
      <w:r w:rsidRPr="00E901EB">
        <w:rPr>
          <w:rFonts w:cs="Traditional Arabic" w:hint="cs"/>
          <w:b/>
          <w:bCs/>
          <w:sz w:val="32"/>
          <w:szCs w:val="32"/>
          <w:rtl/>
        </w:rPr>
        <w:t>ويحكم به ولو اعتقد خلافه.</w:t>
      </w:r>
    </w:p>
    <w:p w:rsidR="00036685" w:rsidRPr="00E901EB" w:rsidRDefault="00704D6B" w:rsidP="00FD0D01">
      <w:pPr>
        <w:pStyle w:val="ae"/>
        <w:rPr>
          <w:rFonts w:cs="Traditional Arabic"/>
          <w:b/>
          <w:bCs/>
          <w:sz w:val="32"/>
          <w:szCs w:val="32"/>
          <w:rtl/>
        </w:rPr>
      </w:pPr>
      <w:r w:rsidRPr="00E901EB">
        <w:rPr>
          <w:rFonts w:cs="Traditional Arabic" w:hint="cs"/>
          <w:b/>
          <w:bCs/>
          <w:sz w:val="32"/>
          <w:szCs w:val="32"/>
          <w:rtl/>
        </w:rPr>
        <w:t>قال الشيخ تقي الدين: وهذه الشروط تعتبر حسب الإمكان، وتجب ولاية الأمثل فالأمثل</w:t>
      </w:r>
      <w:r w:rsidR="000F0074" w:rsidRPr="00E901EB">
        <w:rPr>
          <w:rFonts w:cs="Traditional Arabic" w:hint="cs"/>
          <w:b/>
          <w:bCs/>
          <w:sz w:val="32"/>
          <w:szCs w:val="32"/>
          <w:rtl/>
        </w:rPr>
        <w:t>، وعلى هذا يدل كلام أحمد وغيره،فيولى لعدم،</w:t>
      </w:r>
      <w:r w:rsidRPr="00E901EB">
        <w:rPr>
          <w:rFonts w:cs="Traditional Arabic" w:hint="cs"/>
          <w:b/>
          <w:bCs/>
          <w:sz w:val="32"/>
          <w:szCs w:val="32"/>
          <w:rtl/>
        </w:rPr>
        <w:t>الأنفع من الفاسقين وأقلهما شرا، وأعدل المقلدين، وأعرفهما بالتقليد</w:t>
      </w:r>
      <w:r w:rsidR="00FD0D01" w:rsidRPr="00E901EB">
        <w:rPr>
          <w:rFonts w:cs="Traditional Arabic" w:hint="cs"/>
          <w:b/>
          <w:bCs/>
          <w:sz w:val="32"/>
          <w:szCs w:val="32"/>
          <w:rtl/>
        </w:rPr>
        <w:t xml:space="preserve"> </w:t>
      </w:r>
      <w:r w:rsidRPr="00E901EB">
        <w:rPr>
          <w:rFonts w:cs="Traditional Arabic" w:hint="cs"/>
          <w:b/>
          <w:bCs/>
          <w:sz w:val="32"/>
          <w:szCs w:val="32"/>
          <w:rtl/>
        </w:rPr>
        <w:t xml:space="preserve">قال في الفروع: وهو كما قال </w:t>
      </w:r>
    </w:p>
    <w:p w:rsidR="00704D6B" w:rsidRPr="00E901EB" w:rsidRDefault="00704D6B" w:rsidP="000F0074">
      <w:pPr>
        <w:pStyle w:val="ae"/>
        <w:rPr>
          <w:rFonts w:cs="Traditional Arabic"/>
          <w:b/>
          <w:bCs/>
          <w:sz w:val="32"/>
          <w:szCs w:val="32"/>
          <w:rtl/>
        </w:rPr>
      </w:pPr>
      <w:r w:rsidRPr="00E901EB">
        <w:rPr>
          <w:rFonts w:cs="Traditional Arabic" w:hint="cs"/>
          <w:b/>
          <w:bCs/>
          <w:sz w:val="32"/>
          <w:szCs w:val="32"/>
          <w:rtl/>
        </w:rPr>
        <w:t>ولا يشترط أن يكون القاضي كاتبا أو ورعا أو زاهدا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4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أو يقظا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4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أو مثبتا للقياس أو حسن الخلق والأولى كونه كذلك</w:t>
      </w:r>
    </w:p>
    <w:p w:rsidR="00036685" w:rsidRPr="00E901EB" w:rsidRDefault="00704D6B" w:rsidP="000F0074">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وإذا حكم</w:t>
      </w:r>
      <w:r w:rsidRPr="00E901EB">
        <w:rPr>
          <w:rFonts w:cs="Traditional Arabic"/>
          <w:b/>
          <w:bCs/>
          <w:sz w:val="32"/>
          <w:szCs w:val="32"/>
          <w:rtl/>
        </w:rPr>
        <w:t>)</w:t>
      </w:r>
      <w:r w:rsidRPr="00E901EB">
        <w:rPr>
          <w:rFonts w:cs="Traditional Arabic" w:hint="cs"/>
          <w:b/>
          <w:bCs/>
          <w:sz w:val="32"/>
          <w:szCs w:val="32"/>
          <w:rtl/>
        </w:rPr>
        <w:t xml:space="preserve"> بتشديد الكاف </w:t>
      </w:r>
      <w:r w:rsidRPr="00E901EB">
        <w:rPr>
          <w:rFonts w:cs="Traditional Arabic"/>
          <w:b/>
          <w:bCs/>
          <w:sz w:val="32"/>
          <w:szCs w:val="32"/>
          <w:rtl/>
        </w:rPr>
        <w:t>(</w:t>
      </w:r>
      <w:r w:rsidRPr="00E901EB">
        <w:rPr>
          <w:rFonts w:cs="Traditional Arabic" w:hint="cs"/>
          <w:b/>
          <w:bCs/>
          <w:sz w:val="32"/>
          <w:szCs w:val="32"/>
          <w:rtl/>
        </w:rPr>
        <w:t>اثنان</w:t>
      </w:r>
      <w:r w:rsidRPr="00E901EB">
        <w:rPr>
          <w:rFonts w:cs="Traditional Arabic"/>
          <w:b/>
          <w:bCs/>
          <w:sz w:val="32"/>
          <w:szCs w:val="32"/>
          <w:rtl/>
        </w:rPr>
        <w:t>)</w:t>
      </w:r>
      <w:r w:rsidRPr="00E901EB">
        <w:rPr>
          <w:rFonts w:cs="Traditional Arabic" w:hint="cs"/>
          <w:b/>
          <w:bCs/>
          <w:sz w:val="32"/>
          <w:szCs w:val="32"/>
          <w:rtl/>
        </w:rPr>
        <w:t xml:space="preserve"> فأكثر </w:t>
      </w:r>
      <w:r w:rsidRPr="00E901EB">
        <w:rPr>
          <w:rFonts w:cs="Traditional Arabic"/>
          <w:b/>
          <w:bCs/>
          <w:sz w:val="32"/>
          <w:szCs w:val="32"/>
          <w:rtl/>
        </w:rPr>
        <w:t>(</w:t>
      </w:r>
      <w:r w:rsidRPr="00E901EB">
        <w:rPr>
          <w:rFonts w:cs="Traditional Arabic" w:hint="cs"/>
          <w:b/>
          <w:bCs/>
          <w:sz w:val="32"/>
          <w:szCs w:val="32"/>
          <w:rtl/>
        </w:rPr>
        <w:t>بينهما رجلا يصلح للقضاء</w:t>
      </w:r>
      <w:r w:rsidRPr="00E901EB">
        <w:rPr>
          <w:rFonts w:cs="Traditional Arabic"/>
          <w:b/>
          <w:bCs/>
          <w:sz w:val="32"/>
          <w:szCs w:val="32"/>
          <w:rtl/>
        </w:rPr>
        <w:t>)</w:t>
      </w:r>
      <w:r w:rsidRPr="00E901EB">
        <w:rPr>
          <w:rFonts w:cs="Traditional Arabic" w:hint="cs"/>
          <w:b/>
          <w:bCs/>
          <w:sz w:val="32"/>
          <w:szCs w:val="32"/>
          <w:rtl/>
        </w:rPr>
        <w:t xml:space="preserve"> فحكم بينهما </w:t>
      </w:r>
      <w:r w:rsidRPr="00E901EB">
        <w:rPr>
          <w:rFonts w:cs="Traditional Arabic"/>
          <w:b/>
          <w:bCs/>
          <w:sz w:val="32"/>
          <w:szCs w:val="32"/>
          <w:rtl/>
        </w:rPr>
        <w:t>(</w:t>
      </w:r>
      <w:r w:rsidRPr="00E901EB">
        <w:rPr>
          <w:rFonts w:cs="Traditional Arabic" w:hint="cs"/>
          <w:b/>
          <w:bCs/>
          <w:sz w:val="32"/>
          <w:szCs w:val="32"/>
          <w:rtl/>
        </w:rPr>
        <w:t>نفذ حكمه في المال، والحدود واللعان، وغيرها</w:t>
      </w:r>
      <w:r w:rsidRPr="00E901EB">
        <w:rPr>
          <w:rFonts w:cs="Traditional Arabic"/>
          <w:b/>
          <w:bCs/>
          <w:sz w:val="32"/>
          <w:szCs w:val="32"/>
          <w:rtl/>
        </w:rPr>
        <w:t>)</w:t>
      </w:r>
      <w:r w:rsidRPr="00E901EB">
        <w:rPr>
          <w:rFonts w:cs="Traditional Arabic" w:hint="cs"/>
          <w:b/>
          <w:bCs/>
          <w:sz w:val="32"/>
          <w:szCs w:val="32"/>
          <w:rtl/>
        </w:rPr>
        <w:t xml:space="preserve"> من كل ما ينفذ فيه، حكم من ولاه إمام أو نائبه، </w:t>
      </w:r>
    </w:p>
    <w:p w:rsidR="000F0074" w:rsidRPr="00E901EB" w:rsidRDefault="00704D6B" w:rsidP="006A5EAD">
      <w:pPr>
        <w:pStyle w:val="ae"/>
        <w:rPr>
          <w:rFonts w:ascii="Traditional Arabic" w:hAnsi="Traditional Arabic" w:cs="Traditional Arabic"/>
          <w:b/>
          <w:bCs/>
          <w:sz w:val="32"/>
          <w:szCs w:val="32"/>
          <w:vertAlign w:val="superscript"/>
          <w:rtl/>
        </w:rPr>
      </w:pPr>
      <w:r w:rsidRPr="00E901EB">
        <w:rPr>
          <w:rFonts w:cs="Traditional Arabic" w:hint="cs"/>
          <w:b/>
          <w:bCs/>
          <w:sz w:val="32"/>
          <w:szCs w:val="32"/>
          <w:rtl/>
        </w:rPr>
        <w:lastRenderedPageBreak/>
        <w:t>لأن عمر وأبيا: تحاكما إلى زيد ابن ثابت، وتحاكم عثمان وطلحة إلى جبير بن مطعم، ولم يكن أحد ممن ذكرنا قاضيا</w:t>
      </w:r>
    </w:p>
    <w:p w:rsidR="00FD0D01" w:rsidRPr="00E901EB" w:rsidRDefault="00FD0D01" w:rsidP="006A5EAD">
      <w:pPr>
        <w:pStyle w:val="ae"/>
        <w:rPr>
          <w:rFonts w:ascii="Traditional Arabic" w:hAnsi="Traditional Arabic" w:cs="Traditional Arabic"/>
          <w:b/>
          <w:bCs/>
          <w:sz w:val="32"/>
          <w:szCs w:val="32"/>
          <w:vertAlign w:val="superscript"/>
          <w:rtl/>
        </w:rPr>
      </w:pPr>
    </w:p>
    <w:p w:rsidR="00FD0D01" w:rsidRPr="00E901EB" w:rsidRDefault="00FD0D01" w:rsidP="006A5EAD">
      <w:pPr>
        <w:pStyle w:val="ae"/>
        <w:rPr>
          <w:rFonts w:ascii="Traditional Arabic" w:hAnsi="Traditional Arabic" w:cs="Traditional Arabic"/>
          <w:b/>
          <w:bCs/>
          <w:sz w:val="32"/>
          <w:szCs w:val="32"/>
          <w:vertAlign w:val="superscript"/>
          <w:rtl/>
        </w:rPr>
      </w:pPr>
    </w:p>
    <w:p w:rsidR="00FD0D01" w:rsidRPr="00E901EB" w:rsidRDefault="00FD0D01" w:rsidP="006A5EAD">
      <w:pPr>
        <w:pStyle w:val="ae"/>
        <w:rPr>
          <w:rFonts w:ascii="Traditional Arabic" w:hAnsi="Traditional Arabic" w:cs="Traditional Arabic"/>
          <w:b/>
          <w:bCs/>
          <w:sz w:val="32"/>
          <w:szCs w:val="32"/>
          <w:vertAlign w:val="superscript"/>
          <w:rtl/>
        </w:rPr>
      </w:pPr>
    </w:p>
    <w:p w:rsidR="00FD0D01" w:rsidRPr="00E901EB" w:rsidRDefault="00FD0D01" w:rsidP="006A5EAD">
      <w:pPr>
        <w:pStyle w:val="ae"/>
        <w:rPr>
          <w:rFonts w:ascii="Traditional Arabic" w:hAnsi="Traditional Arabic" w:cs="Traditional Arabic"/>
          <w:b/>
          <w:bCs/>
          <w:sz w:val="32"/>
          <w:szCs w:val="32"/>
          <w:vertAlign w:val="superscript"/>
          <w:rtl/>
        </w:rPr>
      </w:pPr>
    </w:p>
    <w:p w:rsidR="00FD0D01" w:rsidRPr="00E901EB" w:rsidRDefault="00FD0D01" w:rsidP="006A5EAD">
      <w:pPr>
        <w:pStyle w:val="ae"/>
        <w:rPr>
          <w:rFonts w:ascii="Traditional Arabic" w:hAnsi="Traditional Arabic" w:cs="Traditional Arabic"/>
          <w:b/>
          <w:bCs/>
          <w:sz w:val="32"/>
          <w:szCs w:val="32"/>
          <w:vertAlign w:val="superscript"/>
          <w:rtl/>
        </w:rPr>
      </w:pPr>
    </w:p>
    <w:p w:rsidR="00FD0D01" w:rsidRPr="00E901EB" w:rsidRDefault="00FD0D01" w:rsidP="006A5EAD">
      <w:pPr>
        <w:pStyle w:val="ae"/>
        <w:rPr>
          <w:rFonts w:ascii="Traditional Arabic" w:hAnsi="Traditional Arabic" w:cs="Traditional Arabic"/>
          <w:b/>
          <w:bCs/>
          <w:sz w:val="32"/>
          <w:szCs w:val="32"/>
          <w:vertAlign w:val="superscript"/>
          <w:rtl/>
        </w:rPr>
      </w:pPr>
    </w:p>
    <w:p w:rsidR="00FD0D01" w:rsidRPr="00E901EB" w:rsidRDefault="00FD0D01" w:rsidP="006A5EAD">
      <w:pPr>
        <w:pStyle w:val="ae"/>
        <w:rPr>
          <w:rFonts w:ascii="Traditional Arabic" w:hAnsi="Traditional Arabic" w:cs="Traditional Arabic"/>
          <w:b/>
          <w:bCs/>
          <w:sz w:val="32"/>
          <w:szCs w:val="32"/>
          <w:vertAlign w:val="superscript"/>
          <w:rtl/>
        </w:rPr>
      </w:pPr>
    </w:p>
    <w:p w:rsidR="00FD0D01" w:rsidRPr="00E901EB" w:rsidRDefault="00FD0D01" w:rsidP="006A5EAD">
      <w:pPr>
        <w:pStyle w:val="ae"/>
        <w:rPr>
          <w:rFonts w:ascii="Traditional Arabic" w:hAnsi="Traditional Arabic" w:cs="Traditional Arabic"/>
          <w:b/>
          <w:bCs/>
          <w:sz w:val="32"/>
          <w:szCs w:val="32"/>
          <w:vertAlign w:val="superscript"/>
          <w:rtl/>
        </w:rPr>
      </w:pPr>
    </w:p>
    <w:p w:rsidR="00FD0D01" w:rsidRPr="00E901EB" w:rsidRDefault="00FD0D01" w:rsidP="006A5EAD">
      <w:pPr>
        <w:pStyle w:val="ae"/>
        <w:rPr>
          <w:rFonts w:ascii="Traditional Arabic" w:hAnsi="Traditional Arabic" w:cs="Traditional Arabic"/>
          <w:b/>
          <w:bCs/>
          <w:sz w:val="32"/>
          <w:szCs w:val="32"/>
          <w:vertAlign w:val="superscript"/>
          <w:rtl/>
        </w:rPr>
      </w:pPr>
    </w:p>
    <w:p w:rsidR="00FD0D01" w:rsidRPr="00E901EB" w:rsidRDefault="00FD0D01" w:rsidP="006A5EAD">
      <w:pPr>
        <w:pStyle w:val="ae"/>
        <w:rPr>
          <w:rFonts w:ascii="Traditional Arabic" w:hAnsi="Traditional Arabic" w:cs="Traditional Arabic"/>
          <w:b/>
          <w:bCs/>
          <w:sz w:val="32"/>
          <w:szCs w:val="32"/>
          <w:vertAlign w:val="superscript"/>
          <w:rtl/>
        </w:rPr>
      </w:pPr>
    </w:p>
    <w:p w:rsidR="00FD0D01" w:rsidRPr="00E901EB" w:rsidRDefault="00FD0D01" w:rsidP="006A5EAD">
      <w:pPr>
        <w:pStyle w:val="ae"/>
        <w:rPr>
          <w:rFonts w:ascii="Traditional Arabic" w:hAnsi="Traditional Arabic" w:cs="Traditional Arabic"/>
          <w:b/>
          <w:bCs/>
          <w:sz w:val="32"/>
          <w:szCs w:val="32"/>
          <w:vertAlign w:val="superscript"/>
          <w:rtl/>
        </w:rPr>
      </w:pPr>
    </w:p>
    <w:p w:rsidR="00FD0D01" w:rsidRPr="00E901EB" w:rsidRDefault="00FD0D01" w:rsidP="006A5EAD">
      <w:pPr>
        <w:pStyle w:val="ae"/>
        <w:rPr>
          <w:rFonts w:ascii="Traditional Arabic" w:hAnsi="Traditional Arabic" w:cs="Traditional Arabic"/>
          <w:b/>
          <w:bCs/>
          <w:sz w:val="32"/>
          <w:szCs w:val="32"/>
          <w:vertAlign w:val="superscript"/>
          <w:rtl/>
        </w:rPr>
      </w:pPr>
    </w:p>
    <w:p w:rsidR="00FD0D01" w:rsidRPr="00E901EB" w:rsidRDefault="00FD0D01" w:rsidP="006A5EAD">
      <w:pPr>
        <w:pStyle w:val="ae"/>
        <w:rPr>
          <w:rFonts w:ascii="Traditional Arabic" w:hAnsi="Traditional Arabic" w:cs="Traditional Arabic"/>
          <w:b/>
          <w:bCs/>
          <w:sz w:val="32"/>
          <w:szCs w:val="32"/>
          <w:vertAlign w:val="superscript"/>
          <w:rtl/>
        </w:rPr>
      </w:pPr>
    </w:p>
    <w:p w:rsidR="00FD0D01" w:rsidRPr="00E901EB" w:rsidRDefault="00FD0D01" w:rsidP="006A5EAD">
      <w:pPr>
        <w:pStyle w:val="ae"/>
        <w:rPr>
          <w:rFonts w:ascii="Traditional Arabic" w:hAnsi="Traditional Arabic" w:cs="Traditional Arabic"/>
          <w:b/>
          <w:bCs/>
          <w:sz w:val="32"/>
          <w:szCs w:val="32"/>
          <w:vertAlign w:val="superscript"/>
          <w:rtl/>
        </w:rPr>
      </w:pPr>
    </w:p>
    <w:p w:rsidR="007B6D88" w:rsidRPr="00E901EB" w:rsidRDefault="007B6D88" w:rsidP="006A5EAD">
      <w:pPr>
        <w:pStyle w:val="ae"/>
        <w:rPr>
          <w:rFonts w:ascii="Traditional Arabic" w:hAnsi="Traditional Arabic" w:cs="Traditional Arabic"/>
          <w:b/>
          <w:bCs/>
          <w:sz w:val="32"/>
          <w:szCs w:val="32"/>
          <w:vertAlign w:val="superscript"/>
          <w:rtl/>
        </w:rPr>
      </w:pPr>
    </w:p>
    <w:p w:rsidR="007B6D88" w:rsidRPr="00E901EB" w:rsidRDefault="007B6D88" w:rsidP="006A5EAD">
      <w:pPr>
        <w:pStyle w:val="ae"/>
        <w:rPr>
          <w:rFonts w:ascii="Traditional Arabic" w:hAnsi="Traditional Arabic" w:cs="Traditional Arabic"/>
          <w:b/>
          <w:bCs/>
          <w:sz w:val="32"/>
          <w:szCs w:val="32"/>
          <w:vertAlign w:val="superscript"/>
          <w:rtl/>
        </w:rPr>
      </w:pPr>
    </w:p>
    <w:p w:rsidR="007B6D88" w:rsidRPr="00E901EB" w:rsidRDefault="007B6D88" w:rsidP="006A5EAD">
      <w:pPr>
        <w:pStyle w:val="ae"/>
        <w:rPr>
          <w:rFonts w:ascii="Traditional Arabic" w:hAnsi="Traditional Arabic" w:cs="Traditional Arabic"/>
          <w:b/>
          <w:bCs/>
          <w:sz w:val="32"/>
          <w:szCs w:val="32"/>
          <w:vertAlign w:val="superscript"/>
          <w:rtl/>
        </w:rPr>
      </w:pPr>
    </w:p>
    <w:p w:rsidR="007B6D88" w:rsidRPr="00E901EB" w:rsidRDefault="007B6D88" w:rsidP="006A5EAD">
      <w:pPr>
        <w:pStyle w:val="ae"/>
        <w:rPr>
          <w:rFonts w:ascii="Traditional Arabic" w:hAnsi="Traditional Arabic" w:cs="Traditional Arabic"/>
          <w:b/>
          <w:bCs/>
          <w:sz w:val="32"/>
          <w:szCs w:val="32"/>
          <w:vertAlign w:val="superscript"/>
          <w:rtl/>
        </w:rPr>
      </w:pPr>
    </w:p>
    <w:p w:rsidR="007B6D88" w:rsidRPr="00E901EB" w:rsidRDefault="007B6D88" w:rsidP="006A5EAD">
      <w:pPr>
        <w:pStyle w:val="ae"/>
        <w:rPr>
          <w:rFonts w:ascii="Traditional Arabic" w:hAnsi="Traditional Arabic" w:cs="Traditional Arabic"/>
          <w:b/>
          <w:bCs/>
          <w:sz w:val="32"/>
          <w:szCs w:val="32"/>
          <w:vertAlign w:val="superscript"/>
          <w:rtl/>
        </w:rPr>
      </w:pPr>
    </w:p>
    <w:p w:rsidR="007B6D88" w:rsidRPr="00E901EB" w:rsidRDefault="007B6D88" w:rsidP="006A5EAD">
      <w:pPr>
        <w:pStyle w:val="ae"/>
        <w:rPr>
          <w:rFonts w:ascii="Traditional Arabic" w:hAnsi="Traditional Arabic" w:cs="Traditional Arabic"/>
          <w:b/>
          <w:bCs/>
          <w:sz w:val="32"/>
          <w:szCs w:val="32"/>
          <w:vertAlign w:val="superscript"/>
          <w:rtl/>
        </w:rPr>
      </w:pPr>
    </w:p>
    <w:p w:rsidR="007B6D88" w:rsidRPr="00E901EB" w:rsidRDefault="007B6D88" w:rsidP="006A5EAD">
      <w:pPr>
        <w:pStyle w:val="ae"/>
        <w:rPr>
          <w:rFonts w:ascii="Traditional Arabic" w:hAnsi="Traditional Arabic" w:cs="Traditional Arabic"/>
          <w:b/>
          <w:bCs/>
          <w:sz w:val="32"/>
          <w:szCs w:val="32"/>
          <w:vertAlign w:val="superscript"/>
          <w:rtl/>
        </w:rPr>
      </w:pPr>
    </w:p>
    <w:p w:rsidR="007B6D88" w:rsidRPr="00E901EB" w:rsidRDefault="007B6D88" w:rsidP="006A5EAD">
      <w:pPr>
        <w:pStyle w:val="ae"/>
        <w:rPr>
          <w:rFonts w:ascii="Traditional Arabic" w:hAnsi="Traditional Arabic" w:cs="Traditional Arabic"/>
          <w:b/>
          <w:bCs/>
          <w:sz w:val="32"/>
          <w:szCs w:val="32"/>
          <w:vertAlign w:val="superscript"/>
          <w:rtl/>
        </w:rPr>
      </w:pPr>
    </w:p>
    <w:p w:rsidR="00FD0D01" w:rsidRPr="00E901EB" w:rsidRDefault="00FD0D01" w:rsidP="006A5EAD">
      <w:pPr>
        <w:pStyle w:val="ae"/>
        <w:rPr>
          <w:rFonts w:ascii="Traditional Arabic" w:hAnsi="Traditional Arabic" w:cs="Traditional Arabic"/>
          <w:b/>
          <w:bCs/>
          <w:sz w:val="32"/>
          <w:szCs w:val="32"/>
          <w:vertAlign w:val="superscript"/>
          <w:rtl/>
        </w:rPr>
      </w:pPr>
    </w:p>
    <w:p w:rsidR="00704D6B" w:rsidRPr="00E901EB" w:rsidRDefault="00036685" w:rsidP="000F0074">
      <w:pPr>
        <w:pStyle w:val="ae"/>
        <w:rPr>
          <w:rFonts w:cs="Traditional Arabic"/>
          <w:b/>
          <w:bCs/>
          <w:sz w:val="32"/>
          <w:szCs w:val="32"/>
          <w:rtl/>
          <w:lang w:bidi="ar-EG"/>
        </w:rPr>
      </w:pPr>
      <w:r w:rsidRPr="00E901EB">
        <w:rPr>
          <w:rFonts w:cs="Traditional Arabic" w:hint="cs"/>
          <w:b/>
          <w:bCs/>
          <w:sz w:val="32"/>
          <w:szCs w:val="32"/>
          <w:rtl/>
        </w:rPr>
        <w:lastRenderedPageBreak/>
        <w:t xml:space="preserve">                                        </w:t>
      </w:r>
      <w:r w:rsidR="00FD0D01" w:rsidRPr="00E901EB">
        <w:rPr>
          <w:rFonts w:cs="Traditional Arabic" w:hint="cs"/>
          <w:b/>
          <w:bCs/>
          <w:sz w:val="32"/>
          <w:szCs w:val="32"/>
          <w:rtl/>
        </w:rPr>
        <w:t xml:space="preserve">    </w:t>
      </w:r>
      <w:r w:rsidRPr="00E901EB">
        <w:rPr>
          <w:rFonts w:cs="Traditional Arabic" w:hint="cs"/>
          <w:b/>
          <w:bCs/>
          <w:sz w:val="32"/>
          <w:szCs w:val="32"/>
          <w:rtl/>
        </w:rPr>
        <w:t xml:space="preserve"> </w:t>
      </w:r>
      <w:r w:rsidR="00704D6B" w:rsidRPr="00E901EB">
        <w:rPr>
          <w:rFonts w:cs="Traditional Arabic" w:hint="cs"/>
          <w:b/>
          <w:bCs/>
          <w:sz w:val="32"/>
          <w:szCs w:val="32"/>
          <w:rtl/>
        </w:rPr>
        <w:t>باب آداب القاضي</w:t>
      </w:r>
    </w:p>
    <w:p w:rsidR="000F0074" w:rsidRPr="00E901EB" w:rsidRDefault="00704D6B" w:rsidP="005E6056">
      <w:pPr>
        <w:pStyle w:val="ae"/>
        <w:rPr>
          <w:rFonts w:cs="Traditional Arabic"/>
          <w:b/>
          <w:bCs/>
          <w:sz w:val="32"/>
          <w:szCs w:val="32"/>
          <w:rtl/>
        </w:rPr>
      </w:pPr>
      <w:r w:rsidRPr="00E901EB">
        <w:rPr>
          <w:rFonts w:cs="Traditional Arabic" w:hint="cs"/>
          <w:b/>
          <w:bCs/>
          <w:sz w:val="32"/>
          <w:szCs w:val="32"/>
          <w:rtl/>
        </w:rPr>
        <w:t>أي أخلاقه التي ينبغي له التخلق بها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44"/>
      </w:r>
      <w:r w:rsidRPr="00E901EB">
        <w:rPr>
          <w:rFonts w:ascii="Traditional Arabic" w:hAnsi="Traditional Arabic" w:cs="Traditional Arabic" w:hint="cs"/>
          <w:b/>
          <w:bCs/>
          <w:sz w:val="32"/>
          <w:szCs w:val="32"/>
          <w:vertAlign w:val="superscript"/>
          <w:rtl/>
        </w:rPr>
        <w:t>)</w:t>
      </w:r>
      <w:r w:rsidR="000F0074" w:rsidRPr="00E901EB">
        <w:rPr>
          <w:rFonts w:cs="Traditional Arabic" w:hint="cs"/>
          <w:b/>
          <w:bCs/>
          <w:sz w:val="32"/>
          <w:szCs w:val="32"/>
          <w:rtl/>
        </w:rPr>
        <w:t>:</w:t>
      </w:r>
    </w:p>
    <w:p w:rsidR="00704D6B" w:rsidRPr="00E901EB" w:rsidRDefault="00704D6B" w:rsidP="006A5EAD">
      <w:pPr>
        <w:pStyle w:val="ae"/>
        <w:rPr>
          <w:rFonts w:cs="Traditional Arabic"/>
          <w:b/>
          <w:bCs/>
          <w:sz w:val="32"/>
          <w:szCs w:val="32"/>
          <w:rtl/>
        </w:rPr>
      </w:pPr>
      <w:r w:rsidRPr="00E901EB">
        <w:rPr>
          <w:rFonts w:cs="Traditional Arabic" w:hint="cs"/>
          <w:b/>
          <w:bCs/>
          <w:sz w:val="32"/>
          <w:szCs w:val="32"/>
          <w:rtl/>
        </w:rPr>
        <w:t xml:space="preserve"> </w:t>
      </w:r>
      <w:r w:rsidRPr="00E901EB">
        <w:rPr>
          <w:rFonts w:cs="Traditional Arabic"/>
          <w:b/>
          <w:bCs/>
          <w:sz w:val="32"/>
          <w:szCs w:val="32"/>
          <w:rtl/>
        </w:rPr>
        <w:t>(</w:t>
      </w:r>
      <w:r w:rsidRPr="00E901EB">
        <w:rPr>
          <w:rFonts w:cs="Traditional Arabic" w:hint="cs"/>
          <w:b/>
          <w:bCs/>
          <w:sz w:val="32"/>
          <w:szCs w:val="32"/>
          <w:rtl/>
        </w:rPr>
        <w:t>ينبغي</w:t>
      </w:r>
      <w:r w:rsidRPr="00E901EB">
        <w:rPr>
          <w:rFonts w:cs="Traditional Arabic"/>
          <w:b/>
          <w:bCs/>
          <w:sz w:val="32"/>
          <w:szCs w:val="32"/>
          <w:rtl/>
        </w:rPr>
        <w:t>)</w:t>
      </w:r>
      <w:r w:rsidRPr="00E901EB">
        <w:rPr>
          <w:rFonts w:cs="Traditional Arabic" w:hint="cs"/>
          <w:b/>
          <w:bCs/>
          <w:sz w:val="32"/>
          <w:szCs w:val="32"/>
          <w:rtl/>
        </w:rPr>
        <w:t xml:space="preserve"> أي يسن </w:t>
      </w:r>
      <w:r w:rsidRPr="00E901EB">
        <w:rPr>
          <w:rFonts w:cs="Traditional Arabic"/>
          <w:b/>
          <w:bCs/>
          <w:sz w:val="32"/>
          <w:szCs w:val="32"/>
          <w:rtl/>
        </w:rPr>
        <w:t>(</w:t>
      </w:r>
      <w:r w:rsidRPr="00E901EB">
        <w:rPr>
          <w:rFonts w:cs="Traditional Arabic" w:hint="cs"/>
          <w:b/>
          <w:bCs/>
          <w:sz w:val="32"/>
          <w:szCs w:val="32"/>
          <w:rtl/>
        </w:rPr>
        <w:t>أن يكون قويا من غير عنف</w:t>
      </w:r>
      <w:r w:rsidRPr="00E901EB">
        <w:rPr>
          <w:rFonts w:cs="Traditional Arabic"/>
          <w:b/>
          <w:bCs/>
          <w:sz w:val="32"/>
          <w:szCs w:val="32"/>
          <w:rtl/>
        </w:rPr>
        <w:t>)</w:t>
      </w:r>
      <w:r w:rsidRPr="00E901EB">
        <w:rPr>
          <w:rFonts w:cs="Traditional Arabic" w:hint="cs"/>
          <w:b/>
          <w:bCs/>
          <w:sz w:val="32"/>
          <w:szCs w:val="32"/>
          <w:rtl/>
        </w:rPr>
        <w:t xml:space="preserve"> لئلا يطمع فيه الظالم والعنف ضد الرفق.</w:t>
      </w:r>
    </w:p>
    <w:p w:rsidR="000F0074" w:rsidRPr="00E901EB" w:rsidRDefault="00704D6B" w:rsidP="006A5EAD">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لينا من غير ضعف</w:t>
      </w:r>
      <w:r w:rsidRPr="00E901EB">
        <w:rPr>
          <w:rFonts w:cs="Traditional Arabic"/>
          <w:b/>
          <w:bCs/>
          <w:sz w:val="32"/>
          <w:szCs w:val="32"/>
          <w:rtl/>
        </w:rPr>
        <w:t>)</w:t>
      </w:r>
      <w:r w:rsidRPr="00E901EB">
        <w:rPr>
          <w:rFonts w:cs="Traditional Arabic" w:hint="cs"/>
          <w:b/>
          <w:bCs/>
          <w:sz w:val="32"/>
          <w:szCs w:val="32"/>
          <w:rtl/>
        </w:rPr>
        <w:t xml:space="preserve"> لئلا يهابه صاحب الحق </w:t>
      </w:r>
    </w:p>
    <w:p w:rsidR="000F0074" w:rsidRPr="00E901EB" w:rsidRDefault="00704D6B" w:rsidP="006A5EAD">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حليما</w:t>
      </w:r>
      <w:r w:rsidRPr="00E901EB">
        <w:rPr>
          <w:rFonts w:cs="Traditional Arabic"/>
          <w:b/>
          <w:bCs/>
          <w:sz w:val="32"/>
          <w:szCs w:val="32"/>
          <w:rtl/>
        </w:rPr>
        <w:t>)</w:t>
      </w:r>
      <w:r w:rsidRPr="00E901EB">
        <w:rPr>
          <w:rFonts w:cs="Traditional Arabic" w:hint="cs"/>
          <w:b/>
          <w:bCs/>
          <w:sz w:val="32"/>
          <w:szCs w:val="32"/>
          <w:rtl/>
        </w:rPr>
        <w:t xml:space="preserve"> لئلا يغضب من كلام الخصم </w:t>
      </w:r>
    </w:p>
    <w:p w:rsidR="000F0074" w:rsidRPr="00E901EB" w:rsidRDefault="00704D6B" w:rsidP="006A5EAD">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ذا أناءة</w:t>
      </w:r>
      <w:r w:rsidRPr="00E901EB">
        <w:rPr>
          <w:rFonts w:cs="Traditional Arabic"/>
          <w:b/>
          <w:bCs/>
          <w:sz w:val="32"/>
          <w:szCs w:val="32"/>
          <w:rtl/>
        </w:rPr>
        <w:t>)</w:t>
      </w:r>
      <w:r w:rsidRPr="00E901EB">
        <w:rPr>
          <w:rFonts w:cs="Traditional Arabic" w:hint="cs"/>
          <w:b/>
          <w:bCs/>
          <w:sz w:val="32"/>
          <w:szCs w:val="32"/>
          <w:rtl/>
        </w:rPr>
        <w:t xml:space="preserve"> أي تؤدة وتأن لئلا تؤدي عجلته إلى ما لا ينبغي </w:t>
      </w:r>
    </w:p>
    <w:p w:rsidR="00704D6B" w:rsidRPr="00E901EB" w:rsidRDefault="00704D6B" w:rsidP="006A5EAD">
      <w:pPr>
        <w:pStyle w:val="ae"/>
        <w:rPr>
          <w:rFonts w:cs="Traditional Arabic"/>
          <w:b/>
          <w:bCs/>
          <w:sz w:val="32"/>
          <w:szCs w:val="32"/>
          <w:rtl/>
        </w:rPr>
      </w:pPr>
      <w:r w:rsidRPr="00E901EB">
        <w:rPr>
          <w:rFonts w:cs="Traditional Arabic" w:hint="eastAsia"/>
          <w:b/>
          <w:bCs/>
          <w:sz w:val="32"/>
          <w:szCs w:val="32"/>
          <w:rtl/>
        </w:rPr>
        <w:t>«</w:t>
      </w:r>
      <w:r w:rsidRPr="00E901EB">
        <w:rPr>
          <w:rFonts w:cs="Traditional Arabic" w:hint="cs"/>
          <w:b/>
          <w:bCs/>
          <w:sz w:val="32"/>
          <w:szCs w:val="32"/>
          <w:rtl/>
        </w:rPr>
        <w:t>و</w:t>
      </w:r>
      <w:r w:rsidRPr="00E901EB">
        <w:rPr>
          <w:rFonts w:cs="Traditional Arabic" w:hint="eastAsia"/>
          <w:b/>
          <w:bCs/>
          <w:sz w:val="32"/>
          <w:szCs w:val="32"/>
          <w:rtl/>
        </w:rPr>
        <w:t>»</w:t>
      </w:r>
      <w:r w:rsidRPr="00E901EB">
        <w:rPr>
          <w:rFonts w:cs="Traditional Arabic" w:hint="cs"/>
          <w:b/>
          <w:bCs/>
          <w:sz w:val="32"/>
          <w:szCs w:val="32"/>
          <w:rtl/>
        </w:rPr>
        <w:t xml:space="preserve"> ذا </w:t>
      </w:r>
      <w:r w:rsidRPr="00E901EB">
        <w:rPr>
          <w:rFonts w:cs="Traditional Arabic"/>
          <w:b/>
          <w:bCs/>
          <w:sz w:val="32"/>
          <w:szCs w:val="32"/>
          <w:rtl/>
        </w:rPr>
        <w:t>(</w:t>
      </w:r>
      <w:r w:rsidRPr="00E901EB">
        <w:rPr>
          <w:rFonts w:cs="Traditional Arabic" w:hint="cs"/>
          <w:b/>
          <w:bCs/>
          <w:sz w:val="32"/>
          <w:szCs w:val="32"/>
          <w:rtl/>
        </w:rPr>
        <w:t>فطنة</w:t>
      </w:r>
      <w:r w:rsidRPr="00E901EB">
        <w:rPr>
          <w:rFonts w:cs="Traditional Arabic"/>
          <w:b/>
          <w:bCs/>
          <w:sz w:val="32"/>
          <w:szCs w:val="32"/>
          <w:rtl/>
        </w:rPr>
        <w:t>)</w:t>
      </w:r>
      <w:r w:rsidRPr="00E901EB">
        <w:rPr>
          <w:rFonts w:cs="Traditional Arabic" w:hint="cs"/>
          <w:b/>
          <w:bCs/>
          <w:sz w:val="32"/>
          <w:szCs w:val="32"/>
          <w:rtl/>
        </w:rPr>
        <w:t xml:space="preserve"> لئلا يخدعه بعض الأخصام.</w:t>
      </w:r>
    </w:p>
    <w:p w:rsidR="000F0074" w:rsidRPr="00E901EB" w:rsidRDefault="00704D6B" w:rsidP="006A5EAD">
      <w:pPr>
        <w:pStyle w:val="ae"/>
        <w:rPr>
          <w:rFonts w:cs="Traditional Arabic"/>
          <w:b/>
          <w:bCs/>
          <w:sz w:val="32"/>
          <w:szCs w:val="32"/>
          <w:rtl/>
        </w:rPr>
      </w:pPr>
      <w:r w:rsidRPr="00E901EB">
        <w:rPr>
          <w:rFonts w:cs="Traditional Arabic" w:hint="cs"/>
          <w:b/>
          <w:bCs/>
          <w:sz w:val="32"/>
          <w:szCs w:val="32"/>
          <w:rtl/>
        </w:rPr>
        <w:t xml:space="preserve">ويسن أن يكون عفيفا </w:t>
      </w:r>
    </w:p>
    <w:p w:rsidR="000F0074" w:rsidRPr="00E901EB" w:rsidRDefault="00704D6B" w:rsidP="006A5EAD">
      <w:pPr>
        <w:pStyle w:val="ae"/>
        <w:rPr>
          <w:rFonts w:cs="Traditional Arabic"/>
          <w:b/>
          <w:bCs/>
          <w:sz w:val="32"/>
          <w:szCs w:val="32"/>
          <w:rtl/>
        </w:rPr>
      </w:pPr>
      <w:r w:rsidRPr="00E901EB">
        <w:rPr>
          <w:rFonts w:cs="Traditional Arabic" w:hint="cs"/>
          <w:b/>
          <w:bCs/>
          <w:sz w:val="32"/>
          <w:szCs w:val="32"/>
          <w:rtl/>
        </w:rPr>
        <w:t xml:space="preserve">بصيرا بأحكام من قبله </w:t>
      </w:r>
    </w:p>
    <w:p w:rsidR="00704D6B" w:rsidRPr="00E901EB" w:rsidRDefault="00704D6B" w:rsidP="006A5EAD">
      <w:pPr>
        <w:pStyle w:val="ae"/>
        <w:rPr>
          <w:rFonts w:cs="Traditional Arabic"/>
          <w:b/>
          <w:bCs/>
          <w:sz w:val="32"/>
          <w:szCs w:val="32"/>
          <w:rtl/>
        </w:rPr>
      </w:pPr>
      <w:r w:rsidRPr="00E901EB">
        <w:rPr>
          <w:rFonts w:cs="Traditional Arabic" w:hint="cs"/>
          <w:b/>
          <w:bCs/>
          <w:sz w:val="32"/>
          <w:szCs w:val="32"/>
          <w:rtl/>
        </w:rPr>
        <w:t>ويدخل يوم اثنين أو خميس أو سبت لابسا هو وأصحابه أجمل الثياب.</w:t>
      </w:r>
    </w:p>
    <w:p w:rsidR="000F0074" w:rsidRPr="00E901EB" w:rsidRDefault="00704D6B" w:rsidP="006A5EAD">
      <w:pPr>
        <w:pStyle w:val="ae"/>
        <w:rPr>
          <w:rFonts w:cs="Traditional Arabic"/>
          <w:b/>
          <w:bCs/>
          <w:sz w:val="32"/>
          <w:szCs w:val="32"/>
          <w:rtl/>
        </w:rPr>
      </w:pPr>
      <w:r w:rsidRPr="00E901EB">
        <w:rPr>
          <w:rFonts w:cs="Traditional Arabic" w:hint="cs"/>
          <w:b/>
          <w:bCs/>
          <w:sz w:val="32"/>
          <w:szCs w:val="32"/>
          <w:rtl/>
        </w:rPr>
        <w:t xml:space="preserve">ولا يتطير، وإن تفاءل فحسن </w:t>
      </w:r>
    </w:p>
    <w:p w:rsidR="000F0074" w:rsidRPr="00E901EB" w:rsidRDefault="00704D6B" w:rsidP="006A5EAD">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وليكن مجلسه في وسط البلد</w:t>
      </w:r>
      <w:r w:rsidRPr="00E901EB">
        <w:rPr>
          <w:rFonts w:cs="Traditional Arabic"/>
          <w:b/>
          <w:bCs/>
          <w:sz w:val="32"/>
          <w:szCs w:val="32"/>
          <w:rtl/>
        </w:rPr>
        <w:t>)</w:t>
      </w:r>
      <w:r w:rsidRPr="00E901EB">
        <w:rPr>
          <w:rFonts w:cs="Traditional Arabic" w:hint="cs"/>
          <w:b/>
          <w:bCs/>
          <w:sz w:val="32"/>
          <w:szCs w:val="32"/>
          <w:rtl/>
        </w:rPr>
        <w:t xml:space="preserve"> إذا أمكن ليستوي أهل البلد في المضي إليه </w:t>
      </w:r>
    </w:p>
    <w:p w:rsidR="000F0074" w:rsidRPr="00E901EB" w:rsidRDefault="00704D6B" w:rsidP="006A5EAD">
      <w:pPr>
        <w:pStyle w:val="ae"/>
        <w:rPr>
          <w:rFonts w:cs="Traditional Arabic"/>
          <w:b/>
          <w:bCs/>
          <w:sz w:val="32"/>
          <w:szCs w:val="32"/>
          <w:rtl/>
        </w:rPr>
      </w:pPr>
      <w:r w:rsidRPr="00E901EB">
        <w:rPr>
          <w:rFonts w:cs="Traditional Arabic" w:hint="cs"/>
          <w:b/>
          <w:bCs/>
          <w:sz w:val="32"/>
          <w:szCs w:val="32"/>
          <w:rtl/>
        </w:rPr>
        <w:t xml:space="preserve">وليكن مجلسه فسيحا، لا يتأذى فيه بشيء </w:t>
      </w:r>
    </w:p>
    <w:p w:rsidR="000F0074" w:rsidRPr="00E901EB" w:rsidRDefault="00704D6B" w:rsidP="005E6056">
      <w:pPr>
        <w:pStyle w:val="ae"/>
        <w:rPr>
          <w:rFonts w:cs="Traditional Arabic"/>
          <w:b/>
          <w:bCs/>
          <w:sz w:val="32"/>
          <w:szCs w:val="32"/>
          <w:rtl/>
        </w:rPr>
      </w:pPr>
      <w:r w:rsidRPr="00E901EB">
        <w:rPr>
          <w:rFonts w:cs="Traditional Arabic" w:hint="cs"/>
          <w:b/>
          <w:bCs/>
          <w:sz w:val="32"/>
          <w:szCs w:val="32"/>
          <w:rtl/>
        </w:rPr>
        <w:t>ولا يكره القضاء في الجامع</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4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6A5EAD">
      <w:pPr>
        <w:pStyle w:val="ae"/>
        <w:rPr>
          <w:rFonts w:cs="Traditional Arabic"/>
          <w:b/>
          <w:bCs/>
          <w:sz w:val="32"/>
          <w:szCs w:val="32"/>
          <w:rtl/>
        </w:rPr>
      </w:pPr>
      <w:r w:rsidRPr="00E901EB">
        <w:rPr>
          <w:rFonts w:cs="Traditional Arabic" w:hint="cs"/>
          <w:b/>
          <w:bCs/>
          <w:sz w:val="32"/>
          <w:szCs w:val="32"/>
          <w:rtl/>
        </w:rPr>
        <w:t>ولا يتخذ حاجبا، ولا بوابا بلا عذر.</w:t>
      </w:r>
    </w:p>
    <w:p w:rsidR="000F0074" w:rsidRPr="00E901EB" w:rsidRDefault="00704D6B" w:rsidP="005E6056">
      <w:pPr>
        <w:pStyle w:val="ae"/>
        <w:rPr>
          <w:rFonts w:cs="Traditional Arabic"/>
          <w:b/>
          <w:bCs/>
          <w:sz w:val="32"/>
          <w:szCs w:val="32"/>
          <w:rtl/>
        </w:rPr>
      </w:pPr>
      <w:r w:rsidRPr="00E901EB">
        <w:rPr>
          <w:rFonts w:cs="Traditional Arabic" w:hint="cs"/>
          <w:b/>
          <w:bCs/>
          <w:sz w:val="32"/>
          <w:szCs w:val="32"/>
          <w:rtl/>
        </w:rPr>
        <w:t>إلا في غير مجلس الحكم</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4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0F0074" w:rsidRPr="00E901EB" w:rsidRDefault="00704D6B" w:rsidP="006A5EAD">
      <w:pPr>
        <w:pStyle w:val="ae"/>
        <w:rPr>
          <w:rFonts w:cs="Traditional Arabic"/>
          <w:b/>
          <w:bCs/>
          <w:sz w:val="32"/>
          <w:szCs w:val="32"/>
          <w:rtl/>
        </w:rPr>
      </w:pPr>
      <w:r w:rsidRPr="00E901EB">
        <w:rPr>
          <w:rFonts w:cs="Traditional Arabic"/>
          <w:b/>
          <w:bCs/>
          <w:sz w:val="32"/>
          <w:szCs w:val="32"/>
          <w:rtl/>
        </w:rPr>
        <w:lastRenderedPageBreak/>
        <w:t>(</w:t>
      </w: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يجب </w:t>
      </w:r>
      <w:r w:rsidRPr="00E901EB">
        <w:rPr>
          <w:rFonts w:cs="Traditional Arabic"/>
          <w:b/>
          <w:bCs/>
          <w:sz w:val="32"/>
          <w:szCs w:val="32"/>
          <w:rtl/>
        </w:rPr>
        <w:t>(</w:t>
      </w:r>
      <w:r w:rsidRPr="00E901EB">
        <w:rPr>
          <w:rFonts w:cs="Traditional Arabic" w:hint="cs"/>
          <w:b/>
          <w:bCs/>
          <w:sz w:val="32"/>
          <w:szCs w:val="32"/>
          <w:rtl/>
        </w:rPr>
        <w:t>أن يعدل بين الخصمين في لحظه ولفظه، ومجلسه ودخولهما عليه</w:t>
      </w:r>
      <w:r w:rsidRPr="00E901EB">
        <w:rPr>
          <w:rFonts w:cs="Traditional Arabic"/>
          <w:b/>
          <w:bCs/>
          <w:sz w:val="32"/>
          <w:szCs w:val="32"/>
          <w:rtl/>
        </w:rPr>
        <w:t>)</w:t>
      </w:r>
      <w:r w:rsidRPr="00E901EB">
        <w:rPr>
          <w:rFonts w:cs="Traditional Arabic" w:hint="cs"/>
          <w:b/>
          <w:bCs/>
          <w:sz w:val="32"/>
          <w:szCs w:val="32"/>
          <w:rtl/>
        </w:rPr>
        <w:t xml:space="preserve"> </w:t>
      </w:r>
    </w:p>
    <w:p w:rsidR="000F0074" w:rsidRPr="00E901EB" w:rsidRDefault="00704D6B" w:rsidP="006A5EAD">
      <w:pPr>
        <w:pStyle w:val="ae"/>
        <w:rPr>
          <w:rFonts w:cs="Traditional Arabic"/>
          <w:b/>
          <w:bCs/>
          <w:sz w:val="32"/>
          <w:szCs w:val="32"/>
          <w:rtl/>
        </w:rPr>
      </w:pPr>
      <w:r w:rsidRPr="00E901EB">
        <w:rPr>
          <w:rFonts w:cs="Traditional Arabic" w:hint="cs"/>
          <w:b/>
          <w:bCs/>
          <w:sz w:val="32"/>
          <w:szCs w:val="32"/>
          <w:rtl/>
        </w:rPr>
        <w:t xml:space="preserve">إلا مسلما مع كافر، فيقدم دخولا، ويرفع جلوسا </w:t>
      </w:r>
    </w:p>
    <w:p w:rsidR="00704D6B" w:rsidRPr="00E901EB" w:rsidRDefault="00704D6B" w:rsidP="006A5EAD">
      <w:pPr>
        <w:pStyle w:val="ae"/>
        <w:rPr>
          <w:rFonts w:cs="Traditional Arabic"/>
          <w:b/>
          <w:bCs/>
          <w:sz w:val="32"/>
          <w:szCs w:val="32"/>
          <w:rtl/>
        </w:rPr>
      </w:pPr>
      <w:r w:rsidRPr="00E901EB">
        <w:rPr>
          <w:rFonts w:cs="Traditional Arabic" w:hint="cs"/>
          <w:b/>
          <w:bCs/>
          <w:sz w:val="32"/>
          <w:szCs w:val="32"/>
          <w:rtl/>
        </w:rPr>
        <w:t>وإن سلم أحدهما رد، ولم ينتظر سلام الآخر</w:t>
      </w:r>
    </w:p>
    <w:p w:rsidR="000F0074" w:rsidRPr="00E901EB" w:rsidRDefault="00704D6B" w:rsidP="006A5EAD">
      <w:pPr>
        <w:pStyle w:val="ae"/>
        <w:rPr>
          <w:rFonts w:cs="Traditional Arabic"/>
          <w:b/>
          <w:bCs/>
          <w:sz w:val="32"/>
          <w:szCs w:val="32"/>
          <w:rtl/>
        </w:rPr>
      </w:pPr>
      <w:r w:rsidRPr="00E901EB">
        <w:rPr>
          <w:rFonts w:cs="Traditional Arabic" w:hint="cs"/>
          <w:b/>
          <w:bCs/>
          <w:sz w:val="32"/>
          <w:szCs w:val="32"/>
          <w:rtl/>
        </w:rPr>
        <w:t xml:space="preserve">ويحرم أن يسار أحدهما، أو يلقنه حجته، أو يضيقه أو يعلمه كيف يدعي، </w:t>
      </w:r>
    </w:p>
    <w:p w:rsidR="000F0074" w:rsidRPr="00E901EB" w:rsidRDefault="00704D6B" w:rsidP="005E6056">
      <w:pPr>
        <w:pStyle w:val="ae"/>
        <w:rPr>
          <w:rFonts w:cs="Traditional Arabic"/>
          <w:b/>
          <w:bCs/>
          <w:sz w:val="32"/>
          <w:szCs w:val="32"/>
          <w:rtl/>
        </w:rPr>
      </w:pPr>
      <w:r w:rsidRPr="00E901EB">
        <w:rPr>
          <w:rFonts w:cs="Traditional Arabic" w:hint="cs"/>
          <w:b/>
          <w:bCs/>
          <w:sz w:val="32"/>
          <w:szCs w:val="32"/>
          <w:rtl/>
        </w:rPr>
        <w:t>إلا أن يترك ما يلزمه ذكره في الدعوى</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4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6A5EAD" w:rsidRPr="00E901EB" w:rsidRDefault="00704D6B" w:rsidP="006A5EAD">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وينبغي</w:t>
      </w:r>
      <w:r w:rsidRPr="00E901EB">
        <w:rPr>
          <w:rFonts w:cs="Traditional Arabic"/>
          <w:b/>
          <w:bCs/>
          <w:sz w:val="32"/>
          <w:szCs w:val="32"/>
          <w:rtl/>
        </w:rPr>
        <w:t>)</w:t>
      </w:r>
      <w:r w:rsidRPr="00E901EB">
        <w:rPr>
          <w:rFonts w:cs="Traditional Arabic" w:hint="cs"/>
          <w:b/>
          <w:bCs/>
          <w:sz w:val="32"/>
          <w:szCs w:val="32"/>
          <w:rtl/>
        </w:rPr>
        <w:t xml:space="preserve"> أي يسن </w:t>
      </w:r>
      <w:r w:rsidRPr="00E901EB">
        <w:rPr>
          <w:rFonts w:cs="Traditional Arabic"/>
          <w:b/>
          <w:bCs/>
          <w:sz w:val="32"/>
          <w:szCs w:val="32"/>
          <w:rtl/>
        </w:rPr>
        <w:t>(</w:t>
      </w:r>
      <w:r w:rsidRPr="00E901EB">
        <w:rPr>
          <w:rFonts w:cs="Traditional Arabic" w:hint="cs"/>
          <w:b/>
          <w:bCs/>
          <w:sz w:val="32"/>
          <w:szCs w:val="32"/>
          <w:rtl/>
        </w:rPr>
        <w:t>أن يحضر مجلسه فقهاء المذاهب وأن يشاوروهم فيما يشكل عليه</w:t>
      </w:r>
      <w:r w:rsidRPr="00E901EB">
        <w:rPr>
          <w:rFonts w:cs="Traditional Arabic"/>
          <w:b/>
          <w:bCs/>
          <w:sz w:val="32"/>
          <w:szCs w:val="32"/>
          <w:rtl/>
        </w:rPr>
        <w:t>)</w:t>
      </w:r>
      <w:r w:rsidRPr="00E901EB">
        <w:rPr>
          <w:rFonts w:cs="Traditional Arabic" w:hint="cs"/>
          <w:b/>
          <w:bCs/>
          <w:sz w:val="32"/>
          <w:szCs w:val="32"/>
          <w:rtl/>
        </w:rPr>
        <w:t xml:space="preserve"> إن أمكن </w:t>
      </w:r>
    </w:p>
    <w:p w:rsidR="00704D6B" w:rsidRPr="00E901EB" w:rsidRDefault="00704D6B" w:rsidP="006A5EAD">
      <w:pPr>
        <w:pStyle w:val="ae"/>
        <w:rPr>
          <w:rFonts w:cs="Traditional Arabic"/>
          <w:b/>
          <w:bCs/>
          <w:sz w:val="32"/>
          <w:szCs w:val="32"/>
          <w:rtl/>
        </w:rPr>
      </w:pPr>
      <w:r w:rsidRPr="00E901EB">
        <w:rPr>
          <w:rFonts w:cs="Traditional Arabic" w:hint="cs"/>
          <w:b/>
          <w:bCs/>
          <w:sz w:val="32"/>
          <w:szCs w:val="32"/>
          <w:rtl/>
        </w:rPr>
        <w:t>فإن اتضح له الحكم حكم، وإلا أخره</w:t>
      </w:r>
    </w:p>
    <w:p w:rsidR="000F0074" w:rsidRPr="00E901EB" w:rsidRDefault="00704D6B" w:rsidP="006A5EAD">
      <w:pPr>
        <w:pStyle w:val="ae"/>
        <w:rPr>
          <w:rFonts w:cs="Traditional Arabic"/>
          <w:b/>
          <w:bCs/>
          <w:sz w:val="32"/>
          <w:szCs w:val="32"/>
          <w:rtl/>
        </w:rPr>
      </w:pPr>
      <w:r w:rsidRPr="00E901EB">
        <w:rPr>
          <w:rFonts w:cs="Traditional Arabic" w:hint="cs"/>
          <w:b/>
          <w:bCs/>
          <w:sz w:val="32"/>
          <w:szCs w:val="32"/>
          <w:rtl/>
        </w:rPr>
        <w:t xml:space="preserve">لقوله تعالى: </w:t>
      </w:r>
      <w:r w:rsidRPr="00E901EB">
        <w:rPr>
          <w:rFonts w:ascii="AGA Arabesque" w:hAnsi="AGA Arabesque" w:cs="Traditional Arabic"/>
          <w:b/>
          <w:bCs/>
          <w:sz w:val="32"/>
          <w:szCs w:val="32"/>
          <w:lang w:bidi="ar-EG"/>
        </w:rPr>
        <w:t></w:t>
      </w:r>
      <w:r w:rsidRPr="00E901EB">
        <w:rPr>
          <w:rFonts w:cs="Traditional Arabic"/>
          <w:b/>
          <w:bCs/>
          <w:spacing w:val="4"/>
          <w:sz w:val="32"/>
          <w:szCs w:val="32"/>
          <w:rtl/>
        </w:rPr>
        <w:t>وَشَاوِرْهُمْ فِي الأَمْرِ</w:t>
      </w:r>
      <w:r w:rsidRPr="00E901EB">
        <w:rPr>
          <w:rFonts w:ascii="AGA Arabesque" w:hAnsi="AGA Arabesque" w:cs="Traditional Arabic"/>
          <w:b/>
          <w:bCs/>
          <w:spacing w:val="4"/>
          <w:sz w:val="32"/>
          <w:szCs w:val="32"/>
          <w:lang w:bidi="ar-EG"/>
        </w:rPr>
        <w:t></w:t>
      </w:r>
      <w:r w:rsidRPr="00E901EB">
        <w:rPr>
          <w:rFonts w:cs="Traditional Arabic" w:hint="cs"/>
          <w:b/>
          <w:bCs/>
          <w:sz w:val="32"/>
          <w:szCs w:val="32"/>
          <w:rtl/>
        </w:rPr>
        <w:t xml:space="preserve"> </w:t>
      </w:r>
    </w:p>
    <w:p w:rsidR="000F0074" w:rsidRPr="00E901EB" w:rsidRDefault="00704D6B" w:rsidP="006A5EAD">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ويحرم القضاء وهو غضبان كثيرا</w:t>
      </w:r>
      <w:r w:rsidRPr="00E901EB">
        <w:rPr>
          <w:rFonts w:cs="Traditional Arabic"/>
          <w:b/>
          <w:bCs/>
          <w:sz w:val="32"/>
          <w:szCs w:val="32"/>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lang w:bidi="ar-EG"/>
        </w:rPr>
      </w:pPr>
      <w:r w:rsidRPr="00E901EB">
        <w:rPr>
          <w:rFonts w:cs="Traditional Arabic" w:hint="cs"/>
          <w:b/>
          <w:bCs/>
          <w:sz w:val="32"/>
          <w:szCs w:val="32"/>
          <w:rtl/>
        </w:rPr>
        <w:t xml:space="preserve">لخبر أبي بكرة مرفوعا </w:t>
      </w:r>
      <w:r w:rsidRPr="00E901EB">
        <w:rPr>
          <w:rFonts w:cs="Traditional Arabic"/>
          <w:b/>
          <w:bCs/>
          <w:sz w:val="32"/>
          <w:szCs w:val="32"/>
          <w:rtl/>
        </w:rPr>
        <w:t>(</w:t>
      </w:r>
      <w:r w:rsidRPr="00E901EB">
        <w:rPr>
          <w:rFonts w:cs="Traditional Arabic" w:hint="cs"/>
          <w:b/>
          <w:bCs/>
          <w:sz w:val="32"/>
          <w:szCs w:val="32"/>
          <w:rtl/>
        </w:rPr>
        <w:t>لا يقضين حاكم بين اثنين وهو غضبان</w:t>
      </w:r>
      <w:r w:rsidRPr="00E901EB">
        <w:rPr>
          <w:rFonts w:cs="Traditional Arabic"/>
          <w:b/>
          <w:bCs/>
          <w:sz w:val="32"/>
          <w:szCs w:val="32"/>
          <w:rtl/>
        </w:rPr>
        <w:t>)</w:t>
      </w:r>
      <w:r w:rsidRPr="00E901EB">
        <w:rPr>
          <w:rFonts w:cs="Traditional Arabic" w:hint="cs"/>
          <w:b/>
          <w:bCs/>
          <w:sz w:val="32"/>
          <w:szCs w:val="32"/>
          <w:rtl/>
        </w:rPr>
        <w:t xml:space="preserve"> متفق عليه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4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lang w:bidi="ar-EG"/>
        </w:rPr>
        <w:t>.</w:t>
      </w:r>
    </w:p>
    <w:p w:rsidR="000F0074" w:rsidRPr="00E901EB" w:rsidRDefault="00704D6B" w:rsidP="006A5EAD">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أو</w:t>
      </w:r>
      <w:r w:rsidRPr="00E901EB">
        <w:rPr>
          <w:rFonts w:cs="Traditional Arabic"/>
          <w:b/>
          <w:bCs/>
          <w:sz w:val="32"/>
          <w:szCs w:val="32"/>
          <w:rtl/>
        </w:rPr>
        <w:t>)</w:t>
      </w:r>
      <w:r w:rsidRPr="00E901EB">
        <w:rPr>
          <w:rFonts w:cs="Traditional Arabic" w:hint="cs"/>
          <w:b/>
          <w:bCs/>
          <w:sz w:val="32"/>
          <w:szCs w:val="32"/>
          <w:rtl/>
        </w:rPr>
        <w:t xml:space="preserve"> وهو </w:t>
      </w:r>
      <w:r w:rsidRPr="00E901EB">
        <w:rPr>
          <w:rFonts w:cs="Traditional Arabic"/>
          <w:b/>
          <w:bCs/>
          <w:sz w:val="32"/>
          <w:szCs w:val="32"/>
          <w:rtl/>
        </w:rPr>
        <w:t>(</w:t>
      </w:r>
      <w:r w:rsidRPr="00E901EB">
        <w:rPr>
          <w:rFonts w:cs="Traditional Arabic" w:hint="cs"/>
          <w:b/>
          <w:bCs/>
          <w:sz w:val="32"/>
          <w:szCs w:val="32"/>
          <w:rtl/>
        </w:rPr>
        <w:t xml:space="preserve">حاقن </w:t>
      </w:r>
    </w:p>
    <w:p w:rsidR="000F0074"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أو في شدة جوع </w:t>
      </w:r>
    </w:p>
    <w:p w:rsidR="000F0074" w:rsidRPr="00E901EB" w:rsidRDefault="00704D6B" w:rsidP="006A5EAD">
      <w:pPr>
        <w:pStyle w:val="ae"/>
        <w:rPr>
          <w:rFonts w:cs="Traditional Arabic"/>
          <w:b/>
          <w:bCs/>
          <w:sz w:val="32"/>
          <w:szCs w:val="32"/>
          <w:rtl/>
        </w:rPr>
      </w:pPr>
      <w:r w:rsidRPr="00E901EB">
        <w:rPr>
          <w:rFonts w:cs="Traditional Arabic" w:hint="cs"/>
          <w:b/>
          <w:bCs/>
          <w:sz w:val="32"/>
          <w:szCs w:val="32"/>
          <w:rtl/>
        </w:rPr>
        <w:t>أو</w:t>
      </w:r>
      <w:r w:rsidRPr="00E901EB">
        <w:rPr>
          <w:rFonts w:cs="Traditional Arabic"/>
          <w:b/>
          <w:bCs/>
          <w:sz w:val="32"/>
          <w:szCs w:val="32"/>
          <w:rtl/>
        </w:rPr>
        <w:t>)</w:t>
      </w:r>
      <w:r w:rsidRPr="00E901EB">
        <w:rPr>
          <w:rFonts w:cs="Traditional Arabic" w:hint="cs"/>
          <w:b/>
          <w:bCs/>
          <w:sz w:val="32"/>
          <w:szCs w:val="32"/>
          <w:rtl/>
        </w:rPr>
        <w:t xml:space="preserve"> في شدة </w:t>
      </w:r>
      <w:r w:rsidRPr="00E901EB">
        <w:rPr>
          <w:rFonts w:cs="Traditional Arabic" w:hint="eastAsia"/>
          <w:b/>
          <w:bCs/>
          <w:sz w:val="32"/>
          <w:szCs w:val="32"/>
          <w:rtl/>
        </w:rPr>
        <w:t>«</w:t>
      </w:r>
      <w:r w:rsidRPr="00E901EB">
        <w:rPr>
          <w:rFonts w:cs="Traditional Arabic" w:hint="cs"/>
          <w:b/>
          <w:bCs/>
          <w:sz w:val="32"/>
          <w:szCs w:val="32"/>
          <w:rtl/>
        </w:rPr>
        <w:t xml:space="preserve">عطش </w:t>
      </w:r>
    </w:p>
    <w:p w:rsidR="000F0074" w:rsidRPr="00E901EB" w:rsidRDefault="00704D6B" w:rsidP="005E6056">
      <w:pPr>
        <w:pStyle w:val="ae"/>
        <w:rPr>
          <w:rFonts w:cs="Traditional Arabic"/>
          <w:b/>
          <w:bCs/>
          <w:sz w:val="32"/>
          <w:szCs w:val="32"/>
          <w:rtl/>
        </w:rPr>
      </w:pPr>
      <w:r w:rsidRPr="00E901EB">
        <w:rPr>
          <w:rFonts w:cs="Traditional Arabic" w:hint="cs"/>
          <w:b/>
          <w:bCs/>
          <w:sz w:val="32"/>
          <w:szCs w:val="32"/>
          <w:rtl/>
        </w:rPr>
        <w:t>أو</w:t>
      </w:r>
      <w:r w:rsidRPr="00E901EB">
        <w:rPr>
          <w:rFonts w:cs="Traditional Arabic" w:hint="eastAsia"/>
          <w:b/>
          <w:bCs/>
          <w:sz w:val="32"/>
          <w:szCs w:val="32"/>
          <w:rtl/>
        </w:rPr>
        <w:t>»</w:t>
      </w:r>
      <w:r w:rsidRPr="00E901EB">
        <w:rPr>
          <w:rFonts w:cs="Traditional Arabic" w:hint="cs"/>
          <w:b/>
          <w:bCs/>
          <w:sz w:val="32"/>
          <w:szCs w:val="32"/>
          <w:rtl/>
        </w:rPr>
        <w:t xml:space="preserve"> في شدة </w:t>
      </w:r>
      <w:r w:rsidRPr="00E901EB">
        <w:rPr>
          <w:rFonts w:cs="Traditional Arabic" w:hint="eastAsia"/>
          <w:b/>
          <w:bCs/>
          <w:sz w:val="32"/>
          <w:szCs w:val="32"/>
          <w:rtl/>
        </w:rPr>
        <w:t>«</w:t>
      </w:r>
      <w:r w:rsidRPr="00E901EB">
        <w:rPr>
          <w:rFonts w:cs="Traditional Arabic" w:hint="cs"/>
          <w:b/>
          <w:bCs/>
          <w:sz w:val="32"/>
          <w:szCs w:val="32"/>
          <w:rtl/>
        </w:rPr>
        <w:t xml:space="preserve">هم </w:t>
      </w:r>
    </w:p>
    <w:p w:rsidR="000F0074" w:rsidRPr="00E901EB" w:rsidRDefault="00704D6B" w:rsidP="006A5EAD">
      <w:pPr>
        <w:pStyle w:val="ae"/>
        <w:rPr>
          <w:rFonts w:cs="Traditional Arabic"/>
          <w:b/>
          <w:bCs/>
          <w:sz w:val="32"/>
          <w:szCs w:val="32"/>
          <w:rtl/>
        </w:rPr>
      </w:pPr>
      <w:r w:rsidRPr="00E901EB">
        <w:rPr>
          <w:rFonts w:cs="Traditional Arabic" w:hint="cs"/>
          <w:b/>
          <w:bCs/>
          <w:sz w:val="32"/>
          <w:szCs w:val="32"/>
          <w:rtl/>
        </w:rPr>
        <w:t xml:space="preserve">أو ملل </w:t>
      </w:r>
    </w:p>
    <w:p w:rsidR="000F0074"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أو كسل </w:t>
      </w:r>
    </w:p>
    <w:p w:rsidR="006A5EAD" w:rsidRPr="00E901EB" w:rsidRDefault="00704D6B" w:rsidP="006A5EAD">
      <w:pPr>
        <w:pStyle w:val="ae"/>
        <w:rPr>
          <w:rFonts w:cs="Traditional Arabic"/>
          <w:b/>
          <w:bCs/>
          <w:sz w:val="32"/>
          <w:szCs w:val="32"/>
          <w:rtl/>
        </w:rPr>
      </w:pPr>
      <w:r w:rsidRPr="00E901EB">
        <w:rPr>
          <w:rFonts w:cs="Traditional Arabic" w:hint="cs"/>
          <w:b/>
          <w:bCs/>
          <w:sz w:val="32"/>
          <w:szCs w:val="32"/>
          <w:rtl/>
        </w:rPr>
        <w:lastRenderedPageBreak/>
        <w:t>أو نعاس أو برد مؤلم، أو حر مزعج</w:t>
      </w:r>
      <w:r w:rsidRPr="00E901EB">
        <w:rPr>
          <w:rFonts w:cs="Traditional Arabic" w:hint="eastAsia"/>
          <w:b/>
          <w:bCs/>
          <w:sz w:val="32"/>
          <w:szCs w:val="32"/>
          <w:rtl/>
        </w:rPr>
        <w:t>»</w:t>
      </w:r>
      <w:r w:rsidRPr="00E901EB">
        <w:rPr>
          <w:rFonts w:cs="Traditional Arabic" w:hint="cs"/>
          <w:b/>
          <w:bCs/>
          <w:sz w:val="32"/>
          <w:szCs w:val="32"/>
          <w:rtl/>
        </w:rPr>
        <w:t xml:space="preserve"> </w:t>
      </w:r>
    </w:p>
    <w:p w:rsidR="00704D6B" w:rsidRPr="00E901EB" w:rsidRDefault="00704D6B" w:rsidP="006A5EAD">
      <w:pPr>
        <w:pStyle w:val="ae"/>
        <w:rPr>
          <w:rFonts w:cs="Traditional Arabic"/>
          <w:b/>
          <w:bCs/>
          <w:sz w:val="32"/>
          <w:szCs w:val="32"/>
          <w:rtl/>
        </w:rPr>
      </w:pPr>
      <w:r w:rsidRPr="00E901EB">
        <w:rPr>
          <w:rFonts w:cs="Traditional Arabic" w:hint="cs"/>
          <w:b/>
          <w:bCs/>
          <w:sz w:val="32"/>
          <w:szCs w:val="32"/>
          <w:rtl/>
        </w:rPr>
        <w:t>لأن ذلك كله يشغل الفكر، الذي يتوصل به إلى إصابة الحق في الغالب.</w:t>
      </w:r>
    </w:p>
    <w:p w:rsidR="000F0074" w:rsidRPr="00E901EB" w:rsidRDefault="00704D6B" w:rsidP="006A5EAD">
      <w:pPr>
        <w:pStyle w:val="ae"/>
        <w:rPr>
          <w:rFonts w:cs="Traditional Arabic"/>
          <w:b/>
          <w:bCs/>
          <w:sz w:val="32"/>
          <w:szCs w:val="32"/>
          <w:rtl/>
        </w:rPr>
      </w:pPr>
      <w:r w:rsidRPr="00E901EB">
        <w:rPr>
          <w:rFonts w:cs="Traditional Arabic" w:hint="cs"/>
          <w:b/>
          <w:bCs/>
          <w:sz w:val="32"/>
          <w:szCs w:val="32"/>
          <w:rtl/>
        </w:rPr>
        <w:t xml:space="preserve">فهو في معنى الغضب </w:t>
      </w:r>
    </w:p>
    <w:p w:rsidR="006A5EAD" w:rsidRPr="00E901EB" w:rsidRDefault="00704D6B" w:rsidP="006A5EAD">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وإن خالف</w:t>
      </w:r>
      <w:r w:rsidRPr="00E901EB">
        <w:rPr>
          <w:rFonts w:cs="Traditional Arabic"/>
          <w:b/>
          <w:bCs/>
          <w:sz w:val="32"/>
          <w:szCs w:val="32"/>
          <w:rtl/>
        </w:rPr>
        <w:t>)</w:t>
      </w:r>
      <w:r w:rsidRPr="00E901EB">
        <w:rPr>
          <w:rFonts w:cs="Traditional Arabic" w:hint="cs"/>
          <w:b/>
          <w:bCs/>
          <w:sz w:val="32"/>
          <w:szCs w:val="32"/>
          <w:rtl/>
        </w:rPr>
        <w:t xml:space="preserve"> وحكم في حال من هذه الأحوال </w:t>
      </w:r>
      <w:r w:rsidRPr="00E901EB">
        <w:rPr>
          <w:rFonts w:cs="Traditional Arabic"/>
          <w:b/>
          <w:bCs/>
          <w:sz w:val="32"/>
          <w:szCs w:val="32"/>
          <w:rtl/>
        </w:rPr>
        <w:t>(</w:t>
      </w:r>
      <w:r w:rsidRPr="00E901EB">
        <w:rPr>
          <w:rFonts w:cs="Traditional Arabic" w:hint="cs"/>
          <w:b/>
          <w:bCs/>
          <w:sz w:val="32"/>
          <w:szCs w:val="32"/>
          <w:rtl/>
        </w:rPr>
        <w:t>فأصاب الحق نفذ</w:t>
      </w:r>
      <w:r w:rsidRPr="00E901EB">
        <w:rPr>
          <w:rFonts w:cs="Traditional Arabic"/>
          <w:b/>
          <w:bCs/>
          <w:sz w:val="32"/>
          <w:szCs w:val="32"/>
          <w:rtl/>
        </w:rPr>
        <w:t>)</w:t>
      </w:r>
      <w:r w:rsidRPr="00E901EB">
        <w:rPr>
          <w:rFonts w:cs="Traditional Arabic" w:hint="cs"/>
          <w:b/>
          <w:bCs/>
          <w:sz w:val="32"/>
          <w:szCs w:val="32"/>
          <w:rtl/>
        </w:rPr>
        <w:t xml:space="preserve"> حكمه لموافقته الصواب </w:t>
      </w:r>
    </w:p>
    <w:p w:rsidR="000F0074" w:rsidRPr="00E901EB" w:rsidRDefault="00704D6B" w:rsidP="006A5EAD">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ويحرم</w:t>
      </w:r>
      <w:r w:rsidRPr="00E901EB">
        <w:rPr>
          <w:rFonts w:cs="Traditional Arabic"/>
          <w:b/>
          <w:bCs/>
          <w:sz w:val="32"/>
          <w:szCs w:val="32"/>
          <w:rtl/>
        </w:rPr>
        <w:t>)</w:t>
      </w:r>
      <w:r w:rsidRPr="00E901EB">
        <w:rPr>
          <w:rFonts w:cs="Traditional Arabic" w:hint="cs"/>
          <w:b/>
          <w:bCs/>
          <w:sz w:val="32"/>
          <w:szCs w:val="32"/>
          <w:rtl/>
        </w:rPr>
        <w:t xml:space="preserve"> على الحاكم </w:t>
      </w:r>
      <w:r w:rsidRPr="00E901EB">
        <w:rPr>
          <w:rFonts w:cs="Traditional Arabic"/>
          <w:b/>
          <w:bCs/>
          <w:sz w:val="32"/>
          <w:szCs w:val="32"/>
          <w:rtl/>
        </w:rPr>
        <w:t>(</w:t>
      </w:r>
      <w:r w:rsidRPr="00E901EB">
        <w:rPr>
          <w:rFonts w:cs="Traditional Arabic" w:hint="cs"/>
          <w:b/>
          <w:bCs/>
          <w:sz w:val="32"/>
          <w:szCs w:val="32"/>
          <w:rtl/>
        </w:rPr>
        <w:t>قبول رشوة</w:t>
      </w:r>
      <w:r w:rsidRPr="00E901EB">
        <w:rPr>
          <w:rFonts w:cs="Traditional Arabic"/>
          <w:b/>
          <w:bCs/>
          <w:sz w:val="32"/>
          <w:szCs w:val="32"/>
          <w:rtl/>
        </w:rPr>
        <w:t>)</w:t>
      </w:r>
      <w:r w:rsidRPr="00E901EB">
        <w:rPr>
          <w:rFonts w:cs="Traditional Arabic" w:hint="cs"/>
          <w:b/>
          <w:bCs/>
          <w:sz w:val="32"/>
          <w:szCs w:val="32"/>
          <w:rtl/>
        </w:rPr>
        <w:t xml:space="preserve"> </w:t>
      </w:r>
    </w:p>
    <w:p w:rsidR="000F0074" w:rsidRPr="00E901EB" w:rsidRDefault="00704D6B" w:rsidP="006A5EAD">
      <w:pPr>
        <w:pStyle w:val="ae"/>
        <w:rPr>
          <w:rFonts w:cs="Traditional Arabic"/>
          <w:b/>
          <w:bCs/>
          <w:sz w:val="32"/>
          <w:szCs w:val="32"/>
          <w:rtl/>
        </w:rPr>
      </w:pPr>
      <w:r w:rsidRPr="00E901EB">
        <w:rPr>
          <w:rFonts w:cs="Traditional Arabic" w:hint="cs"/>
          <w:b/>
          <w:bCs/>
          <w:sz w:val="32"/>
          <w:szCs w:val="32"/>
          <w:rtl/>
        </w:rPr>
        <w:t xml:space="preserve">لحديث ابن عمر قال: لعن رسول الله </w:t>
      </w:r>
      <w:r w:rsidRPr="00E901EB">
        <w:rPr>
          <w:rFonts w:cs="Traditional Arabic"/>
          <w:b/>
          <w:bCs/>
          <w:sz w:val="32"/>
          <w:szCs w:val="32"/>
          <w:rtl/>
        </w:rPr>
        <w:t>صلى الله عليه وسلم</w:t>
      </w:r>
      <w:r w:rsidRPr="00E901EB">
        <w:rPr>
          <w:rFonts w:cs="Traditional Arabic" w:hint="cs"/>
          <w:b/>
          <w:bCs/>
          <w:sz w:val="32"/>
          <w:szCs w:val="32"/>
          <w:rtl/>
        </w:rPr>
        <w:t xml:space="preserve"> الراشي والمرتشي، قال الترمذي: حديث حسن صحيح </w:t>
      </w:r>
    </w:p>
    <w:p w:rsidR="00704D6B" w:rsidRPr="00E901EB" w:rsidRDefault="00704D6B" w:rsidP="006A5EAD">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وكذا</w:t>
      </w:r>
      <w:r w:rsidRPr="00E901EB">
        <w:rPr>
          <w:rFonts w:cs="Traditional Arabic"/>
          <w:b/>
          <w:bCs/>
          <w:sz w:val="32"/>
          <w:szCs w:val="32"/>
          <w:rtl/>
        </w:rPr>
        <w:t>)</w:t>
      </w:r>
      <w:r w:rsidRPr="00E901EB">
        <w:rPr>
          <w:rFonts w:cs="Traditional Arabic" w:hint="cs"/>
          <w:b/>
          <w:bCs/>
          <w:sz w:val="32"/>
          <w:szCs w:val="32"/>
          <w:rtl/>
        </w:rPr>
        <w:t xml:space="preserve"> يحرم على القاضي قبول </w:t>
      </w:r>
      <w:r w:rsidRPr="00E901EB">
        <w:rPr>
          <w:rFonts w:cs="Traditional Arabic"/>
          <w:b/>
          <w:bCs/>
          <w:sz w:val="32"/>
          <w:szCs w:val="32"/>
          <w:rtl/>
        </w:rPr>
        <w:t>(</w:t>
      </w:r>
      <w:r w:rsidRPr="00E901EB">
        <w:rPr>
          <w:rFonts w:cs="Traditional Arabic" w:hint="cs"/>
          <w:b/>
          <w:bCs/>
          <w:sz w:val="32"/>
          <w:szCs w:val="32"/>
          <w:rtl/>
        </w:rPr>
        <w:t>هدية</w:t>
      </w:r>
      <w:r w:rsidRPr="00E901EB">
        <w:rPr>
          <w:rFonts w:cs="Traditional Arabic"/>
          <w:b/>
          <w:bCs/>
          <w:sz w:val="32"/>
          <w:szCs w:val="32"/>
          <w:rtl/>
        </w:rPr>
        <w:t>)</w:t>
      </w:r>
      <w:r w:rsidRPr="00E901EB">
        <w:rPr>
          <w:rFonts w:cs="Traditional Arabic" w:hint="cs"/>
          <w:b/>
          <w:bCs/>
          <w:sz w:val="32"/>
          <w:szCs w:val="32"/>
          <w:rtl/>
        </w:rPr>
        <w:t>.</w:t>
      </w:r>
    </w:p>
    <w:p w:rsidR="000F0074" w:rsidRPr="00E901EB" w:rsidRDefault="00704D6B" w:rsidP="006A5EAD">
      <w:pPr>
        <w:pStyle w:val="ae"/>
        <w:rPr>
          <w:rFonts w:cs="Traditional Arabic"/>
          <w:b/>
          <w:bCs/>
          <w:sz w:val="32"/>
          <w:szCs w:val="32"/>
          <w:rtl/>
        </w:rPr>
      </w:pPr>
      <w:r w:rsidRPr="00E901EB">
        <w:rPr>
          <w:rFonts w:cs="Traditional Arabic" w:hint="cs"/>
          <w:b/>
          <w:bCs/>
          <w:sz w:val="32"/>
          <w:szCs w:val="32"/>
          <w:rtl/>
        </w:rPr>
        <w:t>لقوله عليه الصلاة والسلام</w:t>
      </w:r>
      <w:r w:rsidRPr="00E901EB">
        <w:rPr>
          <w:rFonts w:cs="Traditional Arabic" w:hint="cs"/>
          <w:b/>
          <w:bCs/>
          <w:sz w:val="32"/>
          <w:szCs w:val="32"/>
          <w:rtl/>
          <w:lang w:bidi="ar-EG"/>
        </w:rPr>
        <w:t>:</w:t>
      </w:r>
      <w:r w:rsidRPr="00E901EB">
        <w:rPr>
          <w:rFonts w:cs="Traditional Arabic" w:hint="cs"/>
          <w:b/>
          <w:bCs/>
          <w:sz w:val="32"/>
          <w:szCs w:val="32"/>
          <w:rtl/>
        </w:rPr>
        <w:t xml:space="preserve"> </w:t>
      </w:r>
      <w:r w:rsidRPr="00E901EB">
        <w:rPr>
          <w:rFonts w:cs="Traditional Arabic" w:hint="eastAsia"/>
          <w:b/>
          <w:bCs/>
          <w:sz w:val="32"/>
          <w:szCs w:val="32"/>
          <w:rtl/>
        </w:rPr>
        <w:t>«</w:t>
      </w:r>
      <w:r w:rsidRPr="00E901EB">
        <w:rPr>
          <w:rFonts w:cs="Traditional Arabic" w:hint="cs"/>
          <w:b/>
          <w:bCs/>
          <w:sz w:val="32"/>
          <w:szCs w:val="32"/>
          <w:rtl/>
        </w:rPr>
        <w:t>هدايا العمال غلول</w:t>
      </w:r>
      <w:r w:rsidRPr="00E901EB">
        <w:rPr>
          <w:rFonts w:cs="Traditional Arabic" w:hint="eastAsia"/>
          <w:b/>
          <w:bCs/>
          <w:sz w:val="32"/>
          <w:szCs w:val="32"/>
          <w:rtl/>
        </w:rPr>
        <w:t>»</w:t>
      </w:r>
      <w:r w:rsidRPr="00E901EB">
        <w:rPr>
          <w:rFonts w:cs="Traditional Arabic" w:hint="cs"/>
          <w:b/>
          <w:bCs/>
          <w:sz w:val="32"/>
          <w:szCs w:val="32"/>
          <w:rtl/>
        </w:rPr>
        <w:t xml:space="preserve"> رواه أحمد </w:t>
      </w:r>
    </w:p>
    <w:p w:rsidR="000F0074" w:rsidRPr="00E901EB" w:rsidRDefault="00704D6B" w:rsidP="006A5EAD">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إلا</w:t>
      </w:r>
      <w:r w:rsidRPr="00E901EB">
        <w:rPr>
          <w:rFonts w:cs="Traditional Arabic"/>
          <w:b/>
          <w:bCs/>
          <w:sz w:val="32"/>
          <w:szCs w:val="32"/>
          <w:rtl/>
        </w:rPr>
        <w:t>)</w:t>
      </w:r>
      <w:r w:rsidRPr="00E901EB">
        <w:rPr>
          <w:rFonts w:cs="Traditional Arabic" w:hint="cs"/>
          <w:b/>
          <w:bCs/>
          <w:sz w:val="32"/>
          <w:szCs w:val="32"/>
          <w:rtl/>
        </w:rPr>
        <w:t xml:space="preserve"> إذا كانت الهدية </w:t>
      </w:r>
      <w:r w:rsidRPr="00E901EB">
        <w:rPr>
          <w:rFonts w:cs="Traditional Arabic"/>
          <w:b/>
          <w:bCs/>
          <w:sz w:val="32"/>
          <w:szCs w:val="32"/>
          <w:rtl/>
        </w:rPr>
        <w:t>(</w:t>
      </w:r>
      <w:r w:rsidRPr="00E901EB">
        <w:rPr>
          <w:rFonts w:cs="Traditional Arabic" w:hint="cs"/>
          <w:b/>
          <w:bCs/>
          <w:sz w:val="32"/>
          <w:szCs w:val="32"/>
          <w:rtl/>
        </w:rPr>
        <w:t>ممن كان يهاديه قبل ولايته إذا لم تكن له حكومة</w:t>
      </w:r>
      <w:r w:rsidRPr="00E901EB">
        <w:rPr>
          <w:rFonts w:cs="Traditional Arabic"/>
          <w:b/>
          <w:bCs/>
          <w:sz w:val="32"/>
          <w:szCs w:val="32"/>
          <w:rtl/>
        </w:rPr>
        <w:t>)</w:t>
      </w:r>
      <w:r w:rsidRPr="00E901EB">
        <w:rPr>
          <w:rFonts w:cs="Traditional Arabic" w:hint="cs"/>
          <w:b/>
          <w:bCs/>
          <w:sz w:val="32"/>
          <w:szCs w:val="32"/>
          <w:rtl/>
        </w:rPr>
        <w:t xml:space="preserve"> فله أخذها كمفت </w:t>
      </w:r>
    </w:p>
    <w:p w:rsidR="000F0074" w:rsidRPr="00E901EB" w:rsidRDefault="00704D6B" w:rsidP="006A5EAD">
      <w:pPr>
        <w:pStyle w:val="ae"/>
        <w:rPr>
          <w:rFonts w:cs="Traditional Arabic"/>
          <w:b/>
          <w:bCs/>
          <w:sz w:val="32"/>
          <w:szCs w:val="32"/>
          <w:rtl/>
        </w:rPr>
      </w:pPr>
      <w:r w:rsidRPr="00E901EB">
        <w:rPr>
          <w:rFonts w:cs="Traditional Arabic" w:hint="cs"/>
          <w:b/>
          <w:bCs/>
          <w:sz w:val="32"/>
          <w:szCs w:val="32"/>
          <w:rtl/>
        </w:rPr>
        <w:t xml:space="preserve">قال القاضي: ويسن له التنزه عنها </w:t>
      </w:r>
    </w:p>
    <w:p w:rsidR="000F0074"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فإن أحس أنه يقدمها بين يدي خصومة، أو فعلها حال الحكومة، حرم أخذها في هذه الحالة، </w:t>
      </w:r>
    </w:p>
    <w:p w:rsidR="000F0074" w:rsidRPr="00E901EB" w:rsidRDefault="00704D6B" w:rsidP="006A5EAD">
      <w:pPr>
        <w:pStyle w:val="ae"/>
        <w:rPr>
          <w:rFonts w:cs="Traditional Arabic"/>
          <w:b/>
          <w:bCs/>
          <w:sz w:val="32"/>
          <w:szCs w:val="32"/>
          <w:rtl/>
        </w:rPr>
      </w:pPr>
      <w:r w:rsidRPr="00E901EB">
        <w:rPr>
          <w:rFonts w:cs="Traditional Arabic" w:hint="cs"/>
          <w:b/>
          <w:bCs/>
          <w:sz w:val="32"/>
          <w:szCs w:val="32"/>
          <w:rtl/>
        </w:rPr>
        <w:t xml:space="preserve">لأنها كالرشوة </w:t>
      </w:r>
    </w:p>
    <w:p w:rsidR="00704D6B" w:rsidRPr="00E901EB" w:rsidRDefault="00704D6B" w:rsidP="006A5EAD">
      <w:pPr>
        <w:pStyle w:val="ae"/>
        <w:rPr>
          <w:rFonts w:cs="Traditional Arabic"/>
          <w:b/>
          <w:bCs/>
          <w:sz w:val="32"/>
          <w:szCs w:val="32"/>
          <w:rtl/>
        </w:rPr>
      </w:pPr>
      <w:r w:rsidRPr="00E901EB">
        <w:rPr>
          <w:rFonts w:cs="Traditional Arabic" w:hint="cs"/>
          <w:b/>
          <w:bCs/>
          <w:sz w:val="32"/>
          <w:szCs w:val="32"/>
          <w:rtl/>
        </w:rPr>
        <w:t>ويكره بيعه أو شراؤه إلا بوكيل لا يعرف به</w:t>
      </w:r>
    </w:p>
    <w:p w:rsidR="000F0074" w:rsidRPr="00E901EB" w:rsidRDefault="00704D6B" w:rsidP="006A5EAD">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ويستحب أن لا يحكم إلا بحضرة الشهود</w:t>
      </w:r>
      <w:r w:rsidRPr="00E901EB">
        <w:rPr>
          <w:rFonts w:cs="Traditional Arabic"/>
          <w:b/>
          <w:bCs/>
          <w:sz w:val="32"/>
          <w:szCs w:val="32"/>
          <w:rtl/>
        </w:rPr>
        <w:t>)</w:t>
      </w:r>
      <w:r w:rsidRPr="00E901EB">
        <w:rPr>
          <w:rFonts w:cs="Traditional Arabic" w:hint="cs"/>
          <w:b/>
          <w:bCs/>
          <w:sz w:val="32"/>
          <w:szCs w:val="32"/>
          <w:rtl/>
        </w:rPr>
        <w:t xml:space="preserve"> ليستوفي بهم الحق </w:t>
      </w:r>
    </w:p>
    <w:p w:rsidR="000F0074" w:rsidRPr="00E901EB" w:rsidRDefault="00704D6B" w:rsidP="006A5EAD">
      <w:pPr>
        <w:pStyle w:val="ae"/>
        <w:rPr>
          <w:rFonts w:cs="Traditional Arabic"/>
          <w:b/>
          <w:bCs/>
          <w:sz w:val="32"/>
          <w:szCs w:val="32"/>
          <w:rtl/>
        </w:rPr>
      </w:pPr>
      <w:r w:rsidRPr="00E901EB">
        <w:rPr>
          <w:rFonts w:cs="Traditional Arabic" w:hint="cs"/>
          <w:b/>
          <w:bCs/>
          <w:sz w:val="32"/>
          <w:szCs w:val="32"/>
          <w:rtl/>
        </w:rPr>
        <w:t xml:space="preserve">ويحرم تعيينه قوما بالقبول </w:t>
      </w:r>
    </w:p>
    <w:p w:rsidR="000F0074" w:rsidRPr="00E901EB" w:rsidRDefault="00704D6B" w:rsidP="006A5EAD">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ولا ينفذ حكمه لنفسه ولا لمن لا تقبل شهادته له</w:t>
      </w:r>
      <w:r w:rsidRPr="00E901EB">
        <w:rPr>
          <w:rFonts w:cs="Traditional Arabic"/>
          <w:b/>
          <w:bCs/>
          <w:sz w:val="32"/>
          <w:szCs w:val="32"/>
          <w:rtl/>
        </w:rPr>
        <w:t>)</w:t>
      </w:r>
      <w:r w:rsidRPr="00E901EB">
        <w:rPr>
          <w:rFonts w:cs="Traditional Arabic" w:hint="cs"/>
          <w:b/>
          <w:bCs/>
          <w:sz w:val="32"/>
          <w:szCs w:val="32"/>
          <w:rtl/>
        </w:rPr>
        <w:t xml:space="preserve"> كوالده وولده وزوجته </w:t>
      </w:r>
    </w:p>
    <w:p w:rsidR="000F0074" w:rsidRPr="00E901EB" w:rsidRDefault="00704D6B" w:rsidP="005E6056">
      <w:pPr>
        <w:pStyle w:val="ae"/>
        <w:rPr>
          <w:rFonts w:cs="Traditional Arabic"/>
          <w:b/>
          <w:bCs/>
          <w:sz w:val="32"/>
          <w:szCs w:val="32"/>
          <w:rtl/>
        </w:rPr>
      </w:pPr>
      <w:r w:rsidRPr="00E901EB">
        <w:rPr>
          <w:rFonts w:cs="Traditional Arabic" w:hint="cs"/>
          <w:b/>
          <w:bCs/>
          <w:sz w:val="32"/>
          <w:szCs w:val="32"/>
          <w:rtl/>
        </w:rPr>
        <w:t>ولا على عدوه كالشهادة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4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6A5EAD">
      <w:pPr>
        <w:pStyle w:val="ae"/>
        <w:rPr>
          <w:rFonts w:cs="Traditional Arabic"/>
          <w:b/>
          <w:bCs/>
          <w:sz w:val="32"/>
          <w:szCs w:val="32"/>
          <w:rtl/>
        </w:rPr>
      </w:pPr>
      <w:r w:rsidRPr="00E901EB">
        <w:rPr>
          <w:rFonts w:cs="Traditional Arabic" w:hint="cs"/>
          <w:b/>
          <w:bCs/>
          <w:sz w:val="32"/>
          <w:szCs w:val="32"/>
          <w:rtl/>
        </w:rPr>
        <w:t>ومتى عرضت له، أو لأحد ممن ذكر حكومة، تحاكما إلى بعض خلفائه، أو رعيته كما حاكم عمر أبيا إلى زيد بن ثابت.</w:t>
      </w:r>
    </w:p>
    <w:p w:rsidR="006A5EAD" w:rsidRPr="00E901EB" w:rsidRDefault="00704D6B" w:rsidP="005E6056">
      <w:pPr>
        <w:pStyle w:val="ae"/>
        <w:rPr>
          <w:rFonts w:cs="Traditional Arabic"/>
          <w:b/>
          <w:bCs/>
          <w:sz w:val="32"/>
          <w:szCs w:val="32"/>
          <w:rtl/>
        </w:rPr>
      </w:pPr>
      <w:r w:rsidRPr="00E901EB">
        <w:rPr>
          <w:rFonts w:cs="Traditional Arabic" w:hint="cs"/>
          <w:b/>
          <w:bCs/>
          <w:sz w:val="32"/>
          <w:szCs w:val="32"/>
          <w:rtl/>
        </w:rPr>
        <w:t>ويسن أن يبدأ بالمحبوسين</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5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0F0074" w:rsidRPr="00E901EB" w:rsidRDefault="00704D6B" w:rsidP="006A5EAD">
      <w:pPr>
        <w:pStyle w:val="ae"/>
        <w:rPr>
          <w:rFonts w:cs="Traditional Arabic"/>
          <w:b/>
          <w:bCs/>
          <w:sz w:val="32"/>
          <w:szCs w:val="32"/>
          <w:rtl/>
        </w:rPr>
      </w:pPr>
      <w:r w:rsidRPr="00E901EB">
        <w:rPr>
          <w:rFonts w:cs="Traditional Arabic" w:hint="cs"/>
          <w:b/>
          <w:bCs/>
          <w:sz w:val="32"/>
          <w:szCs w:val="32"/>
          <w:rtl/>
        </w:rPr>
        <w:lastRenderedPageBreak/>
        <w:t xml:space="preserve">وينظر فيم حبسوا </w:t>
      </w:r>
    </w:p>
    <w:p w:rsidR="000F0074" w:rsidRPr="00E901EB" w:rsidRDefault="00704D6B" w:rsidP="006A5EAD">
      <w:pPr>
        <w:pStyle w:val="ae"/>
        <w:rPr>
          <w:rFonts w:cs="Traditional Arabic"/>
          <w:b/>
          <w:bCs/>
          <w:sz w:val="32"/>
          <w:szCs w:val="32"/>
          <w:rtl/>
          <w:lang w:bidi="ar-EG"/>
        </w:rPr>
      </w:pPr>
      <w:r w:rsidRPr="00E901EB">
        <w:rPr>
          <w:rFonts w:cs="Traditional Arabic" w:hint="cs"/>
          <w:b/>
          <w:bCs/>
          <w:sz w:val="32"/>
          <w:szCs w:val="32"/>
          <w:rtl/>
        </w:rPr>
        <w:t>فمن استحق الإبقاء أبقاه</w:t>
      </w:r>
      <w:r w:rsidRPr="00E901EB">
        <w:rPr>
          <w:rFonts w:cs="Traditional Arabic" w:hint="cs"/>
          <w:b/>
          <w:bCs/>
          <w:sz w:val="32"/>
          <w:szCs w:val="32"/>
          <w:rtl/>
          <w:lang w:bidi="ar-EG"/>
        </w:rPr>
        <w:t>.</w:t>
      </w:r>
      <w:r w:rsidRPr="00E901EB">
        <w:rPr>
          <w:rFonts w:cs="Traditional Arabic" w:hint="cs"/>
          <w:b/>
          <w:bCs/>
          <w:sz w:val="32"/>
          <w:szCs w:val="32"/>
          <w:rtl/>
        </w:rPr>
        <w:t xml:space="preserve">ومن استحق الإطلاق أطلقه </w:t>
      </w:r>
    </w:p>
    <w:p w:rsidR="000F0074" w:rsidRPr="00E901EB" w:rsidRDefault="00704D6B" w:rsidP="006A5EAD">
      <w:pPr>
        <w:pStyle w:val="ae"/>
        <w:rPr>
          <w:rFonts w:cs="Traditional Arabic"/>
          <w:b/>
          <w:bCs/>
          <w:sz w:val="32"/>
          <w:szCs w:val="32"/>
          <w:rtl/>
        </w:rPr>
      </w:pPr>
      <w:r w:rsidRPr="00E901EB">
        <w:rPr>
          <w:rFonts w:cs="Traditional Arabic" w:hint="cs"/>
          <w:b/>
          <w:bCs/>
          <w:sz w:val="32"/>
          <w:szCs w:val="32"/>
          <w:rtl/>
        </w:rPr>
        <w:t xml:space="preserve">ثم في أمر أيتام ومجانين، ووقوف ووصايا، لا ولي لهم ولا ناظر </w:t>
      </w:r>
    </w:p>
    <w:p w:rsidR="000F0074" w:rsidRPr="00E901EB" w:rsidRDefault="00704D6B" w:rsidP="005E6056">
      <w:pPr>
        <w:pStyle w:val="ae"/>
        <w:rPr>
          <w:rFonts w:cs="Traditional Arabic"/>
          <w:b/>
          <w:bCs/>
          <w:sz w:val="32"/>
          <w:szCs w:val="32"/>
          <w:rtl/>
        </w:rPr>
      </w:pPr>
      <w:r w:rsidRPr="00E901EB">
        <w:rPr>
          <w:rFonts w:cs="Traditional Arabic" w:hint="cs"/>
          <w:b/>
          <w:bCs/>
          <w:sz w:val="32"/>
          <w:szCs w:val="32"/>
          <w:rtl/>
        </w:rPr>
        <w:t>ولو نفذ الأول وصية موص إليه، أمضاها الثاني وجوبا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5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6A5EAD">
      <w:pPr>
        <w:pStyle w:val="ae"/>
        <w:rPr>
          <w:rFonts w:cs="Traditional Arabic"/>
          <w:b/>
          <w:bCs/>
          <w:sz w:val="32"/>
          <w:szCs w:val="32"/>
          <w:rtl/>
        </w:rPr>
      </w:pPr>
      <w:r w:rsidRPr="00E901EB">
        <w:rPr>
          <w:rFonts w:cs="Traditional Arabic" w:hint="cs"/>
          <w:b/>
          <w:bCs/>
          <w:sz w:val="32"/>
          <w:szCs w:val="32"/>
          <w:rtl/>
        </w:rPr>
        <w:t>ومن كان من أمناء الحاكم للأطفال والوصايا، التي لا وصي لها بحاله، أقره.</w:t>
      </w:r>
    </w:p>
    <w:p w:rsidR="000F0074" w:rsidRPr="00E901EB" w:rsidRDefault="00704D6B" w:rsidP="006A5EAD">
      <w:pPr>
        <w:pStyle w:val="ae"/>
        <w:rPr>
          <w:rFonts w:cs="Traditional Arabic"/>
          <w:b/>
          <w:bCs/>
          <w:sz w:val="32"/>
          <w:szCs w:val="32"/>
          <w:rtl/>
        </w:rPr>
      </w:pPr>
      <w:r w:rsidRPr="00E901EB">
        <w:rPr>
          <w:rFonts w:cs="Traditional Arabic" w:hint="cs"/>
          <w:b/>
          <w:bCs/>
          <w:sz w:val="32"/>
          <w:szCs w:val="32"/>
          <w:rtl/>
        </w:rPr>
        <w:t xml:space="preserve">ومن فسق عزله </w:t>
      </w:r>
    </w:p>
    <w:p w:rsidR="00FD0D01" w:rsidRPr="00E901EB" w:rsidRDefault="00704D6B" w:rsidP="00FD0D01">
      <w:pPr>
        <w:pStyle w:val="ae"/>
        <w:rPr>
          <w:rFonts w:cs="Traditional Arabic"/>
          <w:b/>
          <w:bCs/>
          <w:sz w:val="32"/>
          <w:szCs w:val="32"/>
          <w:rtl/>
        </w:rPr>
      </w:pPr>
      <w:r w:rsidRPr="00E901EB">
        <w:rPr>
          <w:rFonts w:cs="Traditional Arabic" w:hint="cs"/>
          <w:b/>
          <w:bCs/>
          <w:sz w:val="32"/>
          <w:szCs w:val="32"/>
          <w:rtl/>
        </w:rPr>
        <w:t>ولا ينقض من حكم صالح للقضاء، إلا ما خالف نص كتاب الله أو سنة رسوله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5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كقتل مسلم بكافر</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5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وجعل من وجد عين ماله عند مفلس، أسوة الغرماء</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5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0A2015" w:rsidRPr="00E901EB" w:rsidRDefault="00704D6B" w:rsidP="000A2015">
      <w:pPr>
        <w:pStyle w:val="ae"/>
        <w:rPr>
          <w:rFonts w:cs="Traditional Arabic"/>
          <w:b/>
          <w:bCs/>
          <w:sz w:val="32"/>
          <w:szCs w:val="32"/>
          <w:rtl/>
        </w:rPr>
      </w:pPr>
      <w:r w:rsidRPr="00E901EB">
        <w:rPr>
          <w:rFonts w:cs="Traditional Arabic" w:hint="cs"/>
          <w:b/>
          <w:bCs/>
          <w:sz w:val="32"/>
          <w:szCs w:val="32"/>
          <w:rtl/>
        </w:rPr>
        <w:t>أو إجماع</w:t>
      </w:r>
      <w:r w:rsidRPr="00E901EB">
        <w:rPr>
          <w:rFonts w:cs="Traditional Arabic" w:hint="cs"/>
          <w:b/>
          <w:bCs/>
          <w:sz w:val="32"/>
          <w:szCs w:val="32"/>
          <w:rtl/>
          <w:lang w:bidi="ar-EG"/>
        </w:rPr>
        <w:t>ً</w:t>
      </w:r>
      <w:r w:rsidRPr="00E901EB">
        <w:rPr>
          <w:rFonts w:cs="Traditional Arabic" w:hint="cs"/>
          <w:b/>
          <w:bCs/>
          <w:sz w:val="32"/>
          <w:szCs w:val="32"/>
          <w:rtl/>
        </w:rPr>
        <w:t>ا قطعي</w:t>
      </w:r>
      <w:r w:rsidRPr="00E901EB">
        <w:rPr>
          <w:rFonts w:cs="Traditional Arabic" w:hint="cs"/>
          <w:b/>
          <w:bCs/>
          <w:sz w:val="32"/>
          <w:szCs w:val="32"/>
          <w:rtl/>
          <w:lang w:bidi="ar-EG"/>
        </w:rPr>
        <w:t>ًّ</w:t>
      </w:r>
      <w:r w:rsidRPr="00E901EB">
        <w:rPr>
          <w:rFonts w:cs="Traditional Arabic" w:hint="cs"/>
          <w:b/>
          <w:bCs/>
          <w:sz w:val="32"/>
          <w:szCs w:val="32"/>
          <w:rtl/>
        </w:rPr>
        <w:t xml:space="preserve">ا </w:t>
      </w:r>
    </w:p>
    <w:p w:rsidR="007B6D88" w:rsidRPr="00E901EB" w:rsidRDefault="007B6D88" w:rsidP="000A2015">
      <w:pPr>
        <w:pStyle w:val="ae"/>
        <w:rPr>
          <w:rFonts w:cs="Traditional Arabic"/>
          <w:b/>
          <w:bCs/>
          <w:sz w:val="32"/>
          <w:szCs w:val="32"/>
          <w:rtl/>
        </w:rPr>
      </w:pPr>
    </w:p>
    <w:p w:rsidR="000F0074" w:rsidRPr="00E901EB" w:rsidRDefault="00704D6B" w:rsidP="000A2015">
      <w:pPr>
        <w:pStyle w:val="ae"/>
        <w:rPr>
          <w:rFonts w:cs="Traditional Arabic"/>
          <w:b/>
          <w:bCs/>
          <w:sz w:val="32"/>
          <w:szCs w:val="32"/>
          <w:rtl/>
        </w:rPr>
      </w:pPr>
      <w:r w:rsidRPr="00E901EB">
        <w:rPr>
          <w:rFonts w:cs="Traditional Arabic" w:hint="cs"/>
          <w:b/>
          <w:bCs/>
          <w:sz w:val="32"/>
          <w:szCs w:val="32"/>
          <w:rtl/>
        </w:rPr>
        <w:lastRenderedPageBreak/>
        <w:t>أو ما يعتقده، فيلزم نقضه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5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0F0074" w:rsidRPr="00E901EB" w:rsidRDefault="00704D6B" w:rsidP="005E6056">
      <w:pPr>
        <w:pStyle w:val="ae"/>
        <w:rPr>
          <w:rFonts w:cs="Traditional Arabic"/>
          <w:b/>
          <w:bCs/>
          <w:sz w:val="32"/>
          <w:szCs w:val="32"/>
          <w:rtl/>
        </w:rPr>
      </w:pPr>
      <w:r w:rsidRPr="00E901EB">
        <w:rPr>
          <w:rFonts w:cs="Traditional Arabic" w:hint="cs"/>
          <w:b/>
          <w:bCs/>
          <w:sz w:val="32"/>
          <w:szCs w:val="32"/>
          <w:rtl/>
        </w:rPr>
        <w:t>والناقض له حاكمه إن كان</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5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ومن ادعى على غيره برزة</w:t>
      </w:r>
      <w:r w:rsidRPr="00E901EB">
        <w:rPr>
          <w:rFonts w:cs="Traditional Arabic"/>
          <w:b/>
          <w:bCs/>
          <w:sz w:val="32"/>
          <w:szCs w:val="32"/>
          <w:rtl/>
        </w:rPr>
        <w:t>)</w:t>
      </w:r>
      <w:r w:rsidRPr="00E901EB">
        <w:rPr>
          <w:rFonts w:cs="Traditional Arabic" w:hint="cs"/>
          <w:b/>
          <w:bCs/>
          <w:sz w:val="32"/>
          <w:szCs w:val="32"/>
          <w:rtl/>
        </w:rPr>
        <w:t xml:space="preserve"> أي طلب من الحاكم أن يحضرها للدعوى عليها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5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0F0074" w:rsidRPr="00E901EB" w:rsidRDefault="00704D6B" w:rsidP="000A2015">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لم تحضر</w:t>
      </w:r>
      <w:r w:rsidRPr="00E901EB">
        <w:rPr>
          <w:rFonts w:cs="Traditional Arabic"/>
          <w:b/>
          <w:bCs/>
          <w:sz w:val="32"/>
          <w:szCs w:val="32"/>
          <w:rtl/>
        </w:rPr>
        <w:t>)</w:t>
      </w:r>
      <w:r w:rsidRPr="00E901EB">
        <w:rPr>
          <w:rFonts w:cs="Traditional Arabic" w:hint="cs"/>
          <w:b/>
          <w:bCs/>
          <w:sz w:val="32"/>
          <w:szCs w:val="32"/>
          <w:rtl/>
        </w:rPr>
        <w:t xml:space="preserve"> أي لم يأمر الحاكم بإحضارها </w:t>
      </w:r>
      <w:r w:rsidRPr="00E901EB">
        <w:rPr>
          <w:rFonts w:cs="Traditional Arabic"/>
          <w:b/>
          <w:bCs/>
          <w:sz w:val="32"/>
          <w:szCs w:val="32"/>
          <w:rtl/>
        </w:rPr>
        <w:t>(</w:t>
      </w:r>
      <w:r w:rsidRPr="00E901EB">
        <w:rPr>
          <w:rFonts w:cs="Traditional Arabic" w:hint="cs"/>
          <w:b/>
          <w:bCs/>
          <w:sz w:val="32"/>
          <w:szCs w:val="32"/>
          <w:rtl/>
        </w:rPr>
        <w:t>وأمرت بالتوكيل</w:t>
      </w:r>
      <w:r w:rsidRPr="00E901EB">
        <w:rPr>
          <w:rFonts w:cs="Traditional Arabic"/>
          <w:b/>
          <w:bCs/>
          <w:sz w:val="32"/>
          <w:szCs w:val="32"/>
          <w:rtl/>
        </w:rPr>
        <w:t>)</w:t>
      </w:r>
      <w:r w:rsidRPr="00E901EB">
        <w:rPr>
          <w:rFonts w:cs="Traditional Arabic" w:hint="cs"/>
          <w:b/>
          <w:bCs/>
          <w:sz w:val="32"/>
          <w:szCs w:val="32"/>
          <w:rtl/>
        </w:rPr>
        <w:t xml:space="preserve"> للعذر </w:t>
      </w:r>
    </w:p>
    <w:p w:rsidR="00704D6B" w:rsidRPr="00E901EB" w:rsidRDefault="00704D6B" w:rsidP="000A2015">
      <w:pPr>
        <w:pStyle w:val="ae"/>
        <w:rPr>
          <w:rFonts w:cs="Traditional Arabic"/>
          <w:b/>
          <w:bCs/>
          <w:sz w:val="32"/>
          <w:szCs w:val="32"/>
          <w:rtl/>
          <w:lang w:bidi="ar-EG"/>
        </w:rPr>
      </w:pPr>
      <w:r w:rsidRPr="00E901EB">
        <w:rPr>
          <w:rFonts w:cs="Traditional Arabic" w:hint="cs"/>
          <w:b/>
          <w:bCs/>
          <w:sz w:val="32"/>
          <w:szCs w:val="32"/>
          <w:rtl/>
        </w:rPr>
        <w:t>فإن كانت برزة، وهي: التي تبرز لقضاء حوائجها، أحضرت ولا يعتبر محرم تحضر معه</w:t>
      </w:r>
      <w:r w:rsidRPr="00E901EB">
        <w:rPr>
          <w:rFonts w:cs="Traditional Arabic" w:hint="cs"/>
          <w:b/>
          <w:bCs/>
          <w:sz w:val="32"/>
          <w:szCs w:val="32"/>
          <w:rtl/>
          <w:lang w:bidi="ar-EG"/>
        </w:rPr>
        <w:t>.</w:t>
      </w:r>
    </w:p>
    <w:p w:rsidR="00704D6B" w:rsidRPr="00E901EB" w:rsidRDefault="00704D6B" w:rsidP="000A2015">
      <w:pPr>
        <w:pStyle w:val="ae"/>
        <w:rPr>
          <w:rFonts w:cs="Traditional Arabic"/>
          <w:b/>
          <w:bCs/>
          <w:sz w:val="32"/>
          <w:szCs w:val="32"/>
          <w:rtl/>
          <w:lang w:bidi="ar-EG"/>
        </w:rPr>
      </w:pPr>
      <w:r w:rsidRPr="00E901EB">
        <w:rPr>
          <w:rFonts w:cs="Traditional Arabic"/>
          <w:b/>
          <w:bCs/>
          <w:sz w:val="32"/>
          <w:szCs w:val="32"/>
          <w:rtl/>
        </w:rPr>
        <w:t>(</w:t>
      </w:r>
      <w:r w:rsidRPr="00E901EB">
        <w:rPr>
          <w:rFonts w:cs="Traditional Arabic" w:hint="cs"/>
          <w:b/>
          <w:bCs/>
          <w:sz w:val="32"/>
          <w:szCs w:val="32"/>
          <w:rtl/>
        </w:rPr>
        <w:t>وإن لزمها</w:t>
      </w:r>
      <w:r w:rsidRPr="00E901EB">
        <w:rPr>
          <w:rFonts w:cs="Traditional Arabic"/>
          <w:b/>
          <w:bCs/>
          <w:sz w:val="32"/>
          <w:szCs w:val="32"/>
          <w:rtl/>
        </w:rPr>
        <w:t>)</w:t>
      </w:r>
      <w:r w:rsidRPr="00E901EB">
        <w:rPr>
          <w:rFonts w:cs="Traditional Arabic" w:hint="cs"/>
          <w:b/>
          <w:bCs/>
          <w:sz w:val="32"/>
          <w:szCs w:val="32"/>
          <w:rtl/>
        </w:rPr>
        <w:t xml:space="preserve"> أي غير البرزة إذا وكلت </w:t>
      </w:r>
      <w:r w:rsidRPr="00E901EB">
        <w:rPr>
          <w:rFonts w:cs="Traditional Arabic"/>
          <w:b/>
          <w:bCs/>
          <w:sz w:val="32"/>
          <w:szCs w:val="32"/>
          <w:rtl/>
        </w:rPr>
        <w:t>(</w:t>
      </w:r>
      <w:r w:rsidRPr="00E901EB">
        <w:rPr>
          <w:rFonts w:cs="Traditional Arabic" w:hint="cs"/>
          <w:b/>
          <w:bCs/>
          <w:sz w:val="32"/>
          <w:szCs w:val="32"/>
          <w:rtl/>
        </w:rPr>
        <w:t>يمين أرسل</w:t>
      </w:r>
      <w:r w:rsidRPr="00E901EB">
        <w:rPr>
          <w:rFonts w:cs="Traditional Arabic"/>
          <w:b/>
          <w:bCs/>
          <w:sz w:val="32"/>
          <w:szCs w:val="32"/>
          <w:rtl/>
        </w:rPr>
        <w:t>)</w:t>
      </w:r>
      <w:r w:rsidRPr="00E901EB">
        <w:rPr>
          <w:rFonts w:cs="Traditional Arabic" w:hint="cs"/>
          <w:b/>
          <w:bCs/>
          <w:sz w:val="32"/>
          <w:szCs w:val="32"/>
          <w:rtl/>
        </w:rPr>
        <w:t xml:space="preserve"> الحاكم </w:t>
      </w:r>
      <w:r w:rsidRPr="00E901EB">
        <w:rPr>
          <w:rFonts w:cs="Traditional Arabic"/>
          <w:b/>
          <w:bCs/>
          <w:sz w:val="32"/>
          <w:szCs w:val="32"/>
          <w:rtl/>
        </w:rPr>
        <w:t>(</w:t>
      </w:r>
      <w:r w:rsidRPr="00E901EB">
        <w:rPr>
          <w:rFonts w:cs="Traditional Arabic" w:hint="cs"/>
          <w:b/>
          <w:bCs/>
          <w:sz w:val="32"/>
          <w:szCs w:val="32"/>
          <w:rtl/>
        </w:rPr>
        <w:t>من يحلفها</w:t>
      </w:r>
      <w:r w:rsidRPr="00E901EB">
        <w:rPr>
          <w:rFonts w:cs="Traditional Arabic"/>
          <w:b/>
          <w:bCs/>
          <w:sz w:val="32"/>
          <w:szCs w:val="32"/>
          <w:rtl/>
        </w:rPr>
        <w:t>)</w:t>
      </w:r>
      <w:r w:rsidRPr="00E901EB">
        <w:rPr>
          <w:rFonts w:cs="Traditional Arabic" w:hint="cs"/>
          <w:b/>
          <w:bCs/>
          <w:sz w:val="32"/>
          <w:szCs w:val="32"/>
          <w:rtl/>
        </w:rPr>
        <w:t xml:space="preserve"> فيبعث شاهدين لتستحلف بحضرتهما</w:t>
      </w:r>
      <w:r w:rsidRPr="00E901EB">
        <w:rPr>
          <w:rFonts w:cs="Traditional Arabic" w:hint="cs"/>
          <w:b/>
          <w:bCs/>
          <w:sz w:val="32"/>
          <w:szCs w:val="32"/>
          <w:rtl/>
          <w:lang w:bidi="ar-EG"/>
        </w:rPr>
        <w:t>.</w:t>
      </w:r>
    </w:p>
    <w:p w:rsidR="000F0074" w:rsidRPr="00E901EB" w:rsidRDefault="00704D6B" w:rsidP="000A2015">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وكذا</w:t>
      </w:r>
      <w:r w:rsidRPr="00E901EB">
        <w:rPr>
          <w:rFonts w:cs="Traditional Arabic"/>
          <w:b/>
          <w:bCs/>
          <w:sz w:val="32"/>
          <w:szCs w:val="32"/>
          <w:rtl/>
        </w:rPr>
        <w:t>)</w:t>
      </w:r>
      <w:r w:rsidRPr="00E901EB">
        <w:rPr>
          <w:rFonts w:cs="Traditional Arabic" w:hint="cs"/>
          <w:b/>
          <w:bCs/>
          <w:sz w:val="32"/>
          <w:szCs w:val="32"/>
          <w:rtl/>
        </w:rPr>
        <w:t xml:space="preserve"> لا يلزم إحضار </w:t>
      </w:r>
      <w:r w:rsidRPr="00E901EB">
        <w:rPr>
          <w:rFonts w:cs="Traditional Arabic"/>
          <w:b/>
          <w:bCs/>
          <w:sz w:val="32"/>
          <w:szCs w:val="32"/>
          <w:rtl/>
        </w:rPr>
        <w:t>(</w:t>
      </w:r>
      <w:r w:rsidRPr="00E901EB">
        <w:rPr>
          <w:rFonts w:cs="Traditional Arabic" w:hint="cs"/>
          <w:b/>
          <w:bCs/>
          <w:sz w:val="32"/>
          <w:szCs w:val="32"/>
          <w:rtl/>
        </w:rPr>
        <w:t>المريض</w:t>
      </w:r>
      <w:r w:rsidR="000A2015" w:rsidRPr="00E901EB">
        <w:rPr>
          <w:rFonts w:cs="Traditional Arabic" w:hint="cs"/>
          <w:b/>
          <w:bCs/>
          <w:sz w:val="32"/>
          <w:szCs w:val="32"/>
          <w:rtl/>
        </w:rPr>
        <w:t>)</w:t>
      </w:r>
      <w:r w:rsidRPr="00E901EB">
        <w:rPr>
          <w:rFonts w:cs="Traditional Arabic" w:hint="cs"/>
          <w:b/>
          <w:bCs/>
          <w:sz w:val="32"/>
          <w:szCs w:val="32"/>
          <w:rtl/>
        </w:rPr>
        <w:t xml:space="preserve"> ويؤمر أن يوكل </w:t>
      </w:r>
    </w:p>
    <w:p w:rsidR="000F0074" w:rsidRPr="00E901EB" w:rsidRDefault="00704D6B" w:rsidP="000A2015">
      <w:pPr>
        <w:pStyle w:val="ae"/>
        <w:rPr>
          <w:rFonts w:cs="Traditional Arabic"/>
          <w:b/>
          <w:bCs/>
          <w:sz w:val="32"/>
          <w:szCs w:val="32"/>
          <w:rtl/>
        </w:rPr>
      </w:pPr>
      <w:r w:rsidRPr="00E901EB">
        <w:rPr>
          <w:rFonts w:cs="Traditional Arabic" w:hint="cs"/>
          <w:b/>
          <w:bCs/>
          <w:sz w:val="32"/>
          <w:szCs w:val="32"/>
          <w:rtl/>
        </w:rPr>
        <w:t xml:space="preserve">فإن وجبت عليه يمين، بعث إليه من يحلفه </w:t>
      </w:r>
    </w:p>
    <w:p w:rsidR="00704D6B" w:rsidRPr="00E901EB" w:rsidRDefault="00704D6B" w:rsidP="00FD0D01">
      <w:pPr>
        <w:pStyle w:val="ae"/>
        <w:rPr>
          <w:rFonts w:cs="Traditional Arabic"/>
          <w:b/>
          <w:bCs/>
          <w:sz w:val="32"/>
          <w:szCs w:val="32"/>
          <w:rtl/>
        </w:rPr>
      </w:pPr>
      <w:r w:rsidRPr="00E901EB">
        <w:rPr>
          <w:rFonts w:cs="Traditional Arabic" w:hint="cs"/>
          <w:b/>
          <w:bCs/>
          <w:sz w:val="32"/>
          <w:szCs w:val="32"/>
          <w:rtl/>
        </w:rPr>
        <w:t>ويقبل قول قاض معزول عدل لا يتهم</w:t>
      </w:r>
      <w:r w:rsidR="000A2015" w:rsidRPr="00E901EB">
        <w:rPr>
          <w:rFonts w:ascii="Traditional Arabic" w:hAnsi="Traditional Arabic" w:cs="Traditional Arabic" w:hint="cs"/>
          <w:b/>
          <w:bCs/>
          <w:sz w:val="32"/>
          <w:szCs w:val="32"/>
          <w:vertAlign w:val="superscript"/>
          <w:rtl/>
        </w:rPr>
        <w:t xml:space="preserve"> </w:t>
      </w:r>
      <w:r w:rsidRPr="00E901EB">
        <w:rPr>
          <w:rFonts w:cs="Traditional Arabic" w:hint="cs"/>
          <w:b/>
          <w:bCs/>
          <w:sz w:val="32"/>
          <w:szCs w:val="32"/>
          <w:rtl/>
        </w:rPr>
        <w:t>كنت حكمت لفلان على فلان بكذا ولو لم يذكر مستنده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5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.أو لم يكن بسجله.</w:t>
      </w:r>
    </w:p>
    <w:p w:rsidR="00704D6B" w:rsidRPr="00E901EB" w:rsidRDefault="000F0074" w:rsidP="000A2015">
      <w:pPr>
        <w:pStyle w:val="ae"/>
        <w:rPr>
          <w:rFonts w:ascii="Traditional Arabic" w:hAnsi="Traditional Arabic" w:cs="Traditional Arabic"/>
          <w:b/>
          <w:bCs/>
          <w:sz w:val="32"/>
          <w:szCs w:val="32"/>
          <w:vertAlign w:val="superscript"/>
          <w:rtl/>
          <w:lang w:bidi="ar-EG"/>
        </w:rPr>
      </w:pPr>
      <w:r w:rsidRPr="00E901EB">
        <w:rPr>
          <w:rFonts w:cs="Traditional Arabic" w:hint="cs"/>
          <w:b/>
          <w:bCs/>
          <w:sz w:val="32"/>
          <w:szCs w:val="32"/>
          <w:rtl/>
          <w:lang w:bidi="ar-EG"/>
        </w:rPr>
        <w:lastRenderedPageBreak/>
        <w:t xml:space="preserve">                                       </w:t>
      </w:r>
      <w:r w:rsidR="00FD0D01" w:rsidRPr="00E901EB">
        <w:rPr>
          <w:rFonts w:cs="Traditional Arabic" w:hint="cs"/>
          <w:b/>
          <w:bCs/>
          <w:sz w:val="32"/>
          <w:szCs w:val="32"/>
          <w:rtl/>
          <w:lang w:bidi="ar-EG"/>
        </w:rPr>
        <w:t xml:space="preserve"> </w:t>
      </w:r>
      <w:r w:rsidRPr="00E901EB">
        <w:rPr>
          <w:rFonts w:cs="Traditional Arabic" w:hint="cs"/>
          <w:b/>
          <w:bCs/>
          <w:sz w:val="32"/>
          <w:szCs w:val="32"/>
          <w:rtl/>
          <w:lang w:bidi="ar-EG"/>
        </w:rPr>
        <w:t xml:space="preserve"> </w:t>
      </w:r>
      <w:r w:rsidR="00704D6B" w:rsidRPr="00E901EB">
        <w:rPr>
          <w:rFonts w:cs="Traditional Arabic" w:hint="cs"/>
          <w:b/>
          <w:bCs/>
          <w:sz w:val="32"/>
          <w:szCs w:val="32"/>
          <w:rtl/>
        </w:rPr>
        <w:t>باب طريق الحكم وصفته</w:t>
      </w:r>
    </w:p>
    <w:p w:rsidR="000A2015" w:rsidRPr="00E901EB" w:rsidRDefault="00704D6B" w:rsidP="003252D7">
      <w:pPr>
        <w:pStyle w:val="ae"/>
        <w:rPr>
          <w:rFonts w:cs="Traditional Arabic"/>
          <w:b/>
          <w:bCs/>
          <w:sz w:val="32"/>
          <w:szCs w:val="32"/>
          <w:rtl/>
        </w:rPr>
      </w:pPr>
      <w:r w:rsidRPr="00E901EB">
        <w:rPr>
          <w:rFonts w:cs="Traditional Arabic" w:hint="cs"/>
          <w:b/>
          <w:bCs/>
          <w:sz w:val="32"/>
          <w:szCs w:val="32"/>
          <w:rtl/>
        </w:rPr>
        <w:t xml:space="preserve">طريق كل شيء ما يتوصل به إليه </w:t>
      </w:r>
    </w:p>
    <w:p w:rsidR="000A2015" w:rsidRPr="00E901EB" w:rsidRDefault="00704D6B" w:rsidP="003252D7">
      <w:pPr>
        <w:pStyle w:val="ae"/>
        <w:rPr>
          <w:rFonts w:cs="Traditional Arabic"/>
          <w:b/>
          <w:bCs/>
          <w:sz w:val="32"/>
          <w:szCs w:val="32"/>
          <w:rtl/>
        </w:rPr>
      </w:pPr>
      <w:r w:rsidRPr="00E901EB">
        <w:rPr>
          <w:rFonts w:cs="Traditional Arabic" w:hint="cs"/>
          <w:b/>
          <w:bCs/>
          <w:sz w:val="32"/>
          <w:szCs w:val="32"/>
          <w:rtl/>
        </w:rPr>
        <w:t xml:space="preserve">والحكم فصل الخصومات </w:t>
      </w:r>
    </w:p>
    <w:p w:rsidR="000A2015" w:rsidRPr="00E901EB" w:rsidRDefault="00704D6B" w:rsidP="003252D7">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إذا حضر إليه الخصمان</w:t>
      </w:r>
      <w:r w:rsidRPr="00E901EB">
        <w:rPr>
          <w:rFonts w:cs="Traditional Arabic"/>
          <w:b/>
          <w:bCs/>
          <w:sz w:val="32"/>
          <w:szCs w:val="32"/>
          <w:rtl/>
        </w:rPr>
        <w:t>)</w:t>
      </w:r>
      <w:r w:rsidRPr="00E901EB">
        <w:rPr>
          <w:rFonts w:cs="Traditional Arabic" w:hint="cs"/>
          <w:b/>
          <w:bCs/>
          <w:sz w:val="32"/>
          <w:szCs w:val="32"/>
          <w:rtl/>
        </w:rPr>
        <w:t xml:space="preserve"> يسن أن يجلسهما بين يديه </w:t>
      </w:r>
    </w:p>
    <w:p w:rsidR="000A2015" w:rsidRPr="00E901EB" w:rsidRDefault="00704D6B" w:rsidP="005E6056">
      <w:pPr>
        <w:pStyle w:val="ae"/>
        <w:rPr>
          <w:rFonts w:cs="Traditional Arabic"/>
          <w:b/>
          <w:bCs/>
          <w:sz w:val="32"/>
          <w:szCs w:val="32"/>
          <w:rtl/>
        </w:rPr>
      </w:pP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قال أيكما المدعي</w:t>
      </w:r>
      <w:r w:rsidRPr="00E901EB">
        <w:rPr>
          <w:rFonts w:cs="Traditional Arabic"/>
          <w:b/>
          <w:bCs/>
          <w:sz w:val="32"/>
          <w:szCs w:val="32"/>
          <w:rtl/>
        </w:rPr>
        <w:t>)</w:t>
      </w:r>
      <w:r w:rsidRPr="00E901EB">
        <w:rPr>
          <w:rFonts w:cs="Traditional Arabic" w:hint="cs"/>
          <w:b/>
          <w:bCs/>
          <w:sz w:val="32"/>
          <w:szCs w:val="32"/>
          <w:rtl/>
        </w:rPr>
        <w:t xml:space="preserve"> لأن سؤاله عن المدعي منهما لا تخصيص فيه لواحد منهما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5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فإن سكت</w:t>
      </w:r>
      <w:r w:rsidRPr="00E901EB">
        <w:rPr>
          <w:rFonts w:cs="Traditional Arabic"/>
          <w:b/>
          <w:bCs/>
          <w:sz w:val="32"/>
          <w:szCs w:val="32"/>
          <w:rtl/>
        </w:rPr>
        <w:t>)</w:t>
      </w:r>
      <w:r w:rsidRPr="00E901EB">
        <w:rPr>
          <w:rFonts w:cs="Traditional Arabic" w:hint="cs"/>
          <w:b/>
          <w:bCs/>
          <w:sz w:val="32"/>
          <w:szCs w:val="32"/>
          <w:rtl/>
        </w:rPr>
        <w:t xml:space="preserve"> القاضي </w:t>
      </w:r>
      <w:r w:rsidRPr="00E901EB">
        <w:rPr>
          <w:rFonts w:cs="Traditional Arabic"/>
          <w:b/>
          <w:bCs/>
          <w:sz w:val="32"/>
          <w:szCs w:val="32"/>
          <w:rtl/>
        </w:rPr>
        <w:t>(</w:t>
      </w:r>
      <w:r w:rsidRPr="00E901EB">
        <w:rPr>
          <w:rFonts w:cs="Traditional Arabic" w:hint="cs"/>
          <w:b/>
          <w:bCs/>
          <w:sz w:val="32"/>
          <w:szCs w:val="32"/>
          <w:rtl/>
        </w:rPr>
        <w:t>حتى يبدأ</w:t>
      </w:r>
      <w:r w:rsidRPr="00E901EB">
        <w:rPr>
          <w:rFonts w:cs="Traditional Arabic"/>
          <w:b/>
          <w:bCs/>
          <w:sz w:val="32"/>
          <w:szCs w:val="32"/>
          <w:rtl/>
        </w:rPr>
        <w:t>)</w:t>
      </w:r>
      <w:r w:rsidRPr="00E901EB">
        <w:rPr>
          <w:rFonts w:cs="Traditional Arabic" w:hint="cs"/>
          <w:b/>
          <w:bCs/>
          <w:sz w:val="32"/>
          <w:szCs w:val="32"/>
          <w:rtl/>
        </w:rPr>
        <w:t xml:space="preserve"> بالبناء للمفعول، أي: حتى تكون البداءة بالكلام من جهتهما </w:t>
      </w:r>
      <w:r w:rsidRPr="00E901EB">
        <w:rPr>
          <w:rFonts w:cs="Traditional Arabic"/>
          <w:b/>
          <w:bCs/>
          <w:sz w:val="32"/>
          <w:szCs w:val="32"/>
          <w:rtl/>
        </w:rPr>
        <w:t>(</w:t>
      </w:r>
      <w:r w:rsidRPr="00E901EB">
        <w:rPr>
          <w:rFonts w:cs="Traditional Arabic" w:hint="cs"/>
          <w:b/>
          <w:bCs/>
          <w:sz w:val="32"/>
          <w:szCs w:val="32"/>
          <w:rtl/>
        </w:rPr>
        <w:t>جاز</w:t>
      </w:r>
      <w:r w:rsidRPr="00E901EB">
        <w:rPr>
          <w:rFonts w:cs="Traditional Arabic"/>
          <w:b/>
          <w:bCs/>
          <w:sz w:val="32"/>
          <w:szCs w:val="32"/>
          <w:rtl/>
        </w:rPr>
        <w:t>)</w:t>
      </w:r>
      <w:r w:rsidRPr="00E901EB">
        <w:rPr>
          <w:rFonts w:cs="Traditional Arabic" w:hint="cs"/>
          <w:b/>
          <w:bCs/>
          <w:sz w:val="32"/>
          <w:szCs w:val="32"/>
          <w:rtl/>
        </w:rPr>
        <w:t xml:space="preserve"> له ذلك</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6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0A2015"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فمن سبق بالدعوى قدمه</w:t>
      </w:r>
      <w:r w:rsidRPr="00E901EB">
        <w:rPr>
          <w:rFonts w:cs="Traditional Arabic"/>
          <w:b/>
          <w:bCs/>
          <w:sz w:val="32"/>
          <w:szCs w:val="32"/>
          <w:rtl/>
        </w:rPr>
        <w:t>)</w:t>
      </w:r>
      <w:r w:rsidRPr="00E901EB">
        <w:rPr>
          <w:rFonts w:cs="Traditional Arabic" w:hint="cs"/>
          <w:b/>
          <w:bCs/>
          <w:sz w:val="32"/>
          <w:szCs w:val="32"/>
          <w:rtl/>
        </w:rPr>
        <w:t xml:space="preserve"> الحاكم على خصمه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6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0A2015" w:rsidRPr="00E901EB" w:rsidRDefault="00704D6B" w:rsidP="003252D7">
      <w:pPr>
        <w:pStyle w:val="ae"/>
        <w:rPr>
          <w:rFonts w:cs="Traditional Arabic"/>
          <w:b/>
          <w:bCs/>
          <w:sz w:val="32"/>
          <w:szCs w:val="32"/>
          <w:rtl/>
        </w:rPr>
      </w:pPr>
      <w:r w:rsidRPr="00E901EB">
        <w:rPr>
          <w:rFonts w:cs="Traditional Arabic" w:hint="cs"/>
          <w:b/>
          <w:bCs/>
          <w:sz w:val="32"/>
          <w:szCs w:val="32"/>
          <w:rtl/>
        </w:rPr>
        <w:t xml:space="preserve">وإن ادعيا معا أقرع بينهما </w:t>
      </w:r>
    </w:p>
    <w:p w:rsidR="000A2015" w:rsidRPr="00E901EB" w:rsidRDefault="00704D6B" w:rsidP="003252D7">
      <w:pPr>
        <w:pStyle w:val="ae"/>
        <w:rPr>
          <w:rFonts w:cs="Traditional Arabic"/>
          <w:b/>
          <w:bCs/>
          <w:sz w:val="32"/>
          <w:szCs w:val="32"/>
          <w:rtl/>
        </w:rPr>
      </w:pPr>
      <w:r w:rsidRPr="00E901EB">
        <w:rPr>
          <w:rFonts w:cs="Traditional Arabic" w:hint="cs"/>
          <w:b/>
          <w:bCs/>
          <w:sz w:val="32"/>
          <w:szCs w:val="32"/>
          <w:rtl/>
        </w:rPr>
        <w:t xml:space="preserve">فإذا انتهت حكومته، ادعى الآخر إن أراد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ولا تسمع دعوى مقلوبة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6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0A2015" w:rsidRPr="00E901EB" w:rsidRDefault="00704D6B" w:rsidP="005E6056">
      <w:pPr>
        <w:pStyle w:val="ae"/>
        <w:rPr>
          <w:rFonts w:cs="Traditional Arabic"/>
          <w:b/>
          <w:bCs/>
          <w:sz w:val="32"/>
          <w:szCs w:val="32"/>
          <w:rtl/>
        </w:rPr>
      </w:pPr>
      <w:r w:rsidRPr="00E901EB">
        <w:rPr>
          <w:rFonts w:cs="Traditional Arabic" w:hint="cs"/>
          <w:b/>
          <w:bCs/>
          <w:sz w:val="32"/>
          <w:szCs w:val="32"/>
          <w:rtl/>
        </w:rPr>
        <w:t>ولا حسبة بحق الله تعالى، كعبادة وحد وكفارة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6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0A2015" w:rsidRPr="00E901EB" w:rsidRDefault="00704D6B" w:rsidP="005E6056">
      <w:pPr>
        <w:pStyle w:val="ae"/>
        <w:rPr>
          <w:rFonts w:cs="Traditional Arabic"/>
          <w:b/>
          <w:bCs/>
          <w:sz w:val="32"/>
          <w:szCs w:val="32"/>
          <w:rtl/>
        </w:rPr>
      </w:pPr>
      <w:r w:rsidRPr="00E901EB">
        <w:rPr>
          <w:rFonts w:cs="Traditional Arabic" w:hint="cs"/>
          <w:b/>
          <w:bCs/>
          <w:sz w:val="32"/>
          <w:szCs w:val="32"/>
          <w:rtl/>
        </w:rPr>
        <w:lastRenderedPageBreak/>
        <w:t>وتسمع بينة بذلك</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6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0A2015" w:rsidRPr="00E901EB" w:rsidRDefault="00704D6B" w:rsidP="005E6056">
      <w:pPr>
        <w:pStyle w:val="ae"/>
        <w:rPr>
          <w:rFonts w:cs="Traditional Arabic"/>
          <w:b/>
          <w:bCs/>
          <w:sz w:val="32"/>
          <w:szCs w:val="32"/>
          <w:rtl/>
        </w:rPr>
      </w:pPr>
      <w:r w:rsidRPr="00E901EB">
        <w:rPr>
          <w:rFonts w:cs="Traditional Arabic" w:hint="cs"/>
          <w:b/>
          <w:bCs/>
          <w:sz w:val="32"/>
          <w:szCs w:val="32"/>
          <w:rtl/>
        </w:rPr>
        <w:t>وبعتق وطلاق من غير دعوى</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6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0A2015" w:rsidRPr="00E901EB" w:rsidRDefault="00704D6B" w:rsidP="005E6056">
      <w:pPr>
        <w:pStyle w:val="ae"/>
        <w:rPr>
          <w:rFonts w:cs="Traditional Arabic"/>
          <w:b/>
          <w:bCs/>
          <w:sz w:val="32"/>
          <w:szCs w:val="32"/>
          <w:rtl/>
        </w:rPr>
      </w:pPr>
      <w:r w:rsidRPr="00E901EB">
        <w:rPr>
          <w:rFonts w:cs="Traditional Arabic" w:hint="cs"/>
          <w:b/>
          <w:bCs/>
          <w:sz w:val="32"/>
          <w:szCs w:val="32"/>
          <w:rtl/>
        </w:rPr>
        <w:t>لا بينة بحق معين قبل دعواه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6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3252D7">
      <w:pPr>
        <w:pStyle w:val="ae"/>
        <w:rPr>
          <w:rFonts w:cs="Traditional Arabic"/>
          <w:b/>
          <w:bCs/>
          <w:sz w:val="32"/>
          <w:szCs w:val="32"/>
          <w:rtl/>
          <w:lang w:bidi="ar-EG"/>
        </w:rPr>
      </w:pPr>
      <w:r w:rsidRPr="00E901EB">
        <w:rPr>
          <w:rFonts w:cs="Traditional Arabic" w:hint="cs"/>
          <w:b/>
          <w:bCs/>
          <w:sz w:val="32"/>
          <w:szCs w:val="32"/>
          <w:rtl/>
        </w:rPr>
        <w:t>فإذا حرر المدعي دعواه، فللحاكم سؤال الخصم عنها، وإن لم يسأله سؤاله</w:t>
      </w:r>
      <w:r w:rsidRPr="00E901EB">
        <w:rPr>
          <w:rFonts w:cs="Traditional Arabic" w:hint="cs"/>
          <w:b/>
          <w:bCs/>
          <w:sz w:val="32"/>
          <w:szCs w:val="32"/>
          <w:rtl/>
          <w:lang w:bidi="ar-EG"/>
        </w:rPr>
        <w:t>.</w:t>
      </w:r>
    </w:p>
    <w:p w:rsidR="003252D7" w:rsidRPr="00E901EB" w:rsidRDefault="00704D6B" w:rsidP="003252D7">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فإن أقر له</w:t>
      </w:r>
      <w:r w:rsidRPr="00E901EB">
        <w:rPr>
          <w:rFonts w:cs="Traditional Arabic"/>
          <w:b/>
          <w:bCs/>
          <w:sz w:val="32"/>
          <w:szCs w:val="32"/>
          <w:rtl/>
        </w:rPr>
        <w:t>)</w:t>
      </w:r>
      <w:r w:rsidRPr="00E901EB">
        <w:rPr>
          <w:rFonts w:cs="Traditional Arabic" w:hint="cs"/>
          <w:b/>
          <w:bCs/>
          <w:sz w:val="32"/>
          <w:szCs w:val="32"/>
          <w:rtl/>
        </w:rPr>
        <w:t xml:space="preserve"> بدعواه </w:t>
      </w:r>
      <w:r w:rsidRPr="00E901EB">
        <w:rPr>
          <w:rFonts w:cs="Traditional Arabic"/>
          <w:b/>
          <w:bCs/>
          <w:sz w:val="32"/>
          <w:szCs w:val="32"/>
          <w:rtl/>
        </w:rPr>
        <w:t>(</w:t>
      </w:r>
      <w:r w:rsidRPr="00E901EB">
        <w:rPr>
          <w:rFonts w:cs="Traditional Arabic" w:hint="cs"/>
          <w:b/>
          <w:bCs/>
          <w:sz w:val="32"/>
          <w:szCs w:val="32"/>
          <w:rtl/>
        </w:rPr>
        <w:t>حكم له عليه</w:t>
      </w:r>
      <w:r w:rsidRPr="00E901EB">
        <w:rPr>
          <w:rFonts w:cs="Traditional Arabic"/>
          <w:b/>
          <w:bCs/>
          <w:sz w:val="32"/>
          <w:szCs w:val="32"/>
          <w:rtl/>
        </w:rPr>
        <w:t>)</w:t>
      </w:r>
      <w:r w:rsidRPr="00E901EB">
        <w:rPr>
          <w:rFonts w:cs="Traditional Arabic" w:hint="cs"/>
          <w:b/>
          <w:bCs/>
          <w:sz w:val="32"/>
          <w:szCs w:val="32"/>
          <w:rtl/>
        </w:rPr>
        <w:t xml:space="preserve"> بسؤاله الحكم </w:t>
      </w:r>
    </w:p>
    <w:p w:rsidR="00704D6B" w:rsidRPr="00E901EB" w:rsidRDefault="00704D6B" w:rsidP="003252D7">
      <w:pPr>
        <w:pStyle w:val="ae"/>
        <w:rPr>
          <w:rFonts w:cs="Traditional Arabic"/>
          <w:b/>
          <w:bCs/>
          <w:sz w:val="32"/>
          <w:szCs w:val="32"/>
          <w:rtl/>
        </w:rPr>
      </w:pPr>
      <w:r w:rsidRPr="00E901EB">
        <w:rPr>
          <w:rFonts w:cs="Traditional Arabic" w:hint="cs"/>
          <w:b/>
          <w:bCs/>
          <w:sz w:val="32"/>
          <w:szCs w:val="32"/>
          <w:rtl/>
        </w:rPr>
        <w:t>لأن الحق للمدعي في الحكم، فلا يستوفيه إلا بسؤاله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6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704D6B" w:rsidRPr="00E901EB" w:rsidRDefault="00704D6B" w:rsidP="003252D7">
      <w:pPr>
        <w:pStyle w:val="ae"/>
        <w:rPr>
          <w:rFonts w:cs="Traditional Arabic"/>
          <w:b/>
          <w:bCs/>
          <w:sz w:val="32"/>
          <w:szCs w:val="32"/>
          <w:rtl/>
          <w:lang w:bidi="ar-EG"/>
        </w:rPr>
      </w:pPr>
      <w:r w:rsidRPr="00E901EB">
        <w:rPr>
          <w:rFonts w:cs="Traditional Arabic"/>
          <w:b/>
          <w:bCs/>
          <w:sz w:val="32"/>
          <w:szCs w:val="32"/>
          <w:rtl/>
        </w:rPr>
        <w:t>(</w:t>
      </w:r>
      <w:r w:rsidRPr="00E901EB">
        <w:rPr>
          <w:rFonts w:cs="Traditional Arabic" w:hint="cs"/>
          <w:b/>
          <w:bCs/>
          <w:sz w:val="32"/>
          <w:szCs w:val="32"/>
          <w:rtl/>
        </w:rPr>
        <w:t>وإن أنكر</w:t>
      </w:r>
      <w:r w:rsidRPr="00E901EB">
        <w:rPr>
          <w:rFonts w:cs="Traditional Arabic"/>
          <w:b/>
          <w:bCs/>
          <w:sz w:val="32"/>
          <w:szCs w:val="32"/>
          <w:rtl/>
        </w:rPr>
        <w:t>)</w:t>
      </w:r>
      <w:r w:rsidRPr="00E901EB">
        <w:rPr>
          <w:rFonts w:cs="Traditional Arabic" w:hint="cs"/>
          <w:b/>
          <w:bCs/>
          <w:sz w:val="32"/>
          <w:szCs w:val="32"/>
          <w:rtl/>
        </w:rPr>
        <w:t xml:space="preserve"> بأن قال للمدعي قرضا أو ثمنا، ما أقرضني أو ما باعني أو لا يستحق علي ما ادعاه، ولا شيئا منه أو لا حق له علي، صح الجواب</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6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ما لم يعترف بسبب الحق</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6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lang w:bidi="ar-EG"/>
        </w:rPr>
        <w:t>.</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قال</w:t>
      </w:r>
      <w:r w:rsidRPr="00E901EB">
        <w:rPr>
          <w:rFonts w:cs="Traditional Arabic"/>
          <w:b/>
          <w:bCs/>
          <w:sz w:val="32"/>
          <w:szCs w:val="32"/>
          <w:rtl/>
        </w:rPr>
        <w:t>)</w:t>
      </w:r>
      <w:r w:rsidRPr="00E901EB">
        <w:rPr>
          <w:rFonts w:cs="Traditional Arabic" w:hint="cs"/>
          <w:b/>
          <w:bCs/>
          <w:sz w:val="32"/>
          <w:szCs w:val="32"/>
          <w:rtl/>
        </w:rPr>
        <w:t xml:space="preserve"> الحاكم </w:t>
      </w:r>
      <w:r w:rsidRPr="00E901EB">
        <w:rPr>
          <w:rFonts w:cs="Traditional Arabic"/>
          <w:b/>
          <w:bCs/>
          <w:sz w:val="32"/>
          <w:szCs w:val="32"/>
          <w:rtl/>
        </w:rPr>
        <w:t>(</w:t>
      </w:r>
      <w:r w:rsidRPr="00E901EB">
        <w:rPr>
          <w:rFonts w:cs="Traditional Arabic" w:hint="cs"/>
          <w:b/>
          <w:bCs/>
          <w:sz w:val="32"/>
          <w:szCs w:val="32"/>
          <w:rtl/>
        </w:rPr>
        <w:t>للمدعي إن كان لك بينة فأحضرها إن شئت</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7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0A2015" w:rsidRPr="00E901EB" w:rsidRDefault="00704D6B" w:rsidP="005E6056">
      <w:pPr>
        <w:pStyle w:val="ae"/>
        <w:rPr>
          <w:rFonts w:cs="Traditional Arabic"/>
          <w:b/>
          <w:bCs/>
          <w:sz w:val="32"/>
          <w:szCs w:val="32"/>
          <w:rtl/>
        </w:rPr>
      </w:pPr>
      <w:r w:rsidRPr="00E901EB">
        <w:rPr>
          <w:rFonts w:cs="Traditional Arabic" w:hint="cs"/>
          <w:b/>
          <w:bCs/>
          <w:sz w:val="32"/>
          <w:szCs w:val="32"/>
          <w:rtl/>
        </w:rPr>
        <w:lastRenderedPageBreak/>
        <w:t>فإن أحضرها أي البينة، لم يسألها الحاكم، ولم يلقنها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7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3252D7">
      <w:pPr>
        <w:pStyle w:val="ae"/>
        <w:rPr>
          <w:rFonts w:cs="Traditional Arabic"/>
          <w:b/>
          <w:bCs/>
          <w:sz w:val="32"/>
          <w:szCs w:val="32"/>
          <w:rtl/>
        </w:rPr>
      </w:pPr>
      <w:r w:rsidRPr="00E901EB">
        <w:rPr>
          <w:rFonts w:cs="Traditional Arabic" w:hint="cs"/>
          <w:b/>
          <w:bCs/>
          <w:sz w:val="32"/>
          <w:szCs w:val="32"/>
          <w:rtl/>
        </w:rPr>
        <w:t xml:space="preserve">فإذا شهدت </w:t>
      </w:r>
      <w:r w:rsidRPr="00E901EB">
        <w:rPr>
          <w:rFonts w:cs="Traditional Arabic"/>
          <w:b/>
          <w:bCs/>
          <w:sz w:val="32"/>
          <w:szCs w:val="32"/>
          <w:rtl/>
        </w:rPr>
        <w:t>(</w:t>
      </w:r>
      <w:r w:rsidRPr="00E901EB">
        <w:rPr>
          <w:rFonts w:cs="Traditional Arabic" w:hint="cs"/>
          <w:b/>
          <w:bCs/>
          <w:sz w:val="32"/>
          <w:szCs w:val="32"/>
          <w:rtl/>
        </w:rPr>
        <w:t>سمعها</w:t>
      </w:r>
      <w:r w:rsidRPr="00E901EB">
        <w:rPr>
          <w:rFonts w:cs="Traditional Arabic"/>
          <w:b/>
          <w:bCs/>
          <w:sz w:val="32"/>
          <w:szCs w:val="32"/>
          <w:rtl/>
        </w:rPr>
        <w:t>)</w:t>
      </w:r>
      <w:r w:rsidRPr="00E901EB">
        <w:rPr>
          <w:rFonts w:cs="Traditional Arabic" w:hint="cs"/>
          <w:b/>
          <w:bCs/>
          <w:sz w:val="32"/>
          <w:szCs w:val="32"/>
          <w:rtl/>
        </w:rPr>
        <w:t xml:space="preserve"> وحرم ترديدها، وانتهارها وتعنتها</w:t>
      </w:r>
    </w:p>
    <w:p w:rsidR="000A2015" w:rsidRPr="00E901EB" w:rsidRDefault="00704D6B" w:rsidP="003252D7">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وحكم بها</w:t>
      </w:r>
      <w:r w:rsidRPr="00E901EB">
        <w:rPr>
          <w:rFonts w:cs="Traditional Arabic"/>
          <w:b/>
          <w:bCs/>
          <w:sz w:val="32"/>
          <w:szCs w:val="32"/>
          <w:rtl/>
        </w:rPr>
        <w:t>)</w:t>
      </w:r>
      <w:r w:rsidRPr="00E901EB">
        <w:rPr>
          <w:rFonts w:cs="Traditional Arabic" w:hint="cs"/>
          <w:b/>
          <w:bCs/>
          <w:sz w:val="32"/>
          <w:szCs w:val="32"/>
          <w:rtl/>
        </w:rPr>
        <w:t xml:space="preserve"> أي بالبينة إذا اتضح له الحكم، وسأله المدعي </w:t>
      </w:r>
    </w:p>
    <w:p w:rsidR="003252D7"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ولا يحكم</w:t>
      </w:r>
      <w:r w:rsidRPr="00E901EB">
        <w:rPr>
          <w:rFonts w:cs="Traditional Arabic"/>
          <w:b/>
          <w:bCs/>
          <w:sz w:val="32"/>
          <w:szCs w:val="32"/>
          <w:rtl/>
        </w:rPr>
        <w:t>)</w:t>
      </w:r>
      <w:r w:rsidRPr="00E901EB">
        <w:rPr>
          <w:rFonts w:cs="Traditional Arabic" w:hint="cs"/>
          <w:b/>
          <w:bCs/>
          <w:sz w:val="32"/>
          <w:szCs w:val="32"/>
          <w:rtl/>
        </w:rPr>
        <w:t xml:space="preserve"> القاضي </w:t>
      </w:r>
      <w:r w:rsidRPr="00E901EB">
        <w:rPr>
          <w:rFonts w:cs="Traditional Arabic"/>
          <w:b/>
          <w:bCs/>
          <w:sz w:val="32"/>
          <w:szCs w:val="32"/>
          <w:rtl/>
        </w:rPr>
        <w:t>(</w:t>
      </w:r>
      <w:r w:rsidRPr="00E901EB">
        <w:rPr>
          <w:rFonts w:cs="Traditional Arabic" w:hint="cs"/>
          <w:b/>
          <w:bCs/>
          <w:sz w:val="32"/>
          <w:szCs w:val="32"/>
          <w:rtl/>
        </w:rPr>
        <w:t>بعلمه</w:t>
      </w:r>
      <w:r w:rsidRPr="00E901EB">
        <w:rPr>
          <w:rFonts w:cs="Traditional Arabic"/>
          <w:b/>
          <w:bCs/>
          <w:sz w:val="32"/>
          <w:szCs w:val="32"/>
          <w:rtl/>
        </w:rPr>
        <w:t>)</w:t>
      </w:r>
      <w:r w:rsidRPr="00E901EB">
        <w:rPr>
          <w:rFonts w:cs="Traditional Arabic" w:hint="cs"/>
          <w:b/>
          <w:bCs/>
          <w:sz w:val="32"/>
          <w:szCs w:val="32"/>
          <w:rtl/>
        </w:rPr>
        <w:t xml:space="preserve"> ولو في غير حد</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7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لأن تجويز القضاء بعلم القاضي، يفضي إلى تهمته، وحكمه بما يشتهي</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7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7B6D88" w:rsidRPr="00E901EB" w:rsidRDefault="007B6D88" w:rsidP="005E6056">
      <w:pPr>
        <w:pStyle w:val="ae"/>
        <w:rPr>
          <w:rFonts w:cs="Traditional Arabic"/>
          <w:b/>
          <w:bCs/>
          <w:sz w:val="32"/>
          <w:szCs w:val="32"/>
          <w:rtl/>
        </w:rPr>
      </w:pPr>
    </w:p>
    <w:p w:rsidR="000A2015" w:rsidRPr="00E901EB" w:rsidRDefault="00704D6B" w:rsidP="005E6056">
      <w:pPr>
        <w:pStyle w:val="ae"/>
        <w:rPr>
          <w:rFonts w:cs="Traditional Arabic"/>
          <w:b/>
          <w:bCs/>
          <w:sz w:val="32"/>
          <w:szCs w:val="32"/>
          <w:rtl/>
        </w:rPr>
      </w:pPr>
      <w:r w:rsidRPr="00E901EB">
        <w:rPr>
          <w:rFonts w:cs="Traditional Arabic"/>
          <w:b/>
          <w:bCs/>
          <w:sz w:val="32"/>
          <w:szCs w:val="32"/>
          <w:rtl/>
        </w:rPr>
        <w:lastRenderedPageBreak/>
        <w:t>(</w:t>
      </w:r>
      <w:r w:rsidRPr="00E901EB">
        <w:rPr>
          <w:rFonts w:cs="Traditional Arabic" w:hint="cs"/>
          <w:b/>
          <w:bCs/>
          <w:sz w:val="32"/>
          <w:szCs w:val="32"/>
          <w:rtl/>
        </w:rPr>
        <w:t>وإن قال المدعي مالي بينة، أعلمه الحاكم أن له اليمين على خصمه</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7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0A2015" w:rsidRPr="00E901EB" w:rsidRDefault="00704D6B" w:rsidP="00B52CCD">
      <w:pPr>
        <w:pStyle w:val="ae"/>
        <w:rPr>
          <w:rFonts w:cs="Traditional Arabic"/>
          <w:b/>
          <w:bCs/>
          <w:sz w:val="32"/>
          <w:szCs w:val="32"/>
          <w:rtl/>
        </w:rPr>
      </w:pPr>
      <w:r w:rsidRPr="00E901EB">
        <w:rPr>
          <w:rFonts w:cs="Traditional Arabic" w:hint="cs"/>
          <w:b/>
          <w:bCs/>
          <w:sz w:val="32"/>
          <w:szCs w:val="32"/>
          <w:rtl/>
        </w:rPr>
        <w:t xml:space="preserve">لما روي أن رجلين اختصما إلى النبي </w:t>
      </w:r>
      <w:r w:rsidRPr="00E901EB">
        <w:rPr>
          <w:rFonts w:cs="Traditional Arabic"/>
          <w:b/>
          <w:bCs/>
          <w:sz w:val="32"/>
          <w:szCs w:val="32"/>
          <w:rtl/>
        </w:rPr>
        <w:t>صلى الله عليه وسلم</w:t>
      </w:r>
      <w:r w:rsidRPr="00E901EB">
        <w:rPr>
          <w:rFonts w:cs="Traditional Arabic" w:hint="cs"/>
          <w:b/>
          <w:bCs/>
          <w:sz w:val="32"/>
          <w:szCs w:val="32"/>
          <w:rtl/>
        </w:rPr>
        <w:t xml:space="preserve"> حضرمي وكندي، فقال الحضرمي: يا رسول الله إن هذا غلبني على أرض لي، فقال الكندي: هي أرضي وفي يدي، وليس له فيها حق، فقال النبي </w:t>
      </w:r>
      <w:r w:rsidRPr="00E901EB">
        <w:rPr>
          <w:rFonts w:cs="Traditional Arabic"/>
          <w:b/>
          <w:bCs/>
          <w:sz w:val="32"/>
          <w:szCs w:val="32"/>
          <w:rtl/>
        </w:rPr>
        <w:t>صلى الله عليه وسلم</w:t>
      </w:r>
      <w:r w:rsidRPr="00E901EB">
        <w:rPr>
          <w:rFonts w:cs="Traditional Arabic" w:hint="cs"/>
          <w:b/>
          <w:bCs/>
          <w:sz w:val="32"/>
          <w:szCs w:val="32"/>
          <w:rtl/>
        </w:rPr>
        <w:t xml:space="preserve"> للحضرمي: «ألك بينة؟» قال: لا، قال: «فلك يمينه»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7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.وهو حديث حسن صحيح، قاله في شرح المنتهى </w:t>
      </w:r>
    </w:p>
    <w:p w:rsidR="000A2015" w:rsidRPr="00E901EB" w:rsidRDefault="00704D6B" w:rsidP="000A2015">
      <w:pPr>
        <w:pStyle w:val="ae"/>
        <w:rPr>
          <w:rFonts w:cs="Traditional Arabic"/>
          <w:b/>
          <w:bCs/>
          <w:sz w:val="32"/>
          <w:szCs w:val="32"/>
          <w:rtl/>
        </w:rPr>
      </w:pPr>
      <w:r w:rsidRPr="00E901EB">
        <w:rPr>
          <w:rFonts w:cs="Traditional Arabic" w:hint="cs"/>
          <w:b/>
          <w:bCs/>
          <w:sz w:val="32"/>
          <w:szCs w:val="32"/>
          <w:rtl/>
        </w:rPr>
        <w:t xml:space="preserve">وتكون يمينه </w:t>
      </w:r>
      <w:r w:rsidRPr="00E901EB">
        <w:rPr>
          <w:rFonts w:cs="Traditional Arabic"/>
          <w:b/>
          <w:bCs/>
          <w:sz w:val="32"/>
          <w:szCs w:val="32"/>
          <w:rtl/>
        </w:rPr>
        <w:t>(</w:t>
      </w:r>
      <w:r w:rsidRPr="00E901EB">
        <w:rPr>
          <w:rFonts w:cs="Traditional Arabic" w:hint="cs"/>
          <w:b/>
          <w:bCs/>
          <w:sz w:val="32"/>
          <w:szCs w:val="32"/>
          <w:rtl/>
        </w:rPr>
        <w:t>على صفة جوابه</w:t>
      </w:r>
      <w:r w:rsidRPr="00E901EB">
        <w:rPr>
          <w:rFonts w:cs="Traditional Arabic"/>
          <w:b/>
          <w:bCs/>
          <w:sz w:val="32"/>
          <w:szCs w:val="32"/>
          <w:rtl/>
        </w:rPr>
        <w:t>)</w:t>
      </w:r>
      <w:r w:rsidRPr="00E901EB">
        <w:rPr>
          <w:rFonts w:cs="Traditional Arabic" w:hint="cs"/>
          <w:b/>
          <w:bCs/>
          <w:sz w:val="32"/>
          <w:szCs w:val="32"/>
          <w:rtl/>
        </w:rPr>
        <w:t xml:space="preserve"> للمدعي</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7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B52CCD">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فإن سأل</w:t>
      </w:r>
      <w:r w:rsidRPr="00E901EB">
        <w:rPr>
          <w:rFonts w:cs="Traditional Arabic"/>
          <w:b/>
          <w:bCs/>
          <w:sz w:val="32"/>
          <w:szCs w:val="32"/>
          <w:rtl/>
        </w:rPr>
        <w:t>)</w:t>
      </w:r>
      <w:r w:rsidRPr="00E901EB">
        <w:rPr>
          <w:rFonts w:cs="Traditional Arabic" w:hint="cs"/>
          <w:b/>
          <w:bCs/>
          <w:sz w:val="32"/>
          <w:szCs w:val="32"/>
          <w:rtl/>
        </w:rPr>
        <w:t xml:space="preserve"> المدعي من القاضي إحلافه </w:t>
      </w:r>
      <w:r w:rsidRPr="00E901EB">
        <w:rPr>
          <w:rFonts w:cs="Traditional Arabic"/>
          <w:b/>
          <w:bCs/>
          <w:sz w:val="32"/>
          <w:szCs w:val="32"/>
          <w:rtl/>
        </w:rPr>
        <w:t>(</w:t>
      </w:r>
      <w:r w:rsidRPr="00E901EB">
        <w:rPr>
          <w:rFonts w:cs="Traditional Arabic" w:hint="cs"/>
          <w:b/>
          <w:bCs/>
          <w:sz w:val="32"/>
          <w:szCs w:val="32"/>
          <w:rtl/>
        </w:rPr>
        <w:t>أحلفه وخلى سبيله</w:t>
      </w:r>
      <w:r w:rsidRPr="00E901EB">
        <w:rPr>
          <w:rFonts w:cs="Traditional Arabic"/>
          <w:b/>
          <w:bCs/>
          <w:sz w:val="32"/>
          <w:szCs w:val="32"/>
          <w:rtl/>
        </w:rPr>
        <w:t>)</w:t>
      </w:r>
      <w:r w:rsidRPr="00E901EB">
        <w:rPr>
          <w:rFonts w:cs="Traditional Arabic" w:hint="cs"/>
          <w:b/>
          <w:bCs/>
          <w:sz w:val="32"/>
          <w:szCs w:val="32"/>
          <w:rtl/>
        </w:rPr>
        <w:t xml:space="preserve"> بعد تحليفه إياه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7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لأن الأصل براءة دمته </w:t>
      </w:r>
      <w:r w:rsidRPr="00E901EB">
        <w:rPr>
          <w:rFonts w:cs="Traditional Arabic"/>
          <w:b/>
          <w:bCs/>
          <w:sz w:val="32"/>
          <w:szCs w:val="32"/>
          <w:rtl/>
        </w:rPr>
        <w:t>(</w:t>
      </w:r>
      <w:r w:rsidRPr="00E901EB">
        <w:rPr>
          <w:rFonts w:cs="Traditional Arabic" w:hint="cs"/>
          <w:b/>
          <w:bCs/>
          <w:sz w:val="32"/>
          <w:szCs w:val="32"/>
          <w:rtl/>
        </w:rPr>
        <w:t>ولا يعتد بيمينه</w:t>
      </w:r>
      <w:r w:rsidRPr="00E901EB">
        <w:rPr>
          <w:rFonts w:cs="Traditional Arabic"/>
          <w:b/>
          <w:bCs/>
          <w:sz w:val="32"/>
          <w:szCs w:val="32"/>
          <w:rtl/>
        </w:rPr>
        <w:t>)</w:t>
      </w:r>
      <w:r w:rsidRPr="00E901EB">
        <w:rPr>
          <w:rFonts w:cs="Traditional Arabic" w:hint="cs"/>
          <w:b/>
          <w:bCs/>
          <w:sz w:val="32"/>
          <w:szCs w:val="32"/>
          <w:rtl/>
        </w:rPr>
        <w:t xml:space="preserve"> أي يمين المدعى عليه </w:t>
      </w:r>
      <w:r w:rsidRPr="00E901EB">
        <w:rPr>
          <w:rFonts w:cs="Traditional Arabic"/>
          <w:b/>
          <w:bCs/>
          <w:sz w:val="32"/>
          <w:szCs w:val="32"/>
          <w:rtl/>
        </w:rPr>
        <w:t>(</w:t>
      </w:r>
      <w:r w:rsidRPr="00E901EB">
        <w:rPr>
          <w:rFonts w:cs="Traditional Arabic" w:hint="cs"/>
          <w:b/>
          <w:bCs/>
          <w:sz w:val="32"/>
          <w:szCs w:val="32"/>
          <w:rtl/>
        </w:rPr>
        <w:t>قبل</w:t>
      </w:r>
      <w:r w:rsidRPr="00E901EB">
        <w:rPr>
          <w:rFonts w:cs="Traditional Arabic"/>
          <w:b/>
          <w:bCs/>
          <w:sz w:val="32"/>
          <w:szCs w:val="32"/>
          <w:rtl/>
        </w:rPr>
        <w:t>)</w:t>
      </w:r>
      <w:r w:rsidRPr="00E901EB">
        <w:rPr>
          <w:rFonts w:cs="Traditional Arabic" w:hint="cs"/>
          <w:b/>
          <w:bCs/>
          <w:sz w:val="32"/>
          <w:szCs w:val="32"/>
          <w:rtl/>
        </w:rPr>
        <w:t xml:space="preserve"> أمر الحاكم له و</w:t>
      </w:r>
      <w:r w:rsidRPr="00E901EB">
        <w:rPr>
          <w:rFonts w:cs="Traditional Arabic"/>
          <w:b/>
          <w:bCs/>
          <w:sz w:val="32"/>
          <w:szCs w:val="32"/>
          <w:rtl/>
        </w:rPr>
        <w:t>(</w:t>
      </w:r>
      <w:r w:rsidRPr="00E901EB">
        <w:rPr>
          <w:rFonts w:cs="Traditional Arabic" w:hint="cs"/>
          <w:b/>
          <w:bCs/>
          <w:sz w:val="32"/>
          <w:szCs w:val="32"/>
          <w:rtl/>
        </w:rPr>
        <w:t>مسألة المدعي</w:t>
      </w:r>
      <w:r w:rsidRPr="00E901EB">
        <w:rPr>
          <w:rFonts w:cs="Traditional Arabic"/>
          <w:b/>
          <w:bCs/>
          <w:sz w:val="32"/>
          <w:szCs w:val="32"/>
          <w:rtl/>
        </w:rPr>
        <w:t>)</w:t>
      </w:r>
      <w:r w:rsidRPr="00E901EB">
        <w:rPr>
          <w:rFonts w:cs="Traditional Arabic" w:hint="cs"/>
          <w:b/>
          <w:bCs/>
          <w:sz w:val="32"/>
          <w:szCs w:val="32"/>
          <w:rtl/>
        </w:rPr>
        <w:t xml:space="preserve"> تحليفه.</w:t>
      </w:r>
    </w:p>
    <w:p w:rsidR="000A2015" w:rsidRPr="00E901EB" w:rsidRDefault="00704D6B" w:rsidP="00B52CCD">
      <w:pPr>
        <w:pStyle w:val="ae"/>
        <w:rPr>
          <w:rFonts w:cs="Traditional Arabic"/>
          <w:b/>
          <w:bCs/>
          <w:sz w:val="32"/>
          <w:szCs w:val="32"/>
          <w:rtl/>
        </w:rPr>
      </w:pPr>
      <w:r w:rsidRPr="00E901EB">
        <w:rPr>
          <w:rFonts w:cs="Traditional Arabic" w:hint="cs"/>
          <w:b/>
          <w:bCs/>
          <w:sz w:val="32"/>
          <w:szCs w:val="32"/>
          <w:rtl/>
        </w:rPr>
        <w:t xml:space="preserve">لأن الحق في اليمين للمدعي، فلا يستوفي إلا بطلبه </w:t>
      </w:r>
    </w:p>
    <w:p w:rsidR="00704D6B" w:rsidRPr="00E901EB" w:rsidRDefault="00704D6B" w:rsidP="00B52CCD">
      <w:pPr>
        <w:pStyle w:val="ae"/>
        <w:rPr>
          <w:rFonts w:cs="Traditional Arabic"/>
          <w:b/>
          <w:bCs/>
          <w:sz w:val="32"/>
          <w:szCs w:val="32"/>
          <w:rtl/>
        </w:rPr>
      </w:pPr>
      <w:r w:rsidRPr="00E901EB">
        <w:rPr>
          <w:rFonts w:cs="Traditional Arabic"/>
          <w:b/>
          <w:bCs/>
          <w:sz w:val="32"/>
          <w:szCs w:val="32"/>
          <w:rtl/>
        </w:rPr>
        <w:lastRenderedPageBreak/>
        <w:t>(</w:t>
      </w:r>
      <w:r w:rsidRPr="00E901EB">
        <w:rPr>
          <w:rFonts w:cs="Traditional Arabic" w:hint="cs"/>
          <w:b/>
          <w:bCs/>
          <w:sz w:val="32"/>
          <w:szCs w:val="32"/>
          <w:rtl/>
        </w:rPr>
        <w:t>وإن نكل</w:t>
      </w:r>
      <w:r w:rsidRPr="00E901EB">
        <w:rPr>
          <w:rFonts w:cs="Traditional Arabic"/>
          <w:b/>
          <w:bCs/>
          <w:sz w:val="32"/>
          <w:szCs w:val="32"/>
          <w:rtl/>
        </w:rPr>
        <w:t>)</w:t>
      </w:r>
      <w:r w:rsidRPr="00E901EB">
        <w:rPr>
          <w:rFonts w:cs="Traditional Arabic" w:hint="cs"/>
          <w:b/>
          <w:bCs/>
          <w:sz w:val="32"/>
          <w:szCs w:val="32"/>
          <w:rtl/>
        </w:rPr>
        <w:t xml:space="preserve"> المدعى عليه عن اليمين </w:t>
      </w:r>
      <w:r w:rsidRPr="00E901EB">
        <w:rPr>
          <w:rFonts w:cs="Traditional Arabic"/>
          <w:b/>
          <w:bCs/>
          <w:sz w:val="32"/>
          <w:szCs w:val="32"/>
          <w:rtl/>
        </w:rPr>
        <w:t>(</w:t>
      </w:r>
      <w:r w:rsidRPr="00E901EB">
        <w:rPr>
          <w:rFonts w:cs="Traditional Arabic" w:hint="cs"/>
          <w:b/>
          <w:bCs/>
          <w:sz w:val="32"/>
          <w:szCs w:val="32"/>
          <w:rtl/>
        </w:rPr>
        <w:t>قضي عليه</w:t>
      </w:r>
      <w:r w:rsidRPr="00E901EB">
        <w:rPr>
          <w:rFonts w:cs="Traditional Arabic"/>
          <w:b/>
          <w:bCs/>
          <w:sz w:val="32"/>
          <w:szCs w:val="32"/>
          <w:rtl/>
        </w:rPr>
        <w:t>)</w:t>
      </w:r>
      <w:r w:rsidRPr="00E901EB">
        <w:rPr>
          <w:rFonts w:cs="Traditional Arabic" w:hint="cs"/>
          <w:b/>
          <w:bCs/>
          <w:sz w:val="32"/>
          <w:szCs w:val="32"/>
          <w:rtl/>
        </w:rPr>
        <w:t xml:space="preserve"> بالنكول</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7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رواه أحمد عن عثمان رضي الله عنه.</w:t>
      </w:r>
    </w:p>
    <w:p w:rsidR="00B52CCD" w:rsidRPr="00E901EB" w:rsidRDefault="00704D6B" w:rsidP="00B52CCD">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فيقول</w:t>
      </w:r>
      <w:r w:rsidRPr="00E901EB">
        <w:rPr>
          <w:rFonts w:cs="Traditional Arabic"/>
          <w:b/>
          <w:bCs/>
          <w:sz w:val="32"/>
          <w:szCs w:val="32"/>
          <w:rtl/>
        </w:rPr>
        <w:t>)</w:t>
      </w:r>
      <w:r w:rsidRPr="00E901EB">
        <w:rPr>
          <w:rFonts w:cs="Traditional Arabic" w:hint="cs"/>
          <w:b/>
          <w:bCs/>
          <w:sz w:val="32"/>
          <w:szCs w:val="32"/>
          <w:rtl/>
        </w:rPr>
        <w:t xml:space="preserve"> القاضي للمدعي عليه </w:t>
      </w:r>
      <w:r w:rsidRPr="00E901EB">
        <w:rPr>
          <w:rFonts w:cs="Traditional Arabic"/>
          <w:b/>
          <w:bCs/>
          <w:sz w:val="32"/>
          <w:szCs w:val="32"/>
          <w:rtl/>
        </w:rPr>
        <w:t>(</w:t>
      </w:r>
      <w:r w:rsidRPr="00E901EB">
        <w:rPr>
          <w:rFonts w:cs="Traditional Arabic" w:hint="cs"/>
          <w:b/>
          <w:bCs/>
          <w:sz w:val="32"/>
          <w:szCs w:val="32"/>
          <w:rtl/>
        </w:rPr>
        <w:t>إن حلفت</w:t>
      </w:r>
      <w:r w:rsidRPr="00E901EB">
        <w:rPr>
          <w:rFonts w:cs="Traditional Arabic"/>
          <w:b/>
          <w:bCs/>
          <w:sz w:val="32"/>
          <w:szCs w:val="32"/>
          <w:rtl/>
        </w:rPr>
        <w:t>)</w:t>
      </w:r>
      <w:r w:rsidRPr="00E901EB">
        <w:rPr>
          <w:rFonts w:cs="Traditional Arabic" w:hint="cs"/>
          <w:b/>
          <w:bCs/>
          <w:sz w:val="32"/>
          <w:szCs w:val="32"/>
          <w:rtl/>
        </w:rPr>
        <w:t xml:space="preserve"> خليت سبيلك </w:t>
      </w:r>
      <w:r w:rsidRPr="00E901EB">
        <w:rPr>
          <w:rFonts w:cs="Traditional Arabic"/>
          <w:b/>
          <w:bCs/>
          <w:sz w:val="32"/>
          <w:szCs w:val="32"/>
          <w:rtl/>
        </w:rPr>
        <w:t>(</w:t>
      </w:r>
      <w:r w:rsidRPr="00E901EB">
        <w:rPr>
          <w:rFonts w:cs="Traditional Arabic" w:hint="cs"/>
          <w:b/>
          <w:bCs/>
          <w:sz w:val="32"/>
          <w:szCs w:val="32"/>
          <w:rtl/>
        </w:rPr>
        <w:t>وإلا</w:t>
      </w:r>
      <w:r w:rsidRPr="00E901EB">
        <w:rPr>
          <w:rFonts w:cs="Traditional Arabic"/>
          <w:b/>
          <w:bCs/>
          <w:sz w:val="32"/>
          <w:szCs w:val="32"/>
          <w:rtl/>
        </w:rPr>
        <w:t>)</w:t>
      </w:r>
      <w:r w:rsidRPr="00E901EB">
        <w:rPr>
          <w:rFonts w:cs="Traditional Arabic" w:hint="cs"/>
          <w:b/>
          <w:bCs/>
          <w:sz w:val="32"/>
          <w:szCs w:val="32"/>
          <w:rtl/>
        </w:rPr>
        <w:t xml:space="preserve"> تحلف </w:t>
      </w:r>
      <w:r w:rsidRPr="00E901EB">
        <w:rPr>
          <w:rFonts w:cs="Traditional Arabic"/>
          <w:b/>
          <w:bCs/>
          <w:sz w:val="32"/>
          <w:szCs w:val="32"/>
          <w:rtl/>
        </w:rPr>
        <w:t>(</w:t>
      </w:r>
      <w:r w:rsidRPr="00E901EB">
        <w:rPr>
          <w:rFonts w:cs="Traditional Arabic" w:hint="cs"/>
          <w:b/>
          <w:bCs/>
          <w:sz w:val="32"/>
          <w:szCs w:val="32"/>
          <w:rtl/>
        </w:rPr>
        <w:t>قضيت عليك</w:t>
      </w:r>
      <w:r w:rsidRPr="00E901EB">
        <w:rPr>
          <w:rFonts w:cs="Traditional Arabic"/>
          <w:b/>
          <w:bCs/>
          <w:sz w:val="32"/>
          <w:szCs w:val="32"/>
          <w:rtl/>
        </w:rPr>
        <w:t>)</w:t>
      </w:r>
      <w:r w:rsidRPr="00E901EB">
        <w:rPr>
          <w:rFonts w:cs="Traditional Arabic" w:hint="cs"/>
          <w:b/>
          <w:bCs/>
          <w:sz w:val="32"/>
          <w:szCs w:val="32"/>
          <w:rtl/>
        </w:rPr>
        <w:t xml:space="preserve"> بالنكول </w:t>
      </w:r>
    </w:p>
    <w:p w:rsidR="000A2015" w:rsidRPr="00E901EB" w:rsidRDefault="00704D6B" w:rsidP="00B52CCD">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فإن لم يحلف قضى عليه</w:t>
      </w:r>
      <w:r w:rsidRPr="00E901EB">
        <w:rPr>
          <w:rFonts w:cs="Traditional Arabic"/>
          <w:b/>
          <w:bCs/>
          <w:sz w:val="32"/>
          <w:szCs w:val="32"/>
          <w:rtl/>
        </w:rPr>
        <w:t>)</w:t>
      </w:r>
      <w:r w:rsidRPr="00E901EB">
        <w:rPr>
          <w:rFonts w:cs="Traditional Arabic" w:hint="cs"/>
          <w:b/>
          <w:bCs/>
          <w:sz w:val="32"/>
          <w:szCs w:val="32"/>
          <w:rtl/>
        </w:rPr>
        <w:t xml:space="preserve"> بالنكول </w:t>
      </w:r>
    </w:p>
    <w:p w:rsidR="00B52CCD" w:rsidRPr="00E901EB" w:rsidRDefault="00704D6B" w:rsidP="00B52CCD">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فإن حلف المنكر</w:t>
      </w:r>
      <w:r w:rsidRPr="00E901EB">
        <w:rPr>
          <w:rFonts w:cs="Traditional Arabic"/>
          <w:b/>
          <w:bCs/>
          <w:sz w:val="32"/>
          <w:szCs w:val="32"/>
          <w:rtl/>
        </w:rPr>
        <w:t>)</w:t>
      </w:r>
      <w:r w:rsidRPr="00E901EB">
        <w:rPr>
          <w:rFonts w:cs="Traditional Arabic" w:hint="cs"/>
          <w:b/>
          <w:bCs/>
          <w:sz w:val="32"/>
          <w:szCs w:val="32"/>
          <w:rtl/>
        </w:rPr>
        <w:t xml:space="preserve"> وخلى الحاكم سبيله </w:t>
      </w:r>
      <w:r w:rsidRPr="00E901EB">
        <w:rPr>
          <w:rFonts w:cs="Traditional Arabic"/>
          <w:b/>
          <w:bCs/>
          <w:sz w:val="32"/>
          <w:szCs w:val="32"/>
          <w:rtl/>
        </w:rPr>
        <w:t>(</w:t>
      </w:r>
      <w:r w:rsidRPr="00E901EB">
        <w:rPr>
          <w:rFonts w:cs="Traditional Arabic" w:hint="cs"/>
          <w:b/>
          <w:bCs/>
          <w:sz w:val="32"/>
          <w:szCs w:val="32"/>
          <w:rtl/>
        </w:rPr>
        <w:t>ثم أحضر المدعي بينة</w:t>
      </w:r>
      <w:r w:rsidRPr="00E901EB">
        <w:rPr>
          <w:rFonts w:cs="Traditional Arabic"/>
          <w:b/>
          <w:bCs/>
          <w:sz w:val="32"/>
          <w:szCs w:val="32"/>
          <w:rtl/>
        </w:rPr>
        <w:t>)</w:t>
      </w:r>
      <w:r w:rsidRPr="00E901EB">
        <w:rPr>
          <w:rFonts w:cs="Traditional Arabic" w:hint="cs"/>
          <w:b/>
          <w:bCs/>
          <w:sz w:val="32"/>
          <w:szCs w:val="32"/>
          <w:rtl/>
        </w:rPr>
        <w:t xml:space="preserve"> عليه </w:t>
      </w:r>
      <w:r w:rsidRPr="00E901EB">
        <w:rPr>
          <w:rFonts w:cs="Traditional Arabic"/>
          <w:b/>
          <w:bCs/>
          <w:sz w:val="32"/>
          <w:szCs w:val="32"/>
          <w:rtl/>
        </w:rPr>
        <w:t>(</w:t>
      </w:r>
      <w:r w:rsidRPr="00E901EB">
        <w:rPr>
          <w:rFonts w:cs="Traditional Arabic" w:hint="cs"/>
          <w:b/>
          <w:bCs/>
          <w:sz w:val="32"/>
          <w:szCs w:val="32"/>
          <w:rtl/>
        </w:rPr>
        <w:t>حكم</w:t>
      </w:r>
      <w:r w:rsidRPr="00E901EB">
        <w:rPr>
          <w:rFonts w:cs="Traditional Arabic"/>
          <w:b/>
          <w:bCs/>
          <w:sz w:val="32"/>
          <w:szCs w:val="32"/>
          <w:rtl/>
        </w:rPr>
        <w:t>)</w:t>
      </w:r>
      <w:r w:rsidRPr="00E901EB">
        <w:rPr>
          <w:rFonts w:cs="Traditional Arabic" w:hint="cs"/>
          <w:b/>
          <w:bCs/>
          <w:sz w:val="32"/>
          <w:szCs w:val="32"/>
          <w:rtl/>
        </w:rPr>
        <w:t xml:space="preserve"> القاضي </w:t>
      </w:r>
      <w:r w:rsidRPr="00E901EB">
        <w:rPr>
          <w:rFonts w:cs="Traditional Arabic"/>
          <w:b/>
          <w:bCs/>
          <w:sz w:val="32"/>
          <w:szCs w:val="32"/>
          <w:rtl/>
        </w:rPr>
        <w:t>(</w:t>
      </w:r>
      <w:r w:rsidRPr="00E901EB">
        <w:rPr>
          <w:rFonts w:cs="Traditional Arabic" w:hint="cs"/>
          <w:b/>
          <w:bCs/>
          <w:sz w:val="32"/>
          <w:szCs w:val="32"/>
          <w:rtl/>
        </w:rPr>
        <w:t>بها ولم تكن اليمين مزيلة للحق</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7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0A2015" w:rsidRPr="00E901EB" w:rsidRDefault="00704D6B" w:rsidP="00B52CCD">
      <w:pPr>
        <w:pStyle w:val="ae"/>
        <w:rPr>
          <w:rFonts w:cs="Traditional Arabic"/>
          <w:b/>
          <w:bCs/>
          <w:sz w:val="32"/>
          <w:szCs w:val="32"/>
          <w:rtl/>
        </w:rPr>
      </w:pPr>
      <w:r w:rsidRPr="00E901EB">
        <w:rPr>
          <w:rFonts w:cs="Traditional Arabic" w:hint="cs"/>
          <w:b/>
          <w:bCs/>
          <w:sz w:val="32"/>
          <w:szCs w:val="32"/>
          <w:rtl/>
        </w:rPr>
        <w:t>هذا إذا لم يكن قال: لا بينة لي</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8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فإن قال ذلك ثم أقامها لم تسمع، </w:t>
      </w:r>
    </w:p>
    <w:p w:rsidR="00704D6B" w:rsidRPr="00E901EB" w:rsidRDefault="00704D6B" w:rsidP="00B52CCD">
      <w:pPr>
        <w:pStyle w:val="ae"/>
        <w:rPr>
          <w:rFonts w:cs="Traditional Arabic"/>
          <w:b/>
          <w:bCs/>
          <w:sz w:val="32"/>
          <w:szCs w:val="32"/>
          <w:rtl/>
        </w:rPr>
      </w:pPr>
      <w:r w:rsidRPr="00E901EB">
        <w:rPr>
          <w:rFonts w:cs="Traditional Arabic" w:hint="cs"/>
          <w:b/>
          <w:bCs/>
          <w:sz w:val="32"/>
          <w:szCs w:val="32"/>
          <w:rtl/>
        </w:rPr>
        <w:t>لأنه مكذب لها.</w:t>
      </w:r>
    </w:p>
    <w:p w:rsidR="00704D6B" w:rsidRPr="00E901EB" w:rsidRDefault="00704D6B" w:rsidP="00B52CCD">
      <w:pPr>
        <w:pStyle w:val="ae"/>
        <w:rPr>
          <w:rFonts w:cs="Traditional Arabic"/>
          <w:b/>
          <w:bCs/>
          <w:sz w:val="32"/>
          <w:szCs w:val="32"/>
          <w:rtl/>
          <w:lang w:bidi="ar-EG"/>
        </w:rPr>
      </w:pPr>
      <w:r w:rsidRPr="00E901EB">
        <w:rPr>
          <w:rFonts w:cs="Traditional Arabic"/>
          <w:b/>
          <w:bCs/>
          <w:sz w:val="32"/>
          <w:szCs w:val="32"/>
          <w:rtl/>
        </w:rPr>
        <w:br w:type="page"/>
      </w:r>
      <w:r w:rsidR="00B52CCD" w:rsidRPr="00E901EB">
        <w:rPr>
          <w:rFonts w:cs="Traditional Arabic" w:hint="cs"/>
          <w:b/>
          <w:bCs/>
          <w:sz w:val="32"/>
          <w:szCs w:val="32"/>
          <w:rtl/>
          <w:lang w:bidi="ar-EG"/>
        </w:rPr>
        <w:lastRenderedPageBreak/>
        <w:t xml:space="preserve">                                                </w:t>
      </w:r>
      <w:r w:rsidR="00FD0D01" w:rsidRPr="00E901EB">
        <w:rPr>
          <w:rFonts w:cs="Traditional Arabic" w:hint="cs"/>
          <w:b/>
          <w:bCs/>
          <w:sz w:val="32"/>
          <w:szCs w:val="32"/>
          <w:rtl/>
          <w:lang w:bidi="ar-EG"/>
        </w:rPr>
        <w:t xml:space="preserve">    </w:t>
      </w:r>
      <w:r w:rsidRPr="00E901EB">
        <w:rPr>
          <w:rFonts w:cs="Traditional Arabic" w:hint="cs"/>
          <w:b/>
          <w:bCs/>
          <w:sz w:val="32"/>
          <w:szCs w:val="32"/>
          <w:rtl/>
        </w:rPr>
        <w:t>فصل</w:t>
      </w:r>
    </w:p>
    <w:p w:rsidR="00B52CCD" w:rsidRPr="00E901EB" w:rsidRDefault="00704D6B" w:rsidP="008323E8">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ولا تصح الدعوى إلا محررة</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8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لأن الحكم مرتب عليها </w:t>
      </w:r>
    </w:p>
    <w:p w:rsidR="00B52CCD" w:rsidRPr="00E901EB" w:rsidRDefault="00704D6B" w:rsidP="008323E8">
      <w:pPr>
        <w:pStyle w:val="ae"/>
        <w:rPr>
          <w:rFonts w:cs="Traditional Arabic"/>
          <w:b/>
          <w:bCs/>
          <w:sz w:val="32"/>
          <w:szCs w:val="32"/>
          <w:rtl/>
        </w:rPr>
      </w:pPr>
      <w:r w:rsidRPr="00E901EB">
        <w:rPr>
          <w:rFonts w:cs="Traditional Arabic" w:hint="cs"/>
          <w:b/>
          <w:bCs/>
          <w:sz w:val="32"/>
          <w:szCs w:val="32"/>
          <w:rtl/>
        </w:rPr>
        <w:t xml:space="preserve">ولذلك قال رسول الله </w:t>
      </w:r>
      <w:r w:rsidRPr="00E901EB">
        <w:rPr>
          <w:rFonts w:cs="Traditional Arabic"/>
          <w:b/>
          <w:bCs/>
          <w:sz w:val="32"/>
          <w:szCs w:val="32"/>
          <w:rtl/>
        </w:rPr>
        <w:t>صلى الله عليه وسلم</w:t>
      </w:r>
      <w:r w:rsidRPr="00E901EB">
        <w:rPr>
          <w:rFonts w:cs="Traditional Arabic" w:hint="cs"/>
          <w:b/>
          <w:bCs/>
          <w:sz w:val="32"/>
          <w:szCs w:val="32"/>
          <w:rtl/>
        </w:rPr>
        <w:t xml:space="preserve"> </w:t>
      </w:r>
      <w:r w:rsidRPr="00E901EB">
        <w:rPr>
          <w:rFonts w:cs="Traditional Arabic" w:hint="eastAsia"/>
          <w:b/>
          <w:bCs/>
          <w:sz w:val="32"/>
          <w:szCs w:val="32"/>
          <w:rtl/>
        </w:rPr>
        <w:t>«</w:t>
      </w:r>
      <w:r w:rsidRPr="00E901EB">
        <w:rPr>
          <w:rFonts w:cs="Traditional Arabic" w:hint="cs"/>
          <w:b/>
          <w:bCs/>
          <w:sz w:val="32"/>
          <w:szCs w:val="32"/>
          <w:rtl/>
        </w:rPr>
        <w:t>وإنما أقضي على نحو ما أسمع</w:t>
      </w:r>
      <w:r w:rsidRPr="00E901EB">
        <w:rPr>
          <w:rFonts w:cs="Traditional Arabic" w:hint="eastAsia"/>
          <w:b/>
          <w:bCs/>
          <w:sz w:val="32"/>
          <w:szCs w:val="32"/>
          <w:rtl/>
        </w:rPr>
        <w:t>»</w:t>
      </w:r>
      <w:r w:rsidRPr="00E901EB">
        <w:rPr>
          <w:rFonts w:cs="Traditional Arabic" w:hint="cs"/>
          <w:b/>
          <w:bCs/>
          <w:sz w:val="32"/>
          <w:szCs w:val="32"/>
          <w:rtl/>
        </w:rPr>
        <w:t xml:space="preserve"> </w:t>
      </w:r>
    </w:p>
    <w:p w:rsidR="00B52CCD" w:rsidRPr="00E901EB" w:rsidRDefault="00704D6B" w:rsidP="008323E8">
      <w:pPr>
        <w:pStyle w:val="ae"/>
        <w:rPr>
          <w:rFonts w:cs="Traditional Arabic"/>
          <w:b/>
          <w:bCs/>
          <w:sz w:val="32"/>
          <w:szCs w:val="32"/>
          <w:rtl/>
        </w:rPr>
      </w:pPr>
      <w:r w:rsidRPr="00E901EB">
        <w:rPr>
          <w:rFonts w:cs="Traditional Arabic" w:hint="cs"/>
          <w:b/>
          <w:bCs/>
          <w:sz w:val="32"/>
          <w:szCs w:val="32"/>
          <w:rtl/>
        </w:rPr>
        <w:t xml:space="preserve">ولا تصح أيضا إلا </w:t>
      </w:r>
      <w:r w:rsidRPr="00E901EB">
        <w:rPr>
          <w:rFonts w:cs="Traditional Arabic"/>
          <w:b/>
          <w:bCs/>
          <w:sz w:val="32"/>
          <w:szCs w:val="32"/>
          <w:rtl/>
        </w:rPr>
        <w:t>(</w:t>
      </w:r>
      <w:r w:rsidRPr="00E901EB">
        <w:rPr>
          <w:rFonts w:cs="Traditional Arabic" w:hint="cs"/>
          <w:b/>
          <w:bCs/>
          <w:sz w:val="32"/>
          <w:szCs w:val="32"/>
          <w:rtl/>
        </w:rPr>
        <w:t>معلومة المدعى به</w:t>
      </w:r>
      <w:r w:rsidRPr="00E901EB">
        <w:rPr>
          <w:rFonts w:cs="Traditional Arabic"/>
          <w:b/>
          <w:bCs/>
          <w:sz w:val="32"/>
          <w:szCs w:val="32"/>
          <w:rtl/>
        </w:rPr>
        <w:t>)</w:t>
      </w:r>
      <w:r w:rsidRPr="00E901EB">
        <w:rPr>
          <w:rFonts w:cs="Traditional Arabic" w:hint="cs"/>
          <w:b/>
          <w:bCs/>
          <w:sz w:val="32"/>
          <w:szCs w:val="32"/>
          <w:rtl/>
        </w:rPr>
        <w:t xml:space="preserve"> أي تكون بشيء معلوم، ليتأتى الإلزام </w:t>
      </w:r>
    </w:p>
    <w:p w:rsidR="00B52CCD" w:rsidRPr="00E901EB" w:rsidRDefault="00704D6B" w:rsidP="008323E8">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إلا</w:t>
      </w:r>
      <w:r w:rsidRPr="00E901EB">
        <w:rPr>
          <w:rFonts w:cs="Traditional Arabic"/>
          <w:b/>
          <w:bCs/>
          <w:sz w:val="32"/>
          <w:szCs w:val="32"/>
          <w:rtl/>
        </w:rPr>
        <w:t>)</w:t>
      </w:r>
      <w:r w:rsidRPr="00E901EB">
        <w:rPr>
          <w:rFonts w:cs="Traditional Arabic" w:hint="cs"/>
          <w:b/>
          <w:bCs/>
          <w:sz w:val="32"/>
          <w:szCs w:val="32"/>
          <w:rtl/>
        </w:rPr>
        <w:t xml:space="preserve"> الدعوى بـ </w:t>
      </w:r>
      <w:r w:rsidRPr="00E901EB">
        <w:rPr>
          <w:rFonts w:cs="Traditional Arabic"/>
          <w:b/>
          <w:bCs/>
          <w:sz w:val="32"/>
          <w:szCs w:val="32"/>
          <w:rtl/>
        </w:rPr>
        <w:t>(</w:t>
      </w:r>
      <w:r w:rsidRPr="00E901EB">
        <w:rPr>
          <w:rFonts w:cs="Traditional Arabic" w:hint="cs"/>
          <w:b/>
          <w:bCs/>
          <w:sz w:val="32"/>
          <w:szCs w:val="32"/>
          <w:rtl/>
        </w:rPr>
        <w:t>ما نصححه مجهولا كالوصية</w:t>
      </w:r>
      <w:r w:rsidRPr="00E901EB">
        <w:rPr>
          <w:rFonts w:cs="Traditional Arabic"/>
          <w:b/>
          <w:bCs/>
          <w:sz w:val="32"/>
          <w:szCs w:val="32"/>
          <w:rtl/>
        </w:rPr>
        <w:t>)</w:t>
      </w:r>
      <w:r w:rsidRPr="00E901EB">
        <w:rPr>
          <w:rFonts w:cs="Traditional Arabic" w:hint="cs"/>
          <w:b/>
          <w:bCs/>
          <w:sz w:val="32"/>
          <w:szCs w:val="32"/>
          <w:rtl/>
        </w:rPr>
        <w:t xml:space="preserve"> بشيء من ماله </w:t>
      </w:r>
    </w:p>
    <w:p w:rsidR="00704D6B" w:rsidRPr="00E901EB" w:rsidRDefault="00704D6B" w:rsidP="008323E8">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الدعوى </w:t>
      </w:r>
      <w:r w:rsidRPr="00E901EB">
        <w:rPr>
          <w:rFonts w:cs="Traditional Arabic"/>
          <w:b/>
          <w:bCs/>
          <w:sz w:val="32"/>
          <w:szCs w:val="32"/>
          <w:rtl/>
        </w:rPr>
        <w:t>(</w:t>
      </w:r>
      <w:r w:rsidRPr="00E901EB">
        <w:rPr>
          <w:rFonts w:cs="Traditional Arabic" w:hint="cs"/>
          <w:b/>
          <w:bCs/>
          <w:sz w:val="32"/>
          <w:szCs w:val="32"/>
          <w:rtl/>
        </w:rPr>
        <w:t>بعبد من عبيده</w:t>
      </w:r>
      <w:r w:rsidRPr="00E901EB">
        <w:rPr>
          <w:rFonts w:cs="Traditional Arabic"/>
          <w:b/>
          <w:bCs/>
          <w:sz w:val="32"/>
          <w:szCs w:val="32"/>
          <w:rtl/>
        </w:rPr>
        <w:t>)</w:t>
      </w:r>
      <w:r w:rsidRPr="00E901EB">
        <w:rPr>
          <w:rFonts w:cs="Traditional Arabic" w:hint="cs"/>
          <w:b/>
          <w:bCs/>
          <w:sz w:val="32"/>
          <w:szCs w:val="32"/>
          <w:rtl/>
        </w:rPr>
        <w:t xml:space="preserve"> جعله مهرا ونحوه</w:t>
      </w:r>
      <w:r w:rsidRPr="00E901EB">
        <w:rPr>
          <w:rFonts w:cs="Traditional Arabic"/>
          <w:b/>
          <w:bCs/>
          <w:sz w:val="32"/>
          <w:szCs w:val="32"/>
          <w:rtl/>
        </w:rPr>
        <w:t>)</w:t>
      </w:r>
      <w:r w:rsidRPr="00E901EB">
        <w:rPr>
          <w:rFonts w:cs="Traditional Arabic" w:hint="cs"/>
          <w:b/>
          <w:bCs/>
          <w:sz w:val="32"/>
          <w:szCs w:val="32"/>
          <w:rtl/>
        </w:rPr>
        <w:t xml:space="preserve"> كعوض خلع</w:t>
      </w:r>
    </w:p>
    <w:p w:rsidR="00B52CCD" w:rsidRPr="00E901EB" w:rsidRDefault="00704D6B" w:rsidP="008323E8">
      <w:pPr>
        <w:pStyle w:val="ae"/>
        <w:rPr>
          <w:rFonts w:cs="Traditional Arabic"/>
          <w:b/>
          <w:bCs/>
          <w:sz w:val="32"/>
          <w:szCs w:val="32"/>
          <w:rtl/>
        </w:rPr>
      </w:pPr>
      <w:r w:rsidRPr="00E901EB">
        <w:rPr>
          <w:rFonts w:cs="Traditional Arabic" w:hint="cs"/>
          <w:b/>
          <w:bCs/>
          <w:sz w:val="32"/>
          <w:szCs w:val="32"/>
          <w:rtl/>
        </w:rPr>
        <w:t xml:space="preserve">أو أقر به فيطالبه بما وجب له </w:t>
      </w:r>
    </w:p>
    <w:p w:rsidR="00B52CCD" w:rsidRPr="00E901EB" w:rsidRDefault="00704D6B" w:rsidP="008323E8">
      <w:pPr>
        <w:pStyle w:val="ae"/>
        <w:rPr>
          <w:rFonts w:cs="Traditional Arabic"/>
          <w:b/>
          <w:bCs/>
          <w:sz w:val="32"/>
          <w:szCs w:val="32"/>
          <w:rtl/>
        </w:rPr>
      </w:pPr>
      <w:r w:rsidRPr="00E901EB">
        <w:rPr>
          <w:rFonts w:cs="Traditional Arabic" w:hint="cs"/>
          <w:b/>
          <w:bCs/>
          <w:sz w:val="32"/>
          <w:szCs w:val="32"/>
          <w:rtl/>
        </w:rPr>
        <w:t xml:space="preserve">ويعتبر أن يصرح بالدعوى فلا يكفي: لي عنده كذا، حتى يقول: وأنا مطالبه به </w:t>
      </w:r>
    </w:p>
    <w:p w:rsidR="00B52CCD" w:rsidRPr="00E901EB" w:rsidRDefault="00704D6B" w:rsidP="005E6056">
      <w:pPr>
        <w:pStyle w:val="ae"/>
        <w:rPr>
          <w:rFonts w:cs="Traditional Arabic"/>
          <w:b/>
          <w:bCs/>
          <w:sz w:val="32"/>
          <w:szCs w:val="32"/>
          <w:rtl/>
        </w:rPr>
      </w:pPr>
      <w:r w:rsidRPr="00E901EB">
        <w:rPr>
          <w:rFonts w:cs="Traditional Arabic" w:hint="cs"/>
          <w:b/>
          <w:bCs/>
          <w:sz w:val="32"/>
          <w:szCs w:val="32"/>
          <w:rtl/>
        </w:rPr>
        <w:t>ولا تسمع بمؤجل، لإثباته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8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غير تدبير، واستيلاد وكتابة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8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8323E8">
      <w:pPr>
        <w:pStyle w:val="ae"/>
        <w:rPr>
          <w:rFonts w:cs="Traditional Arabic"/>
          <w:b/>
          <w:bCs/>
          <w:sz w:val="32"/>
          <w:szCs w:val="32"/>
          <w:rtl/>
        </w:rPr>
      </w:pPr>
      <w:r w:rsidRPr="00E901EB">
        <w:rPr>
          <w:rFonts w:cs="Traditional Arabic" w:hint="cs"/>
          <w:b/>
          <w:bCs/>
          <w:sz w:val="32"/>
          <w:szCs w:val="32"/>
          <w:rtl/>
        </w:rPr>
        <w:t>ولا بد أن تنفك عما يكذبه فلا تصح على إنسان، أنه قتل أو سرق، من عشرين سنة، وسنة دونها.</w:t>
      </w:r>
    </w:p>
    <w:p w:rsidR="00B52CCD" w:rsidRPr="00E901EB" w:rsidRDefault="00704D6B" w:rsidP="008323E8">
      <w:pPr>
        <w:pStyle w:val="ae"/>
        <w:rPr>
          <w:rFonts w:cs="Traditional Arabic"/>
          <w:b/>
          <w:bCs/>
          <w:sz w:val="32"/>
          <w:szCs w:val="32"/>
          <w:rtl/>
        </w:rPr>
      </w:pPr>
      <w:r w:rsidRPr="00E901EB">
        <w:rPr>
          <w:rFonts w:cs="Traditional Arabic" w:hint="cs"/>
          <w:b/>
          <w:bCs/>
          <w:sz w:val="32"/>
          <w:szCs w:val="32"/>
          <w:rtl/>
        </w:rPr>
        <w:t xml:space="preserve">ولا يعتبر فيها ذكر سبب الاستحقاق </w:t>
      </w:r>
    </w:p>
    <w:p w:rsidR="00B52CCD" w:rsidRPr="00E901EB" w:rsidRDefault="00704D6B" w:rsidP="00232229">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وإن ادعى عقد نكاح أو</w:t>
      </w:r>
      <w:r w:rsidRPr="00E901EB">
        <w:rPr>
          <w:rFonts w:cs="Traditional Arabic"/>
          <w:b/>
          <w:bCs/>
          <w:sz w:val="32"/>
          <w:szCs w:val="32"/>
          <w:rtl/>
        </w:rPr>
        <w:t>)</w:t>
      </w:r>
      <w:r w:rsidRPr="00E901EB">
        <w:rPr>
          <w:rFonts w:cs="Traditional Arabic" w:hint="cs"/>
          <w:b/>
          <w:bCs/>
          <w:sz w:val="32"/>
          <w:szCs w:val="32"/>
          <w:rtl/>
        </w:rPr>
        <w:t xml:space="preserve"> عقد </w:t>
      </w:r>
      <w:r w:rsidRPr="00E901EB">
        <w:rPr>
          <w:rFonts w:cs="Traditional Arabic"/>
          <w:b/>
          <w:bCs/>
          <w:sz w:val="32"/>
          <w:szCs w:val="32"/>
          <w:rtl/>
        </w:rPr>
        <w:t>(</w:t>
      </w:r>
      <w:r w:rsidRPr="00E901EB">
        <w:rPr>
          <w:rFonts w:cs="Traditional Arabic" w:hint="cs"/>
          <w:b/>
          <w:bCs/>
          <w:sz w:val="32"/>
          <w:szCs w:val="32"/>
          <w:rtl/>
        </w:rPr>
        <w:t>بيع أو غيرهما</w:t>
      </w:r>
      <w:r w:rsidRPr="00E901EB">
        <w:rPr>
          <w:rFonts w:cs="Traditional Arabic"/>
          <w:b/>
          <w:bCs/>
          <w:sz w:val="32"/>
          <w:szCs w:val="32"/>
          <w:rtl/>
        </w:rPr>
        <w:t>)</w:t>
      </w:r>
      <w:r w:rsidRPr="00E901EB">
        <w:rPr>
          <w:rFonts w:cs="Traditional Arabic" w:hint="cs"/>
          <w:b/>
          <w:bCs/>
          <w:sz w:val="32"/>
          <w:szCs w:val="32"/>
          <w:rtl/>
        </w:rPr>
        <w:t xml:space="preserve"> كإجارة </w:t>
      </w:r>
      <w:r w:rsidRPr="00E901EB">
        <w:rPr>
          <w:rFonts w:cs="Traditional Arabic"/>
          <w:b/>
          <w:bCs/>
          <w:sz w:val="32"/>
          <w:szCs w:val="32"/>
          <w:rtl/>
        </w:rPr>
        <w:t>(</w:t>
      </w:r>
      <w:r w:rsidRPr="00E901EB">
        <w:rPr>
          <w:rFonts w:cs="Traditional Arabic" w:hint="cs"/>
          <w:b/>
          <w:bCs/>
          <w:sz w:val="32"/>
          <w:szCs w:val="32"/>
          <w:rtl/>
        </w:rPr>
        <w:t>فلا بد من ذكر شروطه</w:t>
      </w:r>
      <w:r w:rsidRPr="00E901EB">
        <w:rPr>
          <w:rFonts w:cs="Traditional Arabic"/>
          <w:b/>
          <w:bCs/>
          <w:sz w:val="32"/>
          <w:szCs w:val="32"/>
          <w:rtl/>
        </w:rPr>
        <w:t>)</w:t>
      </w:r>
      <w:r w:rsidRPr="00E901EB">
        <w:rPr>
          <w:rFonts w:cs="Traditional Arabic" w:hint="cs"/>
          <w:b/>
          <w:bCs/>
          <w:sz w:val="32"/>
          <w:szCs w:val="32"/>
          <w:rtl/>
        </w:rPr>
        <w:t xml:space="preserve"> </w:t>
      </w:r>
    </w:p>
    <w:p w:rsidR="00B52CCD" w:rsidRPr="00E901EB" w:rsidRDefault="00704D6B" w:rsidP="00232229">
      <w:pPr>
        <w:pStyle w:val="ae"/>
        <w:rPr>
          <w:rFonts w:cs="Traditional Arabic"/>
          <w:b/>
          <w:bCs/>
          <w:sz w:val="32"/>
          <w:szCs w:val="32"/>
          <w:rtl/>
        </w:rPr>
      </w:pPr>
      <w:r w:rsidRPr="00E901EB">
        <w:rPr>
          <w:rFonts w:cs="Traditional Arabic" w:hint="cs"/>
          <w:b/>
          <w:bCs/>
          <w:sz w:val="32"/>
          <w:szCs w:val="32"/>
          <w:rtl/>
        </w:rPr>
        <w:t xml:space="preserve">لأن الناس مختلفون في الشروط، فقد لا يكون العقد صحيحا عند القاضي </w:t>
      </w:r>
    </w:p>
    <w:p w:rsidR="00704D6B" w:rsidRPr="00E901EB" w:rsidRDefault="00704D6B" w:rsidP="005E6056">
      <w:pPr>
        <w:pStyle w:val="ae"/>
        <w:rPr>
          <w:rFonts w:cs="Traditional Arabic"/>
          <w:b/>
          <w:bCs/>
          <w:sz w:val="32"/>
          <w:szCs w:val="32"/>
          <w:rtl/>
          <w:lang w:bidi="ar-EG"/>
        </w:rPr>
      </w:pPr>
      <w:r w:rsidRPr="00E901EB">
        <w:rPr>
          <w:rFonts w:cs="Traditional Arabic" w:hint="cs"/>
          <w:b/>
          <w:bCs/>
          <w:sz w:val="32"/>
          <w:szCs w:val="32"/>
          <w:rtl/>
        </w:rPr>
        <w:t>وإن ادعى استدامة الزوجية، لم يشترط ذكر شروط العقد</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8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lang w:bidi="ar-EG"/>
        </w:rPr>
        <w:t>.</w:t>
      </w:r>
    </w:p>
    <w:p w:rsidR="00232229" w:rsidRPr="00E901EB" w:rsidRDefault="00704D6B" w:rsidP="005E6056">
      <w:pPr>
        <w:pStyle w:val="ae"/>
        <w:rPr>
          <w:rFonts w:cs="Traditional Arabic"/>
          <w:b/>
          <w:bCs/>
          <w:sz w:val="32"/>
          <w:szCs w:val="32"/>
          <w:rtl/>
        </w:rPr>
      </w:pPr>
      <w:r w:rsidRPr="00E901EB">
        <w:rPr>
          <w:rFonts w:cs="Traditional Arabic"/>
          <w:b/>
          <w:bCs/>
          <w:sz w:val="32"/>
          <w:szCs w:val="32"/>
          <w:rtl/>
        </w:rPr>
        <w:lastRenderedPageBreak/>
        <w:t>(</w:t>
      </w:r>
      <w:r w:rsidRPr="00E901EB">
        <w:rPr>
          <w:rFonts w:cs="Traditional Arabic" w:hint="cs"/>
          <w:b/>
          <w:bCs/>
          <w:sz w:val="32"/>
          <w:szCs w:val="32"/>
          <w:rtl/>
        </w:rPr>
        <w:t>وإن ادعت امرأة نكاح رجل، لطلب نفقة أو مهر أو نحوهما، سمعت دعواها</w:t>
      </w:r>
      <w:r w:rsidRPr="00E901EB">
        <w:rPr>
          <w:rFonts w:cs="Traditional Arabic"/>
          <w:b/>
          <w:bCs/>
          <w:sz w:val="32"/>
          <w:szCs w:val="32"/>
          <w:rtl/>
        </w:rPr>
        <w:t>)</w:t>
      </w:r>
      <w:r w:rsidRPr="00E901EB">
        <w:rPr>
          <w:rFonts w:cs="Traditional Arabic" w:hint="cs"/>
          <w:b/>
          <w:bCs/>
          <w:sz w:val="32"/>
          <w:szCs w:val="32"/>
          <w:rtl/>
        </w:rPr>
        <w:t xml:space="preserve"> </w:t>
      </w:r>
    </w:p>
    <w:p w:rsidR="00B52CCD" w:rsidRPr="00E901EB" w:rsidRDefault="00704D6B" w:rsidP="00232229">
      <w:pPr>
        <w:pStyle w:val="ae"/>
        <w:rPr>
          <w:rFonts w:cs="Traditional Arabic"/>
          <w:b/>
          <w:bCs/>
          <w:sz w:val="32"/>
          <w:szCs w:val="32"/>
          <w:rtl/>
        </w:rPr>
      </w:pPr>
      <w:r w:rsidRPr="00E901EB">
        <w:rPr>
          <w:rFonts w:cs="Traditional Arabic" w:hint="cs"/>
          <w:b/>
          <w:bCs/>
          <w:sz w:val="32"/>
          <w:szCs w:val="32"/>
          <w:rtl/>
        </w:rPr>
        <w:t xml:space="preserve">لأنها تدعي حقا لها تضيفه إلى سببه </w:t>
      </w:r>
    </w:p>
    <w:p w:rsidR="00B52CCD"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وإن لم تدع سوى النكاح</w:t>
      </w:r>
      <w:r w:rsidRPr="00E901EB">
        <w:rPr>
          <w:rFonts w:cs="Traditional Arabic"/>
          <w:b/>
          <w:bCs/>
          <w:sz w:val="32"/>
          <w:szCs w:val="32"/>
          <w:rtl/>
        </w:rPr>
        <w:t>)</w:t>
      </w:r>
      <w:r w:rsidRPr="00E901EB">
        <w:rPr>
          <w:rFonts w:cs="Traditional Arabic" w:hint="cs"/>
          <w:b/>
          <w:bCs/>
          <w:sz w:val="32"/>
          <w:szCs w:val="32"/>
          <w:rtl/>
        </w:rPr>
        <w:t xml:space="preserve"> من نفقة ومهر وغيرهما </w:t>
      </w:r>
      <w:r w:rsidRPr="00E901EB">
        <w:rPr>
          <w:rFonts w:cs="Traditional Arabic"/>
          <w:b/>
          <w:bCs/>
          <w:sz w:val="32"/>
          <w:szCs w:val="32"/>
          <w:rtl/>
        </w:rPr>
        <w:t>(</w:t>
      </w:r>
      <w:r w:rsidRPr="00E901EB">
        <w:rPr>
          <w:rFonts w:cs="Traditional Arabic" w:hint="cs"/>
          <w:b/>
          <w:bCs/>
          <w:sz w:val="32"/>
          <w:szCs w:val="32"/>
          <w:rtl/>
        </w:rPr>
        <w:t>لم تقبل</w:t>
      </w:r>
      <w:r w:rsidRPr="00E901EB">
        <w:rPr>
          <w:rFonts w:cs="Traditional Arabic"/>
          <w:b/>
          <w:bCs/>
          <w:sz w:val="32"/>
          <w:szCs w:val="32"/>
          <w:rtl/>
        </w:rPr>
        <w:t>)</w:t>
      </w:r>
      <w:r w:rsidRPr="00E901EB">
        <w:rPr>
          <w:rFonts w:cs="Traditional Arabic" w:hint="cs"/>
          <w:b/>
          <w:bCs/>
          <w:sz w:val="32"/>
          <w:szCs w:val="32"/>
          <w:rtl/>
        </w:rPr>
        <w:t xml:space="preserve"> دعواها، </w:t>
      </w:r>
    </w:p>
    <w:p w:rsidR="00704D6B" w:rsidRPr="00E901EB" w:rsidRDefault="00704D6B" w:rsidP="00232229">
      <w:pPr>
        <w:pStyle w:val="ae"/>
        <w:rPr>
          <w:rFonts w:cs="Traditional Arabic"/>
          <w:b/>
          <w:bCs/>
          <w:sz w:val="32"/>
          <w:szCs w:val="32"/>
          <w:rtl/>
        </w:rPr>
      </w:pPr>
      <w:r w:rsidRPr="00E901EB">
        <w:rPr>
          <w:rFonts w:cs="Traditional Arabic" w:hint="cs"/>
          <w:b/>
          <w:bCs/>
          <w:sz w:val="32"/>
          <w:szCs w:val="32"/>
          <w:rtl/>
        </w:rPr>
        <w:t>لأن النكاح حق الزوج عليها، فلا تسمع دعواها بحق لغيرها</w:t>
      </w:r>
    </w:p>
    <w:p w:rsidR="00B52CCD" w:rsidRPr="00E901EB" w:rsidRDefault="00704D6B" w:rsidP="00232229">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وإن ادعى</w:t>
      </w:r>
      <w:r w:rsidRPr="00E901EB">
        <w:rPr>
          <w:rFonts w:cs="Traditional Arabic"/>
          <w:b/>
          <w:bCs/>
          <w:sz w:val="32"/>
          <w:szCs w:val="32"/>
          <w:rtl/>
        </w:rPr>
        <w:t>)</w:t>
      </w:r>
      <w:r w:rsidRPr="00E901EB">
        <w:rPr>
          <w:rFonts w:cs="Traditional Arabic" w:hint="cs"/>
          <w:b/>
          <w:bCs/>
          <w:sz w:val="32"/>
          <w:szCs w:val="32"/>
          <w:rtl/>
        </w:rPr>
        <w:t xml:space="preserve"> إنسان </w:t>
      </w:r>
      <w:r w:rsidRPr="00E901EB">
        <w:rPr>
          <w:rFonts w:cs="Traditional Arabic"/>
          <w:b/>
          <w:bCs/>
          <w:sz w:val="32"/>
          <w:szCs w:val="32"/>
          <w:rtl/>
        </w:rPr>
        <w:t>(</w:t>
      </w:r>
      <w:r w:rsidRPr="00E901EB">
        <w:rPr>
          <w:rFonts w:cs="Traditional Arabic" w:hint="cs"/>
          <w:b/>
          <w:bCs/>
          <w:sz w:val="32"/>
          <w:szCs w:val="32"/>
          <w:rtl/>
        </w:rPr>
        <w:t>الإرث ذكر سببه</w:t>
      </w:r>
      <w:r w:rsidRPr="00E901EB">
        <w:rPr>
          <w:rFonts w:cs="Traditional Arabic"/>
          <w:b/>
          <w:bCs/>
          <w:sz w:val="32"/>
          <w:szCs w:val="32"/>
          <w:rtl/>
        </w:rPr>
        <w:t>)</w:t>
      </w:r>
      <w:r w:rsidRPr="00E901EB">
        <w:rPr>
          <w:rFonts w:cs="Traditional Arabic" w:hint="cs"/>
          <w:b/>
          <w:bCs/>
          <w:sz w:val="32"/>
          <w:szCs w:val="32"/>
          <w:rtl/>
        </w:rPr>
        <w:t xml:space="preserve"> لأن أسباب الإرث تختلف فلابد من تعيينه </w:t>
      </w:r>
    </w:p>
    <w:p w:rsidR="00704D6B" w:rsidRPr="00E901EB" w:rsidRDefault="00704D6B" w:rsidP="00232229">
      <w:pPr>
        <w:pStyle w:val="ae"/>
        <w:rPr>
          <w:rFonts w:cs="Traditional Arabic"/>
          <w:b/>
          <w:bCs/>
          <w:sz w:val="32"/>
          <w:szCs w:val="32"/>
          <w:rtl/>
          <w:lang w:bidi="ar-EG"/>
        </w:rPr>
      </w:pPr>
      <w:r w:rsidRPr="00E901EB">
        <w:rPr>
          <w:rFonts w:cs="Traditional Arabic" w:hint="cs"/>
          <w:b/>
          <w:bCs/>
          <w:sz w:val="32"/>
          <w:szCs w:val="32"/>
          <w:rtl/>
        </w:rPr>
        <w:t>ويعتبر تعيين مدعى به، وإن كان حاضرا بالمجلس وإحضار عين بالبلد لتعين</w:t>
      </w:r>
      <w:r w:rsidRPr="00E901EB">
        <w:rPr>
          <w:rFonts w:cs="Traditional Arabic" w:hint="cs"/>
          <w:b/>
          <w:bCs/>
          <w:sz w:val="32"/>
          <w:szCs w:val="32"/>
          <w:rtl/>
          <w:lang w:bidi="ar-EG"/>
        </w:rPr>
        <w:t>.</w:t>
      </w:r>
    </w:p>
    <w:p w:rsidR="00704D6B" w:rsidRPr="00E901EB" w:rsidRDefault="00704D6B" w:rsidP="00232229">
      <w:pPr>
        <w:pStyle w:val="ae"/>
        <w:rPr>
          <w:rFonts w:cs="Traditional Arabic"/>
          <w:b/>
          <w:bCs/>
          <w:sz w:val="32"/>
          <w:szCs w:val="32"/>
          <w:rtl/>
          <w:lang w:bidi="ar-EG"/>
        </w:rPr>
      </w:pPr>
      <w:r w:rsidRPr="00E901EB">
        <w:rPr>
          <w:rFonts w:cs="Traditional Arabic" w:hint="cs"/>
          <w:b/>
          <w:bCs/>
          <w:sz w:val="32"/>
          <w:szCs w:val="32"/>
          <w:rtl/>
        </w:rPr>
        <w:t>وإن كانت غائبة وصفها كسلم والأولى ذكر قيمتها أيضا</w:t>
      </w:r>
      <w:r w:rsidRPr="00E901EB">
        <w:rPr>
          <w:rFonts w:cs="Traditional Arabic" w:hint="cs"/>
          <w:b/>
          <w:bCs/>
          <w:sz w:val="32"/>
          <w:szCs w:val="32"/>
          <w:rtl/>
          <w:lang w:bidi="ar-EG"/>
        </w:rPr>
        <w:t>.</w:t>
      </w:r>
    </w:p>
    <w:p w:rsidR="00704D6B" w:rsidRPr="00E901EB" w:rsidRDefault="00704D6B" w:rsidP="00232229">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وتعتبر عدالة البينة، ظاهرا وباطنا</w:t>
      </w:r>
      <w:r w:rsidRPr="00E901EB">
        <w:rPr>
          <w:rFonts w:cs="Traditional Arabic"/>
          <w:b/>
          <w:bCs/>
          <w:sz w:val="32"/>
          <w:szCs w:val="32"/>
          <w:rtl/>
        </w:rPr>
        <w:t>)</w:t>
      </w:r>
      <w:r w:rsidRPr="00E901EB">
        <w:rPr>
          <w:rFonts w:cs="Traditional Arabic" w:hint="cs"/>
          <w:b/>
          <w:bCs/>
          <w:sz w:val="32"/>
          <w:szCs w:val="32"/>
          <w:rtl/>
        </w:rPr>
        <w:t xml:space="preserve"> لقوله تعالى </w:t>
      </w:r>
      <w:r w:rsidRPr="00E901EB">
        <w:rPr>
          <w:rFonts w:ascii="AGA Arabesque" w:hAnsi="AGA Arabesque" w:cs="Traditional Arabic"/>
          <w:b/>
          <w:bCs/>
          <w:sz w:val="32"/>
          <w:szCs w:val="32"/>
          <w:lang w:bidi="ar-EG"/>
        </w:rPr>
        <w:t></w:t>
      </w:r>
      <w:r w:rsidRPr="00E901EB">
        <w:rPr>
          <w:rFonts w:cs="Traditional Arabic"/>
          <w:b/>
          <w:bCs/>
          <w:spacing w:val="4"/>
          <w:sz w:val="32"/>
          <w:szCs w:val="32"/>
          <w:rtl/>
        </w:rPr>
        <w:t>وَأَشْهِدُوا ذَوَيْ عَدْلٍ مِنْكُمْ</w:t>
      </w:r>
      <w:r w:rsidRPr="00E901EB">
        <w:rPr>
          <w:rFonts w:ascii="AGA Arabesque" w:hAnsi="AGA Arabesque" w:cs="Traditional Arabic"/>
          <w:b/>
          <w:bCs/>
          <w:spacing w:val="4"/>
          <w:sz w:val="32"/>
          <w:szCs w:val="32"/>
          <w:lang w:bidi="ar-EG"/>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8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B52CCD" w:rsidRPr="00E901EB" w:rsidRDefault="00704D6B" w:rsidP="00232229">
      <w:pPr>
        <w:pStyle w:val="ae"/>
        <w:rPr>
          <w:rFonts w:cs="Traditional Arabic"/>
          <w:b/>
          <w:bCs/>
          <w:sz w:val="32"/>
          <w:szCs w:val="32"/>
          <w:rtl/>
        </w:rPr>
      </w:pPr>
      <w:r w:rsidRPr="00E901EB">
        <w:rPr>
          <w:rFonts w:cs="Traditional Arabic" w:hint="cs"/>
          <w:b/>
          <w:bCs/>
          <w:sz w:val="32"/>
          <w:szCs w:val="32"/>
          <w:rtl/>
        </w:rPr>
        <w:t xml:space="preserve">إلا في عقد نكاح فتكفي العدالة ظاهرا، كما تقدم </w:t>
      </w:r>
    </w:p>
    <w:p w:rsidR="00B52CCD" w:rsidRPr="00E901EB" w:rsidRDefault="00B52CCD" w:rsidP="00B52CCD">
      <w:pPr>
        <w:pStyle w:val="ae"/>
        <w:rPr>
          <w:rFonts w:cs="Traditional Arabic"/>
          <w:b/>
          <w:bCs/>
          <w:sz w:val="32"/>
          <w:szCs w:val="32"/>
          <w:rtl/>
        </w:rPr>
      </w:pPr>
      <w:r w:rsidRPr="00E901EB">
        <w:rPr>
          <w:rFonts w:cs="Traditional Arabic" w:hint="cs"/>
          <w:b/>
          <w:bCs/>
          <w:sz w:val="32"/>
          <w:szCs w:val="32"/>
          <w:rtl/>
        </w:rPr>
        <w:t>(</w:t>
      </w:r>
      <w:r w:rsidR="00704D6B" w:rsidRPr="00E901EB">
        <w:rPr>
          <w:rFonts w:cs="Traditional Arabic" w:hint="cs"/>
          <w:b/>
          <w:bCs/>
          <w:sz w:val="32"/>
          <w:szCs w:val="32"/>
          <w:rtl/>
        </w:rPr>
        <w:t>ومن جهلت عدالته سأل</w:t>
      </w:r>
      <w:r w:rsidR="00704D6B" w:rsidRPr="00E901EB">
        <w:rPr>
          <w:rFonts w:cs="Traditional Arabic"/>
          <w:b/>
          <w:bCs/>
          <w:sz w:val="32"/>
          <w:szCs w:val="32"/>
          <w:rtl/>
        </w:rPr>
        <w:t>)</w:t>
      </w:r>
      <w:r w:rsidR="00704D6B" w:rsidRPr="00E901EB">
        <w:rPr>
          <w:rFonts w:cs="Traditional Arabic" w:hint="cs"/>
          <w:b/>
          <w:bCs/>
          <w:sz w:val="32"/>
          <w:szCs w:val="32"/>
          <w:rtl/>
        </w:rPr>
        <w:t xml:space="preserve"> القاضي </w:t>
      </w:r>
      <w:r w:rsidR="00704D6B" w:rsidRPr="00E901EB">
        <w:rPr>
          <w:rFonts w:cs="Traditional Arabic"/>
          <w:b/>
          <w:bCs/>
          <w:sz w:val="32"/>
          <w:szCs w:val="32"/>
          <w:rtl/>
        </w:rPr>
        <w:t>(</w:t>
      </w:r>
      <w:r w:rsidR="00704D6B" w:rsidRPr="00E901EB">
        <w:rPr>
          <w:rFonts w:cs="Traditional Arabic" w:hint="cs"/>
          <w:b/>
          <w:bCs/>
          <w:sz w:val="32"/>
          <w:szCs w:val="32"/>
          <w:rtl/>
        </w:rPr>
        <w:t>عنه</w:t>
      </w:r>
      <w:r w:rsidR="00704D6B" w:rsidRPr="00E901EB">
        <w:rPr>
          <w:rFonts w:cs="Traditional Arabic"/>
          <w:b/>
          <w:bCs/>
          <w:sz w:val="32"/>
          <w:szCs w:val="32"/>
          <w:rtl/>
        </w:rPr>
        <w:t>)</w:t>
      </w:r>
      <w:r w:rsidR="00704D6B" w:rsidRPr="00E901EB">
        <w:rPr>
          <w:rFonts w:cs="Traditional Arabic" w:hint="cs"/>
          <w:b/>
          <w:bCs/>
          <w:sz w:val="32"/>
          <w:szCs w:val="32"/>
          <w:rtl/>
        </w:rPr>
        <w:t xml:space="preserve"> ممن له به خبرة باطنة بصحبة، أو معاملة ونحوهما</w:t>
      </w:r>
      <w:r w:rsidR="00704D6B" w:rsidRPr="00E901EB">
        <w:rPr>
          <w:rFonts w:ascii="Traditional Arabic" w:hAnsi="Traditional Arabic" w:cs="Traditional Arabic" w:hint="cs"/>
          <w:b/>
          <w:bCs/>
          <w:sz w:val="32"/>
          <w:szCs w:val="32"/>
          <w:vertAlign w:val="superscript"/>
          <w:rtl/>
        </w:rPr>
        <w:t>(</w:t>
      </w:r>
      <w:r w:rsidR="00704D6B" w:rsidRPr="00E901EB">
        <w:rPr>
          <w:rFonts w:ascii="Traditional Arabic" w:hAnsi="Traditional Arabic" w:cs="Traditional Arabic"/>
          <w:b/>
          <w:bCs/>
          <w:sz w:val="32"/>
          <w:szCs w:val="32"/>
          <w:vertAlign w:val="superscript"/>
          <w:rtl/>
        </w:rPr>
        <w:footnoteReference w:id="1086"/>
      </w:r>
      <w:r w:rsidR="00704D6B" w:rsidRPr="00E901EB">
        <w:rPr>
          <w:rFonts w:ascii="Traditional Arabic" w:hAnsi="Traditional Arabic" w:cs="Traditional Arabic" w:hint="cs"/>
          <w:b/>
          <w:bCs/>
          <w:sz w:val="32"/>
          <w:szCs w:val="32"/>
          <w:vertAlign w:val="superscript"/>
          <w:rtl/>
        </w:rPr>
        <w:t>)</w:t>
      </w:r>
      <w:r w:rsidR="00704D6B" w:rsidRPr="00E901EB">
        <w:rPr>
          <w:rFonts w:cs="Traditional Arabic" w:hint="cs"/>
          <w:b/>
          <w:bCs/>
          <w:sz w:val="32"/>
          <w:szCs w:val="32"/>
          <w:rtl/>
        </w:rPr>
        <w:t xml:space="preserve"> </w:t>
      </w:r>
    </w:p>
    <w:p w:rsidR="00B52CCD" w:rsidRPr="00E901EB" w:rsidRDefault="00704D6B" w:rsidP="00B52CCD">
      <w:pPr>
        <w:pStyle w:val="ae"/>
        <w:rPr>
          <w:rFonts w:cs="Traditional Arabic"/>
          <w:b/>
          <w:bCs/>
          <w:sz w:val="32"/>
          <w:szCs w:val="32"/>
          <w:rtl/>
        </w:rPr>
      </w:pPr>
      <w:r w:rsidRPr="00E901EB">
        <w:rPr>
          <w:rFonts w:cs="Traditional Arabic" w:hint="cs"/>
          <w:b/>
          <w:bCs/>
          <w:sz w:val="32"/>
          <w:szCs w:val="32"/>
          <w:rtl/>
        </w:rPr>
        <w:t>وتقدم بينة جرح على تعديل</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8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232229">
      <w:pPr>
        <w:pStyle w:val="ae"/>
        <w:rPr>
          <w:rFonts w:cs="Traditional Arabic"/>
          <w:b/>
          <w:bCs/>
          <w:sz w:val="32"/>
          <w:szCs w:val="32"/>
          <w:rtl/>
        </w:rPr>
      </w:pPr>
      <w:r w:rsidRPr="00E901EB">
        <w:rPr>
          <w:rFonts w:cs="Traditional Arabic" w:hint="cs"/>
          <w:b/>
          <w:bCs/>
          <w:sz w:val="32"/>
          <w:szCs w:val="32"/>
          <w:rtl/>
        </w:rPr>
        <w:t>وتعديل الخصم وحده، أو تصديقه للشاهد تعديل له</w:t>
      </w:r>
    </w:p>
    <w:p w:rsidR="00B52CCD"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وإن علم</w:t>
      </w:r>
      <w:r w:rsidRPr="00E901EB">
        <w:rPr>
          <w:rFonts w:cs="Traditional Arabic"/>
          <w:b/>
          <w:bCs/>
          <w:sz w:val="32"/>
          <w:szCs w:val="32"/>
          <w:rtl/>
        </w:rPr>
        <w:t>)</w:t>
      </w:r>
      <w:r w:rsidRPr="00E901EB">
        <w:rPr>
          <w:rFonts w:cs="Traditional Arabic" w:hint="cs"/>
          <w:b/>
          <w:bCs/>
          <w:sz w:val="32"/>
          <w:szCs w:val="32"/>
          <w:rtl/>
        </w:rPr>
        <w:t xml:space="preserve"> القاضي </w:t>
      </w:r>
      <w:r w:rsidRPr="00E901EB">
        <w:rPr>
          <w:rFonts w:cs="Traditional Arabic"/>
          <w:b/>
          <w:bCs/>
          <w:sz w:val="32"/>
          <w:szCs w:val="32"/>
          <w:rtl/>
        </w:rPr>
        <w:t>(</w:t>
      </w:r>
      <w:r w:rsidRPr="00E901EB">
        <w:rPr>
          <w:rFonts w:cs="Traditional Arabic" w:hint="cs"/>
          <w:b/>
          <w:bCs/>
          <w:sz w:val="32"/>
          <w:szCs w:val="32"/>
          <w:rtl/>
        </w:rPr>
        <w:t>عدالته</w:t>
      </w:r>
      <w:r w:rsidRPr="00E901EB">
        <w:rPr>
          <w:rFonts w:cs="Traditional Arabic"/>
          <w:b/>
          <w:bCs/>
          <w:sz w:val="32"/>
          <w:szCs w:val="32"/>
          <w:rtl/>
        </w:rPr>
        <w:t>)</w:t>
      </w:r>
      <w:r w:rsidRPr="00E901EB">
        <w:rPr>
          <w:rFonts w:cs="Traditional Arabic" w:hint="cs"/>
          <w:b/>
          <w:bCs/>
          <w:sz w:val="32"/>
          <w:szCs w:val="32"/>
          <w:rtl/>
        </w:rPr>
        <w:t xml:space="preserve"> أي عدالة الشاهد </w:t>
      </w:r>
      <w:r w:rsidRPr="00E901EB">
        <w:rPr>
          <w:rFonts w:cs="Traditional Arabic"/>
          <w:b/>
          <w:bCs/>
          <w:sz w:val="32"/>
          <w:szCs w:val="32"/>
          <w:rtl/>
        </w:rPr>
        <w:t>(</w:t>
      </w:r>
      <w:r w:rsidRPr="00E901EB">
        <w:rPr>
          <w:rFonts w:cs="Traditional Arabic" w:hint="cs"/>
          <w:b/>
          <w:bCs/>
          <w:sz w:val="32"/>
          <w:szCs w:val="32"/>
          <w:rtl/>
        </w:rPr>
        <w:t>عمل بها</w:t>
      </w:r>
      <w:r w:rsidRPr="00E901EB">
        <w:rPr>
          <w:rFonts w:cs="Traditional Arabic"/>
          <w:b/>
          <w:bCs/>
          <w:sz w:val="32"/>
          <w:szCs w:val="32"/>
          <w:rtl/>
        </w:rPr>
        <w:t>)</w:t>
      </w:r>
      <w:r w:rsidRPr="00E901EB">
        <w:rPr>
          <w:rFonts w:cs="Traditional Arabic" w:hint="cs"/>
          <w:b/>
          <w:bCs/>
          <w:sz w:val="32"/>
          <w:szCs w:val="32"/>
          <w:rtl/>
        </w:rPr>
        <w:t xml:space="preserve"> ولم يحتج إلى التزكية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8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B52CCD" w:rsidRPr="00E901EB" w:rsidRDefault="00704D6B" w:rsidP="005E6056">
      <w:pPr>
        <w:pStyle w:val="ae"/>
        <w:rPr>
          <w:rFonts w:cs="Traditional Arabic"/>
          <w:b/>
          <w:bCs/>
          <w:sz w:val="32"/>
          <w:szCs w:val="32"/>
          <w:rtl/>
        </w:rPr>
      </w:pPr>
      <w:r w:rsidRPr="00E901EB">
        <w:rPr>
          <w:rFonts w:cs="Traditional Arabic" w:hint="cs"/>
          <w:b/>
          <w:bCs/>
          <w:sz w:val="32"/>
          <w:szCs w:val="32"/>
          <w:rtl/>
        </w:rPr>
        <w:t>وكذا لو علم فسقه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8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232229">
      <w:pPr>
        <w:pStyle w:val="ae"/>
        <w:rPr>
          <w:rFonts w:cs="Traditional Arabic"/>
          <w:b/>
          <w:bCs/>
          <w:sz w:val="32"/>
          <w:szCs w:val="32"/>
          <w:rtl/>
        </w:rPr>
      </w:pPr>
      <w:r w:rsidRPr="00E901EB">
        <w:rPr>
          <w:rFonts w:cs="Traditional Arabic"/>
          <w:b/>
          <w:bCs/>
          <w:sz w:val="32"/>
          <w:szCs w:val="32"/>
          <w:rtl/>
        </w:rPr>
        <w:lastRenderedPageBreak/>
        <w:t>(</w:t>
      </w:r>
      <w:r w:rsidRPr="00E901EB">
        <w:rPr>
          <w:rFonts w:cs="Traditional Arabic" w:hint="cs"/>
          <w:b/>
          <w:bCs/>
          <w:sz w:val="32"/>
          <w:szCs w:val="32"/>
          <w:rtl/>
        </w:rPr>
        <w:t>وإن جرح الخصم الشهود كلف البينة به</w:t>
      </w:r>
      <w:r w:rsidRPr="00E901EB">
        <w:rPr>
          <w:rFonts w:cs="Traditional Arabic"/>
          <w:b/>
          <w:bCs/>
          <w:sz w:val="32"/>
          <w:szCs w:val="32"/>
          <w:rtl/>
        </w:rPr>
        <w:t>)</w:t>
      </w:r>
      <w:r w:rsidRPr="00E901EB">
        <w:rPr>
          <w:rFonts w:cs="Traditional Arabic" w:hint="cs"/>
          <w:b/>
          <w:bCs/>
          <w:sz w:val="32"/>
          <w:szCs w:val="32"/>
          <w:rtl/>
        </w:rPr>
        <w:t xml:space="preserve"> أي بالجرح ولا بد من بيان سببه عن رؤية أو استفاضة </w:t>
      </w:r>
      <w:r w:rsidRPr="00E901EB">
        <w:rPr>
          <w:rFonts w:cs="Traditional Arabic"/>
          <w:b/>
          <w:bCs/>
          <w:sz w:val="32"/>
          <w:szCs w:val="32"/>
          <w:rtl/>
        </w:rPr>
        <w:t>(</w:t>
      </w:r>
      <w:r w:rsidRPr="00E901EB">
        <w:rPr>
          <w:rFonts w:cs="Traditional Arabic" w:hint="cs"/>
          <w:b/>
          <w:bCs/>
          <w:sz w:val="32"/>
          <w:szCs w:val="32"/>
          <w:rtl/>
        </w:rPr>
        <w:t>وانظر</w:t>
      </w:r>
      <w:r w:rsidRPr="00E901EB">
        <w:rPr>
          <w:rFonts w:cs="Traditional Arabic"/>
          <w:b/>
          <w:bCs/>
          <w:sz w:val="32"/>
          <w:szCs w:val="32"/>
          <w:rtl/>
        </w:rPr>
        <w:t>)</w:t>
      </w:r>
      <w:r w:rsidRPr="00E901EB">
        <w:rPr>
          <w:rFonts w:cs="Traditional Arabic" w:hint="cs"/>
          <w:b/>
          <w:bCs/>
          <w:sz w:val="32"/>
          <w:szCs w:val="32"/>
          <w:rtl/>
        </w:rPr>
        <w:t xml:space="preserve"> من ادعى الجرح </w:t>
      </w:r>
      <w:r w:rsidRPr="00E901EB">
        <w:rPr>
          <w:rFonts w:cs="Traditional Arabic"/>
          <w:b/>
          <w:bCs/>
          <w:sz w:val="32"/>
          <w:szCs w:val="32"/>
          <w:rtl/>
        </w:rPr>
        <w:t>(</w:t>
      </w:r>
      <w:r w:rsidRPr="00E901EB">
        <w:rPr>
          <w:rFonts w:cs="Traditional Arabic" w:hint="cs"/>
          <w:b/>
          <w:bCs/>
          <w:sz w:val="32"/>
          <w:szCs w:val="32"/>
          <w:rtl/>
        </w:rPr>
        <w:t>له ثلاثة أيام إن طلبه وللمدعي ملازمته</w:t>
      </w:r>
      <w:r w:rsidRPr="00E901EB">
        <w:rPr>
          <w:rFonts w:cs="Traditional Arabic"/>
          <w:b/>
          <w:bCs/>
          <w:sz w:val="32"/>
          <w:szCs w:val="32"/>
          <w:rtl/>
        </w:rPr>
        <w:t>)</w:t>
      </w:r>
      <w:r w:rsidRPr="00E901EB">
        <w:rPr>
          <w:rFonts w:cs="Traditional Arabic" w:hint="cs"/>
          <w:b/>
          <w:bCs/>
          <w:sz w:val="32"/>
          <w:szCs w:val="32"/>
          <w:rtl/>
        </w:rPr>
        <w:t xml:space="preserve"> أي ملازمة خصمه في مدة الإنظار لئلا يهرب</w:t>
      </w:r>
    </w:p>
    <w:p w:rsidR="00232229" w:rsidRPr="00E901EB" w:rsidRDefault="00704D6B" w:rsidP="00232229">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فإن لم يأت</w:t>
      </w:r>
      <w:r w:rsidRPr="00E901EB">
        <w:rPr>
          <w:rFonts w:cs="Traditional Arabic"/>
          <w:b/>
          <w:bCs/>
          <w:sz w:val="32"/>
          <w:szCs w:val="32"/>
          <w:rtl/>
        </w:rPr>
        <w:t>)</w:t>
      </w:r>
      <w:r w:rsidRPr="00E901EB">
        <w:rPr>
          <w:rFonts w:cs="Traditional Arabic" w:hint="cs"/>
          <w:b/>
          <w:bCs/>
          <w:sz w:val="32"/>
          <w:szCs w:val="32"/>
          <w:rtl/>
        </w:rPr>
        <w:t xml:space="preserve"> مدعي الجرح </w:t>
      </w:r>
      <w:r w:rsidRPr="00E901EB">
        <w:rPr>
          <w:rFonts w:cs="Traditional Arabic"/>
          <w:b/>
          <w:bCs/>
          <w:sz w:val="32"/>
          <w:szCs w:val="32"/>
          <w:rtl/>
        </w:rPr>
        <w:t>(</w:t>
      </w:r>
      <w:r w:rsidRPr="00E901EB">
        <w:rPr>
          <w:rFonts w:cs="Traditional Arabic" w:hint="cs"/>
          <w:b/>
          <w:bCs/>
          <w:sz w:val="32"/>
          <w:szCs w:val="32"/>
          <w:rtl/>
        </w:rPr>
        <w:t>ببينة حكم عليه</w:t>
      </w:r>
      <w:r w:rsidRPr="00E901EB">
        <w:rPr>
          <w:rFonts w:cs="Traditional Arabic"/>
          <w:b/>
          <w:bCs/>
          <w:sz w:val="32"/>
          <w:szCs w:val="32"/>
          <w:rtl/>
        </w:rPr>
        <w:t>)</w:t>
      </w:r>
      <w:r w:rsidRPr="00E901EB">
        <w:rPr>
          <w:rFonts w:cs="Traditional Arabic" w:hint="cs"/>
          <w:b/>
          <w:bCs/>
          <w:sz w:val="32"/>
          <w:szCs w:val="32"/>
          <w:rtl/>
        </w:rPr>
        <w:t xml:space="preserve"> </w:t>
      </w:r>
    </w:p>
    <w:p w:rsidR="00B52CCD" w:rsidRPr="00E901EB" w:rsidRDefault="00704D6B" w:rsidP="00232229">
      <w:pPr>
        <w:pStyle w:val="ae"/>
        <w:rPr>
          <w:rFonts w:cs="Traditional Arabic"/>
          <w:b/>
          <w:bCs/>
          <w:sz w:val="32"/>
          <w:szCs w:val="32"/>
          <w:rtl/>
        </w:rPr>
      </w:pPr>
      <w:r w:rsidRPr="00E901EB">
        <w:rPr>
          <w:rFonts w:cs="Traditional Arabic" w:hint="cs"/>
          <w:b/>
          <w:bCs/>
          <w:sz w:val="32"/>
          <w:szCs w:val="32"/>
          <w:rtl/>
        </w:rPr>
        <w:t xml:space="preserve">لأن عجزه عن إقامة البينة على الجرح، في المدة المذكورة دليل على عدم ما ادعاه </w:t>
      </w:r>
    </w:p>
    <w:p w:rsidR="00B52CCD" w:rsidRPr="00E901EB" w:rsidRDefault="00704D6B" w:rsidP="00232229">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وإن جهل</w:t>
      </w:r>
      <w:r w:rsidRPr="00E901EB">
        <w:rPr>
          <w:rFonts w:cs="Traditional Arabic"/>
          <w:b/>
          <w:bCs/>
          <w:sz w:val="32"/>
          <w:szCs w:val="32"/>
          <w:rtl/>
        </w:rPr>
        <w:t>)</w:t>
      </w:r>
      <w:r w:rsidRPr="00E901EB">
        <w:rPr>
          <w:rFonts w:cs="Traditional Arabic" w:hint="cs"/>
          <w:b/>
          <w:bCs/>
          <w:sz w:val="32"/>
          <w:szCs w:val="32"/>
          <w:rtl/>
        </w:rPr>
        <w:t xml:space="preserve"> القاضي </w:t>
      </w:r>
      <w:r w:rsidRPr="00E901EB">
        <w:rPr>
          <w:rFonts w:cs="Traditional Arabic"/>
          <w:b/>
          <w:bCs/>
          <w:sz w:val="32"/>
          <w:szCs w:val="32"/>
          <w:rtl/>
        </w:rPr>
        <w:t>(</w:t>
      </w:r>
      <w:r w:rsidRPr="00E901EB">
        <w:rPr>
          <w:rFonts w:cs="Traditional Arabic" w:hint="cs"/>
          <w:b/>
          <w:bCs/>
          <w:sz w:val="32"/>
          <w:szCs w:val="32"/>
          <w:rtl/>
        </w:rPr>
        <w:t>حال البينة، طلب من المدعي تزكيتهم</w:t>
      </w:r>
      <w:r w:rsidRPr="00E901EB">
        <w:rPr>
          <w:rFonts w:cs="Traditional Arabic"/>
          <w:b/>
          <w:bCs/>
          <w:sz w:val="32"/>
          <w:szCs w:val="32"/>
          <w:rtl/>
        </w:rPr>
        <w:t>)</w:t>
      </w:r>
      <w:r w:rsidRPr="00E901EB">
        <w:rPr>
          <w:rFonts w:cs="Traditional Arabic" w:hint="cs"/>
          <w:b/>
          <w:bCs/>
          <w:sz w:val="32"/>
          <w:szCs w:val="32"/>
          <w:rtl/>
        </w:rPr>
        <w:t xml:space="preserve"> لتثبت عدالتهم فيحكم له </w:t>
      </w:r>
    </w:p>
    <w:p w:rsidR="00B52CCD"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ويكفي فيها</w:t>
      </w:r>
      <w:r w:rsidRPr="00E901EB">
        <w:rPr>
          <w:rFonts w:cs="Traditional Arabic"/>
          <w:b/>
          <w:bCs/>
          <w:sz w:val="32"/>
          <w:szCs w:val="32"/>
          <w:rtl/>
        </w:rPr>
        <w:t>)</w:t>
      </w:r>
      <w:r w:rsidRPr="00E901EB">
        <w:rPr>
          <w:rFonts w:cs="Traditional Arabic" w:hint="cs"/>
          <w:b/>
          <w:bCs/>
          <w:sz w:val="32"/>
          <w:szCs w:val="32"/>
          <w:rtl/>
        </w:rPr>
        <w:t xml:space="preserve"> أي في التزكية </w:t>
      </w:r>
      <w:r w:rsidRPr="00E901EB">
        <w:rPr>
          <w:rFonts w:cs="Traditional Arabic"/>
          <w:b/>
          <w:bCs/>
          <w:sz w:val="32"/>
          <w:szCs w:val="32"/>
          <w:rtl/>
        </w:rPr>
        <w:t>(</w:t>
      </w:r>
      <w:r w:rsidRPr="00E901EB">
        <w:rPr>
          <w:rFonts w:cs="Traditional Arabic" w:hint="cs"/>
          <w:b/>
          <w:bCs/>
          <w:sz w:val="32"/>
          <w:szCs w:val="32"/>
          <w:rtl/>
        </w:rPr>
        <w:t>عدلان يشهدان بعدالته</w:t>
      </w:r>
      <w:r w:rsidRPr="00E901EB">
        <w:rPr>
          <w:rFonts w:cs="Traditional Arabic"/>
          <w:b/>
          <w:bCs/>
          <w:sz w:val="32"/>
          <w:szCs w:val="32"/>
          <w:rtl/>
        </w:rPr>
        <w:t>)</w:t>
      </w:r>
      <w:r w:rsidRPr="00E901EB">
        <w:rPr>
          <w:rFonts w:cs="Traditional Arabic" w:hint="cs"/>
          <w:b/>
          <w:bCs/>
          <w:sz w:val="32"/>
          <w:szCs w:val="32"/>
          <w:rtl/>
        </w:rPr>
        <w:t xml:space="preserve"> أي بعدالة الشاهد</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9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232229">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ولا يقبل في الترجمة و</w:t>
      </w:r>
      <w:r w:rsidRPr="00E901EB">
        <w:rPr>
          <w:rFonts w:cs="Traditional Arabic"/>
          <w:b/>
          <w:bCs/>
          <w:sz w:val="32"/>
          <w:szCs w:val="32"/>
          <w:rtl/>
        </w:rPr>
        <w:t>)</w:t>
      </w:r>
      <w:r w:rsidRPr="00E901EB">
        <w:rPr>
          <w:rFonts w:cs="Traditional Arabic" w:hint="cs"/>
          <w:b/>
          <w:bCs/>
          <w:sz w:val="32"/>
          <w:szCs w:val="32"/>
          <w:rtl/>
        </w:rPr>
        <w:t xml:space="preserve"> في </w:t>
      </w:r>
      <w:r w:rsidRPr="00E901EB">
        <w:rPr>
          <w:rFonts w:cs="Traditional Arabic"/>
          <w:b/>
          <w:bCs/>
          <w:sz w:val="32"/>
          <w:szCs w:val="32"/>
          <w:rtl/>
        </w:rPr>
        <w:t>(</w:t>
      </w:r>
      <w:r w:rsidRPr="00E901EB">
        <w:rPr>
          <w:rFonts w:cs="Traditional Arabic" w:hint="cs"/>
          <w:b/>
          <w:bCs/>
          <w:sz w:val="32"/>
          <w:szCs w:val="32"/>
          <w:rtl/>
        </w:rPr>
        <w:t>التزكية و</w:t>
      </w:r>
      <w:r w:rsidRPr="00E901EB">
        <w:rPr>
          <w:rFonts w:cs="Traditional Arabic"/>
          <w:b/>
          <w:bCs/>
          <w:sz w:val="32"/>
          <w:szCs w:val="32"/>
          <w:rtl/>
        </w:rPr>
        <w:t>)</w:t>
      </w:r>
      <w:r w:rsidRPr="00E901EB">
        <w:rPr>
          <w:rFonts w:cs="Traditional Arabic" w:hint="cs"/>
          <w:b/>
          <w:bCs/>
          <w:sz w:val="32"/>
          <w:szCs w:val="32"/>
          <w:rtl/>
        </w:rPr>
        <w:t xml:space="preserve"> في </w:t>
      </w:r>
      <w:r w:rsidRPr="00E901EB">
        <w:rPr>
          <w:rFonts w:cs="Traditional Arabic"/>
          <w:b/>
          <w:bCs/>
          <w:sz w:val="32"/>
          <w:szCs w:val="32"/>
          <w:rtl/>
        </w:rPr>
        <w:t>(</w:t>
      </w:r>
      <w:r w:rsidRPr="00E901EB">
        <w:rPr>
          <w:rFonts w:cs="Traditional Arabic" w:hint="cs"/>
          <w:b/>
          <w:bCs/>
          <w:sz w:val="32"/>
          <w:szCs w:val="32"/>
          <w:rtl/>
        </w:rPr>
        <w:t>الجرح والتعريف</w:t>
      </w:r>
      <w:r w:rsidRPr="00E901EB">
        <w:rPr>
          <w:rFonts w:cs="Traditional Arabic"/>
          <w:b/>
          <w:bCs/>
          <w:sz w:val="32"/>
          <w:szCs w:val="32"/>
          <w:rtl/>
        </w:rPr>
        <w:t>)</w:t>
      </w:r>
      <w:r w:rsidRPr="00E901EB">
        <w:rPr>
          <w:rFonts w:cs="Traditional Arabic" w:hint="cs"/>
          <w:b/>
          <w:bCs/>
          <w:sz w:val="32"/>
          <w:szCs w:val="32"/>
          <w:rtl/>
        </w:rPr>
        <w:t xml:space="preserve"> عند حاكم</w:t>
      </w:r>
    </w:p>
    <w:p w:rsidR="00B52CCD" w:rsidRPr="00E901EB" w:rsidRDefault="00704D6B" w:rsidP="00232229">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والرسالة</w:t>
      </w:r>
      <w:r w:rsidRPr="00E901EB">
        <w:rPr>
          <w:rFonts w:cs="Traditional Arabic"/>
          <w:b/>
          <w:bCs/>
          <w:sz w:val="32"/>
          <w:szCs w:val="32"/>
          <w:rtl/>
        </w:rPr>
        <w:t>)</w:t>
      </w:r>
      <w:r w:rsidRPr="00E901EB">
        <w:rPr>
          <w:rFonts w:cs="Traditional Arabic" w:hint="cs"/>
          <w:b/>
          <w:bCs/>
          <w:sz w:val="32"/>
          <w:szCs w:val="32"/>
          <w:rtl/>
        </w:rPr>
        <w:t xml:space="preserve"> إلى قاض آخر بكتابه ونحوه </w:t>
      </w:r>
      <w:r w:rsidRPr="00E901EB">
        <w:rPr>
          <w:rFonts w:cs="Traditional Arabic"/>
          <w:b/>
          <w:bCs/>
          <w:sz w:val="32"/>
          <w:szCs w:val="32"/>
          <w:rtl/>
        </w:rPr>
        <w:t>(</w:t>
      </w:r>
      <w:r w:rsidRPr="00E901EB">
        <w:rPr>
          <w:rFonts w:cs="Traditional Arabic" w:hint="cs"/>
          <w:b/>
          <w:bCs/>
          <w:sz w:val="32"/>
          <w:szCs w:val="32"/>
          <w:rtl/>
        </w:rPr>
        <w:t>إلا قول عدلين</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9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إن كان ذلك فيما يعتبر فيه شهادة عدلين، وإلا فحكم ذلك حكم الشهادة، على ما يأتي تفصيله </w:t>
      </w:r>
    </w:p>
    <w:p w:rsidR="00B52CCD" w:rsidRPr="00E901EB" w:rsidRDefault="00704D6B" w:rsidP="00232229">
      <w:pPr>
        <w:pStyle w:val="ae"/>
        <w:rPr>
          <w:rFonts w:cs="Traditional Arabic"/>
          <w:b/>
          <w:bCs/>
          <w:sz w:val="32"/>
          <w:szCs w:val="32"/>
          <w:rtl/>
        </w:rPr>
      </w:pPr>
      <w:r w:rsidRPr="00E901EB">
        <w:rPr>
          <w:rFonts w:cs="Traditional Arabic" w:hint="cs"/>
          <w:b/>
          <w:bCs/>
          <w:sz w:val="32"/>
          <w:szCs w:val="32"/>
          <w:rtl/>
        </w:rPr>
        <w:t xml:space="preserve">وإن قال المدعي: لي بينة، وأريد يمينه، فإن كانت بالمجلس، فليس له إلا أحداهما وإلا فله ذلك </w:t>
      </w:r>
    </w:p>
    <w:p w:rsidR="00704D6B" w:rsidRPr="00E901EB" w:rsidRDefault="00704D6B" w:rsidP="00232229">
      <w:pPr>
        <w:pStyle w:val="ae"/>
        <w:rPr>
          <w:rFonts w:cs="Traditional Arabic"/>
          <w:b/>
          <w:bCs/>
          <w:sz w:val="32"/>
          <w:szCs w:val="32"/>
          <w:rtl/>
        </w:rPr>
      </w:pPr>
      <w:r w:rsidRPr="00E901EB">
        <w:rPr>
          <w:rFonts w:cs="Traditional Arabic" w:hint="cs"/>
          <w:b/>
          <w:bCs/>
          <w:sz w:val="32"/>
          <w:szCs w:val="32"/>
          <w:rtl/>
        </w:rPr>
        <w:t>وإن سأل ملازمته حتى يقيمها أجيب في المجلس</w:t>
      </w:r>
    </w:p>
    <w:p w:rsidR="00B52CCD" w:rsidRPr="00E901EB" w:rsidRDefault="00704D6B" w:rsidP="00232229">
      <w:pPr>
        <w:pStyle w:val="ae"/>
        <w:rPr>
          <w:rFonts w:cs="Traditional Arabic"/>
          <w:b/>
          <w:bCs/>
          <w:sz w:val="32"/>
          <w:szCs w:val="32"/>
          <w:rtl/>
        </w:rPr>
      </w:pPr>
      <w:r w:rsidRPr="00E901EB">
        <w:rPr>
          <w:rFonts w:cs="Traditional Arabic" w:hint="cs"/>
          <w:b/>
          <w:bCs/>
          <w:sz w:val="32"/>
          <w:szCs w:val="32"/>
          <w:rtl/>
        </w:rPr>
        <w:t>فإن لم يحضرها فيه صرفه لأنه لم يثبت له قبله حق حتى يحبس به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9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ويحكم على الغائب</w:t>
      </w:r>
      <w:r w:rsidRPr="00E901EB">
        <w:rPr>
          <w:rFonts w:cs="Traditional Arabic"/>
          <w:b/>
          <w:bCs/>
          <w:sz w:val="32"/>
          <w:szCs w:val="32"/>
          <w:rtl/>
        </w:rPr>
        <w:t>)</w:t>
      </w:r>
      <w:r w:rsidRPr="00E901EB">
        <w:rPr>
          <w:rFonts w:cs="Traditional Arabic" w:hint="cs"/>
          <w:b/>
          <w:bCs/>
          <w:sz w:val="32"/>
          <w:szCs w:val="32"/>
          <w:rtl/>
        </w:rPr>
        <w:t xml:space="preserve"> مسافة القصر </w:t>
      </w:r>
      <w:r w:rsidRPr="00E901EB">
        <w:rPr>
          <w:rFonts w:cs="Traditional Arabic"/>
          <w:b/>
          <w:bCs/>
          <w:sz w:val="32"/>
          <w:szCs w:val="32"/>
          <w:rtl/>
        </w:rPr>
        <w:t>(</w:t>
      </w:r>
      <w:r w:rsidRPr="00E901EB">
        <w:rPr>
          <w:rFonts w:cs="Traditional Arabic" w:hint="cs"/>
          <w:b/>
          <w:bCs/>
          <w:sz w:val="32"/>
          <w:szCs w:val="32"/>
          <w:rtl/>
        </w:rPr>
        <w:t>إذا ثبت عليه الحق</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9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B52CCD" w:rsidRPr="00E901EB" w:rsidRDefault="00704D6B" w:rsidP="00232229">
      <w:pPr>
        <w:pStyle w:val="ae"/>
        <w:rPr>
          <w:rFonts w:cs="Traditional Arabic"/>
          <w:b/>
          <w:bCs/>
          <w:sz w:val="32"/>
          <w:szCs w:val="32"/>
          <w:rtl/>
        </w:rPr>
      </w:pPr>
      <w:r w:rsidRPr="00E901EB">
        <w:rPr>
          <w:rFonts w:cs="Traditional Arabic" w:hint="cs"/>
          <w:b/>
          <w:bCs/>
          <w:sz w:val="32"/>
          <w:szCs w:val="32"/>
          <w:rtl/>
        </w:rPr>
        <w:lastRenderedPageBreak/>
        <w:t xml:space="preserve">لحديث هند، قالت يا رسول الله إن أبا سفيان رجل شحيح، وليس يعطيني من النفقة ما يكفيني وولدي، قال: «خذي ما يكفيك وولدك بالمعروف»، متفق عليه </w:t>
      </w:r>
    </w:p>
    <w:p w:rsidR="00B52CCD" w:rsidRPr="00E901EB" w:rsidRDefault="00704D6B" w:rsidP="005E6056">
      <w:pPr>
        <w:pStyle w:val="ae"/>
        <w:rPr>
          <w:rFonts w:cs="Traditional Arabic"/>
          <w:b/>
          <w:bCs/>
          <w:sz w:val="32"/>
          <w:szCs w:val="32"/>
          <w:rtl/>
        </w:rPr>
      </w:pPr>
      <w:r w:rsidRPr="00E901EB">
        <w:rPr>
          <w:rFonts w:cs="Traditional Arabic" w:hint="cs"/>
          <w:b/>
          <w:bCs/>
          <w:sz w:val="32"/>
          <w:szCs w:val="32"/>
          <w:rtl/>
        </w:rPr>
        <w:t>فتسمع الدعوى والبينة على الغائب مسافة قصر</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9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B52CCD" w:rsidRPr="00E901EB" w:rsidRDefault="00704D6B" w:rsidP="00232229">
      <w:pPr>
        <w:pStyle w:val="ae"/>
        <w:rPr>
          <w:rFonts w:cs="Traditional Arabic"/>
          <w:b/>
          <w:bCs/>
          <w:sz w:val="32"/>
          <w:szCs w:val="32"/>
          <w:rtl/>
        </w:rPr>
      </w:pPr>
      <w:r w:rsidRPr="00E901EB">
        <w:rPr>
          <w:rFonts w:cs="Traditional Arabic" w:hint="cs"/>
          <w:b/>
          <w:bCs/>
          <w:sz w:val="32"/>
          <w:szCs w:val="32"/>
          <w:rtl/>
        </w:rPr>
        <w:t xml:space="preserve">وعلى غير مكلف، ويحكم بها </w:t>
      </w:r>
    </w:p>
    <w:p w:rsidR="00704D6B" w:rsidRPr="00E901EB" w:rsidRDefault="00704D6B" w:rsidP="00232229">
      <w:pPr>
        <w:pStyle w:val="ae"/>
        <w:rPr>
          <w:rFonts w:cs="Traditional Arabic"/>
          <w:b/>
          <w:bCs/>
          <w:sz w:val="32"/>
          <w:szCs w:val="32"/>
          <w:rtl/>
        </w:rPr>
      </w:pPr>
      <w:r w:rsidRPr="00E901EB">
        <w:rPr>
          <w:rFonts w:cs="Traditional Arabic" w:hint="cs"/>
          <w:b/>
          <w:bCs/>
          <w:sz w:val="32"/>
          <w:szCs w:val="32"/>
          <w:rtl/>
        </w:rPr>
        <w:t>ثم إذا حضر الغائب فهو على حجته.</w:t>
      </w:r>
    </w:p>
    <w:p w:rsidR="00232229"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وإن ادعى</w:t>
      </w:r>
      <w:r w:rsidRPr="00E901EB">
        <w:rPr>
          <w:rFonts w:cs="Traditional Arabic"/>
          <w:b/>
          <w:bCs/>
          <w:sz w:val="32"/>
          <w:szCs w:val="32"/>
          <w:rtl/>
        </w:rPr>
        <w:t>)</w:t>
      </w:r>
      <w:r w:rsidRPr="00E901EB">
        <w:rPr>
          <w:rFonts w:cs="Traditional Arabic" w:hint="cs"/>
          <w:b/>
          <w:bCs/>
          <w:sz w:val="32"/>
          <w:szCs w:val="32"/>
          <w:rtl/>
        </w:rPr>
        <w:t xml:space="preserve"> إنسان </w:t>
      </w:r>
      <w:r w:rsidRPr="00E901EB">
        <w:rPr>
          <w:rFonts w:cs="Traditional Arabic"/>
          <w:b/>
          <w:bCs/>
          <w:sz w:val="32"/>
          <w:szCs w:val="32"/>
          <w:rtl/>
        </w:rPr>
        <w:t>(</w:t>
      </w:r>
      <w:r w:rsidRPr="00E901EB">
        <w:rPr>
          <w:rFonts w:cs="Traditional Arabic" w:hint="cs"/>
          <w:b/>
          <w:bCs/>
          <w:sz w:val="32"/>
          <w:szCs w:val="32"/>
          <w:rtl/>
        </w:rPr>
        <w:t>على حاضر في البلد غائب عن مجلس الحكم</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9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232229">
      <w:pPr>
        <w:pStyle w:val="ae"/>
        <w:rPr>
          <w:rFonts w:cs="Traditional Arabic"/>
          <w:b/>
          <w:bCs/>
          <w:sz w:val="32"/>
          <w:szCs w:val="32"/>
        </w:rPr>
      </w:pPr>
      <w:r w:rsidRPr="00E901EB">
        <w:rPr>
          <w:rFonts w:cs="Traditional Arabic" w:hint="cs"/>
          <w:b/>
          <w:bCs/>
          <w:sz w:val="32"/>
          <w:szCs w:val="32"/>
          <w:rtl/>
        </w:rPr>
        <w:t>أو على مسافر دون مسافة قصر</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9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غير مستتر</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9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r w:rsidRPr="00E901EB">
        <w:rPr>
          <w:rFonts w:cs="Traditional Arabic"/>
          <w:b/>
          <w:bCs/>
          <w:sz w:val="32"/>
          <w:szCs w:val="32"/>
          <w:rtl/>
        </w:rPr>
        <w:t>(</w:t>
      </w:r>
      <w:r w:rsidRPr="00E901EB">
        <w:rPr>
          <w:rFonts w:cs="Traditional Arabic" w:hint="cs"/>
          <w:b/>
          <w:bCs/>
          <w:sz w:val="32"/>
          <w:szCs w:val="32"/>
          <w:rtl/>
        </w:rPr>
        <w:t>وأتى</w:t>
      </w:r>
      <w:r w:rsidRPr="00E901EB">
        <w:rPr>
          <w:rFonts w:cs="Traditional Arabic"/>
          <w:b/>
          <w:bCs/>
          <w:sz w:val="32"/>
          <w:szCs w:val="32"/>
          <w:rtl/>
        </w:rPr>
        <w:t>)</w:t>
      </w:r>
      <w:r w:rsidRPr="00E901EB">
        <w:rPr>
          <w:rFonts w:cs="Traditional Arabic" w:hint="cs"/>
          <w:b/>
          <w:bCs/>
          <w:sz w:val="32"/>
          <w:szCs w:val="32"/>
          <w:rtl/>
        </w:rPr>
        <w:t xml:space="preserve"> المدعي </w:t>
      </w:r>
      <w:r w:rsidRPr="00E901EB">
        <w:rPr>
          <w:rFonts w:cs="Traditional Arabic"/>
          <w:b/>
          <w:bCs/>
          <w:sz w:val="32"/>
          <w:szCs w:val="32"/>
          <w:rtl/>
        </w:rPr>
        <w:t>(</w:t>
      </w:r>
      <w:r w:rsidRPr="00E901EB">
        <w:rPr>
          <w:rFonts w:cs="Traditional Arabic" w:hint="cs"/>
          <w:b/>
          <w:bCs/>
          <w:sz w:val="32"/>
          <w:szCs w:val="32"/>
          <w:rtl/>
        </w:rPr>
        <w:t>ببينة لم تسمع الدعوى ولا البينة</w:t>
      </w:r>
      <w:r w:rsidRPr="00E901EB">
        <w:rPr>
          <w:rFonts w:cs="Traditional Arabic"/>
          <w:b/>
          <w:bCs/>
          <w:sz w:val="32"/>
          <w:szCs w:val="32"/>
          <w:rtl/>
        </w:rPr>
        <w:t>)</w:t>
      </w:r>
      <w:r w:rsidRPr="00E901EB">
        <w:rPr>
          <w:rFonts w:cs="Traditional Arabic" w:hint="cs"/>
          <w:b/>
          <w:bCs/>
          <w:sz w:val="32"/>
          <w:szCs w:val="32"/>
          <w:rtl/>
        </w:rPr>
        <w:t xml:space="preserve"> عليه حتى يحضر مجلس الحكم، لأنه يمكن سؤال، فلم يجز الحكم عليه قبله.</w:t>
      </w:r>
    </w:p>
    <w:p w:rsidR="00704D6B" w:rsidRPr="00E901EB" w:rsidRDefault="00704D6B" w:rsidP="00232229">
      <w:pPr>
        <w:pStyle w:val="ae"/>
        <w:rPr>
          <w:rFonts w:cs="Traditional Arabic"/>
          <w:b/>
          <w:bCs/>
          <w:sz w:val="32"/>
          <w:szCs w:val="32"/>
          <w:rtl/>
        </w:rPr>
      </w:pPr>
      <w:r w:rsidRPr="00E901EB">
        <w:rPr>
          <w:rFonts w:cs="Traditional Arabic"/>
          <w:b/>
          <w:bCs/>
          <w:sz w:val="32"/>
          <w:szCs w:val="32"/>
          <w:rtl/>
        </w:rPr>
        <w:br w:type="page"/>
      </w:r>
      <w:r w:rsidR="00B52CCD" w:rsidRPr="00E901EB">
        <w:rPr>
          <w:rFonts w:cs="Traditional Arabic" w:hint="cs"/>
          <w:b/>
          <w:bCs/>
          <w:sz w:val="32"/>
          <w:szCs w:val="32"/>
          <w:rtl/>
        </w:rPr>
        <w:lastRenderedPageBreak/>
        <w:t xml:space="preserve">                                   </w:t>
      </w:r>
      <w:r w:rsidR="00FD0D01" w:rsidRPr="00E901EB">
        <w:rPr>
          <w:rFonts w:cs="Traditional Arabic" w:hint="cs"/>
          <w:b/>
          <w:bCs/>
          <w:sz w:val="32"/>
          <w:szCs w:val="32"/>
          <w:rtl/>
        </w:rPr>
        <w:t xml:space="preserve">   </w:t>
      </w:r>
      <w:r w:rsidRPr="00E901EB">
        <w:rPr>
          <w:rFonts w:cs="Traditional Arabic" w:hint="cs"/>
          <w:b/>
          <w:bCs/>
          <w:sz w:val="32"/>
          <w:szCs w:val="32"/>
          <w:rtl/>
        </w:rPr>
        <w:t>باب كتاب القاضي إلى القاضي</w:t>
      </w:r>
    </w:p>
    <w:p w:rsidR="00232229" w:rsidRPr="00E901EB" w:rsidRDefault="00704D6B" w:rsidP="000A011F">
      <w:pPr>
        <w:pStyle w:val="ae"/>
        <w:rPr>
          <w:rFonts w:cs="Traditional Arabic"/>
          <w:b/>
          <w:bCs/>
          <w:sz w:val="32"/>
          <w:szCs w:val="32"/>
          <w:rtl/>
        </w:rPr>
      </w:pPr>
      <w:r w:rsidRPr="00E901EB">
        <w:rPr>
          <w:rFonts w:cs="Traditional Arabic" w:hint="cs"/>
          <w:b/>
          <w:bCs/>
          <w:sz w:val="32"/>
          <w:szCs w:val="32"/>
          <w:rtl/>
        </w:rPr>
        <w:t xml:space="preserve">أجمعت الأمة على قبوله، أي: كتاب القاضي إلى القاضي لدعاء الحاجة إليه </w:t>
      </w:r>
    </w:p>
    <w:p w:rsidR="00232229"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فـ </w:t>
      </w:r>
      <w:r w:rsidRPr="00E901EB">
        <w:rPr>
          <w:rFonts w:cs="Traditional Arabic"/>
          <w:b/>
          <w:bCs/>
          <w:sz w:val="32"/>
          <w:szCs w:val="32"/>
          <w:rtl/>
        </w:rPr>
        <w:t>(</w:t>
      </w:r>
      <w:r w:rsidRPr="00E901EB">
        <w:rPr>
          <w:rFonts w:cs="Traditional Arabic" w:hint="cs"/>
          <w:b/>
          <w:bCs/>
          <w:sz w:val="32"/>
          <w:szCs w:val="32"/>
          <w:rtl/>
        </w:rPr>
        <w:t>يقبل كتاب القاضي إلى القاضي في كل حق</w:t>
      </w:r>
      <w:r w:rsidRPr="00E901EB">
        <w:rPr>
          <w:rFonts w:cs="Traditional Arabic"/>
          <w:b/>
          <w:bCs/>
          <w:sz w:val="32"/>
          <w:szCs w:val="32"/>
          <w:rtl/>
        </w:rPr>
        <w:t>)</w:t>
      </w:r>
      <w:r w:rsidRPr="00E901EB">
        <w:rPr>
          <w:rFonts w:cs="Traditional Arabic" w:hint="cs"/>
          <w:b/>
          <w:bCs/>
          <w:sz w:val="32"/>
          <w:szCs w:val="32"/>
          <w:rtl/>
        </w:rPr>
        <w:t xml:space="preserve"> لآدمي، كالقرض والبيع، والإجارة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9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حتى القذف</w:t>
      </w:r>
      <w:r w:rsidRPr="00E901EB">
        <w:rPr>
          <w:rFonts w:cs="Traditional Arabic"/>
          <w:b/>
          <w:bCs/>
          <w:sz w:val="32"/>
          <w:szCs w:val="32"/>
          <w:rtl/>
        </w:rPr>
        <w:t>)</w:t>
      </w:r>
      <w:r w:rsidRPr="00E901EB">
        <w:rPr>
          <w:rFonts w:cs="Traditional Arabic" w:hint="cs"/>
          <w:b/>
          <w:bCs/>
          <w:sz w:val="32"/>
          <w:szCs w:val="32"/>
          <w:rtl/>
        </w:rPr>
        <w:t xml:space="preserve"> والطلاق والقود، والنكاح، والنسب</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09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704D6B" w:rsidRPr="00E901EB" w:rsidRDefault="00704D6B" w:rsidP="000A011F">
      <w:pPr>
        <w:pStyle w:val="ae"/>
        <w:rPr>
          <w:rFonts w:cs="Traditional Arabic"/>
          <w:b/>
          <w:bCs/>
          <w:sz w:val="32"/>
          <w:szCs w:val="32"/>
          <w:rtl/>
          <w:lang w:bidi="ar-EG"/>
        </w:rPr>
      </w:pPr>
      <w:r w:rsidRPr="00E901EB">
        <w:rPr>
          <w:rFonts w:cs="Traditional Arabic" w:hint="cs"/>
          <w:b/>
          <w:bCs/>
          <w:sz w:val="32"/>
          <w:szCs w:val="32"/>
          <w:rtl/>
        </w:rPr>
        <w:t>لأنها حقوق آدمي لا تدرأ بالشبهات</w:t>
      </w:r>
    </w:p>
    <w:p w:rsidR="00232229" w:rsidRPr="00E901EB" w:rsidRDefault="00704D6B" w:rsidP="005E6056">
      <w:pPr>
        <w:pStyle w:val="ae"/>
        <w:rPr>
          <w:rFonts w:cs="Traditional Arabic"/>
          <w:b/>
          <w:bCs/>
          <w:sz w:val="32"/>
          <w:szCs w:val="32"/>
          <w:rtl/>
        </w:rPr>
      </w:pP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لا</w:t>
      </w:r>
      <w:r w:rsidRPr="00E901EB">
        <w:rPr>
          <w:rFonts w:cs="Traditional Arabic"/>
          <w:b/>
          <w:bCs/>
          <w:sz w:val="32"/>
          <w:szCs w:val="32"/>
          <w:rtl/>
        </w:rPr>
        <w:t>)</w:t>
      </w:r>
      <w:r w:rsidRPr="00E901EB">
        <w:rPr>
          <w:rFonts w:cs="Traditional Arabic" w:hint="cs"/>
          <w:b/>
          <w:bCs/>
          <w:sz w:val="32"/>
          <w:szCs w:val="32"/>
          <w:rtl/>
        </w:rPr>
        <w:t xml:space="preserve"> يقبل </w:t>
      </w:r>
      <w:r w:rsidRPr="00E901EB">
        <w:rPr>
          <w:rFonts w:cs="Traditional Arabic"/>
          <w:b/>
          <w:bCs/>
          <w:sz w:val="32"/>
          <w:szCs w:val="32"/>
          <w:rtl/>
        </w:rPr>
        <w:t>(</w:t>
      </w:r>
      <w:r w:rsidRPr="00E901EB">
        <w:rPr>
          <w:rFonts w:cs="Traditional Arabic" w:hint="cs"/>
          <w:b/>
          <w:bCs/>
          <w:sz w:val="32"/>
          <w:szCs w:val="32"/>
          <w:rtl/>
        </w:rPr>
        <w:t>في حدود الله</w:t>
      </w:r>
      <w:r w:rsidRPr="00E901EB">
        <w:rPr>
          <w:rFonts w:cs="Traditional Arabic"/>
          <w:b/>
          <w:bCs/>
          <w:sz w:val="32"/>
          <w:szCs w:val="32"/>
          <w:rtl/>
        </w:rPr>
        <w:t>)</w:t>
      </w:r>
      <w:r w:rsidRPr="00E901EB">
        <w:rPr>
          <w:rFonts w:cs="Traditional Arabic" w:hint="cs"/>
          <w:b/>
          <w:bCs/>
          <w:sz w:val="32"/>
          <w:szCs w:val="32"/>
          <w:rtl/>
        </w:rPr>
        <w:t xml:space="preserve"> تعالى </w:t>
      </w:r>
      <w:r w:rsidRPr="00E901EB">
        <w:rPr>
          <w:rFonts w:cs="Traditional Arabic"/>
          <w:b/>
          <w:bCs/>
          <w:sz w:val="32"/>
          <w:szCs w:val="32"/>
          <w:rtl/>
        </w:rPr>
        <w:t>(</w:t>
      </w:r>
      <w:r w:rsidRPr="00E901EB">
        <w:rPr>
          <w:rFonts w:cs="Traditional Arabic" w:hint="cs"/>
          <w:b/>
          <w:bCs/>
          <w:sz w:val="32"/>
          <w:szCs w:val="32"/>
          <w:rtl/>
        </w:rPr>
        <w:t>كحد الزنا ونحوه</w:t>
      </w:r>
      <w:r w:rsidRPr="00E901EB">
        <w:rPr>
          <w:rFonts w:cs="Traditional Arabic"/>
          <w:b/>
          <w:bCs/>
          <w:sz w:val="32"/>
          <w:szCs w:val="32"/>
          <w:rtl/>
        </w:rPr>
        <w:t>)</w:t>
      </w:r>
      <w:r w:rsidRPr="00E901EB">
        <w:rPr>
          <w:rFonts w:cs="Traditional Arabic" w:hint="cs"/>
          <w:b/>
          <w:bCs/>
          <w:sz w:val="32"/>
          <w:szCs w:val="32"/>
          <w:rtl/>
        </w:rPr>
        <w:t xml:space="preserve"> كشرب الخمر </w:t>
      </w:r>
    </w:p>
    <w:p w:rsidR="00704D6B" w:rsidRPr="00E901EB" w:rsidRDefault="00704D6B" w:rsidP="000A011F">
      <w:pPr>
        <w:pStyle w:val="ae"/>
        <w:rPr>
          <w:rFonts w:cs="Traditional Arabic"/>
          <w:b/>
          <w:bCs/>
          <w:sz w:val="32"/>
          <w:szCs w:val="32"/>
          <w:rtl/>
          <w:lang w:bidi="ar-EG"/>
        </w:rPr>
      </w:pPr>
      <w:r w:rsidRPr="00E901EB">
        <w:rPr>
          <w:rFonts w:cs="Traditional Arabic" w:hint="cs"/>
          <w:b/>
          <w:bCs/>
          <w:sz w:val="32"/>
          <w:szCs w:val="32"/>
          <w:rtl/>
        </w:rPr>
        <w:t>لأن حقوق الله تعالى، مبنية على الستر والدرء بالشبهات</w:t>
      </w:r>
    </w:p>
    <w:p w:rsidR="00704D6B" w:rsidRPr="00E901EB" w:rsidRDefault="00704D6B" w:rsidP="000A011F">
      <w:pPr>
        <w:pStyle w:val="ae"/>
        <w:rPr>
          <w:rFonts w:cs="Traditional Arabic"/>
          <w:b/>
          <w:bCs/>
          <w:sz w:val="32"/>
          <w:szCs w:val="32"/>
          <w:rtl/>
          <w:lang w:bidi="ar-EG"/>
        </w:rPr>
      </w:pPr>
      <w:r w:rsidRPr="00E901EB">
        <w:rPr>
          <w:rFonts w:cs="Traditional Arabic"/>
          <w:b/>
          <w:bCs/>
          <w:sz w:val="32"/>
          <w:szCs w:val="32"/>
          <w:rtl/>
        </w:rPr>
        <w:t>(</w:t>
      </w:r>
      <w:r w:rsidRPr="00E901EB">
        <w:rPr>
          <w:rFonts w:cs="Traditional Arabic" w:hint="cs"/>
          <w:b/>
          <w:bCs/>
          <w:sz w:val="32"/>
          <w:szCs w:val="32"/>
          <w:rtl/>
        </w:rPr>
        <w:t>ويقبل</w:t>
      </w:r>
      <w:r w:rsidRPr="00E901EB">
        <w:rPr>
          <w:rFonts w:cs="Traditional Arabic"/>
          <w:b/>
          <w:bCs/>
          <w:sz w:val="32"/>
          <w:szCs w:val="32"/>
          <w:rtl/>
        </w:rPr>
        <w:t>)</w:t>
      </w:r>
      <w:r w:rsidRPr="00E901EB">
        <w:rPr>
          <w:rFonts w:cs="Traditional Arabic" w:hint="cs"/>
          <w:b/>
          <w:bCs/>
          <w:sz w:val="32"/>
          <w:szCs w:val="32"/>
          <w:rtl/>
        </w:rPr>
        <w:t xml:space="preserve"> كتاب القاضي </w:t>
      </w:r>
      <w:r w:rsidRPr="00E901EB">
        <w:rPr>
          <w:rFonts w:cs="Traditional Arabic"/>
          <w:b/>
          <w:bCs/>
          <w:sz w:val="32"/>
          <w:szCs w:val="32"/>
          <w:rtl/>
        </w:rPr>
        <w:t>(</w:t>
      </w:r>
      <w:r w:rsidRPr="00E901EB">
        <w:rPr>
          <w:rFonts w:cs="Traditional Arabic" w:hint="cs"/>
          <w:b/>
          <w:bCs/>
          <w:sz w:val="32"/>
          <w:szCs w:val="32"/>
          <w:rtl/>
        </w:rPr>
        <w:t>فيما حكم به</w:t>
      </w:r>
      <w:r w:rsidRPr="00E901EB">
        <w:rPr>
          <w:rFonts w:cs="Traditional Arabic"/>
          <w:b/>
          <w:bCs/>
          <w:sz w:val="32"/>
          <w:szCs w:val="32"/>
          <w:rtl/>
        </w:rPr>
        <w:t>)</w:t>
      </w:r>
      <w:r w:rsidRPr="00E901EB">
        <w:rPr>
          <w:rFonts w:cs="Traditional Arabic" w:hint="cs"/>
          <w:b/>
          <w:bCs/>
          <w:sz w:val="32"/>
          <w:szCs w:val="32"/>
          <w:rtl/>
        </w:rPr>
        <w:t xml:space="preserve"> الكاتب </w:t>
      </w:r>
      <w:r w:rsidRPr="00E901EB">
        <w:rPr>
          <w:rFonts w:cs="Traditional Arabic"/>
          <w:b/>
          <w:bCs/>
          <w:sz w:val="32"/>
          <w:szCs w:val="32"/>
          <w:rtl/>
        </w:rPr>
        <w:t>(</w:t>
      </w:r>
      <w:r w:rsidRPr="00E901EB">
        <w:rPr>
          <w:rFonts w:cs="Traditional Arabic" w:hint="cs"/>
          <w:b/>
          <w:bCs/>
          <w:sz w:val="32"/>
          <w:szCs w:val="32"/>
          <w:rtl/>
        </w:rPr>
        <w:t>لينفذه</w:t>
      </w:r>
      <w:r w:rsidRPr="00E901EB">
        <w:rPr>
          <w:rFonts w:cs="Traditional Arabic"/>
          <w:b/>
          <w:bCs/>
          <w:sz w:val="32"/>
          <w:szCs w:val="32"/>
          <w:rtl/>
        </w:rPr>
        <w:t>)</w:t>
      </w:r>
      <w:r w:rsidRPr="00E901EB">
        <w:rPr>
          <w:rFonts w:cs="Traditional Arabic" w:hint="cs"/>
          <w:b/>
          <w:bCs/>
          <w:sz w:val="32"/>
          <w:szCs w:val="32"/>
          <w:rtl/>
        </w:rPr>
        <w:t xml:space="preserve"> المكتوب إليه</w:t>
      </w:r>
      <w:r w:rsidRPr="00E901EB">
        <w:rPr>
          <w:rFonts w:cs="Traditional Arabic" w:hint="cs"/>
          <w:b/>
          <w:bCs/>
          <w:sz w:val="32"/>
          <w:szCs w:val="32"/>
          <w:rtl/>
          <w:lang w:bidi="ar-EG"/>
        </w:rPr>
        <w:t>.</w:t>
      </w:r>
    </w:p>
    <w:p w:rsidR="00704D6B" w:rsidRPr="00E901EB" w:rsidRDefault="00704D6B" w:rsidP="000A011F">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وإن كان</w:t>
      </w:r>
      <w:r w:rsidRPr="00E901EB">
        <w:rPr>
          <w:rFonts w:cs="Traditional Arabic"/>
          <w:b/>
          <w:bCs/>
          <w:sz w:val="32"/>
          <w:szCs w:val="32"/>
          <w:rtl/>
        </w:rPr>
        <w:t>)</w:t>
      </w:r>
      <w:r w:rsidRPr="00E901EB">
        <w:rPr>
          <w:rFonts w:cs="Traditional Arabic" w:hint="cs"/>
          <w:b/>
          <w:bCs/>
          <w:sz w:val="32"/>
          <w:szCs w:val="32"/>
          <w:rtl/>
        </w:rPr>
        <w:t xml:space="preserve"> كل منهما </w:t>
      </w:r>
      <w:r w:rsidRPr="00E901EB">
        <w:rPr>
          <w:rFonts w:cs="Traditional Arabic"/>
          <w:b/>
          <w:bCs/>
          <w:sz w:val="32"/>
          <w:szCs w:val="32"/>
          <w:rtl/>
        </w:rPr>
        <w:t>(</w:t>
      </w:r>
      <w:r w:rsidRPr="00E901EB">
        <w:rPr>
          <w:rFonts w:cs="Traditional Arabic" w:hint="cs"/>
          <w:b/>
          <w:bCs/>
          <w:sz w:val="32"/>
          <w:szCs w:val="32"/>
          <w:rtl/>
        </w:rPr>
        <w:t>في بلد واحد</w:t>
      </w:r>
      <w:r w:rsidRPr="00E901EB">
        <w:rPr>
          <w:rFonts w:cs="Traditional Arabic"/>
          <w:b/>
          <w:bCs/>
          <w:sz w:val="32"/>
          <w:szCs w:val="32"/>
          <w:rtl/>
        </w:rPr>
        <w:t>)</w:t>
      </w:r>
      <w:r w:rsidRPr="00E901EB">
        <w:rPr>
          <w:rFonts w:cs="Traditional Arabic" w:hint="cs"/>
          <w:b/>
          <w:bCs/>
          <w:sz w:val="32"/>
          <w:szCs w:val="32"/>
          <w:rtl/>
        </w:rPr>
        <w:t xml:space="preserve"> لأن حكم الحاكم يجب إمضاؤه على كل حال</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0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0A011F"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ولا يقبل</w:t>
      </w:r>
      <w:r w:rsidRPr="00E901EB">
        <w:rPr>
          <w:rFonts w:cs="Traditional Arabic"/>
          <w:b/>
          <w:bCs/>
          <w:sz w:val="32"/>
          <w:szCs w:val="32"/>
          <w:rtl/>
        </w:rPr>
        <w:t>)</w:t>
      </w:r>
      <w:r w:rsidRPr="00E901EB">
        <w:rPr>
          <w:rFonts w:cs="Traditional Arabic" w:hint="cs"/>
          <w:b/>
          <w:bCs/>
          <w:sz w:val="32"/>
          <w:szCs w:val="32"/>
          <w:rtl/>
        </w:rPr>
        <w:t xml:space="preserve"> كتابه </w:t>
      </w:r>
      <w:r w:rsidRPr="00E901EB">
        <w:rPr>
          <w:rFonts w:cs="Traditional Arabic"/>
          <w:b/>
          <w:bCs/>
          <w:sz w:val="32"/>
          <w:szCs w:val="32"/>
          <w:rtl/>
        </w:rPr>
        <w:t>(</w:t>
      </w:r>
      <w:r w:rsidRPr="00E901EB">
        <w:rPr>
          <w:rFonts w:cs="Traditional Arabic" w:hint="cs"/>
          <w:b/>
          <w:bCs/>
          <w:sz w:val="32"/>
          <w:szCs w:val="32"/>
          <w:rtl/>
        </w:rPr>
        <w:t>فيما ثبت عنده ليحكم</w:t>
      </w:r>
      <w:r w:rsidRPr="00E901EB">
        <w:rPr>
          <w:rFonts w:cs="Traditional Arabic"/>
          <w:b/>
          <w:bCs/>
          <w:sz w:val="32"/>
          <w:szCs w:val="32"/>
          <w:rtl/>
        </w:rPr>
        <w:t>)</w:t>
      </w:r>
      <w:r w:rsidRPr="00E901EB">
        <w:rPr>
          <w:rFonts w:cs="Traditional Arabic" w:hint="cs"/>
          <w:b/>
          <w:bCs/>
          <w:sz w:val="32"/>
          <w:szCs w:val="32"/>
          <w:rtl/>
        </w:rPr>
        <w:t xml:space="preserve"> المكتوب إليه </w:t>
      </w:r>
      <w:r w:rsidRPr="00E901EB">
        <w:rPr>
          <w:rFonts w:cs="Traditional Arabic"/>
          <w:b/>
          <w:bCs/>
          <w:sz w:val="32"/>
          <w:szCs w:val="32"/>
          <w:rtl/>
        </w:rPr>
        <w:t>(</w:t>
      </w:r>
      <w:r w:rsidRPr="00E901EB">
        <w:rPr>
          <w:rFonts w:cs="Traditional Arabic" w:hint="cs"/>
          <w:b/>
          <w:bCs/>
          <w:sz w:val="32"/>
          <w:szCs w:val="32"/>
          <w:rtl/>
        </w:rPr>
        <w:t xml:space="preserve">به </w:t>
      </w:r>
    </w:p>
    <w:p w:rsidR="000A011F" w:rsidRPr="00E901EB" w:rsidRDefault="00704D6B" w:rsidP="005E6056">
      <w:pPr>
        <w:pStyle w:val="ae"/>
        <w:rPr>
          <w:rFonts w:cs="Traditional Arabic"/>
          <w:b/>
          <w:bCs/>
          <w:sz w:val="32"/>
          <w:szCs w:val="32"/>
          <w:rtl/>
        </w:rPr>
      </w:pPr>
      <w:r w:rsidRPr="00E901EB">
        <w:rPr>
          <w:rFonts w:cs="Traditional Arabic" w:hint="cs"/>
          <w:b/>
          <w:bCs/>
          <w:sz w:val="32"/>
          <w:szCs w:val="32"/>
          <w:rtl/>
        </w:rPr>
        <w:t>إلا أن يكون بينهما مسافة قصر</w:t>
      </w:r>
      <w:r w:rsidRPr="00E901EB">
        <w:rPr>
          <w:rFonts w:cs="Traditional Arabic"/>
          <w:b/>
          <w:bCs/>
          <w:sz w:val="32"/>
          <w:szCs w:val="32"/>
          <w:rtl/>
        </w:rPr>
        <w:t>)</w:t>
      </w:r>
      <w:r w:rsidRPr="00E901EB">
        <w:rPr>
          <w:rFonts w:cs="Traditional Arabic" w:hint="cs"/>
          <w:b/>
          <w:bCs/>
          <w:sz w:val="32"/>
          <w:szCs w:val="32"/>
          <w:rtl/>
        </w:rPr>
        <w:t xml:space="preserve"> ف</w:t>
      </w:r>
      <w:r w:rsidRPr="00E901EB">
        <w:rPr>
          <w:rFonts w:cs="Traditional Arabic" w:hint="cs"/>
          <w:b/>
          <w:bCs/>
          <w:sz w:val="32"/>
          <w:szCs w:val="32"/>
          <w:rtl/>
          <w:lang w:bidi="ar-EG"/>
        </w:rPr>
        <w:t>ـ</w:t>
      </w:r>
      <w:r w:rsidRPr="00E901EB">
        <w:rPr>
          <w:rFonts w:cs="Traditional Arabic" w:hint="cs"/>
          <w:b/>
          <w:bCs/>
          <w:sz w:val="32"/>
          <w:szCs w:val="32"/>
          <w:rtl/>
        </w:rPr>
        <w:t>أكث</w:t>
      </w:r>
      <w:r w:rsidRPr="00E901EB">
        <w:rPr>
          <w:rFonts w:cs="Traditional Arabic" w:hint="cs"/>
          <w:b/>
          <w:bCs/>
          <w:sz w:val="32"/>
          <w:szCs w:val="32"/>
          <w:rtl/>
          <w:lang w:bidi="ar-EG"/>
        </w:rPr>
        <w:t>ـ</w:t>
      </w:r>
      <w:r w:rsidRPr="00E901EB">
        <w:rPr>
          <w:rFonts w:cs="Traditional Arabic" w:hint="cs"/>
          <w:b/>
          <w:bCs/>
          <w:sz w:val="32"/>
          <w:szCs w:val="32"/>
          <w:rtl/>
        </w:rPr>
        <w:t>ر</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0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0A011F">
      <w:pPr>
        <w:pStyle w:val="ae"/>
        <w:rPr>
          <w:rFonts w:cs="Traditional Arabic"/>
          <w:b/>
          <w:bCs/>
          <w:sz w:val="32"/>
          <w:szCs w:val="32"/>
          <w:rtl/>
          <w:lang w:bidi="ar-EG"/>
        </w:rPr>
      </w:pPr>
      <w:r w:rsidRPr="00E901EB">
        <w:rPr>
          <w:rFonts w:cs="Traditional Arabic" w:hint="cs"/>
          <w:b/>
          <w:bCs/>
          <w:sz w:val="32"/>
          <w:szCs w:val="32"/>
          <w:rtl/>
        </w:rPr>
        <w:t>لأن</w:t>
      </w:r>
      <w:r w:rsidRPr="00E901EB">
        <w:rPr>
          <w:rFonts w:cs="Traditional Arabic" w:hint="cs"/>
          <w:b/>
          <w:bCs/>
          <w:sz w:val="32"/>
          <w:szCs w:val="32"/>
          <w:rtl/>
          <w:lang w:bidi="ar-EG"/>
        </w:rPr>
        <w:t>ـ</w:t>
      </w:r>
      <w:r w:rsidRPr="00E901EB">
        <w:rPr>
          <w:rFonts w:cs="Traditional Arabic" w:hint="cs"/>
          <w:b/>
          <w:bCs/>
          <w:sz w:val="32"/>
          <w:szCs w:val="32"/>
          <w:rtl/>
        </w:rPr>
        <w:t>ه نق</w:t>
      </w:r>
      <w:r w:rsidRPr="00E901EB">
        <w:rPr>
          <w:rFonts w:cs="Traditional Arabic" w:hint="cs"/>
          <w:b/>
          <w:bCs/>
          <w:sz w:val="32"/>
          <w:szCs w:val="32"/>
          <w:rtl/>
          <w:lang w:bidi="ar-EG"/>
        </w:rPr>
        <w:t>ـ</w:t>
      </w:r>
      <w:r w:rsidRPr="00E901EB">
        <w:rPr>
          <w:rFonts w:cs="Traditional Arabic" w:hint="cs"/>
          <w:b/>
          <w:bCs/>
          <w:sz w:val="32"/>
          <w:szCs w:val="32"/>
          <w:rtl/>
        </w:rPr>
        <w:t>ل شه</w:t>
      </w:r>
      <w:r w:rsidRPr="00E901EB">
        <w:rPr>
          <w:rFonts w:cs="Traditional Arabic" w:hint="cs"/>
          <w:b/>
          <w:bCs/>
          <w:sz w:val="32"/>
          <w:szCs w:val="32"/>
          <w:rtl/>
          <w:lang w:bidi="ar-EG"/>
        </w:rPr>
        <w:t>ـ</w:t>
      </w:r>
      <w:r w:rsidRPr="00E901EB">
        <w:rPr>
          <w:rFonts w:cs="Traditional Arabic" w:hint="cs"/>
          <w:b/>
          <w:bCs/>
          <w:sz w:val="32"/>
          <w:szCs w:val="32"/>
          <w:rtl/>
        </w:rPr>
        <w:t>ادة إلى المكت</w:t>
      </w:r>
      <w:r w:rsidRPr="00E901EB">
        <w:rPr>
          <w:rFonts w:cs="Traditional Arabic" w:hint="cs"/>
          <w:b/>
          <w:bCs/>
          <w:sz w:val="32"/>
          <w:szCs w:val="32"/>
          <w:rtl/>
          <w:lang w:bidi="ar-EG"/>
        </w:rPr>
        <w:t>ـ</w:t>
      </w:r>
      <w:r w:rsidRPr="00E901EB">
        <w:rPr>
          <w:rFonts w:cs="Traditional Arabic" w:hint="cs"/>
          <w:b/>
          <w:bCs/>
          <w:sz w:val="32"/>
          <w:szCs w:val="32"/>
          <w:rtl/>
        </w:rPr>
        <w:t>وب إليه، فل</w:t>
      </w:r>
      <w:r w:rsidRPr="00E901EB">
        <w:rPr>
          <w:rFonts w:cs="Traditional Arabic" w:hint="cs"/>
          <w:b/>
          <w:bCs/>
          <w:sz w:val="32"/>
          <w:szCs w:val="32"/>
          <w:rtl/>
          <w:lang w:bidi="ar-EG"/>
        </w:rPr>
        <w:t>ـ</w:t>
      </w:r>
      <w:r w:rsidRPr="00E901EB">
        <w:rPr>
          <w:rFonts w:cs="Traditional Arabic" w:hint="cs"/>
          <w:b/>
          <w:bCs/>
          <w:sz w:val="32"/>
          <w:szCs w:val="32"/>
          <w:rtl/>
        </w:rPr>
        <w:t>م يجز مع القرب، كالش</w:t>
      </w:r>
      <w:r w:rsidRPr="00E901EB">
        <w:rPr>
          <w:rFonts w:cs="Traditional Arabic" w:hint="cs"/>
          <w:b/>
          <w:bCs/>
          <w:sz w:val="32"/>
          <w:szCs w:val="32"/>
          <w:rtl/>
          <w:lang w:bidi="ar-EG"/>
        </w:rPr>
        <w:t>ـ</w:t>
      </w:r>
      <w:r w:rsidRPr="00E901EB">
        <w:rPr>
          <w:rFonts w:cs="Traditional Arabic" w:hint="cs"/>
          <w:b/>
          <w:bCs/>
          <w:sz w:val="32"/>
          <w:szCs w:val="32"/>
          <w:rtl/>
        </w:rPr>
        <w:t>هادة ع</w:t>
      </w:r>
      <w:r w:rsidRPr="00E901EB">
        <w:rPr>
          <w:rFonts w:cs="Traditional Arabic" w:hint="cs"/>
          <w:b/>
          <w:bCs/>
          <w:sz w:val="32"/>
          <w:szCs w:val="32"/>
          <w:rtl/>
          <w:lang w:bidi="ar-EG"/>
        </w:rPr>
        <w:t>ـ</w:t>
      </w:r>
      <w:r w:rsidRPr="00E901EB">
        <w:rPr>
          <w:rFonts w:cs="Traditional Arabic" w:hint="cs"/>
          <w:b/>
          <w:bCs/>
          <w:sz w:val="32"/>
          <w:szCs w:val="32"/>
          <w:rtl/>
        </w:rPr>
        <w:t>لى الشه</w:t>
      </w:r>
      <w:r w:rsidRPr="00E901EB">
        <w:rPr>
          <w:rFonts w:cs="Traditional Arabic" w:hint="cs"/>
          <w:b/>
          <w:bCs/>
          <w:sz w:val="32"/>
          <w:szCs w:val="32"/>
          <w:rtl/>
          <w:lang w:bidi="ar-EG"/>
        </w:rPr>
        <w:t>ـ</w:t>
      </w:r>
      <w:r w:rsidRPr="00E901EB">
        <w:rPr>
          <w:rFonts w:cs="Traditional Arabic" w:hint="cs"/>
          <w:b/>
          <w:bCs/>
          <w:sz w:val="32"/>
          <w:szCs w:val="32"/>
          <w:rtl/>
        </w:rPr>
        <w:t>ادة</w:t>
      </w:r>
    </w:p>
    <w:p w:rsidR="000A011F" w:rsidRPr="00E901EB" w:rsidRDefault="00704D6B" w:rsidP="00FD0D01">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ويجوز أن يكتب</w:t>
      </w:r>
      <w:r w:rsidRPr="00E901EB">
        <w:rPr>
          <w:rFonts w:cs="Traditional Arabic"/>
          <w:b/>
          <w:bCs/>
          <w:sz w:val="32"/>
          <w:szCs w:val="32"/>
          <w:rtl/>
        </w:rPr>
        <w:t>)</w:t>
      </w:r>
      <w:r w:rsidRPr="00E901EB">
        <w:rPr>
          <w:rFonts w:cs="Traditional Arabic" w:hint="cs"/>
          <w:b/>
          <w:bCs/>
          <w:sz w:val="32"/>
          <w:szCs w:val="32"/>
          <w:rtl/>
        </w:rPr>
        <w:t xml:space="preserve"> كت</w:t>
      </w:r>
      <w:r w:rsidRPr="00E901EB">
        <w:rPr>
          <w:rFonts w:cs="Traditional Arabic" w:hint="cs"/>
          <w:b/>
          <w:bCs/>
          <w:sz w:val="32"/>
          <w:szCs w:val="32"/>
          <w:rtl/>
          <w:lang w:bidi="ar-EG"/>
        </w:rPr>
        <w:t>ـ</w:t>
      </w:r>
      <w:r w:rsidRPr="00E901EB">
        <w:rPr>
          <w:rFonts w:cs="Traditional Arabic" w:hint="cs"/>
          <w:b/>
          <w:bCs/>
          <w:sz w:val="32"/>
          <w:szCs w:val="32"/>
          <w:rtl/>
        </w:rPr>
        <w:t xml:space="preserve">ابه </w:t>
      </w:r>
      <w:r w:rsidRPr="00E901EB">
        <w:rPr>
          <w:rFonts w:cs="Traditional Arabic"/>
          <w:b/>
          <w:bCs/>
          <w:sz w:val="32"/>
          <w:szCs w:val="32"/>
          <w:rtl/>
        </w:rPr>
        <w:t>(</w:t>
      </w:r>
      <w:r w:rsidRPr="00E901EB">
        <w:rPr>
          <w:rFonts w:cs="Traditional Arabic" w:hint="cs"/>
          <w:b/>
          <w:bCs/>
          <w:sz w:val="32"/>
          <w:szCs w:val="32"/>
          <w:rtl/>
        </w:rPr>
        <w:t xml:space="preserve">إلى قاض معين </w:t>
      </w:r>
    </w:p>
    <w:p w:rsidR="000A011F" w:rsidRPr="00E901EB" w:rsidRDefault="00704D6B" w:rsidP="000A011F">
      <w:pPr>
        <w:pStyle w:val="ae"/>
        <w:rPr>
          <w:rFonts w:cs="Traditional Arabic"/>
          <w:b/>
          <w:bCs/>
          <w:sz w:val="32"/>
          <w:szCs w:val="32"/>
          <w:rtl/>
        </w:rPr>
      </w:pPr>
      <w:r w:rsidRPr="00E901EB">
        <w:rPr>
          <w:rFonts w:cs="Traditional Arabic" w:hint="cs"/>
          <w:b/>
          <w:bCs/>
          <w:sz w:val="32"/>
          <w:szCs w:val="32"/>
          <w:rtl/>
        </w:rPr>
        <w:lastRenderedPageBreak/>
        <w:t>و</w:t>
      </w:r>
      <w:r w:rsidRPr="00E901EB">
        <w:rPr>
          <w:rFonts w:cs="Traditional Arabic"/>
          <w:b/>
          <w:bCs/>
          <w:sz w:val="32"/>
          <w:szCs w:val="32"/>
          <w:rtl/>
        </w:rPr>
        <w:t>)</w:t>
      </w:r>
      <w:r w:rsidRPr="00E901EB">
        <w:rPr>
          <w:rFonts w:cs="Traditional Arabic" w:hint="cs"/>
          <w:b/>
          <w:bCs/>
          <w:sz w:val="32"/>
          <w:szCs w:val="32"/>
          <w:rtl/>
        </w:rPr>
        <w:t xml:space="preserve"> أن يكتبه </w:t>
      </w:r>
      <w:r w:rsidRPr="00E901EB">
        <w:rPr>
          <w:rFonts w:cs="Traditional Arabic"/>
          <w:b/>
          <w:bCs/>
          <w:sz w:val="32"/>
          <w:szCs w:val="32"/>
          <w:rtl/>
        </w:rPr>
        <w:t>(</w:t>
      </w:r>
      <w:r w:rsidRPr="00E901EB">
        <w:rPr>
          <w:rFonts w:cs="Traditional Arabic" w:hint="cs"/>
          <w:b/>
          <w:bCs/>
          <w:sz w:val="32"/>
          <w:szCs w:val="32"/>
          <w:rtl/>
        </w:rPr>
        <w:t xml:space="preserve">إلى كل من يصل إليه كتابه، من قضاة المسلمين) من غير تعيين </w:t>
      </w:r>
    </w:p>
    <w:p w:rsidR="000A011F" w:rsidRPr="00E901EB" w:rsidRDefault="00704D6B" w:rsidP="005E6056">
      <w:pPr>
        <w:pStyle w:val="ae"/>
        <w:rPr>
          <w:rFonts w:cs="Traditional Arabic"/>
          <w:b/>
          <w:bCs/>
          <w:sz w:val="32"/>
          <w:szCs w:val="32"/>
          <w:rtl/>
        </w:rPr>
      </w:pPr>
      <w:r w:rsidRPr="00E901EB">
        <w:rPr>
          <w:rFonts w:cs="Traditional Arabic" w:hint="cs"/>
          <w:b/>
          <w:bCs/>
          <w:sz w:val="32"/>
          <w:szCs w:val="32"/>
          <w:rtl/>
        </w:rPr>
        <w:t>ويلزم من وصل إليه قبوله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0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0A011F">
      <w:pPr>
        <w:pStyle w:val="ae"/>
        <w:rPr>
          <w:rFonts w:cs="Traditional Arabic"/>
          <w:b/>
          <w:bCs/>
          <w:sz w:val="32"/>
          <w:szCs w:val="32"/>
          <w:rtl/>
          <w:lang w:bidi="ar-EG"/>
        </w:rPr>
      </w:pPr>
      <w:r w:rsidRPr="00E901EB">
        <w:rPr>
          <w:rFonts w:cs="Traditional Arabic" w:hint="cs"/>
          <w:b/>
          <w:bCs/>
          <w:sz w:val="32"/>
          <w:szCs w:val="32"/>
          <w:rtl/>
        </w:rPr>
        <w:t>لأنه كتاب حاكم من ولايته، وصل إلى حاكم، فلزمه قبوله، كما لو كتب إلى معين</w:t>
      </w:r>
    </w:p>
    <w:p w:rsidR="000A011F"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ولا يقبل</w:t>
      </w:r>
      <w:r w:rsidRPr="00E901EB">
        <w:rPr>
          <w:rFonts w:cs="Traditional Arabic"/>
          <w:b/>
          <w:bCs/>
          <w:sz w:val="32"/>
          <w:szCs w:val="32"/>
          <w:rtl/>
        </w:rPr>
        <w:t>)</w:t>
      </w:r>
      <w:r w:rsidRPr="00E901EB">
        <w:rPr>
          <w:rFonts w:cs="Traditional Arabic" w:hint="cs"/>
          <w:b/>
          <w:bCs/>
          <w:sz w:val="32"/>
          <w:szCs w:val="32"/>
          <w:rtl/>
        </w:rPr>
        <w:t xml:space="preserve"> كتاب القاضي </w:t>
      </w:r>
      <w:r w:rsidRPr="00E901EB">
        <w:rPr>
          <w:rFonts w:cs="Traditional Arabic"/>
          <w:b/>
          <w:bCs/>
          <w:sz w:val="32"/>
          <w:szCs w:val="32"/>
          <w:rtl/>
        </w:rPr>
        <w:t>(</w:t>
      </w:r>
      <w:r w:rsidRPr="00E901EB">
        <w:rPr>
          <w:rFonts w:cs="Traditional Arabic" w:hint="cs"/>
          <w:b/>
          <w:bCs/>
          <w:sz w:val="32"/>
          <w:szCs w:val="32"/>
          <w:rtl/>
        </w:rPr>
        <w:t>إلا أن يشهد به القاضي الكاتب، شاهدين</w:t>
      </w:r>
      <w:r w:rsidRPr="00E901EB">
        <w:rPr>
          <w:rFonts w:cs="Traditional Arabic"/>
          <w:b/>
          <w:bCs/>
          <w:sz w:val="32"/>
          <w:szCs w:val="32"/>
          <w:rtl/>
        </w:rPr>
        <w:t>)</w:t>
      </w:r>
      <w:r w:rsidRPr="00E901EB">
        <w:rPr>
          <w:rFonts w:cs="Traditional Arabic" w:hint="cs"/>
          <w:b/>
          <w:bCs/>
          <w:sz w:val="32"/>
          <w:szCs w:val="32"/>
          <w:rtl/>
        </w:rPr>
        <w:t xml:space="preserve"> عدلين يضبطان معناه، </w:t>
      </w:r>
    </w:p>
    <w:p w:rsidR="000A011F" w:rsidRPr="00E901EB" w:rsidRDefault="00704D6B" w:rsidP="000A011F">
      <w:pPr>
        <w:pStyle w:val="ae"/>
        <w:rPr>
          <w:rFonts w:cs="Traditional Arabic"/>
          <w:b/>
          <w:bCs/>
          <w:sz w:val="32"/>
          <w:szCs w:val="32"/>
          <w:rtl/>
        </w:rPr>
      </w:pPr>
      <w:r w:rsidRPr="00E901EB">
        <w:rPr>
          <w:rFonts w:cs="Traditional Arabic" w:hint="cs"/>
          <w:b/>
          <w:bCs/>
          <w:sz w:val="32"/>
          <w:szCs w:val="32"/>
          <w:rtl/>
        </w:rPr>
        <w:t xml:space="preserve">وما يتعلق به الحكم </w:t>
      </w:r>
    </w:p>
    <w:p w:rsidR="00704D6B"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فيقرأه</w:t>
      </w:r>
      <w:r w:rsidRPr="00E901EB">
        <w:rPr>
          <w:rFonts w:cs="Traditional Arabic"/>
          <w:b/>
          <w:bCs/>
          <w:sz w:val="32"/>
          <w:szCs w:val="32"/>
          <w:rtl/>
        </w:rPr>
        <w:t>)</w:t>
      </w:r>
      <w:r w:rsidRPr="00E901EB">
        <w:rPr>
          <w:rFonts w:cs="Traditional Arabic" w:hint="cs"/>
          <w:b/>
          <w:bCs/>
          <w:sz w:val="32"/>
          <w:szCs w:val="32"/>
          <w:rtl/>
        </w:rPr>
        <w:t xml:space="preserve"> القاضي الكاتب </w:t>
      </w:r>
      <w:r w:rsidRPr="00E901EB">
        <w:rPr>
          <w:rFonts w:cs="Traditional Arabic"/>
          <w:b/>
          <w:bCs/>
          <w:sz w:val="32"/>
          <w:szCs w:val="32"/>
          <w:rtl/>
        </w:rPr>
        <w:t>(</w:t>
      </w:r>
      <w:r w:rsidRPr="00E901EB">
        <w:rPr>
          <w:rFonts w:cs="Traditional Arabic" w:hint="cs"/>
          <w:b/>
          <w:bCs/>
          <w:sz w:val="32"/>
          <w:szCs w:val="32"/>
          <w:rtl/>
        </w:rPr>
        <w:t>عليهما</w:t>
      </w:r>
      <w:r w:rsidRPr="00E901EB">
        <w:rPr>
          <w:rFonts w:cs="Traditional Arabic"/>
          <w:b/>
          <w:bCs/>
          <w:sz w:val="32"/>
          <w:szCs w:val="32"/>
          <w:rtl/>
        </w:rPr>
        <w:t>)</w:t>
      </w:r>
      <w:r w:rsidRPr="00E901EB">
        <w:rPr>
          <w:rFonts w:cs="Traditional Arabic" w:hint="cs"/>
          <w:b/>
          <w:bCs/>
          <w:sz w:val="32"/>
          <w:szCs w:val="32"/>
          <w:rtl/>
        </w:rPr>
        <w:t xml:space="preserve"> أي على الشاهدين </w:t>
      </w:r>
      <w:r w:rsidRPr="00E901EB">
        <w:rPr>
          <w:rFonts w:cs="Traditional Arabic"/>
          <w:b/>
          <w:bCs/>
          <w:sz w:val="32"/>
          <w:szCs w:val="32"/>
          <w:rtl/>
        </w:rPr>
        <w:t>(</w:t>
      </w:r>
      <w:r w:rsidRPr="00E901EB">
        <w:rPr>
          <w:rFonts w:cs="Traditional Arabic" w:hint="cs"/>
          <w:b/>
          <w:bCs/>
          <w:sz w:val="32"/>
          <w:szCs w:val="32"/>
          <w:rtl/>
        </w:rPr>
        <w:t>ثم يقول: اشهدا أن هذا كتابي إلى فلان ابن فلان</w:t>
      </w:r>
      <w:r w:rsidRPr="00E901EB">
        <w:rPr>
          <w:rFonts w:cs="Traditional Arabic"/>
          <w:b/>
          <w:bCs/>
          <w:sz w:val="32"/>
          <w:szCs w:val="32"/>
          <w:rtl/>
        </w:rPr>
        <w:t>)</w:t>
      </w:r>
      <w:r w:rsidRPr="00E901EB">
        <w:rPr>
          <w:rFonts w:cs="Traditional Arabic" w:hint="cs"/>
          <w:b/>
          <w:bCs/>
          <w:sz w:val="32"/>
          <w:szCs w:val="32"/>
          <w:rtl/>
        </w:rPr>
        <w:t xml:space="preserve"> أو إلى من يصل إليه من قضاة المسلمين</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0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0A011F" w:rsidRPr="00E901EB" w:rsidRDefault="00704D6B" w:rsidP="000A011F">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ثم يدفعه إليهما</w:t>
      </w:r>
      <w:r w:rsidRPr="00E901EB">
        <w:rPr>
          <w:rFonts w:cs="Traditional Arabic"/>
          <w:b/>
          <w:bCs/>
          <w:sz w:val="32"/>
          <w:szCs w:val="32"/>
          <w:rtl/>
        </w:rPr>
        <w:t>)</w:t>
      </w:r>
      <w:r w:rsidRPr="00E901EB">
        <w:rPr>
          <w:rFonts w:cs="Traditional Arabic" w:hint="cs"/>
          <w:b/>
          <w:bCs/>
          <w:sz w:val="32"/>
          <w:szCs w:val="32"/>
          <w:rtl/>
        </w:rPr>
        <w:t xml:space="preserve"> أي: إلى العدلين، الذين شهدا بما في الكتاب</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0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فإذا وصلا، دفعاه إلى المكتوب إليه وقالا: نشهد أن هذا كتاب فلان إليك، كتبه بقلمه </w:t>
      </w:r>
    </w:p>
    <w:p w:rsidR="000A011F" w:rsidRPr="00E901EB" w:rsidRDefault="00704D6B" w:rsidP="000A011F">
      <w:pPr>
        <w:pStyle w:val="ae"/>
        <w:rPr>
          <w:rFonts w:cs="Traditional Arabic"/>
          <w:b/>
          <w:bCs/>
          <w:sz w:val="32"/>
          <w:szCs w:val="32"/>
          <w:rtl/>
        </w:rPr>
      </w:pPr>
      <w:r w:rsidRPr="00E901EB">
        <w:rPr>
          <w:rFonts w:cs="Traditional Arabic" w:hint="cs"/>
          <w:b/>
          <w:bCs/>
          <w:sz w:val="32"/>
          <w:szCs w:val="32"/>
          <w:rtl/>
        </w:rPr>
        <w:t xml:space="preserve">والاحتياط ختمه بعد أن يقرأه عليهما </w:t>
      </w:r>
    </w:p>
    <w:p w:rsidR="00704D6B" w:rsidRPr="00E901EB" w:rsidRDefault="00704D6B" w:rsidP="000A011F">
      <w:pPr>
        <w:pStyle w:val="ae"/>
        <w:rPr>
          <w:rFonts w:cs="Traditional Arabic"/>
          <w:b/>
          <w:bCs/>
          <w:sz w:val="32"/>
          <w:szCs w:val="32"/>
          <w:rtl/>
        </w:rPr>
      </w:pPr>
      <w:r w:rsidRPr="00E901EB">
        <w:rPr>
          <w:rFonts w:cs="Traditional Arabic" w:hint="cs"/>
          <w:b/>
          <w:bCs/>
          <w:sz w:val="32"/>
          <w:szCs w:val="32"/>
          <w:rtl/>
        </w:rPr>
        <w:t>ولا يشتر</w:t>
      </w:r>
      <w:r w:rsidR="000A011F" w:rsidRPr="00E901EB">
        <w:rPr>
          <w:rFonts w:cs="Traditional Arabic" w:hint="cs"/>
          <w:b/>
          <w:bCs/>
          <w:sz w:val="32"/>
          <w:szCs w:val="32"/>
          <w:rtl/>
        </w:rPr>
        <w:t>ط</w:t>
      </w:r>
    </w:p>
    <w:p w:rsidR="00704D6B" w:rsidRPr="00E901EB" w:rsidRDefault="00704D6B" w:rsidP="000A011F">
      <w:pPr>
        <w:pStyle w:val="ae"/>
        <w:rPr>
          <w:rFonts w:cs="Traditional Arabic"/>
          <w:b/>
          <w:bCs/>
          <w:sz w:val="32"/>
          <w:szCs w:val="32"/>
          <w:rtl/>
        </w:rPr>
      </w:pPr>
      <w:r w:rsidRPr="00E901EB">
        <w:rPr>
          <w:rFonts w:cs="Traditional Arabic" w:hint="cs"/>
          <w:b/>
          <w:bCs/>
          <w:sz w:val="32"/>
          <w:szCs w:val="32"/>
          <w:rtl/>
        </w:rPr>
        <w:t>وإن أشهدهما عليه، مدرجا مختوما، لم يصح</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0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7B6D88" w:rsidRPr="00E901EB" w:rsidRDefault="007B6D88" w:rsidP="000A011F">
      <w:pPr>
        <w:pStyle w:val="ae"/>
        <w:rPr>
          <w:rFonts w:cs="Traditional Arabic"/>
          <w:b/>
          <w:bCs/>
          <w:sz w:val="32"/>
          <w:szCs w:val="32"/>
          <w:rtl/>
        </w:rPr>
      </w:pPr>
    </w:p>
    <w:p w:rsidR="00704D6B" w:rsidRPr="00E901EB" w:rsidRDefault="000A011F" w:rsidP="00237FA2">
      <w:pPr>
        <w:pStyle w:val="ae"/>
        <w:rPr>
          <w:rFonts w:ascii="Traditional Arabic" w:hAnsi="Traditional Arabic" w:cs="Traditional Arabic"/>
          <w:b/>
          <w:bCs/>
          <w:sz w:val="32"/>
          <w:szCs w:val="32"/>
          <w:vertAlign w:val="superscript"/>
          <w:rtl/>
          <w:lang w:bidi="ar-EG"/>
        </w:rPr>
      </w:pPr>
      <w:r w:rsidRPr="00E901EB">
        <w:rPr>
          <w:rFonts w:cs="Traditional Arabic" w:hint="cs"/>
          <w:b/>
          <w:bCs/>
          <w:sz w:val="32"/>
          <w:szCs w:val="32"/>
          <w:rtl/>
          <w:lang w:bidi="ar-EG"/>
        </w:rPr>
        <w:lastRenderedPageBreak/>
        <w:t xml:space="preserve">                                            </w:t>
      </w:r>
      <w:r w:rsidR="00237FA2" w:rsidRPr="00E901EB">
        <w:rPr>
          <w:rFonts w:cs="Traditional Arabic" w:hint="cs"/>
          <w:b/>
          <w:bCs/>
          <w:sz w:val="32"/>
          <w:szCs w:val="32"/>
          <w:rtl/>
        </w:rPr>
        <w:t xml:space="preserve"> </w:t>
      </w:r>
      <w:r w:rsidR="00FD0D01" w:rsidRPr="00E901EB">
        <w:rPr>
          <w:rFonts w:cs="Traditional Arabic" w:hint="cs"/>
          <w:b/>
          <w:bCs/>
          <w:sz w:val="32"/>
          <w:szCs w:val="32"/>
          <w:rtl/>
        </w:rPr>
        <w:t xml:space="preserve">  </w:t>
      </w:r>
      <w:r w:rsidR="00237FA2" w:rsidRPr="00E901EB">
        <w:rPr>
          <w:rFonts w:cs="Traditional Arabic" w:hint="cs"/>
          <w:b/>
          <w:bCs/>
          <w:sz w:val="32"/>
          <w:szCs w:val="32"/>
          <w:rtl/>
        </w:rPr>
        <w:t xml:space="preserve"> </w:t>
      </w:r>
      <w:r w:rsidR="00704D6B" w:rsidRPr="00E901EB">
        <w:rPr>
          <w:rFonts w:cs="Traditional Arabic" w:hint="cs"/>
          <w:b/>
          <w:bCs/>
          <w:sz w:val="32"/>
          <w:szCs w:val="32"/>
          <w:rtl/>
        </w:rPr>
        <w:t>باب القسمة</w:t>
      </w:r>
    </w:p>
    <w:p w:rsidR="00237FA2" w:rsidRPr="00E901EB" w:rsidRDefault="00704D6B" w:rsidP="00886B39">
      <w:pPr>
        <w:pStyle w:val="ae"/>
        <w:rPr>
          <w:rFonts w:cs="Traditional Arabic"/>
          <w:b/>
          <w:bCs/>
          <w:sz w:val="32"/>
          <w:szCs w:val="32"/>
          <w:rtl/>
        </w:rPr>
      </w:pPr>
      <w:r w:rsidRPr="00E901EB">
        <w:rPr>
          <w:rFonts w:cs="Traditional Arabic" w:hint="cs"/>
          <w:b/>
          <w:bCs/>
          <w:sz w:val="32"/>
          <w:szCs w:val="32"/>
          <w:rtl/>
        </w:rPr>
        <w:t xml:space="preserve">من قسمت الشيء إذا جعلته أقساما والقسم بكسر القاف النصيب </w:t>
      </w:r>
      <w:r w:rsidR="00237FA2" w:rsidRPr="00E901EB">
        <w:rPr>
          <w:rFonts w:cs="Traditional Arabic" w:hint="cs"/>
          <w:b/>
          <w:bCs/>
          <w:sz w:val="32"/>
          <w:szCs w:val="32"/>
          <w:rtl/>
        </w:rPr>
        <w:t>وهي نوعان :</w:t>
      </w:r>
      <w:r w:rsidRPr="00E901EB">
        <w:rPr>
          <w:rFonts w:cs="Traditional Arabic" w:hint="cs"/>
          <w:b/>
          <w:bCs/>
          <w:sz w:val="32"/>
          <w:szCs w:val="32"/>
          <w:rtl/>
        </w:rPr>
        <w:t xml:space="preserve"> </w:t>
      </w:r>
    </w:p>
    <w:p w:rsidR="00237FA2" w:rsidRPr="00E901EB" w:rsidRDefault="00704D6B" w:rsidP="00886B39">
      <w:pPr>
        <w:pStyle w:val="ae"/>
        <w:rPr>
          <w:rFonts w:cs="Traditional Arabic"/>
          <w:b/>
          <w:bCs/>
          <w:sz w:val="32"/>
          <w:szCs w:val="32"/>
          <w:rtl/>
        </w:rPr>
      </w:pPr>
      <w:r w:rsidRPr="00E901EB">
        <w:rPr>
          <w:rFonts w:cs="Traditional Arabic" w:hint="cs"/>
          <w:b/>
          <w:bCs/>
          <w:sz w:val="32"/>
          <w:szCs w:val="32"/>
          <w:rtl/>
        </w:rPr>
        <w:t>قسمة تراض وأشار إليها بقوله</w:t>
      </w:r>
      <w:r w:rsidR="00237FA2" w:rsidRPr="00E901EB">
        <w:rPr>
          <w:rFonts w:cs="Traditional Arabic" w:hint="cs"/>
          <w:b/>
          <w:bCs/>
          <w:sz w:val="32"/>
          <w:szCs w:val="32"/>
          <w:rtl/>
        </w:rPr>
        <w:t xml:space="preserve"> :</w:t>
      </w:r>
      <w:r w:rsidRPr="00E901EB">
        <w:rPr>
          <w:rFonts w:cs="Traditional Arabic" w:hint="cs"/>
          <w:b/>
          <w:bCs/>
          <w:sz w:val="32"/>
          <w:szCs w:val="32"/>
          <w:rtl/>
        </w:rPr>
        <w:t xml:space="preserve"> </w:t>
      </w:r>
    </w:p>
    <w:p w:rsidR="00237FA2" w:rsidRPr="00E901EB" w:rsidRDefault="00704D6B" w:rsidP="00886B39">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لا تجوز قسمة الأملاك، التي لا تنقسم إلا بضرر</w:t>
      </w:r>
      <w:r w:rsidRPr="00E901EB">
        <w:rPr>
          <w:rFonts w:cs="Traditional Arabic"/>
          <w:b/>
          <w:bCs/>
          <w:sz w:val="32"/>
          <w:szCs w:val="32"/>
          <w:rtl/>
        </w:rPr>
        <w:t>)</w:t>
      </w:r>
      <w:r w:rsidRPr="00E901EB">
        <w:rPr>
          <w:rFonts w:cs="Traditional Arabic" w:hint="cs"/>
          <w:b/>
          <w:bCs/>
          <w:sz w:val="32"/>
          <w:szCs w:val="32"/>
          <w:rtl/>
        </w:rPr>
        <w:t xml:space="preserve"> ولو على بعض الشركاء </w:t>
      </w:r>
    </w:p>
    <w:p w:rsidR="00237FA2" w:rsidRPr="00E901EB" w:rsidRDefault="00704D6B" w:rsidP="00886B39">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أو</w:t>
      </w:r>
      <w:r w:rsidRPr="00E901EB">
        <w:rPr>
          <w:rFonts w:cs="Traditional Arabic"/>
          <w:b/>
          <w:bCs/>
          <w:sz w:val="32"/>
          <w:szCs w:val="32"/>
          <w:rtl/>
        </w:rPr>
        <w:t>)</w:t>
      </w:r>
      <w:r w:rsidRPr="00E901EB">
        <w:rPr>
          <w:rFonts w:cs="Traditional Arabic" w:hint="cs"/>
          <w:b/>
          <w:bCs/>
          <w:sz w:val="32"/>
          <w:szCs w:val="32"/>
          <w:rtl/>
        </w:rPr>
        <w:t xml:space="preserve"> لا تنقسم </w:t>
      </w:r>
      <w:r w:rsidRPr="00E901EB">
        <w:rPr>
          <w:rFonts w:cs="Traditional Arabic"/>
          <w:b/>
          <w:bCs/>
          <w:sz w:val="32"/>
          <w:szCs w:val="32"/>
          <w:rtl/>
        </w:rPr>
        <w:t>(</w:t>
      </w:r>
      <w:r w:rsidRPr="00E901EB">
        <w:rPr>
          <w:rFonts w:cs="Traditional Arabic" w:hint="cs"/>
          <w:b/>
          <w:bCs/>
          <w:sz w:val="32"/>
          <w:szCs w:val="32"/>
          <w:rtl/>
        </w:rPr>
        <w:t>إلا برد عوض</w:t>
      </w:r>
      <w:r w:rsidRPr="00E901EB">
        <w:rPr>
          <w:rFonts w:cs="Traditional Arabic"/>
          <w:b/>
          <w:bCs/>
          <w:sz w:val="32"/>
          <w:szCs w:val="32"/>
          <w:rtl/>
        </w:rPr>
        <w:t>)</w:t>
      </w:r>
      <w:r w:rsidRPr="00E901EB">
        <w:rPr>
          <w:rFonts w:cs="Traditional Arabic" w:hint="cs"/>
          <w:b/>
          <w:bCs/>
          <w:sz w:val="32"/>
          <w:szCs w:val="32"/>
          <w:rtl/>
        </w:rPr>
        <w:t xml:space="preserve"> من أحدهما على الآخر </w:t>
      </w:r>
      <w:r w:rsidRPr="00E901EB">
        <w:rPr>
          <w:rFonts w:cs="Traditional Arabic"/>
          <w:b/>
          <w:bCs/>
          <w:sz w:val="32"/>
          <w:szCs w:val="32"/>
          <w:rtl/>
        </w:rPr>
        <w:t>(</w:t>
      </w:r>
      <w:r w:rsidRPr="00E901EB">
        <w:rPr>
          <w:rFonts w:cs="Traditional Arabic" w:hint="cs"/>
          <w:b/>
          <w:bCs/>
          <w:sz w:val="32"/>
          <w:szCs w:val="32"/>
          <w:rtl/>
        </w:rPr>
        <w:t>إلا برضا الشركاء</w:t>
      </w:r>
      <w:r w:rsidRPr="00E901EB">
        <w:rPr>
          <w:rFonts w:cs="Traditional Arabic"/>
          <w:b/>
          <w:bCs/>
          <w:sz w:val="32"/>
          <w:szCs w:val="32"/>
          <w:rtl/>
        </w:rPr>
        <w:t>)</w:t>
      </w:r>
      <w:r w:rsidRPr="00E901EB">
        <w:rPr>
          <w:rFonts w:cs="Traditional Arabic" w:hint="cs"/>
          <w:b/>
          <w:bCs/>
          <w:sz w:val="32"/>
          <w:szCs w:val="32"/>
          <w:rtl/>
        </w:rPr>
        <w:t xml:space="preserve"> كلهم </w:t>
      </w:r>
    </w:p>
    <w:p w:rsidR="00237FA2" w:rsidRPr="00E901EB" w:rsidRDefault="00704D6B" w:rsidP="00886B39">
      <w:pPr>
        <w:pStyle w:val="ae"/>
        <w:rPr>
          <w:rFonts w:cs="Traditional Arabic"/>
          <w:b/>
          <w:bCs/>
          <w:sz w:val="32"/>
          <w:szCs w:val="32"/>
          <w:rtl/>
        </w:rPr>
      </w:pPr>
      <w:r w:rsidRPr="00E901EB">
        <w:rPr>
          <w:rFonts w:cs="Traditional Arabic" w:hint="cs"/>
          <w:b/>
          <w:bCs/>
          <w:sz w:val="32"/>
          <w:szCs w:val="32"/>
          <w:rtl/>
        </w:rPr>
        <w:t>لحديث</w:t>
      </w:r>
      <w:r w:rsidRPr="00E901EB">
        <w:rPr>
          <w:rFonts w:cs="Traditional Arabic" w:hint="cs"/>
          <w:b/>
          <w:bCs/>
          <w:sz w:val="32"/>
          <w:szCs w:val="32"/>
          <w:rtl/>
          <w:lang w:bidi="ar-EG"/>
        </w:rPr>
        <w:t>:</w:t>
      </w:r>
      <w:r w:rsidRPr="00E901EB">
        <w:rPr>
          <w:rFonts w:cs="Traditional Arabic" w:hint="cs"/>
          <w:b/>
          <w:bCs/>
          <w:sz w:val="32"/>
          <w:szCs w:val="32"/>
          <w:rtl/>
        </w:rPr>
        <w:t xml:space="preserve"> </w:t>
      </w:r>
      <w:r w:rsidRPr="00E901EB">
        <w:rPr>
          <w:rFonts w:cs="Traditional Arabic" w:hint="eastAsia"/>
          <w:b/>
          <w:bCs/>
          <w:sz w:val="32"/>
          <w:szCs w:val="32"/>
          <w:rtl/>
        </w:rPr>
        <w:t>«</w:t>
      </w:r>
      <w:r w:rsidRPr="00E901EB">
        <w:rPr>
          <w:rFonts w:cs="Traditional Arabic" w:hint="cs"/>
          <w:b/>
          <w:bCs/>
          <w:sz w:val="32"/>
          <w:szCs w:val="32"/>
          <w:rtl/>
        </w:rPr>
        <w:t>لا ضرر ولا ضرار</w:t>
      </w:r>
      <w:r w:rsidRPr="00E901EB">
        <w:rPr>
          <w:rFonts w:cs="Traditional Arabic" w:hint="eastAsia"/>
          <w:b/>
          <w:bCs/>
          <w:sz w:val="32"/>
          <w:szCs w:val="32"/>
          <w:rtl/>
        </w:rPr>
        <w:t>»</w:t>
      </w:r>
      <w:r w:rsidRPr="00E901EB">
        <w:rPr>
          <w:rFonts w:cs="Traditional Arabic" w:hint="cs"/>
          <w:b/>
          <w:bCs/>
          <w:sz w:val="32"/>
          <w:szCs w:val="32"/>
          <w:rtl/>
        </w:rPr>
        <w:t xml:space="preserve"> رواه أحمد وغيره </w:t>
      </w:r>
    </w:p>
    <w:p w:rsidR="00237FA2" w:rsidRPr="00E901EB" w:rsidRDefault="00704D6B" w:rsidP="00886B39">
      <w:pPr>
        <w:pStyle w:val="ae"/>
        <w:rPr>
          <w:rFonts w:cs="Traditional Arabic"/>
          <w:b/>
          <w:bCs/>
          <w:sz w:val="32"/>
          <w:szCs w:val="32"/>
          <w:rtl/>
        </w:rPr>
      </w:pPr>
      <w:r w:rsidRPr="00E901EB">
        <w:rPr>
          <w:rFonts w:cs="Traditional Arabic" w:hint="cs"/>
          <w:b/>
          <w:bCs/>
          <w:sz w:val="32"/>
          <w:szCs w:val="32"/>
          <w:rtl/>
        </w:rPr>
        <w:t xml:space="preserve">وذلك </w:t>
      </w:r>
      <w:r w:rsidRPr="00E901EB">
        <w:rPr>
          <w:rFonts w:cs="Traditional Arabic"/>
          <w:b/>
          <w:bCs/>
          <w:sz w:val="32"/>
          <w:szCs w:val="32"/>
          <w:rtl/>
        </w:rPr>
        <w:t>(</w:t>
      </w:r>
      <w:r w:rsidRPr="00E901EB">
        <w:rPr>
          <w:rFonts w:cs="Traditional Arabic" w:hint="cs"/>
          <w:b/>
          <w:bCs/>
          <w:sz w:val="32"/>
          <w:szCs w:val="32"/>
          <w:rtl/>
        </w:rPr>
        <w:t>كالدور الصغار</w:t>
      </w:r>
      <w:r w:rsidRPr="00E901EB">
        <w:rPr>
          <w:rFonts w:cs="Traditional Arabic"/>
          <w:b/>
          <w:bCs/>
          <w:sz w:val="32"/>
          <w:szCs w:val="32"/>
          <w:rtl/>
        </w:rPr>
        <w:t>)</w:t>
      </w:r>
      <w:r w:rsidRPr="00E901EB">
        <w:rPr>
          <w:rFonts w:cs="Traditional Arabic" w:hint="cs"/>
          <w:b/>
          <w:bCs/>
          <w:sz w:val="32"/>
          <w:szCs w:val="32"/>
          <w:rtl/>
          <w:lang w:bidi="ar-EG"/>
        </w:rPr>
        <w:t>.</w:t>
      </w:r>
      <w:r w:rsidRPr="00E901EB">
        <w:rPr>
          <w:rFonts w:cs="Traditional Arabic" w:hint="cs"/>
          <w:b/>
          <w:bCs/>
          <w:sz w:val="32"/>
          <w:szCs w:val="32"/>
          <w:rtl/>
        </w:rPr>
        <w:t xml:space="preserve">والحمام والطاحون الصغيرين والشجر المفرد </w:t>
      </w:r>
      <w:r w:rsidRPr="00E901EB">
        <w:rPr>
          <w:rFonts w:cs="Traditional Arabic"/>
          <w:b/>
          <w:bCs/>
          <w:sz w:val="32"/>
          <w:szCs w:val="32"/>
          <w:rtl/>
        </w:rPr>
        <w:t>(</w:t>
      </w:r>
      <w:r w:rsidRPr="00E901EB">
        <w:rPr>
          <w:rFonts w:cs="Traditional Arabic" w:hint="cs"/>
          <w:b/>
          <w:bCs/>
          <w:sz w:val="32"/>
          <w:szCs w:val="32"/>
          <w:rtl/>
        </w:rPr>
        <w:t>والأرض التي لا تتعدل بأجزاء ولا قيمة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0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كبناء أو بئر</w:t>
      </w:r>
      <w:r w:rsidRPr="00E901EB">
        <w:rPr>
          <w:rFonts w:cs="Traditional Arabic"/>
          <w:b/>
          <w:bCs/>
          <w:sz w:val="32"/>
          <w:szCs w:val="32"/>
          <w:rtl/>
        </w:rPr>
        <w:t>)</w:t>
      </w:r>
      <w:r w:rsidRPr="00E901EB">
        <w:rPr>
          <w:rFonts w:cs="Traditional Arabic" w:hint="cs"/>
          <w:b/>
          <w:bCs/>
          <w:sz w:val="32"/>
          <w:szCs w:val="32"/>
          <w:rtl/>
        </w:rPr>
        <w:t xml:space="preserve"> أو معدن </w:t>
      </w:r>
      <w:r w:rsidRPr="00E901EB">
        <w:rPr>
          <w:rFonts w:cs="Traditional Arabic"/>
          <w:b/>
          <w:bCs/>
          <w:sz w:val="32"/>
          <w:szCs w:val="32"/>
          <w:rtl/>
        </w:rPr>
        <w:t>(</w:t>
      </w:r>
      <w:r w:rsidRPr="00E901EB">
        <w:rPr>
          <w:rFonts w:cs="Traditional Arabic" w:hint="cs"/>
          <w:b/>
          <w:bCs/>
          <w:sz w:val="32"/>
          <w:szCs w:val="32"/>
          <w:rtl/>
        </w:rPr>
        <w:t>في بعضها</w:t>
      </w:r>
      <w:r w:rsidRPr="00E901EB">
        <w:rPr>
          <w:rFonts w:cs="Traditional Arabic"/>
          <w:b/>
          <w:bCs/>
          <w:sz w:val="32"/>
          <w:szCs w:val="32"/>
          <w:rtl/>
        </w:rPr>
        <w:t>)</w:t>
      </w:r>
      <w:r w:rsidRPr="00E901EB">
        <w:rPr>
          <w:rFonts w:cs="Traditional Arabic" w:hint="cs"/>
          <w:b/>
          <w:bCs/>
          <w:sz w:val="32"/>
          <w:szCs w:val="32"/>
          <w:rtl/>
        </w:rPr>
        <w:t xml:space="preserve"> أي بعض الأرض </w:t>
      </w:r>
    </w:p>
    <w:p w:rsidR="00704D6B" w:rsidRPr="00E901EB" w:rsidRDefault="00704D6B" w:rsidP="00237FA2">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فهذه القسمة في حكم البيع</w:t>
      </w:r>
      <w:r w:rsidRPr="00E901EB">
        <w:rPr>
          <w:rFonts w:cs="Traditional Arabic"/>
          <w:b/>
          <w:bCs/>
          <w:sz w:val="32"/>
          <w:szCs w:val="32"/>
          <w:rtl/>
        </w:rPr>
        <w:t>)</w:t>
      </w:r>
      <w:r w:rsidRPr="00E901EB">
        <w:rPr>
          <w:rFonts w:cs="Traditional Arabic" w:hint="cs"/>
          <w:b/>
          <w:bCs/>
          <w:sz w:val="32"/>
          <w:szCs w:val="32"/>
          <w:rtl/>
        </w:rPr>
        <w:t xml:space="preserve"> تجوز بتراضيهما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0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237FA2" w:rsidRPr="00E901EB" w:rsidRDefault="00704D6B" w:rsidP="00886B39">
      <w:pPr>
        <w:pStyle w:val="ae"/>
        <w:rPr>
          <w:rFonts w:cs="Traditional Arabic"/>
          <w:b/>
          <w:bCs/>
          <w:sz w:val="32"/>
          <w:szCs w:val="32"/>
          <w:rtl/>
        </w:rPr>
      </w:pPr>
      <w:r w:rsidRPr="00E901EB">
        <w:rPr>
          <w:rFonts w:cs="Traditional Arabic" w:hint="cs"/>
          <w:b/>
          <w:bCs/>
          <w:sz w:val="32"/>
          <w:szCs w:val="32"/>
          <w:rtl/>
        </w:rPr>
        <w:t xml:space="preserve">ويجوز فيها ما يجوز في البيع خاصة </w:t>
      </w:r>
    </w:p>
    <w:p w:rsidR="00237FA2" w:rsidRPr="00E901EB" w:rsidRDefault="00704D6B" w:rsidP="00886B39">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ولا يجبر من امتنع</w:t>
      </w:r>
      <w:r w:rsidRPr="00E901EB">
        <w:rPr>
          <w:rFonts w:cs="Traditional Arabic"/>
          <w:b/>
          <w:bCs/>
          <w:sz w:val="32"/>
          <w:szCs w:val="32"/>
          <w:rtl/>
        </w:rPr>
        <w:t>)</w:t>
      </w:r>
      <w:r w:rsidRPr="00E901EB">
        <w:rPr>
          <w:rFonts w:cs="Traditional Arabic" w:hint="cs"/>
          <w:b/>
          <w:bCs/>
          <w:sz w:val="32"/>
          <w:szCs w:val="32"/>
          <w:rtl/>
        </w:rPr>
        <w:t xml:space="preserve"> منهما </w:t>
      </w:r>
      <w:r w:rsidRPr="00E901EB">
        <w:rPr>
          <w:rFonts w:cs="Traditional Arabic"/>
          <w:b/>
          <w:bCs/>
          <w:sz w:val="32"/>
          <w:szCs w:val="32"/>
          <w:rtl/>
        </w:rPr>
        <w:t>(</w:t>
      </w:r>
      <w:r w:rsidRPr="00E901EB">
        <w:rPr>
          <w:rFonts w:cs="Traditional Arabic" w:hint="cs"/>
          <w:b/>
          <w:bCs/>
          <w:sz w:val="32"/>
          <w:szCs w:val="32"/>
          <w:rtl/>
        </w:rPr>
        <w:t>من قسمتها</w:t>
      </w:r>
      <w:r w:rsidRPr="00E901EB">
        <w:rPr>
          <w:rFonts w:cs="Traditional Arabic"/>
          <w:b/>
          <w:bCs/>
          <w:sz w:val="32"/>
          <w:szCs w:val="32"/>
          <w:rtl/>
        </w:rPr>
        <w:t>)</w:t>
      </w:r>
      <w:r w:rsidRPr="00E901EB">
        <w:rPr>
          <w:rFonts w:cs="Traditional Arabic" w:hint="cs"/>
          <w:b/>
          <w:bCs/>
          <w:sz w:val="32"/>
          <w:szCs w:val="32"/>
          <w:rtl/>
        </w:rPr>
        <w:t xml:space="preserve"> لأنها معاوضة ولما فيها من الضرر </w:t>
      </w:r>
    </w:p>
    <w:p w:rsidR="00237FA2" w:rsidRPr="00E901EB" w:rsidRDefault="00704D6B" w:rsidP="00886B39">
      <w:pPr>
        <w:pStyle w:val="ae"/>
        <w:rPr>
          <w:rFonts w:cs="Traditional Arabic"/>
          <w:b/>
          <w:bCs/>
          <w:sz w:val="32"/>
          <w:szCs w:val="32"/>
          <w:rtl/>
        </w:rPr>
      </w:pPr>
      <w:r w:rsidRPr="00E901EB">
        <w:rPr>
          <w:rFonts w:cs="Traditional Arabic" w:hint="cs"/>
          <w:b/>
          <w:bCs/>
          <w:sz w:val="32"/>
          <w:szCs w:val="32"/>
          <w:rtl/>
        </w:rPr>
        <w:t xml:space="preserve">ومن دعا شريكه فيها إلى بيع أجبر </w:t>
      </w:r>
    </w:p>
    <w:p w:rsidR="00237FA2" w:rsidRPr="00E901EB" w:rsidRDefault="00704D6B" w:rsidP="00886B39">
      <w:pPr>
        <w:pStyle w:val="ae"/>
        <w:rPr>
          <w:rFonts w:cs="Traditional Arabic"/>
          <w:b/>
          <w:bCs/>
          <w:sz w:val="32"/>
          <w:szCs w:val="32"/>
          <w:rtl/>
        </w:rPr>
      </w:pPr>
      <w:r w:rsidRPr="00E901EB">
        <w:rPr>
          <w:rFonts w:cs="Traditional Arabic" w:hint="cs"/>
          <w:b/>
          <w:bCs/>
          <w:sz w:val="32"/>
          <w:szCs w:val="32"/>
          <w:rtl/>
        </w:rPr>
        <w:t xml:space="preserve">فإن أبى باعه الحاكم عليهما وقسم الثمن بينهما على قدر حصصهما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وكذا لو طلب الإجارة ولو في وقف</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0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7B6D88" w:rsidRPr="00E901EB" w:rsidRDefault="007B6D88" w:rsidP="005E6056">
      <w:pPr>
        <w:pStyle w:val="ae"/>
        <w:rPr>
          <w:rFonts w:cs="Traditional Arabic"/>
          <w:b/>
          <w:bCs/>
          <w:sz w:val="32"/>
          <w:szCs w:val="32"/>
          <w:rtl/>
        </w:rPr>
      </w:pPr>
    </w:p>
    <w:p w:rsidR="00237FA2" w:rsidRPr="00E901EB" w:rsidRDefault="00704D6B" w:rsidP="005E6056">
      <w:pPr>
        <w:pStyle w:val="ae"/>
        <w:rPr>
          <w:rFonts w:cs="Traditional Arabic"/>
          <w:b/>
          <w:bCs/>
          <w:sz w:val="32"/>
          <w:szCs w:val="32"/>
          <w:rtl/>
        </w:rPr>
      </w:pPr>
      <w:r w:rsidRPr="00E901EB">
        <w:rPr>
          <w:rFonts w:cs="Traditional Arabic" w:hint="cs"/>
          <w:b/>
          <w:bCs/>
          <w:sz w:val="32"/>
          <w:szCs w:val="32"/>
          <w:rtl/>
        </w:rPr>
        <w:lastRenderedPageBreak/>
        <w:t>والضرر المانع من قسمة الإجبار نقص القيمة بالقسمة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0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lang w:bidi="ar-EG"/>
        </w:rPr>
      </w:pPr>
      <w:r w:rsidRPr="00E901EB">
        <w:rPr>
          <w:rFonts w:cs="Traditional Arabic" w:hint="cs"/>
          <w:b/>
          <w:bCs/>
          <w:sz w:val="32"/>
          <w:szCs w:val="32"/>
          <w:rtl/>
        </w:rPr>
        <w:t>ومن بينهما دار لها علو وسفل، وطلب أحدهما جعل السفل لواحد والعلو لآخر، لم يحبر الممتنع</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1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lang w:bidi="ar-EG"/>
        </w:rPr>
        <w:t>.</w:t>
      </w:r>
    </w:p>
    <w:p w:rsidR="00237FA2" w:rsidRPr="00E901EB" w:rsidRDefault="00704D6B" w:rsidP="005E6056">
      <w:pPr>
        <w:pStyle w:val="ae"/>
        <w:rPr>
          <w:rFonts w:cs="Traditional Arabic"/>
          <w:b/>
          <w:bCs/>
          <w:sz w:val="32"/>
          <w:szCs w:val="32"/>
          <w:rtl/>
        </w:rPr>
      </w:pPr>
      <w:r w:rsidRPr="00E901EB">
        <w:rPr>
          <w:rFonts w:cs="Traditional Arabic" w:hint="cs"/>
          <w:b/>
          <w:bCs/>
          <w:sz w:val="32"/>
          <w:szCs w:val="32"/>
          <w:rtl/>
        </w:rPr>
        <w:t>النوع الثاني: قسمة إجبار</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1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وقد ذكرها بقوله </w:t>
      </w:r>
      <w:r w:rsidR="00237FA2" w:rsidRPr="00E901EB">
        <w:rPr>
          <w:rFonts w:cs="Traditional Arabic" w:hint="cs"/>
          <w:b/>
          <w:bCs/>
          <w:sz w:val="32"/>
          <w:szCs w:val="32"/>
          <w:rtl/>
        </w:rPr>
        <w:t>:</w:t>
      </w:r>
    </w:p>
    <w:p w:rsidR="00704D6B" w:rsidRPr="00E901EB" w:rsidRDefault="00704D6B" w:rsidP="00E73037">
      <w:pPr>
        <w:pStyle w:val="ae"/>
        <w:rPr>
          <w:rFonts w:cs="Traditional Arabic"/>
          <w:b/>
          <w:bCs/>
          <w:sz w:val="32"/>
          <w:szCs w:val="32"/>
          <w:rtl/>
          <w:lang w:bidi="ar-EG"/>
        </w:rPr>
      </w:pPr>
      <w:r w:rsidRPr="00E901EB">
        <w:rPr>
          <w:rFonts w:cs="Traditional Arabic"/>
          <w:b/>
          <w:bCs/>
          <w:sz w:val="32"/>
          <w:szCs w:val="32"/>
          <w:rtl/>
        </w:rPr>
        <w:t>(</w:t>
      </w:r>
      <w:r w:rsidRPr="00E901EB">
        <w:rPr>
          <w:rFonts w:cs="Traditional Arabic" w:hint="cs"/>
          <w:b/>
          <w:bCs/>
          <w:sz w:val="32"/>
          <w:szCs w:val="32"/>
          <w:rtl/>
        </w:rPr>
        <w:t>وأما ما لا ضرر</w:t>
      </w:r>
      <w:r w:rsidRPr="00E901EB">
        <w:rPr>
          <w:rFonts w:cs="Traditional Arabic"/>
          <w:b/>
          <w:bCs/>
          <w:sz w:val="32"/>
          <w:szCs w:val="32"/>
          <w:rtl/>
        </w:rPr>
        <w:t>)</w:t>
      </w:r>
      <w:r w:rsidRPr="00E901EB">
        <w:rPr>
          <w:rFonts w:cs="Traditional Arabic" w:hint="cs"/>
          <w:b/>
          <w:bCs/>
          <w:sz w:val="32"/>
          <w:szCs w:val="32"/>
          <w:rtl/>
        </w:rPr>
        <w:t xml:space="preserve"> في قسمته </w:t>
      </w:r>
      <w:r w:rsidRPr="00E901EB">
        <w:rPr>
          <w:rFonts w:cs="Traditional Arabic"/>
          <w:b/>
          <w:bCs/>
          <w:sz w:val="32"/>
          <w:szCs w:val="32"/>
          <w:rtl/>
        </w:rPr>
        <w:t>(</w:t>
      </w:r>
      <w:r w:rsidRPr="00E901EB">
        <w:rPr>
          <w:rFonts w:cs="Traditional Arabic" w:hint="cs"/>
          <w:b/>
          <w:bCs/>
          <w:sz w:val="32"/>
          <w:szCs w:val="32"/>
          <w:rtl/>
        </w:rPr>
        <w:t>ولا رد عوض في قسمته</w:t>
      </w:r>
      <w:r w:rsidRPr="00E901EB">
        <w:rPr>
          <w:rFonts w:cs="Traditional Arabic"/>
          <w:b/>
          <w:bCs/>
          <w:sz w:val="32"/>
          <w:szCs w:val="32"/>
          <w:rtl/>
        </w:rPr>
        <w:t>)</w:t>
      </w:r>
      <w:r w:rsidRPr="00E901EB">
        <w:rPr>
          <w:rFonts w:cs="Traditional Arabic" w:hint="cs"/>
          <w:b/>
          <w:bCs/>
          <w:sz w:val="32"/>
          <w:szCs w:val="32"/>
          <w:rtl/>
          <w:lang w:bidi="ar-EG"/>
        </w:rPr>
        <w:t>.</w:t>
      </w:r>
      <w:r w:rsidRPr="00E901EB">
        <w:rPr>
          <w:rFonts w:cs="Traditional Arabic" w:hint="cs"/>
          <w:b/>
          <w:bCs/>
          <w:sz w:val="32"/>
          <w:szCs w:val="32"/>
          <w:rtl/>
        </w:rPr>
        <w:t xml:space="preserve">كالقرية والبستان و الدار الكبيرة والأرض) الواسعة </w:t>
      </w:r>
      <w:r w:rsidRPr="00E901EB">
        <w:rPr>
          <w:rFonts w:cs="Traditional Arabic"/>
          <w:b/>
          <w:bCs/>
          <w:sz w:val="32"/>
          <w:szCs w:val="32"/>
          <w:rtl/>
        </w:rPr>
        <w:t>(</w:t>
      </w:r>
      <w:r w:rsidRPr="00E901EB">
        <w:rPr>
          <w:rFonts w:cs="Traditional Arabic" w:hint="cs"/>
          <w:b/>
          <w:bCs/>
          <w:sz w:val="32"/>
          <w:szCs w:val="32"/>
          <w:rtl/>
        </w:rPr>
        <w:t>والدكاكين الواسعة والمكيل، والموزون من جنس واحد كالأدهان والألبان ونحوها إذا طلب الشريك قسمتها أجبر</w:t>
      </w:r>
      <w:r w:rsidRPr="00E901EB">
        <w:rPr>
          <w:rFonts w:cs="Traditional Arabic"/>
          <w:b/>
          <w:bCs/>
          <w:sz w:val="32"/>
          <w:szCs w:val="32"/>
          <w:rtl/>
        </w:rPr>
        <w:t>)</w:t>
      </w:r>
      <w:r w:rsidRPr="00E901EB">
        <w:rPr>
          <w:rFonts w:cs="Traditional Arabic" w:hint="cs"/>
          <w:b/>
          <w:bCs/>
          <w:sz w:val="32"/>
          <w:szCs w:val="32"/>
          <w:rtl/>
        </w:rPr>
        <w:t xml:space="preserve"> شريكه </w:t>
      </w:r>
      <w:r w:rsidRPr="00E901EB">
        <w:rPr>
          <w:rFonts w:cs="Traditional Arabic"/>
          <w:b/>
          <w:bCs/>
          <w:sz w:val="32"/>
          <w:szCs w:val="32"/>
          <w:rtl/>
        </w:rPr>
        <w:t>(</w:t>
      </w:r>
      <w:r w:rsidRPr="00E901EB">
        <w:rPr>
          <w:rFonts w:cs="Traditional Arabic" w:hint="cs"/>
          <w:b/>
          <w:bCs/>
          <w:sz w:val="32"/>
          <w:szCs w:val="32"/>
          <w:rtl/>
        </w:rPr>
        <w:t>الآخر عليها</w:t>
      </w:r>
      <w:r w:rsidRPr="00E901EB">
        <w:rPr>
          <w:rFonts w:cs="Traditional Arabic"/>
          <w:b/>
          <w:bCs/>
          <w:sz w:val="32"/>
          <w:szCs w:val="32"/>
          <w:rtl/>
        </w:rPr>
        <w:t>)</w:t>
      </w:r>
      <w:r w:rsidRPr="00E901EB">
        <w:rPr>
          <w:rFonts w:cs="Traditional Arabic" w:hint="cs"/>
          <w:b/>
          <w:bCs/>
          <w:sz w:val="32"/>
          <w:szCs w:val="32"/>
          <w:rtl/>
        </w:rPr>
        <w:t xml:space="preserve"> إن امتنع من القسمة مع شريكه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1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237FA2" w:rsidRPr="00E901EB" w:rsidRDefault="00704D6B" w:rsidP="00E73037">
      <w:pPr>
        <w:pStyle w:val="ae"/>
        <w:rPr>
          <w:rFonts w:cs="Traditional Arabic"/>
          <w:b/>
          <w:bCs/>
          <w:sz w:val="32"/>
          <w:szCs w:val="32"/>
          <w:rtl/>
        </w:rPr>
      </w:pPr>
      <w:r w:rsidRPr="00E901EB">
        <w:rPr>
          <w:rFonts w:cs="Traditional Arabic" w:hint="cs"/>
          <w:b/>
          <w:bCs/>
          <w:sz w:val="32"/>
          <w:szCs w:val="32"/>
          <w:rtl/>
        </w:rPr>
        <w:t xml:space="preserve">ويقسم عن غير مكلف وليه فإن امتنع أجبر </w:t>
      </w:r>
    </w:p>
    <w:p w:rsidR="00237FA2" w:rsidRPr="00E901EB" w:rsidRDefault="00704D6B" w:rsidP="00E73037">
      <w:pPr>
        <w:pStyle w:val="ae"/>
        <w:rPr>
          <w:rFonts w:cs="Traditional Arabic"/>
          <w:b/>
          <w:bCs/>
          <w:sz w:val="32"/>
          <w:szCs w:val="32"/>
          <w:rtl/>
        </w:rPr>
      </w:pPr>
      <w:r w:rsidRPr="00E901EB">
        <w:rPr>
          <w:rFonts w:cs="Traditional Arabic" w:hint="cs"/>
          <w:b/>
          <w:bCs/>
          <w:sz w:val="32"/>
          <w:szCs w:val="32"/>
          <w:rtl/>
        </w:rPr>
        <w:t xml:space="preserve">ويقسم حاكم على غائب من الشريكين بطلب شريكه أو وليه </w:t>
      </w:r>
    </w:p>
    <w:p w:rsidR="007B6D88" w:rsidRPr="00E901EB" w:rsidRDefault="007B6D88" w:rsidP="005E6056">
      <w:pPr>
        <w:pStyle w:val="ae"/>
        <w:rPr>
          <w:rFonts w:cs="Traditional Arabic"/>
          <w:b/>
          <w:bCs/>
          <w:sz w:val="32"/>
          <w:szCs w:val="32"/>
          <w:rtl/>
        </w:rPr>
      </w:pPr>
    </w:p>
    <w:p w:rsidR="007B6D88" w:rsidRPr="00E901EB" w:rsidRDefault="007B6D88" w:rsidP="005E6056">
      <w:pPr>
        <w:pStyle w:val="ae"/>
        <w:rPr>
          <w:rFonts w:cs="Traditional Arabic"/>
          <w:b/>
          <w:bCs/>
          <w:sz w:val="32"/>
          <w:szCs w:val="32"/>
          <w:rtl/>
        </w:rPr>
      </w:pPr>
    </w:p>
    <w:p w:rsidR="00237FA2" w:rsidRPr="00E901EB" w:rsidRDefault="00704D6B" w:rsidP="005E6056">
      <w:pPr>
        <w:pStyle w:val="ae"/>
        <w:rPr>
          <w:rFonts w:cs="Traditional Arabic"/>
          <w:b/>
          <w:bCs/>
          <w:sz w:val="32"/>
          <w:szCs w:val="32"/>
          <w:rtl/>
        </w:rPr>
      </w:pPr>
      <w:r w:rsidRPr="00E901EB">
        <w:rPr>
          <w:rFonts w:cs="Traditional Arabic" w:hint="cs"/>
          <w:b/>
          <w:bCs/>
          <w:sz w:val="32"/>
          <w:szCs w:val="32"/>
          <w:rtl/>
        </w:rPr>
        <w:lastRenderedPageBreak/>
        <w:t>ومن دعا شريكه في بستان، إلى قسم شجره فقط لم يجبر</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1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E73037">
      <w:pPr>
        <w:pStyle w:val="ae"/>
        <w:rPr>
          <w:rFonts w:cs="Traditional Arabic"/>
          <w:b/>
          <w:bCs/>
          <w:sz w:val="32"/>
          <w:szCs w:val="32"/>
          <w:rtl/>
          <w:lang w:bidi="ar-EG"/>
        </w:rPr>
      </w:pPr>
      <w:r w:rsidRPr="00E901EB">
        <w:rPr>
          <w:rFonts w:cs="Traditional Arabic" w:hint="cs"/>
          <w:b/>
          <w:bCs/>
          <w:sz w:val="32"/>
          <w:szCs w:val="32"/>
          <w:rtl/>
        </w:rPr>
        <w:t>وإلى قسم أرضه أجبر، ودخل الشجر تبعا</w:t>
      </w:r>
    </w:p>
    <w:p w:rsidR="00237FA2" w:rsidRPr="00E901EB" w:rsidRDefault="00704D6B" w:rsidP="00E73037">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وهذه القسمة</w:t>
      </w:r>
      <w:r w:rsidRPr="00E901EB">
        <w:rPr>
          <w:rFonts w:cs="Traditional Arabic"/>
          <w:b/>
          <w:bCs/>
          <w:sz w:val="32"/>
          <w:szCs w:val="32"/>
          <w:rtl/>
        </w:rPr>
        <w:t>)</w:t>
      </w:r>
      <w:r w:rsidRPr="00E901EB">
        <w:rPr>
          <w:rFonts w:cs="Traditional Arabic" w:hint="cs"/>
          <w:b/>
          <w:bCs/>
          <w:sz w:val="32"/>
          <w:szCs w:val="32"/>
          <w:rtl/>
        </w:rPr>
        <w:t xml:space="preserve"> وهي قسمة الإجبار </w:t>
      </w:r>
      <w:r w:rsidRPr="00E901EB">
        <w:rPr>
          <w:rFonts w:cs="Traditional Arabic"/>
          <w:b/>
          <w:bCs/>
          <w:sz w:val="32"/>
          <w:szCs w:val="32"/>
          <w:rtl/>
        </w:rPr>
        <w:t>(</w:t>
      </w:r>
      <w:r w:rsidRPr="00E901EB">
        <w:rPr>
          <w:rFonts w:cs="Traditional Arabic" w:hint="cs"/>
          <w:b/>
          <w:bCs/>
          <w:sz w:val="32"/>
          <w:szCs w:val="32"/>
          <w:rtl/>
        </w:rPr>
        <w:t>إفراز</w:t>
      </w:r>
      <w:r w:rsidRPr="00E901EB">
        <w:rPr>
          <w:rFonts w:cs="Traditional Arabic"/>
          <w:b/>
          <w:bCs/>
          <w:sz w:val="32"/>
          <w:szCs w:val="32"/>
          <w:rtl/>
        </w:rPr>
        <w:t>)</w:t>
      </w:r>
      <w:r w:rsidRPr="00E901EB">
        <w:rPr>
          <w:rFonts w:cs="Traditional Arabic" w:hint="cs"/>
          <w:b/>
          <w:bCs/>
          <w:sz w:val="32"/>
          <w:szCs w:val="32"/>
          <w:rtl/>
        </w:rPr>
        <w:t xml:space="preserve"> لحق أحد الشريكين من الآخر </w:t>
      </w:r>
    </w:p>
    <w:p w:rsidR="00704D6B"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لا بيع</w:t>
      </w:r>
      <w:r w:rsidRPr="00E901EB">
        <w:rPr>
          <w:rFonts w:cs="Traditional Arabic"/>
          <w:b/>
          <w:bCs/>
          <w:sz w:val="32"/>
          <w:szCs w:val="32"/>
          <w:rtl/>
        </w:rPr>
        <w:t>)</w:t>
      </w:r>
      <w:r w:rsidRPr="00E901EB">
        <w:rPr>
          <w:rFonts w:cs="Traditional Arabic" w:hint="cs"/>
          <w:b/>
          <w:bCs/>
          <w:sz w:val="32"/>
          <w:szCs w:val="32"/>
          <w:rtl/>
        </w:rPr>
        <w:t xml:space="preserve"> لأنها تخالفه في الأحكام</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1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237FA2" w:rsidRPr="00E901EB" w:rsidRDefault="00704D6B" w:rsidP="005E6056">
      <w:pPr>
        <w:pStyle w:val="ae"/>
        <w:rPr>
          <w:rFonts w:cs="Traditional Arabic"/>
          <w:b/>
          <w:bCs/>
          <w:sz w:val="32"/>
          <w:szCs w:val="32"/>
          <w:rtl/>
        </w:rPr>
      </w:pPr>
      <w:r w:rsidRPr="00E901EB">
        <w:rPr>
          <w:rFonts w:cs="Traditional Arabic" w:hint="cs"/>
          <w:b/>
          <w:bCs/>
          <w:sz w:val="32"/>
          <w:szCs w:val="32"/>
          <w:rtl/>
        </w:rPr>
        <w:t>فيصح قسم لحم هدي وأضاحي</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1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237FA2" w:rsidRPr="00E901EB" w:rsidRDefault="00704D6B" w:rsidP="00E73037">
      <w:pPr>
        <w:pStyle w:val="ae"/>
        <w:rPr>
          <w:rFonts w:cs="Traditional Arabic"/>
          <w:b/>
          <w:bCs/>
          <w:sz w:val="32"/>
          <w:szCs w:val="32"/>
          <w:rtl/>
        </w:rPr>
      </w:pPr>
      <w:r w:rsidRPr="00E901EB">
        <w:rPr>
          <w:rFonts w:cs="Traditional Arabic" w:hint="cs"/>
          <w:b/>
          <w:bCs/>
          <w:sz w:val="32"/>
          <w:szCs w:val="32"/>
          <w:rtl/>
        </w:rPr>
        <w:t xml:space="preserve">وثمر يخرص خرصا </w:t>
      </w:r>
    </w:p>
    <w:p w:rsidR="00237FA2" w:rsidRPr="00E901EB" w:rsidRDefault="00704D6B" w:rsidP="005E6056">
      <w:pPr>
        <w:pStyle w:val="ae"/>
        <w:rPr>
          <w:rFonts w:cs="Traditional Arabic"/>
          <w:b/>
          <w:bCs/>
          <w:sz w:val="32"/>
          <w:szCs w:val="32"/>
          <w:rtl/>
        </w:rPr>
      </w:pPr>
      <w:r w:rsidRPr="00E901EB">
        <w:rPr>
          <w:rFonts w:cs="Traditional Arabic" w:hint="cs"/>
          <w:b/>
          <w:bCs/>
          <w:sz w:val="32"/>
          <w:szCs w:val="32"/>
          <w:rtl/>
        </w:rPr>
        <w:t>وما يكال وزنا وعكسه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1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237FA2" w:rsidRPr="00E901EB" w:rsidRDefault="00704D6B" w:rsidP="005E6056">
      <w:pPr>
        <w:pStyle w:val="ae"/>
        <w:rPr>
          <w:rFonts w:cs="Traditional Arabic"/>
          <w:b/>
          <w:bCs/>
          <w:sz w:val="32"/>
          <w:szCs w:val="32"/>
          <w:rtl/>
        </w:rPr>
      </w:pPr>
      <w:r w:rsidRPr="00E901EB">
        <w:rPr>
          <w:rFonts w:cs="Traditional Arabic" w:hint="cs"/>
          <w:b/>
          <w:bCs/>
          <w:sz w:val="32"/>
          <w:szCs w:val="32"/>
          <w:rtl/>
        </w:rPr>
        <w:t>وموقوف ولو على جهة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1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237FA2" w:rsidRPr="00E901EB" w:rsidRDefault="00704D6B" w:rsidP="005E6056">
      <w:pPr>
        <w:pStyle w:val="ae"/>
        <w:rPr>
          <w:rFonts w:cs="Traditional Arabic"/>
          <w:b/>
          <w:bCs/>
          <w:sz w:val="32"/>
          <w:szCs w:val="32"/>
          <w:rtl/>
        </w:rPr>
      </w:pPr>
      <w:r w:rsidRPr="00E901EB">
        <w:rPr>
          <w:rFonts w:cs="Traditional Arabic" w:hint="cs"/>
          <w:b/>
          <w:bCs/>
          <w:sz w:val="32"/>
          <w:szCs w:val="32"/>
          <w:rtl/>
        </w:rPr>
        <w:t>ولا يحنث بها من حلف لا يبيع</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1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E73037">
      <w:pPr>
        <w:pStyle w:val="ae"/>
        <w:rPr>
          <w:rFonts w:cs="Traditional Arabic"/>
          <w:b/>
          <w:bCs/>
          <w:sz w:val="32"/>
          <w:szCs w:val="32"/>
          <w:rtl/>
          <w:lang w:bidi="ar-EG"/>
        </w:rPr>
      </w:pPr>
      <w:r w:rsidRPr="00E901EB">
        <w:rPr>
          <w:rFonts w:cs="Traditional Arabic" w:hint="cs"/>
          <w:b/>
          <w:bCs/>
          <w:sz w:val="32"/>
          <w:szCs w:val="32"/>
          <w:rtl/>
        </w:rPr>
        <w:t>ومتى ظهر فيها غبن فاحش بطلت.</w:t>
      </w:r>
    </w:p>
    <w:p w:rsidR="00237FA2" w:rsidRPr="00E901EB" w:rsidRDefault="00704D6B" w:rsidP="00E73037">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 xml:space="preserve">ويجوز للشركاء أن يتقاسموا بأنفسهم </w:t>
      </w:r>
    </w:p>
    <w:p w:rsidR="00237FA2" w:rsidRPr="00E901EB" w:rsidRDefault="00704D6B" w:rsidP="00E73037">
      <w:pPr>
        <w:pStyle w:val="ae"/>
        <w:rPr>
          <w:rFonts w:cs="Traditional Arabic"/>
          <w:b/>
          <w:bCs/>
          <w:sz w:val="32"/>
          <w:szCs w:val="32"/>
          <w:rtl/>
        </w:rPr>
      </w:pPr>
      <w:r w:rsidRPr="00E901EB">
        <w:rPr>
          <w:rFonts w:cs="Traditional Arabic" w:hint="cs"/>
          <w:b/>
          <w:bCs/>
          <w:sz w:val="32"/>
          <w:szCs w:val="32"/>
          <w:rtl/>
        </w:rPr>
        <w:lastRenderedPageBreak/>
        <w:t>و</w:t>
      </w:r>
      <w:r w:rsidRPr="00E901EB">
        <w:rPr>
          <w:rFonts w:cs="Traditional Arabic"/>
          <w:b/>
          <w:bCs/>
          <w:sz w:val="32"/>
          <w:szCs w:val="32"/>
          <w:rtl/>
        </w:rPr>
        <w:t>)</w:t>
      </w:r>
      <w:r w:rsidRPr="00E901EB">
        <w:rPr>
          <w:rFonts w:cs="Traditional Arabic" w:hint="cs"/>
          <w:b/>
          <w:bCs/>
          <w:sz w:val="32"/>
          <w:szCs w:val="32"/>
          <w:rtl/>
        </w:rPr>
        <w:t xml:space="preserve"> أن يتقاسموا </w:t>
      </w:r>
      <w:r w:rsidRPr="00E901EB">
        <w:rPr>
          <w:rFonts w:cs="Traditional Arabic"/>
          <w:b/>
          <w:bCs/>
          <w:sz w:val="32"/>
          <w:szCs w:val="32"/>
          <w:rtl/>
        </w:rPr>
        <w:t>(</w:t>
      </w:r>
      <w:r w:rsidRPr="00E901EB">
        <w:rPr>
          <w:rFonts w:cs="Traditional Arabic" w:hint="cs"/>
          <w:b/>
          <w:bCs/>
          <w:sz w:val="32"/>
          <w:szCs w:val="32"/>
          <w:rtl/>
        </w:rPr>
        <w:t>بقاسم ينصبونه أو يسألوه الحاكم نصبه</w:t>
      </w:r>
      <w:r w:rsidRPr="00E901EB">
        <w:rPr>
          <w:rFonts w:cs="Traditional Arabic"/>
          <w:b/>
          <w:bCs/>
          <w:sz w:val="32"/>
          <w:szCs w:val="32"/>
          <w:rtl/>
        </w:rPr>
        <w:t>)</w:t>
      </w:r>
      <w:r w:rsidRPr="00E901EB">
        <w:rPr>
          <w:rFonts w:cs="Traditional Arabic" w:hint="cs"/>
          <w:b/>
          <w:bCs/>
          <w:sz w:val="32"/>
          <w:szCs w:val="32"/>
          <w:rtl/>
        </w:rPr>
        <w:t xml:space="preserve"> </w:t>
      </w:r>
    </w:p>
    <w:p w:rsidR="00237FA2" w:rsidRPr="00E901EB" w:rsidRDefault="00704D6B" w:rsidP="00E73037">
      <w:pPr>
        <w:pStyle w:val="ae"/>
        <w:rPr>
          <w:rFonts w:cs="Traditional Arabic"/>
          <w:b/>
          <w:bCs/>
          <w:sz w:val="32"/>
          <w:szCs w:val="32"/>
          <w:rtl/>
        </w:rPr>
      </w:pPr>
      <w:r w:rsidRPr="00E901EB">
        <w:rPr>
          <w:rFonts w:cs="Traditional Arabic" w:hint="cs"/>
          <w:b/>
          <w:bCs/>
          <w:sz w:val="32"/>
          <w:szCs w:val="32"/>
          <w:rtl/>
        </w:rPr>
        <w:t xml:space="preserve">وتجب عليه إجابتهم، لقطع النزاع </w:t>
      </w:r>
    </w:p>
    <w:p w:rsidR="00237FA2" w:rsidRPr="00E901EB" w:rsidRDefault="00704D6B" w:rsidP="005E6056">
      <w:pPr>
        <w:pStyle w:val="ae"/>
        <w:rPr>
          <w:rFonts w:cs="Traditional Arabic"/>
          <w:b/>
          <w:bCs/>
          <w:sz w:val="32"/>
          <w:szCs w:val="32"/>
          <w:rtl/>
        </w:rPr>
      </w:pPr>
      <w:r w:rsidRPr="00E901EB">
        <w:rPr>
          <w:rFonts w:cs="Traditional Arabic" w:hint="cs"/>
          <w:b/>
          <w:bCs/>
          <w:sz w:val="32"/>
          <w:szCs w:val="32"/>
          <w:rtl/>
        </w:rPr>
        <w:t>ويشترط إسلامه وعدالته، ومعرفته بها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1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237FA2" w:rsidRPr="00E901EB" w:rsidRDefault="00704D6B" w:rsidP="00237FA2">
      <w:pPr>
        <w:pStyle w:val="ae"/>
        <w:rPr>
          <w:rFonts w:cs="Traditional Arabic"/>
          <w:b/>
          <w:bCs/>
          <w:sz w:val="32"/>
          <w:szCs w:val="32"/>
          <w:rtl/>
        </w:rPr>
      </w:pPr>
      <w:r w:rsidRPr="00E901EB">
        <w:rPr>
          <w:rFonts w:cs="Traditional Arabic" w:hint="cs"/>
          <w:b/>
          <w:bCs/>
          <w:sz w:val="32"/>
          <w:szCs w:val="32"/>
          <w:rtl/>
        </w:rPr>
        <w:t>ويكفي واحد</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2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إلا مع تقويم</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2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r w:rsidRPr="00E901EB">
        <w:rPr>
          <w:rFonts w:cs="Traditional Arabic"/>
          <w:b/>
          <w:bCs/>
          <w:sz w:val="32"/>
          <w:szCs w:val="32"/>
          <w:rtl/>
        </w:rPr>
        <w:t>(</w:t>
      </w:r>
      <w:r w:rsidRPr="00E901EB">
        <w:rPr>
          <w:rFonts w:cs="Traditional Arabic" w:hint="cs"/>
          <w:b/>
          <w:bCs/>
          <w:sz w:val="32"/>
          <w:szCs w:val="32"/>
          <w:rtl/>
        </w:rPr>
        <w:t>وأجرته</w:t>
      </w:r>
      <w:r w:rsidRPr="00E901EB">
        <w:rPr>
          <w:rFonts w:cs="Traditional Arabic"/>
          <w:b/>
          <w:bCs/>
          <w:sz w:val="32"/>
          <w:szCs w:val="32"/>
          <w:rtl/>
        </w:rPr>
        <w:t>)</w:t>
      </w:r>
      <w:r w:rsidRPr="00E901EB">
        <w:rPr>
          <w:rFonts w:cs="Traditional Arabic" w:hint="cs"/>
          <w:b/>
          <w:bCs/>
          <w:sz w:val="32"/>
          <w:szCs w:val="32"/>
          <w:rtl/>
        </w:rPr>
        <w:t xml:space="preserve"> </w:t>
      </w:r>
    </w:p>
    <w:p w:rsidR="00704D6B" w:rsidRPr="00E901EB" w:rsidRDefault="00704D6B" w:rsidP="002F7DFA">
      <w:pPr>
        <w:pStyle w:val="ae"/>
        <w:rPr>
          <w:rFonts w:cs="Traditional Arabic"/>
          <w:b/>
          <w:bCs/>
          <w:sz w:val="32"/>
          <w:szCs w:val="32"/>
          <w:rtl/>
        </w:rPr>
      </w:pPr>
      <w:r w:rsidRPr="00E901EB">
        <w:rPr>
          <w:rFonts w:cs="Traditional Arabic" w:hint="cs"/>
          <w:b/>
          <w:bCs/>
          <w:sz w:val="32"/>
          <w:szCs w:val="32"/>
          <w:rtl/>
        </w:rPr>
        <w:t xml:space="preserve">وتسمى القسامة بضم القاف على الشركاء </w:t>
      </w:r>
      <w:r w:rsidRPr="00E901EB">
        <w:rPr>
          <w:rFonts w:cs="Traditional Arabic"/>
          <w:b/>
          <w:bCs/>
          <w:sz w:val="32"/>
          <w:szCs w:val="32"/>
          <w:rtl/>
        </w:rPr>
        <w:t>(</w:t>
      </w:r>
      <w:r w:rsidRPr="00E901EB">
        <w:rPr>
          <w:rFonts w:cs="Traditional Arabic" w:hint="cs"/>
          <w:b/>
          <w:bCs/>
          <w:sz w:val="32"/>
          <w:szCs w:val="32"/>
          <w:rtl/>
        </w:rPr>
        <w:t>على قدر الأملاك</w:t>
      </w:r>
      <w:r w:rsidRPr="00E901EB">
        <w:rPr>
          <w:rFonts w:cs="Traditional Arabic"/>
          <w:b/>
          <w:bCs/>
          <w:sz w:val="32"/>
          <w:szCs w:val="32"/>
          <w:rtl/>
        </w:rPr>
        <w:t>)</w:t>
      </w:r>
      <w:r w:rsidRPr="00E901EB">
        <w:rPr>
          <w:rFonts w:cs="Traditional Arabic" w:hint="cs"/>
          <w:b/>
          <w:bCs/>
          <w:sz w:val="32"/>
          <w:szCs w:val="32"/>
          <w:rtl/>
        </w:rPr>
        <w:t>.</w:t>
      </w:r>
    </w:p>
    <w:p w:rsidR="00237FA2" w:rsidRPr="00E901EB" w:rsidRDefault="00704D6B" w:rsidP="005E6056">
      <w:pPr>
        <w:pStyle w:val="ae"/>
        <w:rPr>
          <w:rFonts w:cs="Traditional Arabic"/>
          <w:b/>
          <w:bCs/>
          <w:sz w:val="32"/>
          <w:szCs w:val="32"/>
          <w:rtl/>
        </w:rPr>
      </w:pPr>
      <w:r w:rsidRPr="00E901EB">
        <w:rPr>
          <w:rFonts w:cs="Traditional Arabic" w:hint="cs"/>
          <w:b/>
          <w:bCs/>
          <w:sz w:val="32"/>
          <w:szCs w:val="32"/>
          <w:rtl/>
        </w:rPr>
        <w:t>ولو شرط خلافه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2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237FA2" w:rsidRPr="00E901EB" w:rsidRDefault="00704D6B" w:rsidP="005E6056">
      <w:pPr>
        <w:pStyle w:val="ae"/>
        <w:rPr>
          <w:rFonts w:cs="Traditional Arabic"/>
          <w:b/>
          <w:bCs/>
          <w:sz w:val="32"/>
          <w:szCs w:val="32"/>
          <w:rtl/>
        </w:rPr>
      </w:pPr>
      <w:r w:rsidRPr="00E901EB">
        <w:rPr>
          <w:rFonts w:cs="Traditional Arabic" w:hint="cs"/>
          <w:b/>
          <w:bCs/>
          <w:sz w:val="32"/>
          <w:szCs w:val="32"/>
          <w:rtl/>
        </w:rPr>
        <w:t>ولا ينفرد بعضهم باستئجاره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2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237FA2" w:rsidRPr="00E901EB" w:rsidRDefault="00704D6B" w:rsidP="002F7DFA">
      <w:pPr>
        <w:pStyle w:val="ae"/>
        <w:rPr>
          <w:rFonts w:cs="Traditional Arabic"/>
          <w:b/>
          <w:bCs/>
          <w:sz w:val="32"/>
          <w:szCs w:val="32"/>
          <w:rtl/>
        </w:rPr>
      </w:pPr>
      <w:r w:rsidRPr="00E901EB">
        <w:rPr>
          <w:rFonts w:cs="Traditional Arabic" w:hint="cs"/>
          <w:b/>
          <w:bCs/>
          <w:sz w:val="32"/>
          <w:szCs w:val="32"/>
          <w:rtl/>
        </w:rPr>
        <w:t xml:space="preserve">وتعدل السهام بالأجزاء إن تساوت كالمكيلات والموزونات غير المختلفة </w:t>
      </w:r>
    </w:p>
    <w:p w:rsidR="00237FA2" w:rsidRPr="00E901EB" w:rsidRDefault="00704D6B" w:rsidP="002F7DFA">
      <w:pPr>
        <w:pStyle w:val="ae"/>
        <w:rPr>
          <w:rFonts w:cs="Traditional Arabic"/>
          <w:b/>
          <w:bCs/>
          <w:sz w:val="32"/>
          <w:szCs w:val="32"/>
          <w:rtl/>
        </w:rPr>
      </w:pPr>
      <w:r w:rsidRPr="00E901EB">
        <w:rPr>
          <w:rFonts w:cs="Traditional Arabic" w:hint="cs"/>
          <w:b/>
          <w:bCs/>
          <w:sz w:val="32"/>
          <w:szCs w:val="32"/>
          <w:rtl/>
        </w:rPr>
        <w:t xml:space="preserve">وبالقيمة إن اختلفت </w:t>
      </w:r>
    </w:p>
    <w:p w:rsidR="00704D6B" w:rsidRPr="00E901EB" w:rsidRDefault="00704D6B" w:rsidP="005E6056">
      <w:pPr>
        <w:pStyle w:val="ae"/>
        <w:rPr>
          <w:rFonts w:cs="Traditional Arabic"/>
          <w:b/>
          <w:bCs/>
          <w:sz w:val="32"/>
          <w:szCs w:val="32"/>
          <w:rtl/>
          <w:lang w:bidi="ar-EG"/>
        </w:rPr>
      </w:pPr>
      <w:r w:rsidRPr="00E901EB">
        <w:rPr>
          <w:rFonts w:cs="Traditional Arabic" w:hint="cs"/>
          <w:b/>
          <w:bCs/>
          <w:sz w:val="32"/>
          <w:szCs w:val="32"/>
          <w:rtl/>
        </w:rPr>
        <w:t>وبالرد إن اقتضته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2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lang w:bidi="ar-EG"/>
        </w:rPr>
        <w:t>.</w:t>
      </w:r>
    </w:p>
    <w:p w:rsidR="00704D6B"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فإذا اقتسموا أو اقترعوا، لزمت القسمة</w:t>
      </w:r>
      <w:r w:rsidRPr="00E901EB">
        <w:rPr>
          <w:rFonts w:cs="Traditional Arabic"/>
          <w:b/>
          <w:bCs/>
          <w:sz w:val="32"/>
          <w:szCs w:val="32"/>
          <w:rtl/>
        </w:rPr>
        <w:t>)</w:t>
      </w:r>
      <w:r w:rsidRPr="00E901EB">
        <w:rPr>
          <w:rFonts w:cs="Traditional Arabic" w:hint="cs"/>
          <w:b/>
          <w:bCs/>
          <w:sz w:val="32"/>
          <w:szCs w:val="32"/>
          <w:rtl/>
        </w:rPr>
        <w:t xml:space="preserve"> لأن القاسم كالحاكم وقرعته كحكمه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2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237FA2" w:rsidRPr="00E901EB" w:rsidRDefault="00704D6B" w:rsidP="002F7DFA">
      <w:pPr>
        <w:pStyle w:val="ae"/>
        <w:rPr>
          <w:rFonts w:cs="Traditional Arabic"/>
          <w:b/>
          <w:bCs/>
          <w:sz w:val="32"/>
          <w:szCs w:val="32"/>
          <w:rtl/>
        </w:rPr>
      </w:pPr>
      <w:r w:rsidRPr="00E901EB">
        <w:rPr>
          <w:rFonts w:cs="Traditional Arabic"/>
          <w:b/>
          <w:bCs/>
          <w:sz w:val="32"/>
          <w:szCs w:val="32"/>
          <w:rtl/>
        </w:rPr>
        <w:lastRenderedPageBreak/>
        <w:t>(</w:t>
      </w:r>
      <w:r w:rsidRPr="00E901EB">
        <w:rPr>
          <w:rFonts w:cs="Traditional Arabic" w:hint="cs"/>
          <w:b/>
          <w:bCs/>
          <w:sz w:val="32"/>
          <w:szCs w:val="32"/>
          <w:rtl/>
        </w:rPr>
        <w:t>وكيف اقترعوا جاز</w:t>
      </w:r>
      <w:r w:rsidRPr="00E901EB">
        <w:rPr>
          <w:rFonts w:cs="Traditional Arabic"/>
          <w:b/>
          <w:bCs/>
          <w:sz w:val="32"/>
          <w:szCs w:val="32"/>
          <w:rtl/>
        </w:rPr>
        <w:t>)</w:t>
      </w:r>
      <w:r w:rsidRPr="00E901EB">
        <w:rPr>
          <w:rFonts w:cs="Traditional Arabic" w:hint="cs"/>
          <w:b/>
          <w:bCs/>
          <w:sz w:val="32"/>
          <w:szCs w:val="32"/>
          <w:rtl/>
        </w:rPr>
        <w:t xml:space="preserve"> بالحصى أو غيره </w:t>
      </w:r>
    </w:p>
    <w:p w:rsidR="00237FA2" w:rsidRPr="00E901EB" w:rsidRDefault="00704D6B" w:rsidP="002F7DFA">
      <w:pPr>
        <w:pStyle w:val="ae"/>
        <w:rPr>
          <w:rFonts w:cs="Traditional Arabic"/>
          <w:b/>
          <w:bCs/>
          <w:sz w:val="32"/>
          <w:szCs w:val="32"/>
          <w:rtl/>
        </w:rPr>
      </w:pPr>
      <w:r w:rsidRPr="00E901EB">
        <w:rPr>
          <w:rFonts w:cs="Traditional Arabic" w:hint="cs"/>
          <w:b/>
          <w:bCs/>
          <w:sz w:val="32"/>
          <w:szCs w:val="32"/>
          <w:rtl/>
        </w:rPr>
        <w:t xml:space="preserve">وإن خير أحدهم الآخر، لزمت برضاهم، وتفرقهم </w:t>
      </w:r>
    </w:p>
    <w:p w:rsidR="00237FA2" w:rsidRPr="00E901EB" w:rsidRDefault="00704D6B" w:rsidP="005E6056">
      <w:pPr>
        <w:pStyle w:val="ae"/>
        <w:rPr>
          <w:rFonts w:cs="Traditional Arabic"/>
          <w:b/>
          <w:bCs/>
          <w:sz w:val="32"/>
          <w:szCs w:val="32"/>
          <w:rtl/>
        </w:rPr>
      </w:pPr>
      <w:r w:rsidRPr="00E901EB">
        <w:rPr>
          <w:rFonts w:cs="Traditional Arabic" w:hint="cs"/>
          <w:b/>
          <w:bCs/>
          <w:sz w:val="32"/>
          <w:szCs w:val="32"/>
          <w:rtl/>
        </w:rPr>
        <w:t>ومن ادعى غلطا فيما تقاسماه بأنفسهما، وأشهدا على رضاهما به، لم يلتفت إليه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2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237FA2" w:rsidRPr="00E901EB" w:rsidRDefault="00704D6B" w:rsidP="00237FA2">
      <w:pPr>
        <w:pStyle w:val="ae"/>
        <w:rPr>
          <w:rFonts w:cs="Traditional Arabic"/>
          <w:b/>
          <w:bCs/>
          <w:sz w:val="32"/>
          <w:szCs w:val="32"/>
          <w:rtl/>
        </w:rPr>
      </w:pPr>
      <w:r w:rsidRPr="00E901EB">
        <w:rPr>
          <w:rFonts w:cs="Traditional Arabic" w:hint="cs"/>
          <w:b/>
          <w:bCs/>
          <w:sz w:val="32"/>
          <w:szCs w:val="32"/>
          <w:rtl/>
        </w:rPr>
        <w:t>وفيما قسمه قاسم حاكم</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2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.أو قاسم نصباه يقبل ببينة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2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وإلا حلف منكر</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2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237FA2" w:rsidRPr="00E901EB" w:rsidRDefault="00704D6B" w:rsidP="00237FA2">
      <w:pPr>
        <w:pStyle w:val="ae"/>
        <w:rPr>
          <w:rFonts w:cs="Traditional Arabic"/>
          <w:b/>
          <w:bCs/>
          <w:sz w:val="32"/>
          <w:szCs w:val="32"/>
          <w:rtl/>
        </w:rPr>
      </w:pPr>
      <w:r w:rsidRPr="00E901EB">
        <w:rPr>
          <w:rFonts w:cs="Traditional Arabic" w:hint="cs"/>
          <w:b/>
          <w:bCs/>
          <w:sz w:val="32"/>
          <w:szCs w:val="32"/>
          <w:rtl/>
        </w:rPr>
        <w:t>وإن ادعى كل شيئا أنه من نصيبه، تحالفا ونقضت</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3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237FA2">
      <w:pPr>
        <w:pStyle w:val="ae"/>
        <w:rPr>
          <w:rFonts w:cs="Traditional Arabic"/>
          <w:b/>
          <w:bCs/>
          <w:sz w:val="32"/>
          <w:szCs w:val="32"/>
          <w:rtl/>
        </w:rPr>
      </w:pPr>
      <w:r w:rsidRPr="00E901EB">
        <w:rPr>
          <w:rFonts w:cs="Traditional Arabic" w:hint="cs"/>
          <w:b/>
          <w:bCs/>
          <w:sz w:val="32"/>
          <w:szCs w:val="32"/>
          <w:rtl/>
        </w:rPr>
        <w:t>ولمن خرج في نصيبه عيب جهله، وإمساك مع أرش، وفسخ</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3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704D6B" w:rsidRPr="00E901EB" w:rsidRDefault="00704D6B" w:rsidP="00C43350">
      <w:pPr>
        <w:pStyle w:val="ae"/>
        <w:rPr>
          <w:rFonts w:cs="Traditional Arabic"/>
          <w:b/>
          <w:bCs/>
          <w:sz w:val="32"/>
          <w:szCs w:val="32"/>
          <w:rtl/>
          <w:lang w:bidi="ar-EG"/>
        </w:rPr>
      </w:pPr>
      <w:r w:rsidRPr="00E901EB">
        <w:rPr>
          <w:rFonts w:cs="Traditional Arabic"/>
          <w:b/>
          <w:bCs/>
          <w:sz w:val="32"/>
          <w:szCs w:val="32"/>
          <w:rtl/>
        </w:rPr>
        <w:br w:type="page"/>
      </w:r>
      <w:r w:rsidR="00C43350" w:rsidRPr="00E901EB">
        <w:rPr>
          <w:rFonts w:cs="Traditional Arabic" w:hint="cs"/>
          <w:b/>
          <w:bCs/>
          <w:sz w:val="32"/>
          <w:szCs w:val="32"/>
          <w:rtl/>
          <w:lang w:bidi="ar-EG"/>
        </w:rPr>
        <w:lastRenderedPageBreak/>
        <w:t xml:space="preserve">                                          </w:t>
      </w:r>
      <w:r w:rsidRPr="00E901EB">
        <w:rPr>
          <w:rFonts w:cs="Traditional Arabic" w:hint="cs"/>
          <w:b/>
          <w:bCs/>
          <w:sz w:val="32"/>
          <w:szCs w:val="32"/>
          <w:rtl/>
        </w:rPr>
        <w:t>باب الدعاوي والبينات</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32"/>
      </w:r>
      <w:r w:rsidRPr="00E901EB">
        <w:rPr>
          <w:rFonts w:ascii="Traditional Arabic" w:hAnsi="Traditional Arabic" w:cs="Traditional Arabic" w:hint="cs"/>
          <w:b/>
          <w:bCs/>
          <w:sz w:val="32"/>
          <w:szCs w:val="32"/>
          <w:vertAlign w:val="superscript"/>
          <w:rtl/>
        </w:rPr>
        <w:t>)</w:t>
      </w:r>
    </w:p>
    <w:p w:rsidR="00704D6B" w:rsidRPr="00E901EB" w:rsidRDefault="00704D6B" w:rsidP="001A4AF5">
      <w:pPr>
        <w:pStyle w:val="ae"/>
        <w:rPr>
          <w:rFonts w:cs="Traditional Arabic"/>
          <w:b/>
          <w:bCs/>
          <w:sz w:val="32"/>
          <w:szCs w:val="32"/>
          <w:rtl/>
          <w:lang w:bidi="ar-EG"/>
        </w:rPr>
      </w:pPr>
      <w:r w:rsidRPr="00E901EB">
        <w:rPr>
          <w:rFonts w:cs="Traditional Arabic" w:hint="cs"/>
          <w:b/>
          <w:bCs/>
          <w:sz w:val="32"/>
          <w:szCs w:val="32"/>
          <w:rtl/>
        </w:rPr>
        <w:t xml:space="preserve">الدعوى لغة: الطلب قال تعالى: </w:t>
      </w:r>
      <w:r w:rsidRPr="00E901EB">
        <w:rPr>
          <w:rFonts w:ascii="AGA Arabesque" w:hAnsi="AGA Arabesque" w:cs="Traditional Arabic"/>
          <w:b/>
          <w:bCs/>
          <w:sz w:val="32"/>
          <w:szCs w:val="32"/>
          <w:lang w:bidi="ar-EG"/>
        </w:rPr>
        <w:t></w:t>
      </w:r>
      <w:r w:rsidRPr="00E901EB">
        <w:rPr>
          <w:rFonts w:cs="Traditional Arabic"/>
          <w:b/>
          <w:bCs/>
          <w:spacing w:val="4"/>
          <w:sz w:val="32"/>
          <w:szCs w:val="32"/>
          <w:rtl/>
        </w:rPr>
        <w:t>وَلَهُمْ مَا يَدَّعُونَ</w:t>
      </w:r>
      <w:r w:rsidRPr="00E901EB">
        <w:rPr>
          <w:rFonts w:ascii="AGA Arabesque" w:hAnsi="AGA Arabesque" w:cs="Traditional Arabic"/>
          <w:b/>
          <w:bCs/>
          <w:spacing w:val="4"/>
          <w:sz w:val="32"/>
          <w:szCs w:val="32"/>
          <w:lang w:bidi="ar-EG"/>
        </w:rPr>
        <w:t></w:t>
      </w:r>
      <w:r w:rsidRPr="00E901EB">
        <w:rPr>
          <w:rFonts w:cs="Traditional Arabic" w:hint="cs"/>
          <w:b/>
          <w:bCs/>
          <w:sz w:val="32"/>
          <w:szCs w:val="32"/>
          <w:rtl/>
        </w:rPr>
        <w:t xml:space="preserve"> أي يطلبون</w:t>
      </w:r>
      <w:r w:rsidRPr="00E901EB">
        <w:rPr>
          <w:rFonts w:cs="Traditional Arabic" w:hint="cs"/>
          <w:b/>
          <w:bCs/>
          <w:sz w:val="32"/>
          <w:szCs w:val="32"/>
          <w:rtl/>
          <w:lang w:bidi="ar-EG"/>
        </w:rPr>
        <w:t>.</w:t>
      </w:r>
    </w:p>
    <w:p w:rsidR="001A4AF5" w:rsidRPr="00E901EB" w:rsidRDefault="00704D6B" w:rsidP="001A4AF5">
      <w:pPr>
        <w:pStyle w:val="ae"/>
        <w:rPr>
          <w:rFonts w:cs="Traditional Arabic"/>
          <w:b/>
          <w:bCs/>
          <w:sz w:val="32"/>
          <w:szCs w:val="32"/>
          <w:rtl/>
        </w:rPr>
      </w:pPr>
      <w:r w:rsidRPr="00E901EB">
        <w:rPr>
          <w:rFonts w:cs="Traditional Arabic" w:hint="cs"/>
          <w:b/>
          <w:bCs/>
          <w:sz w:val="32"/>
          <w:szCs w:val="32"/>
          <w:rtl/>
        </w:rPr>
        <w:t xml:space="preserve">واصطلاحا: إضافة الإنسان إلى نفسه، استحقاق شيء في يد غيره، أو ذمته </w:t>
      </w:r>
    </w:p>
    <w:p w:rsidR="00704D6B" w:rsidRPr="00E901EB" w:rsidRDefault="00704D6B" w:rsidP="001A4AF5">
      <w:pPr>
        <w:pStyle w:val="ae"/>
        <w:rPr>
          <w:rFonts w:cs="Traditional Arabic"/>
          <w:b/>
          <w:bCs/>
          <w:sz w:val="32"/>
          <w:szCs w:val="32"/>
          <w:rtl/>
        </w:rPr>
      </w:pPr>
      <w:r w:rsidRPr="00E901EB">
        <w:rPr>
          <w:rFonts w:cs="Traditional Arabic" w:hint="cs"/>
          <w:b/>
          <w:bCs/>
          <w:sz w:val="32"/>
          <w:szCs w:val="32"/>
          <w:rtl/>
        </w:rPr>
        <w:t>والبينة العلامة الواضحة، كالشاهد فأكثر.</w:t>
      </w:r>
    </w:p>
    <w:p w:rsidR="001A4AF5" w:rsidRPr="00E901EB" w:rsidRDefault="00704D6B" w:rsidP="001A4AF5">
      <w:pPr>
        <w:pStyle w:val="ae"/>
        <w:rPr>
          <w:rFonts w:cs="Traditional Arabic"/>
          <w:b/>
          <w:bCs/>
          <w:sz w:val="32"/>
          <w:szCs w:val="32"/>
          <w:rtl/>
        </w:rPr>
      </w:pP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المدعي: من إذا سكت</w:t>
      </w:r>
      <w:r w:rsidRPr="00E901EB">
        <w:rPr>
          <w:rFonts w:cs="Traditional Arabic"/>
          <w:b/>
          <w:bCs/>
          <w:sz w:val="32"/>
          <w:szCs w:val="32"/>
          <w:rtl/>
        </w:rPr>
        <w:t>)</w:t>
      </w:r>
      <w:r w:rsidRPr="00E901EB">
        <w:rPr>
          <w:rFonts w:cs="Traditional Arabic" w:hint="cs"/>
          <w:b/>
          <w:bCs/>
          <w:sz w:val="32"/>
          <w:szCs w:val="32"/>
          <w:rtl/>
        </w:rPr>
        <w:t xml:space="preserve"> عن الدعوى </w:t>
      </w:r>
      <w:r w:rsidRPr="00E901EB">
        <w:rPr>
          <w:rFonts w:cs="Traditional Arabic"/>
          <w:b/>
          <w:bCs/>
          <w:sz w:val="32"/>
          <w:szCs w:val="32"/>
          <w:rtl/>
        </w:rPr>
        <w:t>(</w:t>
      </w:r>
      <w:r w:rsidRPr="00E901EB">
        <w:rPr>
          <w:rFonts w:cs="Traditional Arabic" w:hint="cs"/>
          <w:b/>
          <w:bCs/>
          <w:sz w:val="32"/>
          <w:szCs w:val="32"/>
          <w:rtl/>
        </w:rPr>
        <w:t>ترك</w:t>
      </w:r>
      <w:r w:rsidRPr="00E901EB">
        <w:rPr>
          <w:rFonts w:cs="Traditional Arabic"/>
          <w:b/>
          <w:bCs/>
          <w:sz w:val="32"/>
          <w:szCs w:val="32"/>
          <w:rtl/>
        </w:rPr>
        <w:t>)</w:t>
      </w:r>
      <w:r w:rsidRPr="00E901EB">
        <w:rPr>
          <w:rFonts w:cs="Traditional Arabic" w:hint="cs"/>
          <w:b/>
          <w:bCs/>
          <w:sz w:val="32"/>
          <w:szCs w:val="32"/>
          <w:rtl/>
        </w:rPr>
        <w:t xml:space="preserve"> فهو المطالب </w:t>
      </w:r>
    </w:p>
    <w:p w:rsidR="001A4AF5" w:rsidRPr="00E901EB" w:rsidRDefault="00704D6B" w:rsidP="001A4AF5">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والمدعى عليه: من إذا سكت لم يترك</w:t>
      </w:r>
      <w:r w:rsidRPr="00E901EB">
        <w:rPr>
          <w:rFonts w:cs="Traditional Arabic"/>
          <w:b/>
          <w:bCs/>
          <w:sz w:val="32"/>
          <w:szCs w:val="32"/>
          <w:rtl/>
        </w:rPr>
        <w:t>)</w:t>
      </w:r>
      <w:r w:rsidRPr="00E901EB">
        <w:rPr>
          <w:rFonts w:cs="Traditional Arabic" w:hint="cs"/>
          <w:b/>
          <w:bCs/>
          <w:sz w:val="32"/>
          <w:szCs w:val="32"/>
          <w:rtl/>
        </w:rPr>
        <w:t xml:space="preserve"> فهو المطالب </w:t>
      </w:r>
    </w:p>
    <w:p w:rsidR="001A4AF5" w:rsidRPr="00E901EB" w:rsidRDefault="00704D6B" w:rsidP="001A4AF5">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ولا تصح الدعوى و</w:t>
      </w:r>
      <w:r w:rsidRPr="00E901EB">
        <w:rPr>
          <w:rFonts w:cs="Traditional Arabic"/>
          <w:b/>
          <w:bCs/>
          <w:sz w:val="32"/>
          <w:szCs w:val="32"/>
          <w:rtl/>
        </w:rPr>
        <w:t>)</w:t>
      </w:r>
      <w:r w:rsidRPr="00E901EB">
        <w:rPr>
          <w:rFonts w:cs="Traditional Arabic" w:hint="cs"/>
          <w:b/>
          <w:bCs/>
          <w:sz w:val="32"/>
          <w:szCs w:val="32"/>
          <w:rtl/>
        </w:rPr>
        <w:t xml:space="preserve"> لا </w:t>
      </w:r>
      <w:r w:rsidRPr="00E901EB">
        <w:rPr>
          <w:rFonts w:cs="Traditional Arabic"/>
          <w:b/>
          <w:bCs/>
          <w:sz w:val="32"/>
          <w:szCs w:val="32"/>
          <w:rtl/>
        </w:rPr>
        <w:t>(</w:t>
      </w:r>
      <w:r w:rsidRPr="00E901EB">
        <w:rPr>
          <w:rFonts w:cs="Traditional Arabic" w:hint="cs"/>
          <w:b/>
          <w:bCs/>
          <w:sz w:val="32"/>
          <w:szCs w:val="32"/>
          <w:rtl/>
        </w:rPr>
        <w:t>الإنكار</w:t>
      </w:r>
      <w:r w:rsidRPr="00E901EB">
        <w:rPr>
          <w:rFonts w:cs="Traditional Arabic"/>
          <w:b/>
          <w:bCs/>
          <w:sz w:val="32"/>
          <w:szCs w:val="32"/>
          <w:rtl/>
        </w:rPr>
        <w:t>)</w:t>
      </w:r>
      <w:r w:rsidRPr="00E901EB">
        <w:rPr>
          <w:rFonts w:cs="Traditional Arabic" w:hint="cs"/>
          <w:b/>
          <w:bCs/>
          <w:sz w:val="32"/>
          <w:szCs w:val="32"/>
          <w:rtl/>
        </w:rPr>
        <w:t xml:space="preserve"> لها </w:t>
      </w:r>
      <w:r w:rsidRPr="00E901EB">
        <w:rPr>
          <w:rFonts w:cs="Traditional Arabic"/>
          <w:b/>
          <w:bCs/>
          <w:sz w:val="32"/>
          <w:szCs w:val="32"/>
          <w:rtl/>
        </w:rPr>
        <w:t>(</w:t>
      </w:r>
      <w:r w:rsidRPr="00E901EB">
        <w:rPr>
          <w:rFonts w:cs="Traditional Arabic" w:hint="cs"/>
          <w:b/>
          <w:bCs/>
          <w:sz w:val="32"/>
          <w:szCs w:val="32"/>
          <w:rtl/>
        </w:rPr>
        <w:t>إلا من جائز التصرف</w:t>
      </w:r>
      <w:r w:rsidRPr="00E901EB">
        <w:rPr>
          <w:rFonts w:cs="Traditional Arabic"/>
          <w:b/>
          <w:bCs/>
          <w:sz w:val="32"/>
          <w:szCs w:val="32"/>
          <w:rtl/>
        </w:rPr>
        <w:t>)</w:t>
      </w:r>
      <w:r w:rsidRPr="00E901EB">
        <w:rPr>
          <w:rFonts w:cs="Traditional Arabic" w:hint="cs"/>
          <w:b/>
          <w:bCs/>
          <w:sz w:val="32"/>
          <w:szCs w:val="32"/>
          <w:rtl/>
        </w:rPr>
        <w:t xml:space="preserve"> وهو الحر المكلف الرشيد </w:t>
      </w:r>
    </w:p>
    <w:p w:rsidR="00704D6B" w:rsidRPr="00E901EB" w:rsidRDefault="00704D6B" w:rsidP="005E6056">
      <w:pPr>
        <w:pStyle w:val="ae"/>
        <w:rPr>
          <w:rFonts w:cs="Traditional Arabic"/>
          <w:b/>
          <w:bCs/>
          <w:sz w:val="32"/>
          <w:szCs w:val="32"/>
          <w:rtl/>
          <w:lang w:bidi="ar-EG"/>
        </w:rPr>
      </w:pPr>
      <w:r w:rsidRPr="00E901EB">
        <w:rPr>
          <w:rFonts w:cs="Traditional Arabic" w:hint="cs"/>
          <w:b/>
          <w:bCs/>
          <w:sz w:val="32"/>
          <w:szCs w:val="32"/>
          <w:rtl/>
        </w:rPr>
        <w:t>سوى إنكار سفيه، فيما يؤاخذ به لو أقر به، كطلاق وحد</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3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lang w:bidi="ar-EG"/>
        </w:rPr>
        <w:t>.</w:t>
      </w:r>
    </w:p>
    <w:p w:rsidR="00704D6B"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وإذا تداعيا عينا</w:t>
      </w:r>
      <w:r w:rsidRPr="00E901EB">
        <w:rPr>
          <w:rFonts w:cs="Traditional Arabic"/>
          <w:b/>
          <w:bCs/>
          <w:sz w:val="32"/>
          <w:szCs w:val="32"/>
          <w:rtl/>
        </w:rPr>
        <w:t>)</w:t>
      </w:r>
      <w:r w:rsidRPr="00E901EB">
        <w:rPr>
          <w:rFonts w:cs="Traditional Arabic" w:hint="cs"/>
          <w:b/>
          <w:bCs/>
          <w:sz w:val="32"/>
          <w:szCs w:val="32"/>
          <w:rtl/>
        </w:rPr>
        <w:t xml:space="preserve"> أي ادعى كل منهما أنها له، وهي </w:t>
      </w:r>
      <w:r w:rsidRPr="00E901EB">
        <w:rPr>
          <w:rFonts w:cs="Traditional Arabic"/>
          <w:b/>
          <w:bCs/>
          <w:sz w:val="32"/>
          <w:szCs w:val="32"/>
          <w:rtl/>
        </w:rPr>
        <w:t>(</w:t>
      </w:r>
      <w:r w:rsidRPr="00E901EB">
        <w:rPr>
          <w:rFonts w:cs="Traditional Arabic" w:hint="cs"/>
          <w:b/>
          <w:bCs/>
          <w:sz w:val="32"/>
          <w:szCs w:val="32"/>
          <w:rtl/>
        </w:rPr>
        <w:t>بيد أحدهما فهي له</w:t>
      </w:r>
      <w:r w:rsidRPr="00E901EB">
        <w:rPr>
          <w:rFonts w:cs="Traditional Arabic"/>
          <w:b/>
          <w:bCs/>
          <w:sz w:val="32"/>
          <w:szCs w:val="32"/>
          <w:rtl/>
        </w:rPr>
        <w:t>)</w:t>
      </w:r>
      <w:r w:rsidRPr="00E901EB">
        <w:rPr>
          <w:rFonts w:cs="Traditional Arabic" w:hint="cs"/>
          <w:b/>
          <w:bCs/>
          <w:sz w:val="32"/>
          <w:szCs w:val="32"/>
          <w:rtl/>
        </w:rPr>
        <w:t xml:space="preserve"> أي فالعين لمن هي بيده </w:t>
      </w:r>
      <w:r w:rsidRPr="00E901EB">
        <w:rPr>
          <w:rFonts w:cs="Traditional Arabic"/>
          <w:b/>
          <w:bCs/>
          <w:sz w:val="32"/>
          <w:szCs w:val="32"/>
          <w:rtl/>
        </w:rPr>
        <w:t>(</w:t>
      </w:r>
      <w:r w:rsidRPr="00E901EB">
        <w:rPr>
          <w:rFonts w:cs="Traditional Arabic" w:hint="cs"/>
          <w:b/>
          <w:bCs/>
          <w:sz w:val="32"/>
          <w:szCs w:val="32"/>
          <w:rtl/>
        </w:rPr>
        <w:t>مع يمينه</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3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1A4AF5"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إلا أن تكون له بينة) ويقيمها </w:t>
      </w:r>
      <w:r w:rsidRPr="00E901EB">
        <w:rPr>
          <w:rFonts w:cs="Traditional Arabic"/>
          <w:b/>
          <w:bCs/>
          <w:sz w:val="32"/>
          <w:szCs w:val="32"/>
          <w:rtl/>
        </w:rPr>
        <w:t>(</w:t>
      </w:r>
      <w:r w:rsidRPr="00E901EB">
        <w:rPr>
          <w:rFonts w:cs="Traditional Arabic" w:hint="cs"/>
          <w:b/>
          <w:bCs/>
          <w:sz w:val="32"/>
          <w:szCs w:val="32"/>
          <w:rtl/>
        </w:rPr>
        <w:t>فلا يحلف</w:t>
      </w:r>
      <w:r w:rsidRPr="00E901EB">
        <w:rPr>
          <w:rFonts w:cs="Traditional Arabic"/>
          <w:b/>
          <w:bCs/>
          <w:sz w:val="32"/>
          <w:szCs w:val="32"/>
          <w:rtl/>
        </w:rPr>
        <w:t>)</w:t>
      </w:r>
      <w:r w:rsidRPr="00E901EB">
        <w:rPr>
          <w:rFonts w:cs="Traditional Arabic" w:hint="cs"/>
          <w:b/>
          <w:bCs/>
          <w:sz w:val="32"/>
          <w:szCs w:val="32"/>
          <w:rtl/>
        </w:rPr>
        <w:t xml:space="preserve"> معها اكتفاء بها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3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1A4AF5"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وإن أقام كل واحد</w:t>
      </w:r>
      <w:r w:rsidRPr="00E901EB">
        <w:rPr>
          <w:rFonts w:cs="Traditional Arabic"/>
          <w:b/>
          <w:bCs/>
          <w:sz w:val="32"/>
          <w:szCs w:val="32"/>
          <w:rtl/>
        </w:rPr>
        <w:t>)</w:t>
      </w:r>
      <w:r w:rsidRPr="00E901EB">
        <w:rPr>
          <w:rFonts w:cs="Traditional Arabic" w:hint="cs"/>
          <w:b/>
          <w:bCs/>
          <w:sz w:val="32"/>
          <w:szCs w:val="32"/>
          <w:rtl/>
        </w:rPr>
        <w:t xml:space="preserve"> منهما </w:t>
      </w:r>
      <w:r w:rsidRPr="00E901EB">
        <w:rPr>
          <w:rFonts w:cs="Traditional Arabic"/>
          <w:b/>
          <w:bCs/>
          <w:sz w:val="32"/>
          <w:szCs w:val="32"/>
          <w:rtl/>
        </w:rPr>
        <w:t>(</w:t>
      </w:r>
      <w:r w:rsidRPr="00E901EB">
        <w:rPr>
          <w:rFonts w:cs="Traditional Arabic" w:hint="cs"/>
          <w:b/>
          <w:bCs/>
          <w:sz w:val="32"/>
          <w:szCs w:val="32"/>
          <w:rtl/>
        </w:rPr>
        <w:t>بينة أنها</w:t>
      </w:r>
      <w:r w:rsidRPr="00E901EB">
        <w:rPr>
          <w:rFonts w:cs="Traditional Arabic"/>
          <w:b/>
          <w:bCs/>
          <w:sz w:val="32"/>
          <w:szCs w:val="32"/>
          <w:rtl/>
        </w:rPr>
        <w:t>)</w:t>
      </w:r>
      <w:r w:rsidRPr="00E901EB">
        <w:rPr>
          <w:rFonts w:cs="Traditional Arabic" w:hint="cs"/>
          <w:b/>
          <w:bCs/>
          <w:sz w:val="32"/>
          <w:szCs w:val="32"/>
          <w:rtl/>
        </w:rPr>
        <w:t xml:space="preserve"> أي العين المدعى بها </w:t>
      </w:r>
      <w:r w:rsidRPr="00E901EB">
        <w:rPr>
          <w:rFonts w:cs="Traditional Arabic"/>
          <w:b/>
          <w:bCs/>
          <w:sz w:val="32"/>
          <w:szCs w:val="32"/>
          <w:rtl/>
        </w:rPr>
        <w:t>(</w:t>
      </w:r>
      <w:r w:rsidRPr="00E901EB">
        <w:rPr>
          <w:rFonts w:cs="Traditional Arabic" w:hint="cs"/>
          <w:b/>
          <w:bCs/>
          <w:sz w:val="32"/>
          <w:szCs w:val="32"/>
          <w:rtl/>
        </w:rPr>
        <w:t>له، قضي</w:t>
      </w:r>
      <w:r w:rsidRPr="00E901EB">
        <w:rPr>
          <w:rFonts w:cs="Traditional Arabic"/>
          <w:b/>
          <w:bCs/>
          <w:sz w:val="32"/>
          <w:szCs w:val="32"/>
          <w:rtl/>
        </w:rPr>
        <w:t>)</w:t>
      </w:r>
      <w:r w:rsidRPr="00E901EB">
        <w:rPr>
          <w:rFonts w:cs="Traditional Arabic" w:hint="cs"/>
          <w:b/>
          <w:bCs/>
          <w:sz w:val="32"/>
          <w:szCs w:val="32"/>
          <w:rtl/>
        </w:rPr>
        <w:t xml:space="preserve"> بها </w:t>
      </w:r>
      <w:r w:rsidRPr="00E901EB">
        <w:rPr>
          <w:rFonts w:cs="Traditional Arabic"/>
          <w:b/>
          <w:bCs/>
          <w:sz w:val="32"/>
          <w:szCs w:val="32"/>
          <w:rtl/>
        </w:rPr>
        <w:t>(</w:t>
      </w:r>
      <w:r w:rsidRPr="00E901EB">
        <w:rPr>
          <w:rFonts w:cs="Traditional Arabic" w:hint="cs"/>
          <w:b/>
          <w:bCs/>
          <w:sz w:val="32"/>
          <w:szCs w:val="32"/>
          <w:rtl/>
        </w:rPr>
        <w:t>للخارج ببينته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3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lastRenderedPageBreak/>
        <w:t>ولغت بينة الداخل</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3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1A4AF5" w:rsidRPr="00E901EB" w:rsidRDefault="00704D6B" w:rsidP="001A4AF5">
      <w:pPr>
        <w:pStyle w:val="ae"/>
        <w:rPr>
          <w:rFonts w:cs="Traditional Arabic"/>
          <w:b/>
          <w:bCs/>
          <w:sz w:val="32"/>
          <w:szCs w:val="32"/>
          <w:rtl/>
        </w:rPr>
      </w:pPr>
      <w:r w:rsidRPr="00E901EB">
        <w:rPr>
          <w:rFonts w:cs="Traditional Arabic" w:hint="cs"/>
          <w:b/>
          <w:bCs/>
          <w:sz w:val="32"/>
          <w:szCs w:val="32"/>
          <w:rtl/>
        </w:rPr>
        <w:t>لحديث ابن عباس مرفوع</w:t>
      </w:r>
      <w:r w:rsidRPr="00E901EB">
        <w:rPr>
          <w:rFonts w:cs="Traditional Arabic" w:hint="cs"/>
          <w:b/>
          <w:bCs/>
          <w:sz w:val="32"/>
          <w:szCs w:val="32"/>
          <w:rtl/>
          <w:lang w:bidi="ar-EG"/>
        </w:rPr>
        <w:t>ً</w:t>
      </w:r>
      <w:r w:rsidR="001A4AF5" w:rsidRPr="00E901EB">
        <w:rPr>
          <w:rFonts w:cs="Traditional Arabic" w:hint="cs"/>
          <w:b/>
          <w:bCs/>
          <w:sz w:val="32"/>
          <w:szCs w:val="32"/>
          <w:rtl/>
        </w:rPr>
        <w:t>ا:</w:t>
      </w:r>
      <w:r w:rsidRPr="00E901EB">
        <w:rPr>
          <w:rFonts w:cs="Traditional Arabic" w:hint="eastAsia"/>
          <w:b/>
          <w:bCs/>
          <w:sz w:val="32"/>
          <w:szCs w:val="32"/>
          <w:rtl/>
        </w:rPr>
        <w:t>«</w:t>
      </w:r>
      <w:r w:rsidR="001A4AF5" w:rsidRPr="00E901EB">
        <w:rPr>
          <w:rFonts w:cs="Traditional Arabic" w:hint="cs"/>
          <w:b/>
          <w:bCs/>
          <w:sz w:val="32"/>
          <w:szCs w:val="32"/>
          <w:rtl/>
        </w:rPr>
        <w:t>لو يعطي الناس بدعواهم،</w:t>
      </w:r>
      <w:r w:rsidRPr="00E901EB">
        <w:rPr>
          <w:rFonts w:cs="Traditional Arabic" w:hint="cs"/>
          <w:b/>
          <w:bCs/>
          <w:sz w:val="32"/>
          <w:szCs w:val="32"/>
          <w:rtl/>
        </w:rPr>
        <w:t>ل</w:t>
      </w:r>
      <w:r w:rsidR="001A4AF5" w:rsidRPr="00E901EB">
        <w:rPr>
          <w:rFonts w:cs="Traditional Arabic" w:hint="cs"/>
          <w:b/>
          <w:bCs/>
          <w:sz w:val="32"/>
          <w:szCs w:val="32"/>
          <w:rtl/>
        </w:rPr>
        <w:t>ا دعى ناس دماء رجال وأموالهم،</w:t>
      </w:r>
      <w:r w:rsidRPr="00E901EB">
        <w:rPr>
          <w:rFonts w:cs="Traditional Arabic" w:hint="cs"/>
          <w:b/>
          <w:bCs/>
          <w:sz w:val="32"/>
          <w:szCs w:val="32"/>
          <w:rtl/>
        </w:rPr>
        <w:t>ولكن اليمين على المدعى عليه</w:t>
      </w:r>
      <w:r w:rsidRPr="00E901EB">
        <w:rPr>
          <w:rFonts w:cs="Traditional Arabic" w:hint="eastAsia"/>
          <w:b/>
          <w:bCs/>
          <w:sz w:val="32"/>
          <w:szCs w:val="32"/>
          <w:rtl/>
        </w:rPr>
        <w:t>»</w:t>
      </w:r>
      <w:r w:rsidRPr="00E901EB">
        <w:rPr>
          <w:rFonts w:cs="Traditional Arabic" w:hint="cs"/>
          <w:b/>
          <w:bCs/>
          <w:sz w:val="32"/>
          <w:szCs w:val="32"/>
          <w:rtl/>
        </w:rPr>
        <w:t>رواه أحمد ومسلم</w:t>
      </w:r>
    </w:p>
    <w:p w:rsidR="001A4AF5" w:rsidRPr="00E901EB" w:rsidRDefault="00704D6B" w:rsidP="005E6056">
      <w:pPr>
        <w:pStyle w:val="ae"/>
        <w:rPr>
          <w:rFonts w:cs="Traditional Arabic"/>
          <w:b/>
          <w:bCs/>
          <w:sz w:val="32"/>
          <w:szCs w:val="32"/>
          <w:rtl/>
        </w:rPr>
      </w:pPr>
      <w:r w:rsidRPr="00E901EB">
        <w:rPr>
          <w:rFonts w:cs="Traditional Arabic" w:hint="cs"/>
          <w:b/>
          <w:bCs/>
          <w:sz w:val="32"/>
          <w:szCs w:val="32"/>
          <w:rtl/>
        </w:rPr>
        <w:t>ولحديث</w:t>
      </w:r>
      <w:r w:rsidRPr="00E901EB">
        <w:rPr>
          <w:rFonts w:cs="Traditional Arabic" w:hint="cs"/>
          <w:b/>
          <w:bCs/>
          <w:sz w:val="32"/>
          <w:szCs w:val="32"/>
          <w:rtl/>
          <w:lang w:bidi="ar-EG"/>
        </w:rPr>
        <w:t>:</w:t>
      </w:r>
      <w:r w:rsidRPr="00E901EB">
        <w:rPr>
          <w:rFonts w:cs="Traditional Arabic" w:hint="eastAsia"/>
          <w:b/>
          <w:bCs/>
          <w:sz w:val="32"/>
          <w:szCs w:val="32"/>
          <w:rtl/>
        </w:rPr>
        <w:t>«</w:t>
      </w:r>
      <w:r w:rsidRPr="00E901EB">
        <w:rPr>
          <w:rFonts w:cs="Traditional Arabic" w:hint="cs"/>
          <w:b/>
          <w:bCs/>
          <w:sz w:val="32"/>
          <w:szCs w:val="32"/>
          <w:rtl/>
        </w:rPr>
        <w:t>البينة على المدعي، واليمين على من أنكر</w:t>
      </w:r>
      <w:r w:rsidRPr="00E901EB">
        <w:rPr>
          <w:rFonts w:cs="Traditional Arabic" w:hint="eastAsia"/>
          <w:b/>
          <w:bCs/>
          <w:sz w:val="32"/>
          <w:szCs w:val="32"/>
          <w:rtl/>
        </w:rPr>
        <w:t>»</w:t>
      </w:r>
      <w:r w:rsidRPr="00E901EB">
        <w:rPr>
          <w:rFonts w:cs="Traditional Arabic" w:hint="cs"/>
          <w:b/>
          <w:bCs/>
          <w:sz w:val="32"/>
          <w:szCs w:val="32"/>
          <w:rtl/>
        </w:rPr>
        <w:t>رواه الترمذي</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3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1A4AF5" w:rsidRPr="00E901EB" w:rsidRDefault="00704D6B" w:rsidP="001A4AF5">
      <w:pPr>
        <w:pStyle w:val="ae"/>
        <w:rPr>
          <w:rFonts w:cs="Traditional Arabic"/>
          <w:b/>
          <w:bCs/>
          <w:sz w:val="32"/>
          <w:szCs w:val="32"/>
          <w:rtl/>
        </w:rPr>
      </w:pPr>
      <w:r w:rsidRPr="00E901EB">
        <w:rPr>
          <w:rFonts w:cs="Traditional Arabic" w:hint="cs"/>
          <w:b/>
          <w:bCs/>
          <w:sz w:val="32"/>
          <w:szCs w:val="32"/>
          <w:rtl/>
        </w:rPr>
        <w:t xml:space="preserve">وإن لم تكن العين بيد أحد، ولا ثم ظاهر تحالفا وتناصفاها </w:t>
      </w:r>
    </w:p>
    <w:p w:rsidR="001A4AF5" w:rsidRPr="00E901EB" w:rsidRDefault="00704D6B" w:rsidP="005E6056">
      <w:pPr>
        <w:pStyle w:val="ae"/>
        <w:rPr>
          <w:rFonts w:cs="Traditional Arabic"/>
          <w:b/>
          <w:bCs/>
          <w:sz w:val="32"/>
          <w:szCs w:val="32"/>
          <w:rtl/>
        </w:rPr>
      </w:pPr>
      <w:r w:rsidRPr="00E901EB">
        <w:rPr>
          <w:rFonts w:cs="Traditional Arabic" w:hint="cs"/>
          <w:b/>
          <w:bCs/>
          <w:sz w:val="32"/>
          <w:szCs w:val="32"/>
          <w:rtl/>
        </w:rPr>
        <w:t>وإن وجد ظاهر لأحدهما عمل به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3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1A4AF5">
      <w:pPr>
        <w:pStyle w:val="ae"/>
        <w:rPr>
          <w:rFonts w:cs="Traditional Arabic"/>
          <w:b/>
          <w:bCs/>
          <w:sz w:val="32"/>
          <w:szCs w:val="32"/>
          <w:rtl/>
        </w:rPr>
      </w:pPr>
      <w:r w:rsidRPr="00E901EB">
        <w:rPr>
          <w:rFonts w:cs="Traditional Arabic" w:hint="cs"/>
          <w:b/>
          <w:bCs/>
          <w:sz w:val="32"/>
          <w:szCs w:val="32"/>
          <w:rtl/>
        </w:rPr>
        <w:t>فلو تنازع الزوجان في قماش البيت ونحوه</w:t>
      </w:r>
    </w:p>
    <w:p w:rsidR="001A4AF5" w:rsidRPr="00E901EB" w:rsidRDefault="00704D6B" w:rsidP="001A4AF5">
      <w:pPr>
        <w:pStyle w:val="ae"/>
        <w:rPr>
          <w:rFonts w:cs="Traditional Arabic"/>
          <w:b/>
          <w:bCs/>
          <w:sz w:val="32"/>
          <w:szCs w:val="32"/>
          <w:rtl/>
        </w:rPr>
      </w:pPr>
      <w:r w:rsidRPr="00E901EB">
        <w:rPr>
          <w:rFonts w:cs="Traditional Arabic" w:hint="cs"/>
          <w:b/>
          <w:bCs/>
          <w:sz w:val="32"/>
          <w:szCs w:val="32"/>
          <w:rtl/>
        </w:rPr>
        <w:t>فما يصلح لرجل فله، ولها فلها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4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ولهما فلهما </w:t>
      </w:r>
    </w:p>
    <w:p w:rsidR="001A4AF5" w:rsidRPr="00E901EB" w:rsidRDefault="00704D6B" w:rsidP="005E6056">
      <w:pPr>
        <w:pStyle w:val="ae"/>
        <w:rPr>
          <w:rFonts w:cs="Traditional Arabic"/>
          <w:b/>
          <w:bCs/>
          <w:sz w:val="32"/>
          <w:szCs w:val="32"/>
          <w:rtl/>
        </w:rPr>
      </w:pPr>
      <w:r w:rsidRPr="00E901EB">
        <w:rPr>
          <w:rFonts w:cs="Traditional Arabic" w:hint="cs"/>
          <w:b/>
          <w:bCs/>
          <w:sz w:val="32"/>
          <w:szCs w:val="32"/>
          <w:rtl/>
        </w:rPr>
        <w:t>وإن كانت بيديهما تحالفا وتناصفاها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4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فإن قويت يد أحدهما كحيوان، واحد سائقه، وآخر راكبه، فهو للثاني لقوة يده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4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704D6B" w:rsidRPr="00E901EB" w:rsidRDefault="00704D6B" w:rsidP="001A4AF5">
      <w:pPr>
        <w:pStyle w:val="ae"/>
        <w:rPr>
          <w:rFonts w:cs="Traditional Arabic"/>
          <w:b/>
          <w:bCs/>
          <w:sz w:val="32"/>
          <w:szCs w:val="32"/>
          <w:rtl/>
          <w:lang w:bidi="ar-EG"/>
        </w:rPr>
      </w:pPr>
      <w:r w:rsidRPr="00E901EB">
        <w:rPr>
          <w:rFonts w:cs="Traditional Arabic"/>
          <w:b/>
          <w:bCs/>
          <w:sz w:val="32"/>
          <w:szCs w:val="32"/>
          <w:rtl/>
        </w:rPr>
        <w:br w:type="page"/>
      </w:r>
    </w:p>
    <w:p w:rsidR="00704D6B" w:rsidRPr="00E901EB" w:rsidRDefault="001A4AF5" w:rsidP="001A4AF5">
      <w:pPr>
        <w:pStyle w:val="ae"/>
        <w:rPr>
          <w:rFonts w:ascii="Traditional Arabic" w:hAnsi="Traditional Arabic" w:cs="Traditional Arabic"/>
          <w:b/>
          <w:bCs/>
          <w:sz w:val="32"/>
          <w:szCs w:val="32"/>
          <w:vertAlign w:val="superscript"/>
          <w:rtl/>
          <w:lang w:bidi="ar-EG"/>
        </w:rPr>
      </w:pPr>
      <w:r w:rsidRPr="00E901EB">
        <w:rPr>
          <w:rFonts w:cs="Traditional Arabic" w:hint="cs"/>
          <w:b/>
          <w:bCs/>
          <w:sz w:val="32"/>
          <w:szCs w:val="32"/>
          <w:rtl/>
        </w:rPr>
        <w:lastRenderedPageBreak/>
        <w:t xml:space="preserve">                                             </w:t>
      </w:r>
      <w:r w:rsidR="00704D6B" w:rsidRPr="00E901EB">
        <w:rPr>
          <w:rFonts w:cs="Traditional Arabic" w:hint="cs"/>
          <w:b/>
          <w:bCs/>
          <w:sz w:val="32"/>
          <w:szCs w:val="32"/>
          <w:rtl/>
        </w:rPr>
        <w:t>كتاب الشهادات</w:t>
      </w:r>
      <w:r w:rsidR="00704D6B" w:rsidRPr="00E901EB">
        <w:rPr>
          <w:rFonts w:ascii="Traditional Arabic" w:hAnsi="Traditional Arabic" w:cs="Traditional Arabic" w:hint="cs"/>
          <w:b/>
          <w:bCs/>
          <w:sz w:val="32"/>
          <w:szCs w:val="32"/>
          <w:vertAlign w:val="superscript"/>
          <w:rtl/>
        </w:rPr>
        <w:t>(</w:t>
      </w:r>
      <w:r w:rsidR="00704D6B" w:rsidRPr="00E901EB">
        <w:rPr>
          <w:rFonts w:ascii="Traditional Arabic" w:hAnsi="Traditional Arabic" w:cs="Traditional Arabic"/>
          <w:b/>
          <w:bCs/>
          <w:sz w:val="32"/>
          <w:szCs w:val="32"/>
          <w:vertAlign w:val="superscript"/>
          <w:rtl/>
        </w:rPr>
        <w:footnoteReference w:id="1143"/>
      </w:r>
      <w:r w:rsidR="00704D6B" w:rsidRPr="00E901EB">
        <w:rPr>
          <w:rFonts w:ascii="Traditional Arabic" w:hAnsi="Traditional Arabic" w:cs="Traditional Arabic" w:hint="cs"/>
          <w:b/>
          <w:bCs/>
          <w:sz w:val="32"/>
          <w:szCs w:val="32"/>
          <w:vertAlign w:val="superscript"/>
          <w:rtl/>
        </w:rPr>
        <w:t>)</w:t>
      </w:r>
    </w:p>
    <w:p w:rsidR="00F577C8" w:rsidRPr="00E901EB" w:rsidRDefault="00704D6B" w:rsidP="006705D9">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 xml:space="preserve">واحدها شهادة مشتقة من المشاهدة، لأن الشاهد يخبر عما شاهده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وهي الإخبار بما علمه، بلفظ: أشهد أو شهدت</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4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F577C8" w:rsidRPr="00E901EB" w:rsidRDefault="00704D6B" w:rsidP="006705D9">
      <w:pPr>
        <w:pStyle w:val="ae"/>
        <w:rPr>
          <w:rFonts w:cs="Traditional Arabic"/>
          <w:b/>
          <w:bCs/>
          <w:sz w:val="32"/>
          <w:szCs w:val="32"/>
          <w:rtl/>
        </w:rPr>
      </w:pPr>
      <w:r w:rsidRPr="00E901EB">
        <w:rPr>
          <w:rFonts w:cs="Traditional Arabic" w:hint="cs"/>
          <w:b/>
          <w:bCs/>
          <w:sz w:val="32"/>
          <w:szCs w:val="32"/>
          <w:rtl/>
        </w:rPr>
        <w:t>تحمل الشهادة في غير حق الله تعالى</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4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r w:rsidRPr="00E901EB">
        <w:rPr>
          <w:rFonts w:cs="Traditional Arabic"/>
          <w:b/>
          <w:bCs/>
          <w:sz w:val="32"/>
          <w:szCs w:val="32"/>
          <w:rtl/>
        </w:rPr>
        <w:t>(</w:t>
      </w:r>
      <w:r w:rsidRPr="00E901EB">
        <w:rPr>
          <w:rFonts w:cs="Traditional Arabic" w:hint="cs"/>
          <w:b/>
          <w:bCs/>
          <w:sz w:val="32"/>
          <w:szCs w:val="32"/>
          <w:rtl/>
        </w:rPr>
        <w:t>فرض كفاية</w:t>
      </w:r>
      <w:r w:rsidRPr="00E901EB">
        <w:rPr>
          <w:rFonts w:cs="Traditional Arabic"/>
          <w:b/>
          <w:bCs/>
          <w:sz w:val="32"/>
          <w:szCs w:val="32"/>
          <w:rtl/>
        </w:rPr>
        <w:t>)</w:t>
      </w:r>
      <w:r w:rsidRPr="00E901EB">
        <w:rPr>
          <w:rFonts w:cs="Traditional Arabic" w:hint="cs"/>
          <w:b/>
          <w:bCs/>
          <w:sz w:val="32"/>
          <w:szCs w:val="32"/>
          <w:rtl/>
        </w:rPr>
        <w:t xml:space="preserve"> فإذا قام به من يكفي، سقط عن بقية المسلمين </w:t>
      </w:r>
      <w:r w:rsidRPr="00E901EB">
        <w:rPr>
          <w:rFonts w:cs="Traditional Arabic"/>
          <w:b/>
          <w:bCs/>
          <w:sz w:val="32"/>
          <w:szCs w:val="32"/>
          <w:rtl/>
        </w:rPr>
        <w:t>(</w:t>
      </w:r>
      <w:r w:rsidRPr="00E901EB">
        <w:rPr>
          <w:rFonts w:cs="Traditional Arabic" w:hint="cs"/>
          <w:b/>
          <w:bCs/>
          <w:sz w:val="32"/>
          <w:szCs w:val="32"/>
          <w:rtl/>
        </w:rPr>
        <w:t>وإن لم يوجد إلا من يكفي تعين عليه</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4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6705D9">
      <w:pPr>
        <w:pStyle w:val="ae"/>
        <w:rPr>
          <w:rFonts w:cs="Traditional Arabic"/>
          <w:b/>
          <w:bCs/>
          <w:sz w:val="32"/>
          <w:szCs w:val="32"/>
          <w:rtl/>
        </w:rPr>
      </w:pPr>
      <w:r w:rsidRPr="00E901EB">
        <w:rPr>
          <w:rFonts w:cs="Traditional Arabic" w:hint="cs"/>
          <w:b/>
          <w:bCs/>
          <w:sz w:val="32"/>
          <w:szCs w:val="32"/>
          <w:rtl/>
        </w:rPr>
        <w:t>وإن كان عبدا، لم يجز لسيده منعه</w:t>
      </w:r>
      <w:r w:rsidR="006705D9" w:rsidRPr="00E901EB">
        <w:rPr>
          <w:rFonts w:ascii="Traditional Arabic" w:hAnsi="Traditional Arabic" w:cs="Traditional Arabic" w:hint="cs"/>
          <w:b/>
          <w:bCs/>
          <w:sz w:val="32"/>
          <w:szCs w:val="32"/>
          <w:vertAlign w:val="superscript"/>
          <w:rtl/>
        </w:rPr>
        <w:t xml:space="preserve"> </w:t>
      </w:r>
      <w:r w:rsidRPr="00E901EB">
        <w:rPr>
          <w:rFonts w:cs="Traditional Arabic" w:hint="cs"/>
          <w:b/>
          <w:bCs/>
          <w:sz w:val="32"/>
          <w:szCs w:val="32"/>
          <w:rtl/>
        </w:rPr>
        <w:t xml:space="preserve">لقوله تعالى: </w:t>
      </w:r>
      <w:r w:rsidRPr="00E901EB">
        <w:rPr>
          <w:rFonts w:ascii="AGA Arabesque" w:hAnsi="AGA Arabesque" w:cs="Traditional Arabic"/>
          <w:b/>
          <w:bCs/>
          <w:sz w:val="32"/>
          <w:szCs w:val="32"/>
          <w:lang w:bidi="ar-EG"/>
        </w:rPr>
        <w:t></w:t>
      </w:r>
      <w:r w:rsidRPr="00E901EB">
        <w:rPr>
          <w:rFonts w:cs="Traditional Arabic"/>
          <w:b/>
          <w:bCs/>
          <w:spacing w:val="4"/>
          <w:sz w:val="32"/>
          <w:szCs w:val="32"/>
          <w:rtl/>
        </w:rPr>
        <w:t>وَلا يَأْبَ الشُّهَدَاءُ إِذَا مَا دُعُوا</w:t>
      </w:r>
      <w:r w:rsidRPr="00E901EB">
        <w:rPr>
          <w:rFonts w:ascii="AGA Arabesque" w:hAnsi="AGA Arabesque" w:cs="Traditional Arabic"/>
          <w:b/>
          <w:bCs/>
          <w:spacing w:val="4"/>
          <w:sz w:val="32"/>
          <w:szCs w:val="32"/>
          <w:lang w:bidi="ar-EG"/>
        </w:rPr>
        <w:t></w:t>
      </w:r>
      <w:r w:rsidRPr="00E901EB">
        <w:rPr>
          <w:rFonts w:cs="Traditional Arabic" w:hint="cs"/>
          <w:b/>
          <w:bCs/>
          <w:sz w:val="32"/>
          <w:szCs w:val="32"/>
          <w:rtl/>
        </w:rPr>
        <w:t>.</w:t>
      </w:r>
    </w:p>
    <w:p w:rsidR="00704D6B" w:rsidRPr="00E901EB" w:rsidRDefault="00704D6B" w:rsidP="006705D9">
      <w:pPr>
        <w:pStyle w:val="ae"/>
        <w:rPr>
          <w:rFonts w:cs="Traditional Arabic"/>
          <w:b/>
          <w:bCs/>
          <w:sz w:val="32"/>
          <w:szCs w:val="32"/>
          <w:rtl/>
          <w:lang w:bidi="ar-EG"/>
        </w:rPr>
      </w:pPr>
      <w:r w:rsidRPr="00E901EB">
        <w:rPr>
          <w:rFonts w:cs="Traditional Arabic" w:hint="cs"/>
          <w:b/>
          <w:bCs/>
          <w:sz w:val="32"/>
          <w:szCs w:val="32"/>
          <w:rtl/>
        </w:rPr>
        <w:t>قال ابن عباس وغيره: المراد به التحمل للشهادة، وإثباتها عند الحاكم ولأن الحاجة تدعو إلى ذلك، لإثبات الحقوق والعقود، فكان واجبا، كالأمر بالمعروف والنهي عن المنكر</w:t>
      </w:r>
      <w:r w:rsidRPr="00E901EB">
        <w:rPr>
          <w:rFonts w:cs="Traditional Arabic" w:hint="cs"/>
          <w:b/>
          <w:bCs/>
          <w:sz w:val="32"/>
          <w:szCs w:val="32"/>
          <w:rtl/>
          <w:lang w:bidi="ar-EG"/>
        </w:rPr>
        <w:t>.</w:t>
      </w:r>
    </w:p>
    <w:p w:rsidR="00F577C8" w:rsidRPr="00E901EB" w:rsidRDefault="00704D6B" w:rsidP="006705D9">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وأداؤها</w:t>
      </w:r>
      <w:r w:rsidRPr="00E901EB">
        <w:rPr>
          <w:rFonts w:cs="Traditional Arabic"/>
          <w:b/>
          <w:bCs/>
          <w:sz w:val="32"/>
          <w:szCs w:val="32"/>
          <w:rtl/>
        </w:rPr>
        <w:t>)</w:t>
      </w:r>
      <w:r w:rsidRPr="00E901EB">
        <w:rPr>
          <w:rFonts w:cs="Traditional Arabic" w:hint="cs"/>
          <w:b/>
          <w:bCs/>
          <w:sz w:val="32"/>
          <w:szCs w:val="32"/>
          <w:rtl/>
        </w:rPr>
        <w:t xml:space="preserve"> أي أداء الشهادة </w:t>
      </w:r>
      <w:r w:rsidRPr="00E901EB">
        <w:rPr>
          <w:rFonts w:cs="Traditional Arabic"/>
          <w:b/>
          <w:bCs/>
          <w:sz w:val="32"/>
          <w:szCs w:val="32"/>
          <w:rtl/>
        </w:rPr>
        <w:t>(</w:t>
      </w:r>
      <w:r w:rsidRPr="00E901EB">
        <w:rPr>
          <w:rFonts w:cs="Traditional Arabic" w:hint="cs"/>
          <w:b/>
          <w:bCs/>
          <w:sz w:val="32"/>
          <w:szCs w:val="32"/>
          <w:rtl/>
        </w:rPr>
        <w:t>فرض عين على من تحملها، متى دعي إليه</w:t>
      </w:r>
      <w:r w:rsidRPr="00E901EB">
        <w:rPr>
          <w:rFonts w:cs="Traditional Arabic"/>
          <w:b/>
          <w:bCs/>
          <w:sz w:val="32"/>
          <w:szCs w:val="32"/>
          <w:rtl/>
        </w:rPr>
        <w:t>)</w:t>
      </w:r>
      <w:r w:rsidRPr="00E901EB">
        <w:rPr>
          <w:rFonts w:cs="Traditional Arabic" w:hint="cs"/>
          <w:b/>
          <w:bCs/>
          <w:sz w:val="32"/>
          <w:szCs w:val="32"/>
          <w:rtl/>
        </w:rPr>
        <w:t xml:space="preserve"> </w:t>
      </w:r>
    </w:p>
    <w:p w:rsidR="00F577C8" w:rsidRPr="00E901EB" w:rsidRDefault="00704D6B" w:rsidP="006705D9">
      <w:pPr>
        <w:pStyle w:val="ae"/>
        <w:rPr>
          <w:rFonts w:cs="Traditional Arabic"/>
          <w:b/>
          <w:bCs/>
          <w:sz w:val="32"/>
          <w:szCs w:val="32"/>
          <w:rtl/>
        </w:rPr>
      </w:pPr>
      <w:r w:rsidRPr="00E901EB">
        <w:rPr>
          <w:rFonts w:cs="Traditional Arabic" w:hint="cs"/>
          <w:b/>
          <w:bCs/>
          <w:sz w:val="32"/>
          <w:szCs w:val="32"/>
          <w:rtl/>
        </w:rPr>
        <w:t xml:space="preserve">لقوله تعالى: </w:t>
      </w:r>
      <w:r w:rsidRPr="00E901EB">
        <w:rPr>
          <w:rFonts w:ascii="AGA Arabesque" w:hAnsi="AGA Arabesque" w:cs="Traditional Arabic"/>
          <w:b/>
          <w:bCs/>
          <w:sz w:val="32"/>
          <w:szCs w:val="32"/>
          <w:lang w:bidi="ar-EG"/>
        </w:rPr>
        <w:t></w:t>
      </w:r>
      <w:r w:rsidRPr="00E901EB">
        <w:rPr>
          <w:rFonts w:cs="Traditional Arabic"/>
          <w:b/>
          <w:bCs/>
          <w:spacing w:val="4"/>
          <w:sz w:val="32"/>
          <w:szCs w:val="32"/>
          <w:rtl/>
        </w:rPr>
        <w:t>وَلا تَكْتُمُوا الشَّهَادَةَ وَمَنْ يَكْتُمْهَا فَإِنَّهُ آثِمٌ قَلْبُهُ</w:t>
      </w:r>
      <w:r w:rsidRPr="00E901EB">
        <w:rPr>
          <w:rFonts w:ascii="AGA Arabesque" w:hAnsi="AGA Arabesque" w:cs="Traditional Arabic"/>
          <w:b/>
          <w:bCs/>
          <w:spacing w:val="4"/>
          <w:sz w:val="32"/>
          <w:szCs w:val="32"/>
          <w:lang w:bidi="ar-EG"/>
        </w:rPr>
        <w:t></w:t>
      </w:r>
      <w:r w:rsidRPr="00E901EB">
        <w:rPr>
          <w:rFonts w:cs="Traditional Arabic" w:hint="cs"/>
          <w:b/>
          <w:bCs/>
          <w:sz w:val="32"/>
          <w:szCs w:val="32"/>
          <w:rtl/>
        </w:rPr>
        <w:t xml:space="preserve"> </w:t>
      </w:r>
    </w:p>
    <w:p w:rsidR="007B6D88" w:rsidRPr="00E901EB" w:rsidRDefault="007B6D88" w:rsidP="00F577C8">
      <w:pPr>
        <w:pStyle w:val="ae"/>
        <w:rPr>
          <w:rFonts w:cs="Traditional Arabic"/>
          <w:b/>
          <w:bCs/>
          <w:sz w:val="32"/>
          <w:szCs w:val="32"/>
          <w:rtl/>
        </w:rPr>
      </w:pPr>
    </w:p>
    <w:p w:rsidR="00704D6B" w:rsidRPr="00E901EB" w:rsidRDefault="00F577C8" w:rsidP="00F577C8">
      <w:pPr>
        <w:pStyle w:val="ae"/>
        <w:rPr>
          <w:rFonts w:cs="Traditional Arabic"/>
          <w:b/>
          <w:bCs/>
          <w:sz w:val="32"/>
          <w:szCs w:val="32"/>
          <w:rtl/>
        </w:rPr>
      </w:pPr>
      <w:r w:rsidRPr="00E901EB">
        <w:rPr>
          <w:rFonts w:cs="Traditional Arabic" w:hint="cs"/>
          <w:b/>
          <w:bCs/>
          <w:sz w:val="32"/>
          <w:szCs w:val="32"/>
          <w:rtl/>
        </w:rPr>
        <w:lastRenderedPageBreak/>
        <w:t>(</w:t>
      </w:r>
      <w:r w:rsidR="00704D6B" w:rsidRPr="00E901EB">
        <w:rPr>
          <w:rFonts w:cs="Traditional Arabic" w:hint="cs"/>
          <w:b/>
          <w:bCs/>
          <w:sz w:val="32"/>
          <w:szCs w:val="32"/>
          <w:rtl/>
        </w:rPr>
        <w:t>و</w:t>
      </w:r>
      <w:r w:rsidR="00704D6B" w:rsidRPr="00E901EB">
        <w:rPr>
          <w:rFonts w:cs="Traditional Arabic"/>
          <w:b/>
          <w:bCs/>
          <w:sz w:val="32"/>
          <w:szCs w:val="32"/>
          <w:rtl/>
        </w:rPr>
        <w:t>)</w:t>
      </w:r>
      <w:r w:rsidR="00704D6B" w:rsidRPr="00E901EB">
        <w:rPr>
          <w:rFonts w:cs="Traditional Arabic" w:hint="cs"/>
          <w:b/>
          <w:bCs/>
          <w:sz w:val="32"/>
          <w:szCs w:val="32"/>
          <w:rtl/>
        </w:rPr>
        <w:t xml:space="preserve"> محل وجوبها إن </w:t>
      </w:r>
      <w:r w:rsidR="00704D6B" w:rsidRPr="00E901EB">
        <w:rPr>
          <w:rFonts w:cs="Traditional Arabic"/>
          <w:b/>
          <w:bCs/>
          <w:sz w:val="32"/>
          <w:szCs w:val="32"/>
          <w:rtl/>
        </w:rPr>
        <w:t>(</w:t>
      </w:r>
      <w:r w:rsidR="00704D6B" w:rsidRPr="00E901EB">
        <w:rPr>
          <w:rFonts w:cs="Traditional Arabic" w:hint="cs"/>
          <w:b/>
          <w:bCs/>
          <w:sz w:val="32"/>
          <w:szCs w:val="32"/>
          <w:rtl/>
        </w:rPr>
        <w:t>قدر</w:t>
      </w:r>
      <w:r w:rsidR="00704D6B" w:rsidRPr="00E901EB">
        <w:rPr>
          <w:rFonts w:cs="Traditional Arabic"/>
          <w:b/>
          <w:bCs/>
          <w:sz w:val="32"/>
          <w:szCs w:val="32"/>
          <w:rtl/>
        </w:rPr>
        <w:t>)</w:t>
      </w:r>
      <w:r w:rsidR="00704D6B" w:rsidRPr="00E901EB">
        <w:rPr>
          <w:rFonts w:cs="Traditional Arabic" w:hint="cs"/>
          <w:b/>
          <w:bCs/>
          <w:sz w:val="32"/>
          <w:szCs w:val="32"/>
          <w:rtl/>
        </w:rPr>
        <w:t xml:space="preserve"> على أدائها </w:t>
      </w:r>
      <w:r w:rsidR="00704D6B" w:rsidRPr="00E901EB">
        <w:rPr>
          <w:rFonts w:cs="Traditional Arabic"/>
          <w:b/>
          <w:bCs/>
          <w:sz w:val="32"/>
          <w:szCs w:val="32"/>
          <w:rtl/>
        </w:rPr>
        <w:t>(</w:t>
      </w:r>
      <w:r w:rsidR="00704D6B" w:rsidRPr="00E901EB">
        <w:rPr>
          <w:rFonts w:cs="Traditional Arabic" w:hint="cs"/>
          <w:b/>
          <w:bCs/>
          <w:sz w:val="32"/>
          <w:szCs w:val="32"/>
          <w:rtl/>
        </w:rPr>
        <w:t>بلا ضرر</w:t>
      </w:r>
      <w:r w:rsidR="00704D6B" w:rsidRPr="00E901EB">
        <w:rPr>
          <w:rFonts w:cs="Traditional Arabic"/>
          <w:b/>
          <w:bCs/>
          <w:sz w:val="32"/>
          <w:szCs w:val="32"/>
          <w:rtl/>
        </w:rPr>
        <w:t>)</w:t>
      </w:r>
      <w:r w:rsidR="00704D6B" w:rsidRPr="00E901EB">
        <w:rPr>
          <w:rFonts w:cs="Traditional Arabic" w:hint="cs"/>
          <w:b/>
          <w:bCs/>
          <w:sz w:val="32"/>
          <w:szCs w:val="32"/>
          <w:rtl/>
        </w:rPr>
        <w:t xml:space="preserve"> يلحقه </w:t>
      </w:r>
      <w:r w:rsidR="00704D6B" w:rsidRPr="00E901EB">
        <w:rPr>
          <w:rFonts w:cs="Traditional Arabic"/>
          <w:b/>
          <w:bCs/>
          <w:sz w:val="32"/>
          <w:szCs w:val="32"/>
          <w:rtl/>
        </w:rPr>
        <w:t>(</w:t>
      </w:r>
      <w:r w:rsidR="00704D6B" w:rsidRPr="00E901EB">
        <w:rPr>
          <w:rFonts w:cs="Traditional Arabic" w:hint="cs"/>
          <w:b/>
          <w:bCs/>
          <w:sz w:val="32"/>
          <w:szCs w:val="32"/>
          <w:rtl/>
        </w:rPr>
        <w:t>في بدنه أو عرضه، أو ماله أو أهله</w:t>
      </w:r>
      <w:r w:rsidR="00704D6B" w:rsidRPr="00E901EB">
        <w:rPr>
          <w:rFonts w:cs="Traditional Arabic"/>
          <w:b/>
          <w:bCs/>
          <w:sz w:val="32"/>
          <w:szCs w:val="32"/>
          <w:rtl/>
        </w:rPr>
        <w:t>)</w:t>
      </w:r>
      <w:r w:rsidR="00704D6B" w:rsidRPr="00E901EB">
        <w:rPr>
          <w:rFonts w:ascii="Traditional Arabic" w:hAnsi="Traditional Arabic" w:cs="Traditional Arabic" w:hint="cs"/>
          <w:b/>
          <w:bCs/>
          <w:sz w:val="32"/>
          <w:szCs w:val="32"/>
          <w:vertAlign w:val="superscript"/>
          <w:rtl/>
        </w:rPr>
        <w:t>(</w:t>
      </w:r>
      <w:r w:rsidR="00704D6B" w:rsidRPr="00E901EB">
        <w:rPr>
          <w:rFonts w:ascii="Traditional Arabic" w:hAnsi="Traditional Arabic" w:cs="Traditional Arabic"/>
          <w:b/>
          <w:bCs/>
          <w:sz w:val="32"/>
          <w:szCs w:val="32"/>
          <w:vertAlign w:val="superscript"/>
          <w:rtl/>
        </w:rPr>
        <w:footnoteReference w:id="1147"/>
      </w:r>
      <w:r w:rsidR="00704D6B" w:rsidRPr="00E901EB">
        <w:rPr>
          <w:rFonts w:ascii="Traditional Arabic" w:hAnsi="Traditional Arabic" w:cs="Traditional Arabic" w:hint="cs"/>
          <w:b/>
          <w:bCs/>
          <w:sz w:val="32"/>
          <w:szCs w:val="32"/>
          <w:vertAlign w:val="superscript"/>
          <w:rtl/>
        </w:rPr>
        <w:t>)</w:t>
      </w:r>
      <w:r w:rsidR="00704D6B" w:rsidRPr="00E901EB">
        <w:rPr>
          <w:rFonts w:cs="Traditional Arabic" w:hint="cs"/>
          <w:b/>
          <w:bCs/>
          <w:sz w:val="32"/>
          <w:szCs w:val="32"/>
          <w:rtl/>
        </w:rPr>
        <w:t>.</w:t>
      </w:r>
    </w:p>
    <w:p w:rsidR="00F577C8" w:rsidRPr="00E901EB" w:rsidRDefault="00704D6B" w:rsidP="005D4D77">
      <w:pPr>
        <w:pStyle w:val="ae"/>
        <w:rPr>
          <w:rFonts w:cs="Traditional Arabic"/>
          <w:b/>
          <w:bCs/>
          <w:sz w:val="32"/>
          <w:szCs w:val="32"/>
          <w:rtl/>
        </w:rPr>
      </w:pPr>
      <w:r w:rsidRPr="00E901EB">
        <w:rPr>
          <w:rFonts w:cs="Traditional Arabic" w:hint="cs"/>
          <w:b/>
          <w:bCs/>
          <w:sz w:val="32"/>
          <w:szCs w:val="32"/>
          <w:rtl/>
        </w:rPr>
        <w:t xml:space="preserve">وكذا لو كان ممن لا يقبل الحاكم شهادته </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4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لقوله تعالى: </w:t>
      </w:r>
      <w:r w:rsidRPr="00E901EB">
        <w:rPr>
          <w:rFonts w:ascii="AGA Arabesque" w:hAnsi="AGA Arabesque" w:cs="Traditional Arabic"/>
          <w:b/>
          <w:bCs/>
          <w:sz w:val="32"/>
          <w:szCs w:val="32"/>
          <w:lang w:bidi="ar-EG"/>
        </w:rPr>
        <w:t></w:t>
      </w:r>
      <w:r w:rsidRPr="00E901EB">
        <w:rPr>
          <w:rFonts w:cs="Traditional Arabic"/>
          <w:b/>
          <w:bCs/>
          <w:spacing w:val="4"/>
          <w:sz w:val="32"/>
          <w:szCs w:val="32"/>
          <w:rtl/>
        </w:rPr>
        <w:t>وَلا يُضَارَّ كَاتِبٌ وَلا شَهِيدٌ</w:t>
      </w:r>
      <w:r w:rsidRPr="00E901EB">
        <w:rPr>
          <w:rFonts w:ascii="AGA Arabesque" w:hAnsi="AGA Arabesque" w:cs="Traditional Arabic"/>
          <w:b/>
          <w:bCs/>
          <w:spacing w:val="4"/>
          <w:sz w:val="32"/>
          <w:szCs w:val="32"/>
          <w:lang w:bidi="ar-EG"/>
        </w:rPr>
        <w:t></w:t>
      </w:r>
      <w:r w:rsidRPr="00E901EB">
        <w:rPr>
          <w:rFonts w:cs="Traditional Arabic" w:hint="cs"/>
          <w:b/>
          <w:bCs/>
          <w:sz w:val="32"/>
          <w:szCs w:val="32"/>
          <w:rtl/>
        </w:rPr>
        <w:t xml:space="preserve"> </w:t>
      </w:r>
    </w:p>
    <w:p w:rsidR="00F577C8"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وكذا في التحمل</w:t>
      </w:r>
      <w:r w:rsidRPr="00E901EB">
        <w:rPr>
          <w:rFonts w:cs="Traditional Arabic"/>
          <w:b/>
          <w:bCs/>
          <w:sz w:val="32"/>
          <w:szCs w:val="32"/>
          <w:rtl/>
        </w:rPr>
        <w:t>)</w:t>
      </w:r>
      <w:r w:rsidRPr="00E901EB">
        <w:rPr>
          <w:rFonts w:cs="Traditional Arabic" w:hint="cs"/>
          <w:b/>
          <w:bCs/>
          <w:sz w:val="32"/>
          <w:szCs w:val="32"/>
          <w:rtl/>
        </w:rPr>
        <w:t xml:space="preserve"> يعتبر انتفاء الضرر</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4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D4D77">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ولا يحل كتمانها</w:t>
      </w:r>
      <w:r w:rsidRPr="00E901EB">
        <w:rPr>
          <w:rFonts w:cs="Traditional Arabic"/>
          <w:b/>
          <w:bCs/>
          <w:sz w:val="32"/>
          <w:szCs w:val="32"/>
          <w:rtl/>
        </w:rPr>
        <w:t>)</w:t>
      </w:r>
      <w:r w:rsidRPr="00E901EB">
        <w:rPr>
          <w:rFonts w:cs="Traditional Arabic" w:hint="cs"/>
          <w:b/>
          <w:bCs/>
          <w:sz w:val="32"/>
          <w:szCs w:val="32"/>
          <w:rtl/>
        </w:rPr>
        <w:t xml:space="preserve"> أي كتمان الشهادة لما تقدم.</w:t>
      </w:r>
    </w:p>
    <w:p w:rsidR="00F577C8" w:rsidRPr="00E901EB" w:rsidRDefault="00704D6B" w:rsidP="005D4D77">
      <w:pPr>
        <w:pStyle w:val="ae"/>
        <w:rPr>
          <w:rFonts w:cs="Traditional Arabic"/>
          <w:b/>
          <w:bCs/>
          <w:sz w:val="32"/>
          <w:szCs w:val="32"/>
          <w:rtl/>
        </w:rPr>
      </w:pPr>
      <w:r w:rsidRPr="00E901EB">
        <w:rPr>
          <w:rFonts w:cs="Traditional Arabic" w:hint="cs"/>
          <w:b/>
          <w:bCs/>
          <w:sz w:val="32"/>
          <w:szCs w:val="32"/>
          <w:rtl/>
        </w:rPr>
        <w:t>فلو أدى شاهد وأبى الآخر، وقال: أحلف بدلي، أثم</w:t>
      </w:r>
      <w:r w:rsidR="005D4D77" w:rsidRPr="00E901EB">
        <w:rPr>
          <w:rFonts w:ascii="Traditional Arabic" w:hAnsi="Traditional Arabic" w:cs="Traditional Arabic" w:hint="cs"/>
          <w:b/>
          <w:bCs/>
          <w:sz w:val="32"/>
          <w:szCs w:val="32"/>
          <w:vertAlign w:val="superscript"/>
          <w:rtl/>
        </w:rPr>
        <w:t xml:space="preserve"> </w:t>
      </w:r>
      <w:r w:rsidRPr="00E901EB">
        <w:rPr>
          <w:rFonts w:cs="Traditional Arabic" w:hint="cs"/>
          <w:b/>
          <w:bCs/>
          <w:sz w:val="32"/>
          <w:szCs w:val="32"/>
          <w:rtl/>
        </w:rPr>
        <w:t xml:space="preserve">ومتى وجبت الشهادة لزم كتابتها </w:t>
      </w:r>
    </w:p>
    <w:p w:rsidR="00F577C8" w:rsidRPr="00E901EB" w:rsidRDefault="00704D6B" w:rsidP="005E6056">
      <w:pPr>
        <w:pStyle w:val="ae"/>
        <w:rPr>
          <w:rFonts w:cs="Traditional Arabic"/>
          <w:b/>
          <w:bCs/>
          <w:sz w:val="32"/>
          <w:szCs w:val="32"/>
          <w:rtl/>
        </w:rPr>
      </w:pPr>
      <w:r w:rsidRPr="00E901EB">
        <w:rPr>
          <w:rFonts w:cs="Traditional Arabic" w:hint="cs"/>
          <w:b/>
          <w:bCs/>
          <w:sz w:val="32"/>
          <w:szCs w:val="32"/>
          <w:rtl/>
        </w:rPr>
        <w:t>ويحرم أخذ الأجرة، وجعل عليها، ولو لم تتعين عليه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5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F577C8" w:rsidRPr="00E901EB" w:rsidRDefault="00704D6B" w:rsidP="005D4D77">
      <w:pPr>
        <w:pStyle w:val="ae"/>
        <w:rPr>
          <w:rFonts w:cs="Traditional Arabic"/>
          <w:b/>
          <w:bCs/>
          <w:sz w:val="32"/>
          <w:szCs w:val="32"/>
          <w:rtl/>
        </w:rPr>
      </w:pPr>
      <w:r w:rsidRPr="00E901EB">
        <w:rPr>
          <w:rFonts w:cs="Traditional Arabic" w:hint="cs"/>
          <w:b/>
          <w:bCs/>
          <w:sz w:val="32"/>
          <w:szCs w:val="32"/>
          <w:rtl/>
        </w:rPr>
        <w:t xml:space="preserve">لكن إن عجز عن المشي، أو تأذى به، فله أجرة مركوب </w:t>
      </w:r>
    </w:p>
    <w:p w:rsidR="00F577C8" w:rsidRPr="00E901EB" w:rsidRDefault="00704D6B" w:rsidP="005E6056">
      <w:pPr>
        <w:pStyle w:val="ae"/>
        <w:rPr>
          <w:rFonts w:cs="Traditional Arabic"/>
          <w:b/>
          <w:bCs/>
          <w:sz w:val="32"/>
          <w:szCs w:val="32"/>
          <w:rtl/>
        </w:rPr>
      </w:pPr>
      <w:r w:rsidRPr="00E901EB">
        <w:rPr>
          <w:rFonts w:cs="Traditional Arabic" w:hint="cs"/>
          <w:b/>
          <w:bCs/>
          <w:sz w:val="32"/>
          <w:szCs w:val="32"/>
          <w:rtl/>
        </w:rPr>
        <w:t>ومن عنده شهادة بحد لله، فله إقامتها وتركها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5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D4D77">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ولا</w:t>
      </w:r>
      <w:r w:rsidRPr="00E901EB">
        <w:rPr>
          <w:rFonts w:cs="Traditional Arabic"/>
          <w:b/>
          <w:bCs/>
          <w:sz w:val="32"/>
          <w:szCs w:val="32"/>
          <w:rtl/>
        </w:rPr>
        <w:t>)</w:t>
      </w:r>
      <w:r w:rsidRPr="00E901EB">
        <w:rPr>
          <w:rFonts w:cs="Traditional Arabic" w:hint="cs"/>
          <w:b/>
          <w:bCs/>
          <w:sz w:val="32"/>
          <w:szCs w:val="32"/>
          <w:rtl/>
        </w:rPr>
        <w:t xml:space="preserve"> يحل </w:t>
      </w:r>
      <w:r w:rsidRPr="00E901EB">
        <w:rPr>
          <w:rFonts w:cs="Traditional Arabic"/>
          <w:b/>
          <w:bCs/>
          <w:sz w:val="32"/>
          <w:szCs w:val="32"/>
          <w:rtl/>
        </w:rPr>
        <w:t>(</w:t>
      </w:r>
      <w:r w:rsidRPr="00E901EB">
        <w:rPr>
          <w:rFonts w:cs="Traditional Arabic" w:hint="cs"/>
          <w:b/>
          <w:bCs/>
          <w:sz w:val="32"/>
          <w:szCs w:val="32"/>
          <w:rtl/>
        </w:rPr>
        <w:t>أن يشهد</w:t>
      </w:r>
      <w:r w:rsidRPr="00E901EB">
        <w:rPr>
          <w:rFonts w:cs="Traditional Arabic"/>
          <w:b/>
          <w:bCs/>
          <w:sz w:val="32"/>
          <w:szCs w:val="32"/>
          <w:rtl/>
        </w:rPr>
        <w:t>)</w:t>
      </w:r>
      <w:r w:rsidRPr="00E901EB">
        <w:rPr>
          <w:rFonts w:cs="Traditional Arabic" w:hint="cs"/>
          <w:b/>
          <w:bCs/>
          <w:sz w:val="32"/>
          <w:szCs w:val="32"/>
          <w:rtl/>
        </w:rPr>
        <w:t xml:space="preserve"> أحد </w:t>
      </w:r>
      <w:r w:rsidRPr="00E901EB">
        <w:rPr>
          <w:rFonts w:cs="Traditional Arabic"/>
          <w:b/>
          <w:bCs/>
          <w:sz w:val="32"/>
          <w:szCs w:val="32"/>
          <w:rtl/>
        </w:rPr>
        <w:t>(</w:t>
      </w:r>
      <w:r w:rsidRPr="00E901EB">
        <w:rPr>
          <w:rFonts w:cs="Traditional Arabic" w:hint="cs"/>
          <w:b/>
          <w:bCs/>
          <w:sz w:val="32"/>
          <w:szCs w:val="32"/>
          <w:rtl/>
        </w:rPr>
        <w:t>إلا بما يعلمه</w:t>
      </w:r>
      <w:r w:rsidRPr="00E901EB">
        <w:rPr>
          <w:rFonts w:cs="Traditional Arabic"/>
          <w:b/>
          <w:bCs/>
          <w:sz w:val="32"/>
          <w:szCs w:val="32"/>
          <w:rtl/>
        </w:rPr>
        <w:t>)</w:t>
      </w:r>
      <w:r w:rsidRPr="00E901EB">
        <w:rPr>
          <w:rFonts w:cs="Traditional Arabic" w:hint="cs"/>
          <w:b/>
          <w:bCs/>
          <w:sz w:val="32"/>
          <w:szCs w:val="32"/>
          <w:rtl/>
        </w:rPr>
        <w:t>.</w:t>
      </w:r>
    </w:p>
    <w:p w:rsidR="00704D6B" w:rsidRPr="00E901EB" w:rsidRDefault="00704D6B" w:rsidP="005D4D77">
      <w:pPr>
        <w:pStyle w:val="ae"/>
        <w:rPr>
          <w:rFonts w:cs="Traditional Arabic"/>
          <w:b/>
          <w:bCs/>
          <w:sz w:val="32"/>
          <w:szCs w:val="32"/>
          <w:rtl/>
          <w:lang w:bidi="ar-EG"/>
        </w:rPr>
      </w:pPr>
      <w:r w:rsidRPr="00E901EB">
        <w:rPr>
          <w:rFonts w:cs="Traditional Arabic" w:hint="cs"/>
          <w:b/>
          <w:bCs/>
          <w:sz w:val="32"/>
          <w:szCs w:val="32"/>
          <w:rtl/>
        </w:rPr>
        <w:t xml:space="preserve">لقول ابن عباس: سئل النبي </w:t>
      </w:r>
      <w:r w:rsidRPr="00E901EB">
        <w:rPr>
          <w:rFonts w:cs="Traditional Arabic"/>
          <w:b/>
          <w:bCs/>
          <w:sz w:val="32"/>
          <w:szCs w:val="32"/>
          <w:rtl/>
        </w:rPr>
        <w:t>صلى الله عليه وسلم</w:t>
      </w:r>
      <w:r w:rsidRPr="00E901EB">
        <w:rPr>
          <w:rFonts w:cs="Traditional Arabic" w:hint="cs"/>
          <w:b/>
          <w:bCs/>
          <w:sz w:val="32"/>
          <w:szCs w:val="32"/>
          <w:rtl/>
        </w:rPr>
        <w:t xml:space="preserve"> عن الشهادة، فقال: «ترى الشمس؟»، قال: نعم، فقال: «على مثلها فاشهد أو دع»، رواه الخلال في جامع</w:t>
      </w:r>
      <w:r w:rsidRPr="00E901EB">
        <w:rPr>
          <w:rFonts w:cs="Traditional Arabic" w:hint="cs"/>
          <w:b/>
          <w:bCs/>
          <w:sz w:val="32"/>
          <w:szCs w:val="32"/>
          <w:rtl/>
          <w:lang w:bidi="ar-EG"/>
        </w:rPr>
        <w:t>ه.</w:t>
      </w:r>
    </w:p>
    <w:p w:rsidR="00F577C8" w:rsidRPr="00E901EB" w:rsidRDefault="00704D6B" w:rsidP="005D4D77">
      <w:pPr>
        <w:pStyle w:val="ae"/>
        <w:rPr>
          <w:rFonts w:cs="Traditional Arabic"/>
          <w:b/>
          <w:bCs/>
          <w:sz w:val="32"/>
          <w:szCs w:val="32"/>
          <w:rtl/>
        </w:rPr>
      </w:pPr>
      <w:r w:rsidRPr="00E901EB">
        <w:rPr>
          <w:rFonts w:cs="Traditional Arabic" w:hint="cs"/>
          <w:b/>
          <w:bCs/>
          <w:sz w:val="32"/>
          <w:szCs w:val="32"/>
          <w:rtl/>
        </w:rPr>
        <w:lastRenderedPageBreak/>
        <w:t xml:space="preserve">والعلم إما </w:t>
      </w:r>
      <w:r w:rsidRPr="00E901EB">
        <w:rPr>
          <w:rFonts w:cs="Traditional Arabic"/>
          <w:b/>
          <w:bCs/>
          <w:sz w:val="32"/>
          <w:szCs w:val="32"/>
          <w:rtl/>
        </w:rPr>
        <w:t>(</w:t>
      </w:r>
      <w:r w:rsidRPr="00E901EB">
        <w:rPr>
          <w:rFonts w:cs="Traditional Arabic" w:hint="cs"/>
          <w:b/>
          <w:bCs/>
          <w:sz w:val="32"/>
          <w:szCs w:val="32"/>
          <w:rtl/>
        </w:rPr>
        <w:t>برؤية أو سماع</w:t>
      </w:r>
      <w:r w:rsidRPr="00E901EB">
        <w:rPr>
          <w:rFonts w:cs="Traditional Arabic"/>
          <w:b/>
          <w:bCs/>
          <w:sz w:val="32"/>
          <w:szCs w:val="32"/>
          <w:rtl/>
        </w:rPr>
        <w:t>)</w:t>
      </w:r>
      <w:r w:rsidRPr="00E901EB">
        <w:rPr>
          <w:rFonts w:cs="Traditional Arabic" w:hint="cs"/>
          <w:b/>
          <w:bCs/>
          <w:sz w:val="32"/>
          <w:szCs w:val="32"/>
          <w:rtl/>
        </w:rPr>
        <w:t xml:space="preserve"> من مشهود عليه كعتق وطلاق، وعقد</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5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F577C8" w:rsidRPr="00E901EB" w:rsidRDefault="00704D6B" w:rsidP="005D4D77">
      <w:pPr>
        <w:pStyle w:val="ae"/>
        <w:rPr>
          <w:rFonts w:cs="Traditional Arabic"/>
          <w:b/>
          <w:bCs/>
          <w:sz w:val="32"/>
          <w:szCs w:val="32"/>
          <w:rtl/>
        </w:rPr>
      </w:pPr>
      <w:r w:rsidRPr="00E901EB">
        <w:rPr>
          <w:rFonts w:cs="Traditional Arabic" w:hint="cs"/>
          <w:b/>
          <w:bCs/>
          <w:sz w:val="32"/>
          <w:szCs w:val="32"/>
          <w:rtl/>
        </w:rPr>
        <w:t xml:space="preserve">فيلزمه أن يشهد بما سمع </w:t>
      </w:r>
    </w:p>
    <w:p w:rsidR="00F577C8" w:rsidRPr="00E901EB" w:rsidRDefault="00704D6B" w:rsidP="005D4D77">
      <w:pPr>
        <w:pStyle w:val="ae"/>
        <w:rPr>
          <w:rFonts w:cs="Traditional Arabic"/>
          <w:b/>
          <w:bCs/>
          <w:sz w:val="32"/>
          <w:szCs w:val="32"/>
          <w:rtl/>
        </w:rPr>
      </w:pPr>
      <w:r w:rsidRPr="00E901EB">
        <w:rPr>
          <w:rFonts w:cs="Traditional Arabic" w:hint="cs"/>
          <w:b/>
          <w:bCs/>
          <w:sz w:val="32"/>
          <w:szCs w:val="32"/>
          <w:rtl/>
        </w:rPr>
        <w:t xml:space="preserve">ولو كان مستخفيا حين تحمل </w:t>
      </w:r>
    </w:p>
    <w:p w:rsidR="00704D6B" w:rsidRPr="00E901EB" w:rsidRDefault="00704D6B" w:rsidP="005D4D77">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أو</w:t>
      </w:r>
      <w:r w:rsidRPr="00E901EB">
        <w:rPr>
          <w:rFonts w:cs="Traditional Arabic"/>
          <w:b/>
          <w:bCs/>
          <w:sz w:val="32"/>
          <w:szCs w:val="32"/>
          <w:rtl/>
        </w:rPr>
        <w:t>)</w:t>
      </w:r>
      <w:r w:rsidRPr="00E901EB">
        <w:rPr>
          <w:rFonts w:cs="Traditional Arabic" w:hint="cs"/>
          <w:b/>
          <w:bCs/>
          <w:sz w:val="32"/>
          <w:szCs w:val="32"/>
          <w:rtl/>
        </w:rPr>
        <w:t xml:space="preserve"> سماع </w:t>
      </w:r>
      <w:r w:rsidRPr="00E901EB">
        <w:rPr>
          <w:rFonts w:cs="Traditional Arabic"/>
          <w:b/>
          <w:bCs/>
          <w:sz w:val="32"/>
          <w:szCs w:val="32"/>
          <w:rtl/>
        </w:rPr>
        <w:t>(</w:t>
      </w:r>
      <w:r w:rsidRPr="00E901EB">
        <w:rPr>
          <w:rFonts w:cs="Traditional Arabic" w:hint="cs"/>
          <w:b/>
          <w:bCs/>
          <w:sz w:val="32"/>
          <w:szCs w:val="32"/>
          <w:rtl/>
        </w:rPr>
        <w:t>باستفاضة فيما يتعذر علمه</w:t>
      </w:r>
      <w:r w:rsidRPr="00E901EB">
        <w:rPr>
          <w:rFonts w:cs="Traditional Arabic"/>
          <w:b/>
          <w:bCs/>
          <w:sz w:val="32"/>
          <w:szCs w:val="32"/>
          <w:rtl/>
        </w:rPr>
        <w:t>)</w:t>
      </w:r>
      <w:r w:rsidRPr="00E901EB">
        <w:rPr>
          <w:rFonts w:cs="Traditional Arabic" w:hint="cs"/>
          <w:b/>
          <w:bCs/>
          <w:sz w:val="32"/>
          <w:szCs w:val="32"/>
          <w:rtl/>
        </w:rPr>
        <w:t xml:space="preserve"> غالبا </w:t>
      </w:r>
      <w:r w:rsidRPr="00E901EB">
        <w:rPr>
          <w:rFonts w:cs="Traditional Arabic"/>
          <w:b/>
          <w:bCs/>
          <w:sz w:val="32"/>
          <w:szCs w:val="32"/>
          <w:rtl/>
        </w:rPr>
        <w:t>(</w:t>
      </w:r>
      <w:r w:rsidRPr="00E901EB">
        <w:rPr>
          <w:rFonts w:cs="Traditional Arabic" w:hint="cs"/>
          <w:b/>
          <w:bCs/>
          <w:sz w:val="32"/>
          <w:szCs w:val="32"/>
          <w:rtl/>
        </w:rPr>
        <w:t xml:space="preserve">بدونها </w:t>
      </w:r>
    </w:p>
    <w:p w:rsidR="005D4D77" w:rsidRPr="00E901EB" w:rsidRDefault="00704D6B" w:rsidP="005E6056">
      <w:pPr>
        <w:pStyle w:val="ae"/>
        <w:rPr>
          <w:rFonts w:cs="Traditional Arabic"/>
          <w:b/>
          <w:bCs/>
          <w:sz w:val="32"/>
          <w:szCs w:val="32"/>
          <w:rtl/>
        </w:rPr>
      </w:pPr>
      <w:r w:rsidRPr="00E901EB">
        <w:rPr>
          <w:rFonts w:cs="Traditional Arabic" w:hint="cs"/>
          <w:b/>
          <w:bCs/>
          <w:sz w:val="32"/>
          <w:szCs w:val="32"/>
          <w:rtl/>
        </w:rPr>
        <w:t>كنسب وموت</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5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5D4D77" w:rsidRPr="00E901EB" w:rsidRDefault="00704D6B" w:rsidP="005D4D77">
      <w:pPr>
        <w:pStyle w:val="ae"/>
        <w:rPr>
          <w:rFonts w:cs="Traditional Arabic"/>
          <w:b/>
          <w:bCs/>
          <w:sz w:val="32"/>
          <w:szCs w:val="32"/>
          <w:rtl/>
        </w:rPr>
      </w:pPr>
      <w:r w:rsidRPr="00E901EB">
        <w:rPr>
          <w:rFonts w:cs="Traditional Arabic" w:hint="cs"/>
          <w:b/>
          <w:bCs/>
          <w:sz w:val="32"/>
          <w:szCs w:val="32"/>
          <w:rtl/>
        </w:rPr>
        <w:t>وملك مطل</w:t>
      </w:r>
      <w:r w:rsidR="005D4D77" w:rsidRPr="00E901EB">
        <w:rPr>
          <w:rFonts w:cs="Traditional Arabic" w:hint="cs"/>
          <w:b/>
          <w:bCs/>
          <w:sz w:val="32"/>
          <w:szCs w:val="32"/>
          <w:rtl/>
        </w:rPr>
        <w:t>ق</w:t>
      </w:r>
      <w:r w:rsidRPr="00E901EB">
        <w:rPr>
          <w:rFonts w:cs="Traditional Arabic" w:hint="cs"/>
          <w:b/>
          <w:bCs/>
          <w:sz w:val="32"/>
          <w:szCs w:val="32"/>
          <w:rtl/>
        </w:rPr>
        <w:t xml:space="preserve"> </w:t>
      </w:r>
    </w:p>
    <w:p w:rsidR="00704D6B" w:rsidRPr="00E901EB" w:rsidRDefault="00704D6B" w:rsidP="005D4D77">
      <w:pPr>
        <w:pStyle w:val="ae"/>
        <w:rPr>
          <w:rFonts w:cs="Traditional Arabic"/>
          <w:b/>
          <w:bCs/>
          <w:sz w:val="32"/>
          <w:szCs w:val="32"/>
          <w:rtl/>
        </w:rPr>
      </w:pPr>
      <w:r w:rsidRPr="00E901EB">
        <w:rPr>
          <w:rFonts w:cs="Traditional Arabic" w:hint="cs"/>
          <w:b/>
          <w:bCs/>
          <w:sz w:val="32"/>
          <w:szCs w:val="32"/>
          <w:rtl/>
        </w:rPr>
        <w:t>ونكاح</w:t>
      </w:r>
      <w:r w:rsidRPr="00E901EB">
        <w:rPr>
          <w:rFonts w:cs="Traditional Arabic"/>
          <w:b/>
          <w:bCs/>
          <w:sz w:val="32"/>
          <w:szCs w:val="32"/>
          <w:rtl/>
        </w:rPr>
        <w:t>)</w:t>
      </w:r>
      <w:r w:rsidRPr="00E901EB">
        <w:rPr>
          <w:rFonts w:cs="Traditional Arabic" w:hint="cs"/>
          <w:b/>
          <w:bCs/>
          <w:sz w:val="32"/>
          <w:szCs w:val="32"/>
          <w:rtl/>
        </w:rPr>
        <w:t xml:space="preserve"> عقده ودوامه </w:t>
      </w:r>
    </w:p>
    <w:p w:rsidR="00F577C8" w:rsidRPr="00E901EB" w:rsidRDefault="00704D6B" w:rsidP="005D4D77">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ووقف ونحوها</w:t>
      </w:r>
      <w:r w:rsidRPr="00E901EB">
        <w:rPr>
          <w:rFonts w:cs="Traditional Arabic"/>
          <w:b/>
          <w:bCs/>
          <w:sz w:val="32"/>
          <w:szCs w:val="32"/>
          <w:rtl/>
        </w:rPr>
        <w:t>)</w:t>
      </w:r>
      <w:r w:rsidRPr="00E901EB">
        <w:rPr>
          <w:rFonts w:cs="Traditional Arabic" w:hint="cs"/>
          <w:b/>
          <w:bCs/>
          <w:sz w:val="32"/>
          <w:szCs w:val="32"/>
          <w:rtl/>
        </w:rPr>
        <w:t xml:space="preserve"> كعتق وخلع،وطلاق </w:t>
      </w:r>
    </w:p>
    <w:p w:rsidR="00F577C8" w:rsidRPr="00E901EB" w:rsidRDefault="00704D6B" w:rsidP="005E6056">
      <w:pPr>
        <w:pStyle w:val="ae"/>
        <w:rPr>
          <w:rFonts w:cs="Traditional Arabic"/>
          <w:b/>
          <w:bCs/>
          <w:sz w:val="32"/>
          <w:szCs w:val="32"/>
          <w:rtl/>
        </w:rPr>
      </w:pPr>
      <w:r w:rsidRPr="00E901EB">
        <w:rPr>
          <w:rFonts w:cs="Traditional Arabic" w:hint="cs"/>
          <w:b/>
          <w:bCs/>
          <w:sz w:val="32"/>
          <w:szCs w:val="32"/>
          <w:rtl/>
        </w:rPr>
        <w:t>ولا يشهد باستفاضة إلا عن عدد يقع بهم العلم</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5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C43350"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ومن شهد بـ</w:t>
      </w:r>
      <w:r w:rsidRPr="00E901EB">
        <w:rPr>
          <w:rFonts w:cs="Traditional Arabic"/>
          <w:b/>
          <w:bCs/>
          <w:sz w:val="32"/>
          <w:szCs w:val="32"/>
          <w:rtl/>
        </w:rPr>
        <w:t>)</w:t>
      </w:r>
      <w:r w:rsidRPr="00E901EB">
        <w:rPr>
          <w:rFonts w:cs="Traditional Arabic" w:hint="cs"/>
          <w:b/>
          <w:bCs/>
          <w:sz w:val="32"/>
          <w:szCs w:val="32"/>
          <w:rtl/>
        </w:rPr>
        <w:t xml:space="preserve"> عقد </w:t>
      </w:r>
      <w:r w:rsidRPr="00E901EB">
        <w:rPr>
          <w:rFonts w:cs="Traditional Arabic"/>
          <w:b/>
          <w:bCs/>
          <w:sz w:val="32"/>
          <w:szCs w:val="32"/>
          <w:rtl/>
        </w:rPr>
        <w:t>(</w:t>
      </w:r>
      <w:r w:rsidRPr="00E901EB">
        <w:rPr>
          <w:rFonts w:cs="Traditional Arabic" w:hint="cs"/>
          <w:b/>
          <w:bCs/>
          <w:sz w:val="32"/>
          <w:szCs w:val="32"/>
          <w:rtl/>
        </w:rPr>
        <w:t>نكاح أو غيره من العقود فلابد</w:t>
      </w:r>
      <w:r w:rsidRPr="00E901EB">
        <w:rPr>
          <w:rFonts w:cs="Traditional Arabic"/>
          <w:b/>
          <w:bCs/>
          <w:sz w:val="32"/>
          <w:szCs w:val="32"/>
          <w:rtl/>
        </w:rPr>
        <w:t>)</w:t>
      </w:r>
      <w:r w:rsidRPr="00E901EB">
        <w:rPr>
          <w:rFonts w:cs="Traditional Arabic" w:hint="cs"/>
          <w:b/>
          <w:bCs/>
          <w:sz w:val="32"/>
          <w:szCs w:val="32"/>
          <w:rtl/>
        </w:rPr>
        <w:t xml:space="preserve"> في صحة شهادته به </w:t>
      </w:r>
      <w:r w:rsidRPr="00E901EB">
        <w:rPr>
          <w:rFonts w:cs="Traditional Arabic"/>
          <w:b/>
          <w:bCs/>
          <w:sz w:val="32"/>
          <w:szCs w:val="32"/>
          <w:rtl/>
        </w:rPr>
        <w:t>(</w:t>
      </w:r>
      <w:r w:rsidRPr="00E901EB">
        <w:rPr>
          <w:rFonts w:cs="Traditional Arabic" w:hint="cs"/>
          <w:b/>
          <w:bCs/>
          <w:sz w:val="32"/>
          <w:szCs w:val="32"/>
          <w:rtl/>
        </w:rPr>
        <w:t>من ذكر شروطه</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5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F577C8" w:rsidRPr="00E901EB" w:rsidRDefault="00704D6B" w:rsidP="005E6056">
      <w:pPr>
        <w:pStyle w:val="ae"/>
        <w:rPr>
          <w:rFonts w:cs="Traditional Arabic"/>
          <w:b/>
          <w:bCs/>
          <w:sz w:val="32"/>
          <w:szCs w:val="32"/>
          <w:rtl/>
        </w:rPr>
      </w:pPr>
      <w:r w:rsidRPr="00E901EB">
        <w:rPr>
          <w:rFonts w:cs="Traditional Arabic" w:hint="cs"/>
          <w:b/>
          <w:bCs/>
          <w:sz w:val="32"/>
          <w:szCs w:val="32"/>
          <w:rtl/>
        </w:rPr>
        <w:t>لاختلاف الناس في بعض الشروط</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5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D4D77">
      <w:pPr>
        <w:pStyle w:val="ae"/>
        <w:rPr>
          <w:rFonts w:cs="Traditional Arabic"/>
          <w:b/>
          <w:bCs/>
          <w:sz w:val="32"/>
          <w:szCs w:val="32"/>
          <w:rtl/>
          <w:lang w:bidi="ar-EG"/>
        </w:rPr>
      </w:pPr>
      <w:r w:rsidRPr="00E901EB">
        <w:rPr>
          <w:rFonts w:cs="Traditional Arabic" w:hint="cs"/>
          <w:b/>
          <w:bCs/>
          <w:sz w:val="32"/>
          <w:szCs w:val="32"/>
          <w:rtl/>
        </w:rPr>
        <w:t>وربما اعتقد الشاهد ما ليس بصحيح صحيحا</w:t>
      </w:r>
    </w:p>
    <w:p w:rsidR="007B6D88" w:rsidRPr="00E901EB" w:rsidRDefault="007B6D88" w:rsidP="005E6056">
      <w:pPr>
        <w:pStyle w:val="ae"/>
        <w:rPr>
          <w:rFonts w:cs="Traditional Arabic"/>
          <w:b/>
          <w:bCs/>
          <w:sz w:val="32"/>
          <w:szCs w:val="32"/>
          <w:rtl/>
        </w:rPr>
      </w:pPr>
    </w:p>
    <w:p w:rsidR="00704D6B" w:rsidRPr="00E901EB" w:rsidRDefault="00704D6B" w:rsidP="005E6056">
      <w:pPr>
        <w:pStyle w:val="ae"/>
        <w:rPr>
          <w:rFonts w:cs="Traditional Arabic"/>
          <w:b/>
          <w:bCs/>
          <w:sz w:val="32"/>
          <w:szCs w:val="32"/>
          <w:rtl/>
        </w:rPr>
      </w:pPr>
      <w:r w:rsidRPr="00E901EB">
        <w:rPr>
          <w:rFonts w:cs="Traditional Arabic"/>
          <w:b/>
          <w:bCs/>
          <w:sz w:val="32"/>
          <w:szCs w:val="32"/>
          <w:rtl/>
        </w:rPr>
        <w:lastRenderedPageBreak/>
        <w:t>(</w:t>
      </w:r>
      <w:r w:rsidRPr="00E901EB">
        <w:rPr>
          <w:rFonts w:cs="Traditional Arabic" w:hint="cs"/>
          <w:b/>
          <w:bCs/>
          <w:sz w:val="32"/>
          <w:szCs w:val="32"/>
          <w:rtl/>
        </w:rPr>
        <w:t>وإن شهد برضاع</w:t>
      </w:r>
      <w:r w:rsidRPr="00E901EB">
        <w:rPr>
          <w:rFonts w:cs="Traditional Arabic"/>
          <w:b/>
          <w:bCs/>
          <w:sz w:val="32"/>
          <w:szCs w:val="32"/>
          <w:rtl/>
        </w:rPr>
        <w:t>)</w:t>
      </w:r>
      <w:r w:rsidRPr="00E901EB">
        <w:rPr>
          <w:rFonts w:cs="Traditional Arabic" w:hint="cs"/>
          <w:b/>
          <w:bCs/>
          <w:sz w:val="32"/>
          <w:szCs w:val="32"/>
          <w:rtl/>
        </w:rPr>
        <w:t xml:space="preserve"> ذكر عدد الرضعات، وأنه شرب من ثديها، أو لبن حلب منه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5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F577C8" w:rsidRPr="00E901EB" w:rsidRDefault="00704D6B" w:rsidP="007721F0">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أو</w:t>
      </w:r>
      <w:r w:rsidRPr="00E901EB">
        <w:rPr>
          <w:rFonts w:cs="Traditional Arabic"/>
          <w:b/>
          <w:bCs/>
          <w:sz w:val="32"/>
          <w:szCs w:val="32"/>
          <w:rtl/>
        </w:rPr>
        <w:t>)</w:t>
      </w:r>
      <w:r w:rsidRPr="00E901EB">
        <w:rPr>
          <w:rFonts w:cs="Traditional Arabic" w:hint="cs"/>
          <w:b/>
          <w:bCs/>
          <w:sz w:val="32"/>
          <w:szCs w:val="32"/>
          <w:rtl/>
        </w:rPr>
        <w:t xml:space="preserve"> شهد بـ </w:t>
      </w:r>
      <w:r w:rsidRPr="00E901EB">
        <w:rPr>
          <w:rFonts w:cs="Traditional Arabic"/>
          <w:b/>
          <w:bCs/>
          <w:sz w:val="32"/>
          <w:szCs w:val="32"/>
          <w:rtl/>
        </w:rPr>
        <w:t>(</w:t>
      </w:r>
      <w:r w:rsidRPr="00E901EB">
        <w:rPr>
          <w:rFonts w:cs="Traditional Arabic" w:hint="cs"/>
          <w:b/>
          <w:bCs/>
          <w:sz w:val="32"/>
          <w:szCs w:val="32"/>
          <w:rtl/>
        </w:rPr>
        <w:t>سرقة</w:t>
      </w:r>
      <w:r w:rsidRPr="00E901EB">
        <w:rPr>
          <w:rFonts w:cs="Traditional Arabic"/>
          <w:b/>
          <w:bCs/>
          <w:sz w:val="32"/>
          <w:szCs w:val="32"/>
          <w:rtl/>
        </w:rPr>
        <w:t>)</w:t>
      </w:r>
      <w:r w:rsidRPr="00E901EB">
        <w:rPr>
          <w:rFonts w:cs="Traditional Arabic" w:hint="cs"/>
          <w:b/>
          <w:bCs/>
          <w:sz w:val="32"/>
          <w:szCs w:val="32"/>
          <w:rtl/>
        </w:rPr>
        <w:t xml:space="preserve"> ذكر المسروق منه، والنصاب، والحرز، وصفتها </w:t>
      </w:r>
    </w:p>
    <w:p w:rsidR="00F577C8" w:rsidRPr="00E901EB" w:rsidRDefault="00704D6B" w:rsidP="007721F0">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أو</w:t>
      </w:r>
      <w:r w:rsidRPr="00E901EB">
        <w:rPr>
          <w:rFonts w:cs="Traditional Arabic"/>
          <w:b/>
          <w:bCs/>
          <w:sz w:val="32"/>
          <w:szCs w:val="32"/>
          <w:rtl/>
        </w:rPr>
        <w:t>)</w:t>
      </w:r>
      <w:r w:rsidRPr="00E901EB">
        <w:rPr>
          <w:rFonts w:cs="Traditional Arabic" w:hint="cs"/>
          <w:b/>
          <w:bCs/>
          <w:sz w:val="32"/>
          <w:szCs w:val="32"/>
          <w:rtl/>
        </w:rPr>
        <w:t xml:space="preserve"> شهد بـ </w:t>
      </w:r>
      <w:r w:rsidRPr="00E901EB">
        <w:rPr>
          <w:rFonts w:cs="Traditional Arabic"/>
          <w:b/>
          <w:bCs/>
          <w:sz w:val="32"/>
          <w:szCs w:val="32"/>
          <w:rtl/>
        </w:rPr>
        <w:t>(</w:t>
      </w:r>
      <w:r w:rsidRPr="00E901EB">
        <w:rPr>
          <w:rFonts w:cs="Traditional Arabic" w:hint="cs"/>
          <w:b/>
          <w:bCs/>
          <w:sz w:val="32"/>
          <w:szCs w:val="32"/>
          <w:rtl/>
        </w:rPr>
        <w:t>شرب</w:t>
      </w:r>
      <w:r w:rsidRPr="00E901EB">
        <w:rPr>
          <w:rFonts w:cs="Traditional Arabic"/>
          <w:b/>
          <w:bCs/>
          <w:sz w:val="32"/>
          <w:szCs w:val="32"/>
          <w:rtl/>
        </w:rPr>
        <w:t>)</w:t>
      </w:r>
      <w:r w:rsidRPr="00E901EB">
        <w:rPr>
          <w:rFonts w:cs="Traditional Arabic" w:hint="cs"/>
          <w:b/>
          <w:bCs/>
          <w:sz w:val="32"/>
          <w:szCs w:val="32"/>
          <w:rtl/>
        </w:rPr>
        <w:t xml:space="preserve"> خمر وصفه </w:t>
      </w:r>
    </w:p>
    <w:p w:rsidR="00F577C8" w:rsidRPr="00E901EB" w:rsidRDefault="00704D6B" w:rsidP="007721F0">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أو</w:t>
      </w:r>
      <w:r w:rsidRPr="00E901EB">
        <w:rPr>
          <w:rFonts w:cs="Traditional Arabic"/>
          <w:b/>
          <w:bCs/>
          <w:sz w:val="32"/>
          <w:szCs w:val="32"/>
          <w:rtl/>
        </w:rPr>
        <w:t>)</w:t>
      </w:r>
      <w:r w:rsidRPr="00E901EB">
        <w:rPr>
          <w:rFonts w:cs="Traditional Arabic" w:hint="cs"/>
          <w:b/>
          <w:bCs/>
          <w:sz w:val="32"/>
          <w:szCs w:val="32"/>
          <w:rtl/>
        </w:rPr>
        <w:t xml:space="preserve"> شهد بـ </w:t>
      </w:r>
      <w:r w:rsidRPr="00E901EB">
        <w:rPr>
          <w:rFonts w:cs="Traditional Arabic"/>
          <w:b/>
          <w:bCs/>
          <w:sz w:val="32"/>
          <w:szCs w:val="32"/>
          <w:rtl/>
        </w:rPr>
        <w:t>(</w:t>
      </w:r>
      <w:r w:rsidRPr="00E901EB">
        <w:rPr>
          <w:rFonts w:cs="Traditional Arabic" w:hint="cs"/>
          <w:b/>
          <w:bCs/>
          <w:sz w:val="32"/>
          <w:szCs w:val="32"/>
          <w:rtl/>
        </w:rPr>
        <w:t>قذف فإنه يصفه</w:t>
      </w:r>
      <w:r w:rsidRPr="00E901EB">
        <w:rPr>
          <w:rFonts w:cs="Traditional Arabic"/>
          <w:b/>
          <w:bCs/>
          <w:sz w:val="32"/>
          <w:szCs w:val="32"/>
          <w:rtl/>
        </w:rPr>
        <w:t>)</w:t>
      </w:r>
      <w:r w:rsidRPr="00E901EB">
        <w:rPr>
          <w:rFonts w:cs="Traditional Arabic" w:hint="cs"/>
          <w:b/>
          <w:bCs/>
          <w:sz w:val="32"/>
          <w:szCs w:val="32"/>
          <w:rtl/>
        </w:rPr>
        <w:t xml:space="preserve"> بأن يقول: أشهد أنه قال: يا زاني أو يا لوطي، ونحوه </w:t>
      </w:r>
    </w:p>
    <w:p w:rsidR="00704D6B" w:rsidRPr="00E901EB" w:rsidRDefault="00704D6B" w:rsidP="007721F0">
      <w:pPr>
        <w:pStyle w:val="ae"/>
        <w:rPr>
          <w:rFonts w:cs="Traditional Arabic"/>
          <w:b/>
          <w:bCs/>
          <w:sz w:val="32"/>
          <w:szCs w:val="32"/>
          <w:rtl/>
          <w:lang w:bidi="ar-EG"/>
        </w:rPr>
      </w:pPr>
      <w:r w:rsidRPr="00E901EB">
        <w:rPr>
          <w:rFonts w:cs="Traditional Arabic"/>
          <w:b/>
          <w:bCs/>
          <w:sz w:val="32"/>
          <w:szCs w:val="32"/>
          <w:rtl/>
        </w:rPr>
        <w:t>(</w:t>
      </w:r>
      <w:r w:rsidRPr="00E901EB">
        <w:rPr>
          <w:rFonts w:cs="Traditional Arabic" w:hint="cs"/>
          <w:b/>
          <w:bCs/>
          <w:sz w:val="32"/>
          <w:szCs w:val="32"/>
          <w:rtl/>
        </w:rPr>
        <w:t>ويصف الزنا</w:t>
      </w:r>
      <w:r w:rsidRPr="00E901EB">
        <w:rPr>
          <w:rFonts w:cs="Traditional Arabic"/>
          <w:b/>
          <w:bCs/>
          <w:sz w:val="32"/>
          <w:szCs w:val="32"/>
          <w:rtl/>
        </w:rPr>
        <w:t>)</w:t>
      </w:r>
      <w:r w:rsidRPr="00E901EB">
        <w:rPr>
          <w:rFonts w:cs="Traditional Arabic" w:hint="cs"/>
          <w:b/>
          <w:bCs/>
          <w:sz w:val="32"/>
          <w:szCs w:val="32"/>
          <w:rtl/>
        </w:rPr>
        <w:t xml:space="preserve"> إذا شهد به </w:t>
      </w:r>
      <w:r w:rsidRPr="00E901EB">
        <w:rPr>
          <w:rFonts w:cs="Traditional Arabic"/>
          <w:b/>
          <w:bCs/>
          <w:sz w:val="32"/>
          <w:szCs w:val="32"/>
          <w:rtl/>
        </w:rPr>
        <w:t>(</w:t>
      </w:r>
      <w:r w:rsidRPr="00E901EB">
        <w:rPr>
          <w:rFonts w:cs="Traditional Arabic" w:hint="cs"/>
          <w:b/>
          <w:bCs/>
          <w:sz w:val="32"/>
          <w:szCs w:val="32"/>
          <w:rtl/>
        </w:rPr>
        <w:t>بذكر الزمان والمكان</w:t>
      </w:r>
      <w:r w:rsidRPr="00E901EB">
        <w:rPr>
          <w:rFonts w:cs="Traditional Arabic"/>
          <w:b/>
          <w:bCs/>
          <w:sz w:val="32"/>
          <w:szCs w:val="32"/>
          <w:rtl/>
        </w:rPr>
        <w:t>)</w:t>
      </w:r>
      <w:r w:rsidRPr="00E901EB">
        <w:rPr>
          <w:rFonts w:cs="Traditional Arabic" w:hint="cs"/>
          <w:b/>
          <w:bCs/>
          <w:sz w:val="32"/>
          <w:szCs w:val="32"/>
          <w:rtl/>
        </w:rPr>
        <w:t xml:space="preserve"> الذي وقع فيه الزنا</w:t>
      </w:r>
      <w:r w:rsidRPr="00E901EB">
        <w:rPr>
          <w:rFonts w:cs="Traditional Arabic" w:hint="cs"/>
          <w:b/>
          <w:bCs/>
          <w:sz w:val="32"/>
          <w:szCs w:val="32"/>
          <w:rtl/>
          <w:lang w:bidi="ar-EG"/>
        </w:rPr>
        <w:t>.</w:t>
      </w:r>
    </w:p>
    <w:p w:rsidR="00F577C8" w:rsidRPr="00E901EB" w:rsidRDefault="00704D6B" w:rsidP="007721F0">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ذكر </w:t>
      </w:r>
      <w:r w:rsidRPr="00E901EB">
        <w:rPr>
          <w:rFonts w:cs="Traditional Arabic"/>
          <w:b/>
          <w:bCs/>
          <w:sz w:val="32"/>
          <w:szCs w:val="32"/>
          <w:rtl/>
        </w:rPr>
        <w:t>(</w:t>
      </w:r>
      <w:r w:rsidRPr="00E901EB">
        <w:rPr>
          <w:rFonts w:cs="Traditional Arabic" w:hint="cs"/>
          <w:b/>
          <w:bCs/>
          <w:sz w:val="32"/>
          <w:szCs w:val="32"/>
          <w:rtl/>
        </w:rPr>
        <w:t>المزني بها</w:t>
      </w:r>
      <w:r w:rsidRPr="00E901EB">
        <w:rPr>
          <w:rFonts w:cs="Traditional Arabic"/>
          <w:b/>
          <w:bCs/>
          <w:sz w:val="32"/>
          <w:szCs w:val="32"/>
          <w:rtl/>
        </w:rPr>
        <w:t>)</w:t>
      </w:r>
      <w:r w:rsidRPr="00E901EB">
        <w:rPr>
          <w:rFonts w:cs="Traditional Arabic" w:hint="cs"/>
          <w:b/>
          <w:bCs/>
          <w:sz w:val="32"/>
          <w:szCs w:val="32"/>
          <w:rtl/>
        </w:rPr>
        <w:t xml:space="preserve"> وكيف كان </w:t>
      </w:r>
    </w:p>
    <w:p w:rsidR="00F577C8" w:rsidRPr="00E901EB" w:rsidRDefault="00704D6B" w:rsidP="007721F0">
      <w:pPr>
        <w:pStyle w:val="ae"/>
        <w:rPr>
          <w:rFonts w:cs="Traditional Arabic"/>
          <w:b/>
          <w:bCs/>
          <w:sz w:val="32"/>
          <w:szCs w:val="32"/>
          <w:rtl/>
        </w:rPr>
      </w:pPr>
      <w:r w:rsidRPr="00E901EB">
        <w:rPr>
          <w:rFonts w:cs="Traditional Arabic" w:hint="cs"/>
          <w:b/>
          <w:bCs/>
          <w:sz w:val="32"/>
          <w:szCs w:val="32"/>
          <w:rtl/>
        </w:rPr>
        <w:t xml:space="preserve">وأنه رأى ذكره في فرجها </w:t>
      </w:r>
    </w:p>
    <w:p w:rsidR="00704D6B" w:rsidRPr="00E901EB" w:rsidRDefault="00704D6B" w:rsidP="007721F0">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ويذكر</w:t>
      </w:r>
      <w:r w:rsidRPr="00E901EB">
        <w:rPr>
          <w:rFonts w:cs="Traditional Arabic"/>
          <w:b/>
          <w:bCs/>
          <w:sz w:val="32"/>
          <w:szCs w:val="32"/>
          <w:rtl/>
        </w:rPr>
        <w:t>)</w:t>
      </w:r>
      <w:r w:rsidRPr="00E901EB">
        <w:rPr>
          <w:rFonts w:cs="Traditional Arabic" w:hint="cs"/>
          <w:b/>
          <w:bCs/>
          <w:sz w:val="32"/>
          <w:szCs w:val="32"/>
          <w:rtl/>
        </w:rPr>
        <w:t xml:space="preserve"> الشاهد ما يعتبر للحكم.</w:t>
      </w:r>
    </w:p>
    <w:p w:rsidR="00F577C8" w:rsidRPr="00E901EB" w:rsidRDefault="00704D6B" w:rsidP="007721F0">
      <w:pPr>
        <w:pStyle w:val="ae"/>
        <w:rPr>
          <w:rFonts w:cs="Traditional Arabic"/>
          <w:b/>
          <w:bCs/>
          <w:sz w:val="32"/>
          <w:szCs w:val="32"/>
          <w:rtl/>
        </w:rPr>
      </w:pPr>
      <w:r w:rsidRPr="00E901EB">
        <w:rPr>
          <w:rFonts w:cs="Traditional Arabic" w:hint="cs"/>
          <w:b/>
          <w:bCs/>
          <w:sz w:val="32"/>
          <w:szCs w:val="32"/>
          <w:rtl/>
        </w:rPr>
        <w:t xml:space="preserve">ويختلف الحكم </w:t>
      </w:r>
      <w:r w:rsidRPr="00E901EB">
        <w:rPr>
          <w:rFonts w:cs="Traditional Arabic"/>
          <w:b/>
          <w:bCs/>
          <w:sz w:val="32"/>
          <w:szCs w:val="32"/>
          <w:rtl/>
        </w:rPr>
        <w:t>(</w:t>
      </w:r>
      <w:r w:rsidRPr="00E901EB">
        <w:rPr>
          <w:rFonts w:cs="Traditional Arabic" w:hint="cs"/>
          <w:b/>
          <w:bCs/>
          <w:sz w:val="32"/>
          <w:szCs w:val="32"/>
          <w:rtl/>
        </w:rPr>
        <w:t>به في الكل</w:t>
      </w:r>
      <w:r w:rsidRPr="00E901EB">
        <w:rPr>
          <w:rFonts w:cs="Traditional Arabic"/>
          <w:b/>
          <w:bCs/>
          <w:sz w:val="32"/>
          <w:szCs w:val="32"/>
          <w:rtl/>
        </w:rPr>
        <w:t>)</w:t>
      </w:r>
      <w:r w:rsidRPr="00E901EB">
        <w:rPr>
          <w:rFonts w:cs="Traditional Arabic" w:hint="cs"/>
          <w:b/>
          <w:bCs/>
          <w:sz w:val="32"/>
          <w:szCs w:val="32"/>
          <w:rtl/>
        </w:rPr>
        <w:t xml:space="preserve"> أي في كل ما يشهد فيه </w:t>
      </w:r>
    </w:p>
    <w:p w:rsidR="00704D6B" w:rsidRPr="00E901EB" w:rsidRDefault="00704D6B" w:rsidP="007721F0">
      <w:pPr>
        <w:pStyle w:val="ae"/>
        <w:rPr>
          <w:rFonts w:cs="Traditional Arabic"/>
          <w:b/>
          <w:bCs/>
          <w:sz w:val="32"/>
          <w:szCs w:val="32"/>
          <w:rtl/>
        </w:rPr>
      </w:pPr>
      <w:r w:rsidRPr="00E901EB">
        <w:rPr>
          <w:rFonts w:cs="Traditional Arabic" w:hint="cs"/>
          <w:b/>
          <w:bCs/>
          <w:sz w:val="32"/>
          <w:szCs w:val="32"/>
          <w:rtl/>
        </w:rPr>
        <w:t>ولو شهد اثنان في محفل، على واحد منهم، أنه طلق أو أعتق</w:t>
      </w:r>
      <w:r w:rsidR="007721F0" w:rsidRPr="00E901EB">
        <w:rPr>
          <w:rFonts w:ascii="Traditional Arabic" w:hAnsi="Traditional Arabic" w:cs="Traditional Arabic" w:hint="cs"/>
          <w:b/>
          <w:bCs/>
          <w:sz w:val="32"/>
          <w:szCs w:val="32"/>
          <w:vertAlign w:val="superscript"/>
          <w:rtl/>
        </w:rPr>
        <w:t xml:space="preserve"> </w:t>
      </w:r>
      <w:r w:rsidRPr="00E901EB">
        <w:rPr>
          <w:rFonts w:cs="Traditional Arabic" w:hint="cs"/>
          <w:b/>
          <w:bCs/>
          <w:sz w:val="32"/>
          <w:szCs w:val="32"/>
          <w:rtl/>
        </w:rPr>
        <w:t>أو على خطيب، أنه قال، أو فعل على المنبر في الخطبة شيئا، لم يشهد به غيرهما، مع المشاركة، في سمع وبصر قبلا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5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7721F0" w:rsidRPr="00E901EB" w:rsidRDefault="00F577C8" w:rsidP="00F577C8">
      <w:pPr>
        <w:pStyle w:val="ae"/>
        <w:rPr>
          <w:rFonts w:cs="Traditional Arabic"/>
          <w:b/>
          <w:bCs/>
          <w:sz w:val="32"/>
          <w:szCs w:val="32"/>
          <w:rtl/>
        </w:rPr>
      </w:pPr>
      <w:r w:rsidRPr="00E901EB">
        <w:rPr>
          <w:rFonts w:cs="Traditional Arabic" w:hint="cs"/>
          <w:b/>
          <w:bCs/>
          <w:sz w:val="32"/>
          <w:szCs w:val="32"/>
          <w:rtl/>
        </w:rPr>
        <w:t xml:space="preserve">                                               </w:t>
      </w:r>
    </w:p>
    <w:p w:rsidR="007721F0" w:rsidRPr="00E901EB" w:rsidRDefault="007721F0" w:rsidP="00F577C8">
      <w:pPr>
        <w:pStyle w:val="ae"/>
        <w:rPr>
          <w:rFonts w:cs="Traditional Arabic"/>
          <w:b/>
          <w:bCs/>
          <w:sz w:val="32"/>
          <w:szCs w:val="32"/>
          <w:rtl/>
        </w:rPr>
      </w:pPr>
    </w:p>
    <w:p w:rsidR="007721F0" w:rsidRPr="00E901EB" w:rsidRDefault="007721F0" w:rsidP="00F577C8">
      <w:pPr>
        <w:pStyle w:val="ae"/>
        <w:rPr>
          <w:rFonts w:cs="Traditional Arabic"/>
          <w:b/>
          <w:bCs/>
          <w:sz w:val="32"/>
          <w:szCs w:val="32"/>
          <w:rtl/>
        </w:rPr>
      </w:pPr>
    </w:p>
    <w:p w:rsidR="007721F0" w:rsidRPr="00E901EB" w:rsidRDefault="007721F0" w:rsidP="00F577C8">
      <w:pPr>
        <w:pStyle w:val="ae"/>
        <w:rPr>
          <w:rFonts w:cs="Traditional Arabic"/>
          <w:b/>
          <w:bCs/>
          <w:sz w:val="32"/>
          <w:szCs w:val="32"/>
          <w:rtl/>
        </w:rPr>
      </w:pPr>
    </w:p>
    <w:p w:rsidR="007B6D88" w:rsidRPr="00E901EB" w:rsidRDefault="007B6D88" w:rsidP="00F577C8">
      <w:pPr>
        <w:pStyle w:val="ae"/>
        <w:rPr>
          <w:rFonts w:cs="Traditional Arabic"/>
          <w:b/>
          <w:bCs/>
          <w:sz w:val="32"/>
          <w:szCs w:val="32"/>
          <w:rtl/>
        </w:rPr>
      </w:pPr>
    </w:p>
    <w:p w:rsidR="007B6D88" w:rsidRPr="00E901EB" w:rsidRDefault="007B6D88" w:rsidP="00F577C8">
      <w:pPr>
        <w:pStyle w:val="ae"/>
        <w:rPr>
          <w:rFonts w:cs="Traditional Arabic"/>
          <w:b/>
          <w:bCs/>
          <w:sz w:val="32"/>
          <w:szCs w:val="32"/>
          <w:rtl/>
        </w:rPr>
      </w:pPr>
    </w:p>
    <w:p w:rsidR="007B6D88" w:rsidRPr="00E901EB" w:rsidRDefault="007B6D88" w:rsidP="00F577C8">
      <w:pPr>
        <w:pStyle w:val="ae"/>
        <w:rPr>
          <w:rFonts w:cs="Traditional Arabic"/>
          <w:b/>
          <w:bCs/>
          <w:sz w:val="32"/>
          <w:szCs w:val="32"/>
          <w:rtl/>
        </w:rPr>
      </w:pPr>
    </w:p>
    <w:p w:rsidR="00704D6B" w:rsidRPr="00E901EB" w:rsidRDefault="007721F0" w:rsidP="00C652E0">
      <w:pPr>
        <w:pStyle w:val="ae"/>
        <w:rPr>
          <w:rFonts w:cs="Traditional Arabic"/>
          <w:b/>
          <w:bCs/>
          <w:sz w:val="32"/>
          <w:szCs w:val="32"/>
          <w:rtl/>
          <w:lang w:bidi="ar-EG"/>
        </w:rPr>
      </w:pPr>
      <w:r w:rsidRPr="00E901EB">
        <w:rPr>
          <w:rFonts w:cs="Traditional Arabic" w:hint="cs"/>
          <w:b/>
          <w:bCs/>
          <w:sz w:val="32"/>
          <w:szCs w:val="32"/>
          <w:rtl/>
        </w:rPr>
        <w:lastRenderedPageBreak/>
        <w:t xml:space="preserve">                                                </w:t>
      </w:r>
      <w:r w:rsidR="00F577C8" w:rsidRPr="00E901EB">
        <w:rPr>
          <w:rFonts w:cs="Traditional Arabic" w:hint="cs"/>
          <w:b/>
          <w:bCs/>
          <w:sz w:val="32"/>
          <w:szCs w:val="32"/>
          <w:rtl/>
        </w:rPr>
        <w:t xml:space="preserve"> </w:t>
      </w:r>
      <w:r w:rsidR="00C43350" w:rsidRPr="00E901EB">
        <w:rPr>
          <w:rFonts w:cs="Traditional Arabic" w:hint="cs"/>
          <w:b/>
          <w:bCs/>
          <w:sz w:val="32"/>
          <w:szCs w:val="32"/>
          <w:rtl/>
        </w:rPr>
        <w:t xml:space="preserve">   </w:t>
      </w:r>
      <w:r w:rsidR="00704D6B" w:rsidRPr="00E901EB">
        <w:rPr>
          <w:rFonts w:cs="Traditional Arabic" w:hint="cs"/>
          <w:b/>
          <w:bCs/>
          <w:sz w:val="32"/>
          <w:szCs w:val="32"/>
          <w:rtl/>
        </w:rPr>
        <w:t xml:space="preserve">فصل </w:t>
      </w:r>
    </w:p>
    <w:p w:rsidR="00CE4044" w:rsidRPr="00E901EB" w:rsidRDefault="00704D6B" w:rsidP="00C652E0">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وشروط من تقبل شهادتهم: ستة</w:t>
      </w:r>
      <w:r w:rsidRPr="00E901EB">
        <w:rPr>
          <w:rFonts w:cs="Traditional Arabic"/>
          <w:b/>
          <w:bCs/>
          <w:sz w:val="32"/>
          <w:szCs w:val="32"/>
          <w:rtl/>
        </w:rPr>
        <w:t>)</w:t>
      </w:r>
      <w:r w:rsidRPr="00E901EB">
        <w:rPr>
          <w:rFonts w:cs="Traditional Arabic" w:hint="cs"/>
          <w:b/>
          <w:bCs/>
          <w:sz w:val="32"/>
          <w:szCs w:val="32"/>
          <w:rtl/>
        </w:rPr>
        <w:t xml:space="preserve"> </w:t>
      </w:r>
      <w:r w:rsidR="00CE4044" w:rsidRPr="00E901EB">
        <w:rPr>
          <w:rFonts w:cs="Traditional Arabic" w:hint="cs"/>
          <w:b/>
          <w:bCs/>
          <w:sz w:val="32"/>
          <w:szCs w:val="32"/>
          <w:rtl/>
        </w:rPr>
        <w:t>:</w:t>
      </w:r>
    </w:p>
    <w:p w:rsidR="00704D6B" w:rsidRPr="00E901EB" w:rsidRDefault="00704D6B" w:rsidP="00C652E0">
      <w:pPr>
        <w:pStyle w:val="ae"/>
        <w:rPr>
          <w:rFonts w:cs="Traditional Arabic"/>
          <w:b/>
          <w:bCs/>
          <w:sz w:val="32"/>
          <w:szCs w:val="32"/>
          <w:rtl/>
        </w:rPr>
      </w:pPr>
      <w:r w:rsidRPr="00E901EB">
        <w:rPr>
          <w:rFonts w:cs="Traditional Arabic" w:hint="cs"/>
          <w:b/>
          <w:bCs/>
          <w:sz w:val="32"/>
          <w:szCs w:val="32"/>
          <w:rtl/>
        </w:rPr>
        <w:t xml:space="preserve">أحدها: </w:t>
      </w:r>
      <w:r w:rsidRPr="00E901EB">
        <w:rPr>
          <w:rFonts w:cs="Traditional Arabic"/>
          <w:b/>
          <w:bCs/>
          <w:sz w:val="32"/>
          <w:szCs w:val="32"/>
          <w:rtl/>
        </w:rPr>
        <w:t>(</w:t>
      </w:r>
      <w:r w:rsidRPr="00E901EB">
        <w:rPr>
          <w:rFonts w:cs="Traditional Arabic" w:hint="cs"/>
          <w:b/>
          <w:bCs/>
          <w:sz w:val="32"/>
          <w:szCs w:val="32"/>
          <w:rtl/>
        </w:rPr>
        <w:t>البلوغ فلا تقبل شهادة الصبيان</w:t>
      </w:r>
      <w:r w:rsidRPr="00E901EB">
        <w:rPr>
          <w:rFonts w:cs="Traditional Arabic"/>
          <w:b/>
          <w:bCs/>
          <w:sz w:val="32"/>
          <w:szCs w:val="32"/>
          <w:rtl/>
        </w:rPr>
        <w:t>)</w:t>
      </w:r>
      <w:r w:rsidRPr="00E901EB">
        <w:rPr>
          <w:rFonts w:cs="Traditional Arabic" w:hint="cs"/>
          <w:b/>
          <w:bCs/>
          <w:sz w:val="32"/>
          <w:szCs w:val="32"/>
          <w:rtl/>
        </w:rPr>
        <w:t xml:space="preserve"> مطلقا، ولو شهد بعضهم على بعض</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5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CE4044" w:rsidRPr="00E901EB" w:rsidRDefault="00704D6B" w:rsidP="00C652E0">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 xml:space="preserve">الثاني: العقل، فلا تقبل شهادة مجنون، ولا معتوه </w:t>
      </w:r>
    </w:p>
    <w:p w:rsidR="00704D6B" w:rsidRPr="00E901EB" w:rsidRDefault="00704D6B" w:rsidP="00E138C6">
      <w:pPr>
        <w:pStyle w:val="ae"/>
        <w:rPr>
          <w:rFonts w:cs="Traditional Arabic"/>
          <w:b/>
          <w:bCs/>
          <w:sz w:val="32"/>
          <w:szCs w:val="32"/>
          <w:rtl/>
          <w:lang w:bidi="ar-EG"/>
        </w:rPr>
      </w:pPr>
      <w:r w:rsidRPr="00E901EB">
        <w:rPr>
          <w:rFonts w:cs="Traditional Arabic" w:hint="cs"/>
          <w:b/>
          <w:bCs/>
          <w:sz w:val="32"/>
          <w:szCs w:val="32"/>
          <w:rtl/>
        </w:rPr>
        <w:t>وتقبل</w:t>
      </w:r>
      <w:r w:rsidRPr="00E901EB">
        <w:rPr>
          <w:rFonts w:cs="Traditional Arabic"/>
          <w:b/>
          <w:bCs/>
          <w:sz w:val="32"/>
          <w:szCs w:val="32"/>
          <w:rtl/>
        </w:rPr>
        <w:t>)</w:t>
      </w:r>
      <w:r w:rsidRPr="00E901EB">
        <w:rPr>
          <w:rFonts w:cs="Traditional Arabic" w:hint="cs"/>
          <w:b/>
          <w:bCs/>
          <w:sz w:val="32"/>
          <w:szCs w:val="32"/>
          <w:rtl/>
        </w:rPr>
        <w:t xml:space="preserve"> الشهادة </w:t>
      </w:r>
      <w:r w:rsidRPr="00E901EB">
        <w:rPr>
          <w:rFonts w:cs="Traditional Arabic"/>
          <w:b/>
          <w:bCs/>
          <w:sz w:val="32"/>
          <w:szCs w:val="32"/>
          <w:rtl/>
        </w:rPr>
        <w:t>(</w:t>
      </w:r>
      <w:r w:rsidRPr="00E901EB">
        <w:rPr>
          <w:rFonts w:cs="Traditional Arabic" w:hint="cs"/>
          <w:b/>
          <w:bCs/>
          <w:sz w:val="32"/>
          <w:szCs w:val="32"/>
          <w:rtl/>
        </w:rPr>
        <w:t>ممن يخنق أحيانا</w:t>
      </w:r>
      <w:r w:rsidRPr="00E901EB">
        <w:rPr>
          <w:rFonts w:cs="Traditional Arabic"/>
          <w:b/>
          <w:bCs/>
          <w:sz w:val="32"/>
          <w:szCs w:val="32"/>
          <w:rtl/>
        </w:rPr>
        <w:t>)</w:t>
      </w:r>
      <w:r w:rsidRPr="00E901EB">
        <w:rPr>
          <w:rFonts w:cs="Traditional Arabic" w:hint="cs"/>
          <w:b/>
          <w:bCs/>
          <w:sz w:val="32"/>
          <w:szCs w:val="32"/>
          <w:rtl/>
        </w:rPr>
        <w:t xml:space="preserve"> إذا تحمل وأدى </w:t>
      </w:r>
      <w:r w:rsidRPr="00E901EB">
        <w:rPr>
          <w:rFonts w:cs="Traditional Arabic"/>
          <w:b/>
          <w:bCs/>
          <w:sz w:val="32"/>
          <w:szCs w:val="32"/>
          <w:rtl/>
        </w:rPr>
        <w:t>(</w:t>
      </w:r>
      <w:r w:rsidRPr="00E901EB">
        <w:rPr>
          <w:rFonts w:cs="Traditional Arabic" w:hint="cs"/>
          <w:b/>
          <w:bCs/>
          <w:sz w:val="32"/>
          <w:szCs w:val="32"/>
          <w:rtl/>
        </w:rPr>
        <w:t>في حال إفاقته</w:t>
      </w:r>
      <w:r w:rsidRPr="00E901EB">
        <w:rPr>
          <w:rFonts w:cs="Traditional Arabic"/>
          <w:b/>
          <w:bCs/>
          <w:sz w:val="32"/>
          <w:szCs w:val="32"/>
          <w:rtl/>
        </w:rPr>
        <w:t>)</w:t>
      </w:r>
      <w:r w:rsidRPr="00E901EB">
        <w:rPr>
          <w:rFonts w:cs="Traditional Arabic" w:hint="cs"/>
          <w:b/>
          <w:bCs/>
          <w:sz w:val="32"/>
          <w:szCs w:val="32"/>
          <w:rtl/>
        </w:rPr>
        <w:t xml:space="preserve"> لأنها شهادة من عاقل</w:t>
      </w:r>
      <w:r w:rsidRPr="00E901EB">
        <w:rPr>
          <w:rFonts w:cs="Traditional Arabic" w:hint="cs"/>
          <w:b/>
          <w:bCs/>
          <w:sz w:val="32"/>
          <w:szCs w:val="32"/>
          <w:rtl/>
          <w:lang w:bidi="ar-EG"/>
        </w:rPr>
        <w:t>.</w:t>
      </w:r>
    </w:p>
    <w:p w:rsidR="00CE4044"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الثالث: الكلام فلا تقبل شهادة الأخرس، ولو فهمت إشارته</w:t>
      </w:r>
      <w:r w:rsidRPr="00E901EB">
        <w:rPr>
          <w:rFonts w:cs="Traditional Arabic"/>
          <w:b/>
          <w:bCs/>
          <w:sz w:val="32"/>
          <w:szCs w:val="32"/>
          <w:rtl/>
        </w:rPr>
        <w:t>)</w:t>
      </w:r>
      <w:r w:rsidRPr="00E901EB">
        <w:rPr>
          <w:rFonts w:cs="Traditional Arabic" w:hint="cs"/>
          <w:b/>
          <w:bCs/>
          <w:sz w:val="32"/>
          <w:szCs w:val="32"/>
          <w:rtl/>
        </w:rPr>
        <w:t xml:space="preserve"> لأن الشهادة يعتبر فيها اليقين</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6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E138C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إلا إذا أداها</w:t>
      </w:r>
      <w:r w:rsidRPr="00E901EB">
        <w:rPr>
          <w:rFonts w:cs="Traditional Arabic"/>
          <w:b/>
          <w:bCs/>
          <w:sz w:val="32"/>
          <w:szCs w:val="32"/>
          <w:rtl/>
        </w:rPr>
        <w:t>)</w:t>
      </w:r>
      <w:r w:rsidRPr="00E901EB">
        <w:rPr>
          <w:rFonts w:cs="Traditional Arabic" w:hint="cs"/>
          <w:b/>
          <w:bCs/>
          <w:sz w:val="32"/>
          <w:szCs w:val="32"/>
          <w:rtl/>
        </w:rPr>
        <w:t xml:space="preserve"> الأخرس </w:t>
      </w:r>
      <w:r w:rsidRPr="00E901EB">
        <w:rPr>
          <w:rFonts w:cs="Traditional Arabic"/>
          <w:b/>
          <w:bCs/>
          <w:sz w:val="32"/>
          <w:szCs w:val="32"/>
          <w:rtl/>
        </w:rPr>
        <w:t>(</w:t>
      </w:r>
      <w:r w:rsidRPr="00E901EB">
        <w:rPr>
          <w:rFonts w:cs="Traditional Arabic" w:hint="cs"/>
          <w:b/>
          <w:bCs/>
          <w:sz w:val="32"/>
          <w:szCs w:val="32"/>
          <w:rtl/>
        </w:rPr>
        <w:t>بخطه</w:t>
      </w:r>
      <w:r w:rsidRPr="00E901EB">
        <w:rPr>
          <w:rFonts w:cs="Traditional Arabic"/>
          <w:b/>
          <w:bCs/>
          <w:sz w:val="32"/>
          <w:szCs w:val="32"/>
          <w:rtl/>
        </w:rPr>
        <w:t>)</w:t>
      </w:r>
      <w:r w:rsidRPr="00E901EB">
        <w:rPr>
          <w:rFonts w:cs="Traditional Arabic" w:hint="cs"/>
          <w:b/>
          <w:bCs/>
          <w:sz w:val="32"/>
          <w:szCs w:val="32"/>
          <w:rtl/>
        </w:rPr>
        <w:t xml:space="preserve"> فتقبل.</w:t>
      </w:r>
    </w:p>
    <w:p w:rsidR="00CE4044" w:rsidRPr="00E901EB" w:rsidRDefault="00704D6B" w:rsidP="00E138C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الرابع: الإسلام</w:t>
      </w:r>
      <w:r w:rsidRPr="00E901EB">
        <w:rPr>
          <w:rFonts w:cs="Traditional Arabic"/>
          <w:b/>
          <w:bCs/>
          <w:sz w:val="32"/>
          <w:szCs w:val="32"/>
          <w:rtl/>
        </w:rPr>
        <w:t>)</w:t>
      </w:r>
      <w:r w:rsidRPr="00E901EB">
        <w:rPr>
          <w:rFonts w:cs="Traditional Arabic" w:hint="cs"/>
          <w:b/>
          <w:bCs/>
          <w:sz w:val="32"/>
          <w:szCs w:val="32"/>
          <w:rtl/>
        </w:rPr>
        <w:t xml:space="preserve"> لقوله تعالى: </w:t>
      </w:r>
      <w:r w:rsidRPr="00E901EB">
        <w:rPr>
          <w:rFonts w:ascii="AGA Arabesque" w:hAnsi="AGA Arabesque" w:cs="Traditional Arabic"/>
          <w:b/>
          <w:bCs/>
          <w:sz w:val="32"/>
          <w:szCs w:val="32"/>
          <w:lang w:bidi="ar-EG"/>
        </w:rPr>
        <w:t></w:t>
      </w:r>
      <w:r w:rsidRPr="00E901EB">
        <w:rPr>
          <w:rFonts w:cs="Traditional Arabic"/>
          <w:b/>
          <w:bCs/>
          <w:spacing w:val="4"/>
          <w:sz w:val="32"/>
          <w:szCs w:val="32"/>
          <w:rtl/>
        </w:rPr>
        <w:t>وَأَشْهِدُوا ذَوَيْ عَدْلٍ مِنْكُمْ</w:t>
      </w:r>
      <w:r w:rsidRPr="00E901EB">
        <w:rPr>
          <w:rFonts w:ascii="AGA Arabesque" w:hAnsi="AGA Arabesque" w:cs="Traditional Arabic"/>
          <w:b/>
          <w:bCs/>
          <w:spacing w:val="4"/>
          <w:sz w:val="32"/>
          <w:szCs w:val="32"/>
          <w:lang w:bidi="ar-EG"/>
        </w:rPr>
        <w:t></w:t>
      </w:r>
      <w:r w:rsidRPr="00E901EB">
        <w:rPr>
          <w:rFonts w:cs="Traditional Arabic" w:hint="cs"/>
          <w:b/>
          <w:bCs/>
          <w:sz w:val="32"/>
          <w:szCs w:val="32"/>
          <w:rtl/>
        </w:rPr>
        <w:t xml:space="preserve"> فلا تقبل من كافر، </w:t>
      </w:r>
    </w:p>
    <w:p w:rsidR="00E138C6" w:rsidRPr="00E901EB" w:rsidRDefault="00704D6B" w:rsidP="005E6056">
      <w:pPr>
        <w:pStyle w:val="ae"/>
        <w:rPr>
          <w:rFonts w:cs="Traditional Arabic"/>
          <w:b/>
          <w:bCs/>
          <w:sz w:val="32"/>
          <w:szCs w:val="32"/>
          <w:rtl/>
        </w:rPr>
      </w:pPr>
      <w:r w:rsidRPr="00E901EB">
        <w:rPr>
          <w:rFonts w:cs="Traditional Arabic" w:hint="cs"/>
          <w:b/>
          <w:bCs/>
          <w:sz w:val="32"/>
          <w:szCs w:val="32"/>
          <w:rtl/>
        </w:rPr>
        <w:lastRenderedPageBreak/>
        <w:t>ولو على مثله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6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CE4044" w:rsidRPr="00E901EB" w:rsidRDefault="00704D6B" w:rsidP="005E6056">
      <w:pPr>
        <w:pStyle w:val="ae"/>
        <w:rPr>
          <w:rFonts w:cs="Traditional Arabic"/>
          <w:b/>
          <w:bCs/>
          <w:sz w:val="32"/>
          <w:szCs w:val="32"/>
          <w:rtl/>
        </w:rPr>
      </w:pPr>
      <w:r w:rsidRPr="00E901EB">
        <w:rPr>
          <w:rFonts w:cs="Traditional Arabic" w:hint="cs"/>
          <w:b/>
          <w:bCs/>
          <w:sz w:val="32"/>
          <w:szCs w:val="32"/>
          <w:rtl/>
        </w:rPr>
        <w:t>إلا في سفر، على وصية مسلم أو كافر</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6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فتقبل من رجلين كتابيين، عند عدم غيرهما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6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704D6B" w:rsidRPr="00E901EB" w:rsidRDefault="00704D6B" w:rsidP="00E138C6">
      <w:pPr>
        <w:pStyle w:val="ae"/>
        <w:rPr>
          <w:rFonts w:cs="Traditional Arabic"/>
          <w:b/>
          <w:bCs/>
          <w:sz w:val="32"/>
          <w:szCs w:val="32"/>
          <w:rtl/>
          <w:lang w:bidi="ar-EG"/>
        </w:rPr>
      </w:pPr>
      <w:r w:rsidRPr="00E901EB">
        <w:rPr>
          <w:rFonts w:cs="Traditional Arabic"/>
          <w:b/>
          <w:bCs/>
          <w:sz w:val="32"/>
          <w:szCs w:val="32"/>
          <w:rtl/>
        </w:rPr>
        <w:t>(</w:t>
      </w:r>
      <w:r w:rsidRPr="00E901EB">
        <w:rPr>
          <w:rFonts w:cs="Traditional Arabic" w:hint="cs"/>
          <w:b/>
          <w:bCs/>
          <w:sz w:val="32"/>
          <w:szCs w:val="32"/>
          <w:rtl/>
        </w:rPr>
        <w:t>الخامس: الحفظ</w:t>
      </w:r>
      <w:r w:rsidRPr="00E901EB">
        <w:rPr>
          <w:rFonts w:cs="Traditional Arabic"/>
          <w:b/>
          <w:bCs/>
          <w:sz w:val="32"/>
          <w:szCs w:val="32"/>
          <w:rtl/>
        </w:rPr>
        <w:t>)</w:t>
      </w:r>
      <w:r w:rsidRPr="00E901EB">
        <w:rPr>
          <w:rFonts w:cs="Traditional Arabic" w:hint="cs"/>
          <w:b/>
          <w:bCs/>
          <w:sz w:val="32"/>
          <w:szCs w:val="32"/>
          <w:rtl/>
        </w:rPr>
        <w:t xml:space="preserve"> فلا تقبل من مغفل، ومعروف بكثرة سهو وغلط لأنه لا تحصل الثقة بقوله</w:t>
      </w:r>
      <w:r w:rsidRPr="00E901EB">
        <w:rPr>
          <w:rFonts w:cs="Traditional Arabic" w:hint="cs"/>
          <w:b/>
          <w:bCs/>
          <w:sz w:val="32"/>
          <w:szCs w:val="32"/>
          <w:rtl/>
          <w:lang w:bidi="ar-EG"/>
        </w:rPr>
        <w:t>.</w:t>
      </w:r>
    </w:p>
    <w:p w:rsidR="00CE4044" w:rsidRPr="00E901EB" w:rsidRDefault="00704D6B" w:rsidP="00E138C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السادس: العدالة</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6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وهي لغة: الاستقامة، من العدل ضد الجور</w:t>
      </w:r>
      <w:r w:rsidRPr="00E901EB">
        <w:rPr>
          <w:rFonts w:cs="Traditional Arabic" w:hint="cs"/>
          <w:b/>
          <w:bCs/>
          <w:sz w:val="32"/>
          <w:szCs w:val="32"/>
          <w:rtl/>
          <w:lang w:bidi="ar-EG"/>
        </w:rPr>
        <w:t xml:space="preserve"> </w:t>
      </w:r>
    </w:p>
    <w:p w:rsidR="00704D6B" w:rsidRPr="00E901EB" w:rsidRDefault="00704D6B" w:rsidP="005E6056">
      <w:pPr>
        <w:pStyle w:val="ae"/>
        <w:rPr>
          <w:rFonts w:cs="Traditional Arabic"/>
          <w:b/>
          <w:bCs/>
          <w:sz w:val="32"/>
          <w:szCs w:val="32"/>
          <w:rtl/>
          <w:lang w:bidi="ar-EG"/>
        </w:rPr>
      </w:pPr>
      <w:r w:rsidRPr="00E901EB">
        <w:rPr>
          <w:rFonts w:cs="Traditional Arabic" w:hint="cs"/>
          <w:b/>
          <w:bCs/>
          <w:sz w:val="32"/>
          <w:szCs w:val="32"/>
          <w:rtl/>
        </w:rPr>
        <w:t>وش</w:t>
      </w:r>
      <w:r w:rsidRPr="00E901EB">
        <w:rPr>
          <w:rFonts w:cs="Traditional Arabic" w:hint="cs"/>
          <w:b/>
          <w:bCs/>
          <w:sz w:val="32"/>
          <w:szCs w:val="32"/>
          <w:rtl/>
          <w:lang w:bidi="ar-EG"/>
        </w:rPr>
        <w:t>ـ</w:t>
      </w:r>
      <w:r w:rsidRPr="00E901EB">
        <w:rPr>
          <w:rFonts w:cs="Traditional Arabic" w:hint="cs"/>
          <w:b/>
          <w:bCs/>
          <w:sz w:val="32"/>
          <w:szCs w:val="32"/>
          <w:rtl/>
        </w:rPr>
        <w:t>رع</w:t>
      </w:r>
      <w:r w:rsidRPr="00E901EB">
        <w:rPr>
          <w:rFonts w:cs="Traditional Arabic" w:hint="cs"/>
          <w:b/>
          <w:bCs/>
          <w:sz w:val="32"/>
          <w:szCs w:val="32"/>
          <w:rtl/>
          <w:lang w:bidi="ar-EG"/>
        </w:rPr>
        <w:t>ً</w:t>
      </w:r>
      <w:r w:rsidRPr="00E901EB">
        <w:rPr>
          <w:rFonts w:cs="Traditional Arabic" w:hint="cs"/>
          <w:b/>
          <w:bCs/>
          <w:sz w:val="32"/>
          <w:szCs w:val="32"/>
          <w:rtl/>
        </w:rPr>
        <w:t>ا: استواء أحوال</w:t>
      </w:r>
      <w:r w:rsidRPr="00E901EB">
        <w:rPr>
          <w:rFonts w:cs="Traditional Arabic" w:hint="cs"/>
          <w:b/>
          <w:bCs/>
          <w:sz w:val="32"/>
          <w:szCs w:val="32"/>
          <w:rtl/>
          <w:lang w:bidi="ar-EG"/>
        </w:rPr>
        <w:t>ـ</w:t>
      </w:r>
      <w:r w:rsidRPr="00E901EB">
        <w:rPr>
          <w:rFonts w:cs="Traditional Arabic" w:hint="cs"/>
          <w:b/>
          <w:bCs/>
          <w:sz w:val="32"/>
          <w:szCs w:val="32"/>
          <w:rtl/>
        </w:rPr>
        <w:t>ه في دين</w:t>
      </w:r>
      <w:r w:rsidRPr="00E901EB">
        <w:rPr>
          <w:rFonts w:cs="Traditional Arabic" w:hint="cs"/>
          <w:b/>
          <w:bCs/>
          <w:sz w:val="32"/>
          <w:szCs w:val="32"/>
          <w:rtl/>
          <w:lang w:bidi="ar-EG"/>
        </w:rPr>
        <w:t>ـ</w:t>
      </w:r>
      <w:r w:rsidRPr="00E901EB">
        <w:rPr>
          <w:rFonts w:cs="Traditional Arabic" w:hint="cs"/>
          <w:b/>
          <w:bCs/>
          <w:sz w:val="32"/>
          <w:szCs w:val="32"/>
          <w:rtl/>
        </w:rPr>
        <w:t>ه، واع</w:t>
      </w:r>
      <w:r w:rsidRPr="00E901EB">
        <w:rPr>
          <w:rFonts w:cs="Traditional Arabic" w:hint="cs"/>
          <w:b/>
          <w:bCs/>
          <w:sz w:val="32"/>
          <w:szCs w:val="32"/>
          <w:rtl/>
          <w:lang w:bidi="ar-EG"/>
        </w:rPr>
        <w:t>ـ</w:t>
      </w:r>
      <w:r w:rsidRPr="00E901EB">
        <w:rPr>
          <w:rFonts w:cs="Traditional Arabic" w:hint="cs"/>
          <w:b/>
          <w:bCs/>
          <w:sz w:val="32"/>
          <w:szCs w:val="32"/>
          <w:rtl/>
        </w:rPr>
        <w:t>تدال أقوال وأفعاله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6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CE4044" w:rsidRPr="00E901EB" w:rsidRDefault="00704D6B" w:rsidP="00CE4044">
      <w:pPr>
        <w:pStyle w:val="ae"/>
        <w:rPr>
          <w:rFonts w:cs="Traditional Arabic"/>
          <w:b/>
          <w:bCs/>
          <w:sz w:val="32"/>
          <w:szCs w:val="32"/>
          <w:rtl/>
        </w:rPr>
      </w:pPr>
      <w:r w:rsidRPr="00E901EB">
        <w:rPr>
          <w:rFonts w:cs="Traditional Arabic"/>
          <w:b/>
          <w:bCs/>
          <w:sz w:val="32"/>
          <w:szCs w:val="32"/>
          <w:rtl/>
        </w:rPr>
        <w:lastRenderedPageBreak/>
        <w:t>(</w:t>
      </w:r>
      <w:r w:rsidRPr="00E901EB">
        <w:rPr>
          <w:rFonts w:cs="Traditional Arabic" w:hint="cs"/>
          <w:b/>
          <w:bCs/>
          <w:sz w:val="32"/>
          <w:szCs w:val="32"/>
          <w:rtl/>
        </w:rPr>
        <w:t>ويعتبر لها</w:t>
      </w:r>
      <w:r w:rsidRPr="00E901EB">
        <w:rPr>
          <w:rFonts w:cs="Traditional Arabic"/>
          <w:b/>
          <w:bCs/>
          <w:sz w:val="32"/>
          <w:szCs w:val="32"/>
          <w:rtl/>
        </w:rPr>
        <w:t>)</w:t>
      </w:r>
      <w:r w:rsidRPr="00E901EB">
        <w:rPr>
          <w:rFonts w:cs="Traditional Arabic" w:hint="cs"/>
          <w:b/>
          <w:bCs/>
          <w:sz w:val="32"/>
          <w:szCs w:val="32"/>
          <w:rtl/>
        </w:rPr>
        <w:t xml:space="preserve"> أي: للعدالة </w:t>
      </w:r>
      <w:r w:rsidRPr="00E901EB">
        <w:rPr>
          <w:rFonts w:cs="Traditional Arabic"/>
          <w:b/>
          <w:bCs/>
          <w:sz w:val="32"/>
          <w:szCs w:val="32"/>
          <w:rtl/>
        </w:rPr>
        <w:t>(</w:t>
      </w:r>
      <w:r w:rsidRPr="00E901EB">
        <w:rPr>
          <w:rFonts w:cs="Traditional Arabic" w:hint="cs"/>
          <w:b/>
          <w:bCs/>
          <w:sz w:val="32"/>
          <w:szCs w:val="32"/>
          <w:rtl/>
        </w:rPr>
        <w:t>شيئان</w:t>
      </w:r>
      <w:r w:rsidRPr="00E901EB">
        <w:rPr>
          <w:rFonts w:cs="Traditional Arabic"/>
          <w:b/>
          <w:bCs/>
          <w:sz w:val="32"/>
          <w:szCs w:val="32"/>
          <w:rtl/>
        </w:rPr>
        <w:t>)</w:t>
      </w:r>
      <w:r w:rsidRPr="00E901EB">
        <w:rPr>
          <w:rFonts w:cs="Traditional Arabic" w:hint="cs"/>
          <w:b/>
          <w:bCs/>
          <w:sz w:val="32"/>
          <w:szCs w:val="32"/>
          <w:rtl/>
        </w:rPr>
        <w:t xml:space="preserve"> أحدهما </w:t>
      </w:r>
      <w:r w:rsidRPr="00E901EB">
        <w:rPr>
          <w:rFonts w:cs="Traditional Arabic"/>
          <w:b/>
          <w:bCs/>
          <w:sz w:val="32"/>
          <w:szCs w:val="32"/>
          <w:rtl/>
        </w:rPr>
        <w:t>(</w:t>
      </w:r>
      <w:r w:rsidRPr="00E901EB">
        <w:rPr>
          <w:rFonts w:cs="Traditional Arabic" w:hint="cs"/>
          <w:b/>
          <w:bCs/>
          <w:sz w:val="32"/>
          <w:szCs w:val="32"/>
          <w:rtl/>
        </w:rPr>
        <w:t>الصلاح في الدين وهو</w:t>
      </w:r>
      <w:r w:rsidRPr="00E901EB">
        <w:rPr>
          <w:rFonts w:cs="Traditional Arabic"/>
          <w:b/>
          <w:bCs/>
          <w:sz w:val="32"/>
          <w:szCs w:val="32"/>
          <w:rtl/>
        </w:rPr>
        <w:t>)</w:t>
      </w:r>
      <w:r w:rsidRPr="00E901EB">
        <w:rPr>
          <w:rFonts w:cs="Traditional Arabic" w:hint="cs"/>
          <w:b/>
          <w:bCs/>
          <w:sz w:val="32"/>
          <w:szCs w:val="32"/>
          <w:rtl/>
        </w:rPr>
        <w:t xml:space="preserve"> نوعان</w:t>
      </w:r>
      <w:r w:rsidR="00CE4044" w:rsidRPr="00E901EB">
        <w:rPr>
          <w:rFonts w:cs="Traditional Arabic" w:hint="cs"/>
          <w:b/>
          <w:bCs/>
          <w:sz w:val="32"/>
          <w:szCs w:val="32"/>
          <w:rtl/>
        </w:rPr>
        <w:t>:</w:t>
      </w:r>
      <w:r w:rsidRPr="00E901EB">
        <w:rPr>
          <w:rFonts w:cs="Traditional Arabic" w:hint="cs"/>
          <w:b/>
          <w:bCs/>
          <w:sz w:val="32"/>
          <w:szCs w:val="32"/>
          <w:rtl/>
        </w:rPr>
        <w:t xml:space="preserve"> </w:t>
      </w:r>
    </w:p>
    <w:p w:rsidR="00CE4044" w:rsidRPr="00E901EB" w:rsidRDefault="00704D6B" w:rsidP="00E138C6">
      <w:pPr>
        <w:pStyle w:val="ae"/>
        <w:rPr>
          <w:rFonts w:cs="Traditional Arabic"/>
          <w:b/>
          <w:bCs/>
          <w:sz w:val="32"/>
          <w:szCs w:val="32"/>
          <w:rtl/>
        </w:rPr>
      </w:pPr>
      <w:r w:rsidRPr="00E901EB">
        <w:rPr>
          <w:rFonts w:cs="Traditional Arabic" w:hint="cs"/>
          <w:b/>
          <w:bCs/>
          <w:sz w:val="32"/>
          <w:szCs w:val="32"/>
          <w:rtl/>
        </w:rPr>
        <w:t xml:space="preserve">أحدهما </w:t>
      </w:r>
      <w:r w:rsidRPr="00E901EB">
        <w:rPr>
          <w:rFonts w:cs="Traditional Arabic"/>
          <w:b/>
          <w:bCs/>
          <w:sz w:val="32"/>
          <w:szCs w:val="32"/>
          <w:rtl/>
        </w:rPr>
        <w:t>(</w:t>
      </w:r>
      <w:r w:rsidRPr="00E901EB">
        <w:rPr>
          <w:rFonts w:cs="Traditional Arabic" w:hint="cs"/>
          <w:b/>
          <w:bCs/>
          <w:sz w:val="32"/>
          <w:szCs w:val="32"/>
          <w:rtl/>
        </w:rPr>
        <w:t>أداء الفرائض</w:t>
      </w:r>
      <w:r w:rsidRPr="00E901EB">
        <w:rPr>
          <w:rFonts w:cs="Traditional Arabic"/>
          <w:b/>
          <w:bCs/>
          <w:sz w:val="32"/>
          <w:szCs w:val="32"/>
          <w:rtl/>
        </w:rPr>
        <w:t>)</w:t>
      </w:r>
      <w:r w:rsidRPr="00E901EB">
        <w:rPr>
          <w:rFonts w:cs="Traditional Arabic" w:hint="cs"/>
          <w:b/>
          <w:bCs/>
          <w:sz w:val="32"/>
          <w:szCs w:val="32"/>
          <w:rtl/>
        </w:rPr>
        <w:t xml:space="preserve"> أي الصلوات الخمس، والجمعة </w:t>
      </w:r>
      <w:r w:rsidRPr="00E901EB">
        <w:rPr>
          <w:rFonts w:cs="Traditional Arabic"/>
          <w:b/>
          <w:bCs/>
          <w:sz w:val="32"/>
          <w:szCs w:val="32"/>
          <w:rtl/>
        </w:rPr>
        <w:t>(</w:t>
      </w:r>
      <w:r w:rsidRPr="00E901EB">
        <w:rPr>
          <w:rFonts w:cs="Traditional Arabic" w:hint="cs"/>
          <w:b/>
          <w:bCs/>
          <w:sz w:val="32"/>
          <w:szCs w:val="32"/>
          <w:rtl/>
        </w:rPr>
        <w:t xml:space="preserve">بسننها الراتبة فلا تقبل ممن داوم على تركها لأن تهاونه بالسنن، يدل على عدم محافظته على أسباب دينه </w:t>
      </w:r>
    </w:p>
    <w:p w:rsidR="00CE4044" w:rsidRPr="00E901EB" w:rsidRDefault="00704D6B" w:rsidP="00E138C6">
      <w:pPr>
        <w:pStyle w:val="ae"/>
        <w:rPr>
          <w:rFonts w:cs="Traditional Arabic"/>
          <w:b/>
          <w:bCs/>
          <w:sz w:val="32"/>
          <w:szCs w:val="32"/>
          <w:rtl/>
        </w:rPr>
      </w:pPr>
      <w:r w:rsidRPr="00E901EB">
        <w:rPr>
          <w:rFonts w:cs="Traditional Arabic" w:hint="cs"/>
          <w:b/>
          <w:bCs/>
          <w:sz w:val="32"/>
          <w:szCs w:val="32"/>
          <w:rtl/>
        </w:rPr>
        <w:t xml:space="preserve">وكذا ما وجب، من صوم وزكاة وحج </w:t>
      </w:r>
    </w:p>
    <w:p w:rsidR="00704D6B" w:rsidRPr="00E901EB" w:rsidRDefault="00704D6B" w:rsidP="00E138C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الثاني </w:t>
      </w:r>
      <w:r w:rsidRPr="00E901EB">
        <w:rPr>
          <w:rFonts w:cs="Traditional Arabic"/>
          <w:b/>
          <w:bCs/>
          <w:sz w:val="32"/>
          <w:szCs w:val="32"/>
          <w:rtl/>
        </w:rPr>
        <w:t>(</w:t>
      </w:r>
      <w:r w:rsidRPr="00E901EB">
        <w:rPr>
          <w:rFonts w:cs="Traditional Arabic" w:hint="cs"/>
          <w:b/>
          <w:bCs/>
          <w:sz w:val="32"/>
          <w:szCs w:val="32"/>
          <w:rtl/>
        </w:rPr>
        <w:t>اجتناب المحارم</w:t>
      </w:r>
      <w:r w:rsidRPr="00E901EB">
        <w:rPr>
          <w:rFonts w:cs="Traditional Arabic"/>
          <w:b/>
          <w:bCs/>
          <w:sz w:val="32"/>
          <w:szCs w:val="32"/>
          <w:rtl/>
        </w:rPr>
        <w:t>)</w:t>
      </w:r>
    </w:p>
    <w:p w:rsidR="007F0DCB" w:rsidRPr="00E901EB" w:rsidRDefault="00704D6B" w:rsidP="005E6056">
      <w:pPr>
        <w:pStyle w:val="ae"/>
        <w:rPr>
          <w:rFonts w:cs="Traditional Arabic"/>
          <w:b/>
          <w:bCs/>
          <w:sz w:val="32"/>
          <w:szCs w:val="32"/>
          <w:rtl/>
        </w:rPr>
      </w:pPr>
      <w:r w:rsidRPr="00E901EB">
        <w:rPr>
          <w:rFonts w:cs="Traditional Arabic" w:hint="cs"/>
          <w:b/>
          <w:bCs/>
          <w:sz w:val="32"/>
          <w:szCs w:val="32"/>
          <w:rtl/>
        </w:rPr>
        <w:t>بأن لا يأتي كبيرة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6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CE4044" w:rsidRPr="00E901EB" w:rsidRDefault="00704D6B" w:rsidP="005E6056">
      <w:pPr>
        <w:pStyle w:val="ae"/>
        <w:rPr>
          <w:rFonts w:cs="Traditional Arabic"/>
          <w:b/>
          <w:bCs/>
          <w:sz w:val="32"/>
          <w:szCs w:val="32"/>
          <w:rtl/>
        </w:rPr>
      </w:pPr>
      <w:r w:rsidRPr="00E901EB">
        <w:rPr>
          <w:rFonts w:cs="Traditional Arabic" w:hint="cs"/>
          <w:b/>
          <w:bCs/>
          <w:sz w:val="32"/>
          <w:szCs w:val="32"/>
          <w:rtl/>
        </w:rPr>
        <w:t>ولا يدمن على صغيرة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6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CE4044" w:rsidRPr="00E901EB" w:rsidRDefault="00704D6B" w:rsidP="00E138C6">
      <w:pPr>
        <w:pStyle w:val="ae"/>
        <w:rPr>
          <w:rFonts w:cs="Traditional Arabic"/>
          <w:b/>
          <w:bCs/>
          <w:sz w:val="32"/>
          <w:szCs w:val="32"/>
          <w:rtl/>
        </w:rPr>
      </w:pPr>
      <w:r w:rsidRPr="00E901EB">
        <w:rPr>
          <w:rFonts w:cs="Traditional Arabic" w:hint="cs"/>
          <w:b/>
          <w:bCs/>
          <w:sz w:val="32"/>
          <w:szCs w:val="32"/>
          <w:rtl/>
        </w:rPr>
        <w:t xml:space="preserve">والكبيرة: ما فيه حد في الدنيا أو وعيد في الآخرة كأكل الربا ومال اليتيم وشهادة الزور.وعقوق الوالدين </w:t>
      </w:r>
    </w:p>
    <w:p w:rsidR="00CE4044" w:rsidRPr="00E901EB" w:rsidRDefault="00704D6B" w:rsidP="00E138C6">
      <w:pPr>
        <w:pStyle w:val="ae"/>
        <w:rPr>
          <w:rFonts w:cs="Traditional Arabic"/>
          <w:b/>
          <w:bCs/>
          <w:sz w:val="32"/>
          <w:szCs w:val="32"/>
          <w:rtl/>
        </w:rPr>
      </w:pPr>
      <w:r w:rsidRPr="00E901EB">
        <w:rPr>
          <w:rFonts w:cs="Traditional Arabic" w:hint="cs"/>
          <w:b/>
          <w:bCs/>
          <w:sz w:val="32"/>
          <w:szCs w:val="32"/>
          <w:rtl/>
        </w:rPr>
        <w:t>والصغيرة: ما دون ذلك من المحرمات كسب الناس بما دون القذف واستماع كلام النساء الأجانب على وجه التلذذ به، والنظر المحرم</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6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B6D88" w:rsidRPr="00E901EB" w:rsidRDefault="007B6D88" w:rsidP="00E138C6">
      <w:pPr>
        <w:pStyle w:val="ae"/>
        <w:rPr>
          <w:rFonts w:cs="Traditional Arabic"/>
          <w:b/>
          <w:bCs/>
          <w:sz w:val="32"/>
          <w:szCs w:val="32"/>
          <w:rtl/>
        </w:rPr>
      </w:pPr>
    </w:p>
    <w:p w:rsidR="007B6D88" w:rsidRPr="00E901EB" w:rsidRDefault="007B6D88" w:rsidP="00E138C6">
      <w:pPr>
        <w:pStyle w:val="ae"/>
        <w:rPr>
          <w:rFonts w:cs="Traditional Arabic"/>
          <w:b/>
          <w:bCs/>
          <w:sz w:val="32"/>
          <w:szCs w:val="32"/>
          <w:rtl/>
        </w:rPr>
      </w:pPr>
    </w:p>
    <w:p w:rsidR="00704D6B" w:rsidRPr="00E901EB" w:rsidRDefault="00704D6B" w:rsidP="00E138C6">
      <w:pPr>
        <w:pStyle w:val="ae"/>
        <w:rPr>
          <w:rFonts w:cs="Traditional Arabic"/>
          <w:b/>
          <w:bCs/>
          <w:sz w:val="32"/>
          <w:szCs w:val="32"/>
          <w:rtl/>
        </w:rPr>
      </w:pPr>
      <w:r w:rsidRPr="00E901EB">
        <w:rPr>
          <w:rFonts w:cs="Traditional Arabic"/>
          <w:b/>
          <w:bCs/>
          <w:sz w:val="32"/>
          <w:szCs w:val="32"/>
          <w:rtl/>
        </w:rPr>
        <w:lastRenderedPageBreak/>
        <w:t>(</w:t>
      </w:r>
      <w:r w:rsidRPr="00E901EB">
        <w:rPr>
          <w:rFonts w:cs="Traditional Arabic" w:hint="cs"/>
          <w:b/>
          <w:bCs/>
          <w:sz w:val="32"/>
          <w:szCs w:val="32"/>
          <w:rtl/>
        </w:rPr>
        <w:t>فلا تقبل شهادة فاسق</w:t>
      </w:r>
      <w:r w:rsidRPr="00E901EB">
        <w:rPr>
          <w:rFonts w:cs="Traditional Arabic"/>
          <w:b/>
          <w:bCs/>
          <w:sz w:val="32"/>
          <w:szCs w:val="32"/>
          <w:rtl/>
        </w:rPr>
        <w:t>)</w:t>
      </w:r>
      <w:r w:rsidRPr="00E901EB">
        <w:rPr>
          <w:rFonts w:cs="Traditional Arabic" w:hint="cs"/>
          <w:b/>
          <w:bCs/>
          <w:sz w:val="32"/>
          <w:szCs w:val="32"/>
          <w:rtl/>
        </w:rPr>
        <w:t xml:space="preserve"> بفعل</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6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كزان وديوث</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أو اعتقاد كالرافضة، والقدرية، والجهمية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7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412791" w:rsidRPr="00E901EB" w:rsidRDefault="00704D6B" w:rsidP="00CE4044">
      <w:pPr>
        <w:pStyle w:val="ae"/>
        <w:rPr>
          <w:rFonts w:cs="Traditional Arabic"/>
          <w:b/>
          <w:bCs/>
          <w:sz w:val="32"/>
          <w:szCs w:val="32"/>
          <w:rtl/>
        </w:rPr>
      </w:pPr>
      <w:r w:rsidRPr="00E901EB">
        <w:rPr>
          <w:rFonts w:cs="Traditional Arabic" w:hint="cs"/>
          <w:b/>
          <w:bCs/>
          <w:sz w:val="32"/>
          <w:szCs w:val="32"/>
          <w:rtl/>
        </w:rPr>
        <w:t>ويكفر مجتهدهم الداعية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7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CE4044" w:rsidRPr="00E901EB" w:rsidRDefault="00704D6B" w:rsidP="00CE4044">
      <w:pPr>
        <w:pStyle w:val="ae"/>
        <w:rPr>
          <w:rFonts w:cs="Traditional Arabic"/>
          <w:b/>
          <w:bCs/>
          <w:sz w:val="32"/>
          <w:szCs w:val="32"/>
          <w:rtl/>
          <w:lang w:bidi="ar-EG"/>
        </w:rPr>
      </w:pPr>
      <w:r w:rsidRPr="00E901EB">
        <w:rPr>
          <w:rFonts w:cs="Traditional Arabic" w:hint="cs"/>
          <w:b/>
          <w:bCs/>
          <w:sz w:val="32"/>
          <w:szCs w:val="32"/>
          <w:rtl/>
        </w:rPr>
        <w:t>ومن أخذ بالرخص فسق</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7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lang w:bidi="ar-EG"/>
        </w:rPr>
        <w:t>.</w:t>
      </w:r>
    </w:p>
    <w:p w:rsidR="00CE4044" w:rsidRPr="00E901EB" w:rsidRDefault="00704D6B" w:rsidP="00CE4044">
      <w:pPr>
        <w:pStyle w:val="ae"/>
        <w:rPr>
          <w:rFonts w:cs="Traditional Arabic"/>
          <w:b/>
          <w:bCs/>
          <w:sz w:val="32"/>
          <w:szCs w:val="32"/>
          <w:rtl/>
        </w:rPr>
      </w:pPr>
      <w:r w:rsidRPr="00E901EB">
        <w:rPr>
          <w:rFonts w:cs="Traditional Arabic"/>
          <w:b/>
          <w:bCs/>
          <w:sz w:val="32"/>
          <w:szCs w:val="32"/>
          <w:rtl/>
        </w:rPr>
        <w:lastRenderedPageBreak/>
        <w:t>(</w:t>
      </w:r>
      <w:r w:rsidRPr="00E901EB">
        <w:rPr>
          <w:rFonts w:cs="Traditional Arabic" w:hint="cs"/>
          <w:b/>
          <w:bCs/>
          <w:sz w:val="32"/>
          <w:szCs w:val="32"/>
          <w:rtl/>
        </w:rPr>
        <w:t>الثاني</w:t>
      </w:r>
      <w:r w:rsidRPr="00E901EB">
        <w:rPr>
          <w:rFonts w:cs="Traditional Arabic"/>
          <w:b/>
          <w:bCs/>
          <w:sz w:val="32"/>
          <w:szCs w:val="32"/>
          <w:rtl/>
        </w:rPr>
        <w:t>)</w:t>
      </w:r>
      <w:r w:rsidRPr="00E901EB">
        <w:rPr>
          <w:rFonts w:cs="Traditional Arabic" w:hint="cs"/>
          <w:b/>
          <w:bCs/>
          <w:sz w:val="32"/>
          <w:szCs w:val="32"/>
          <w:rtl/>
        </w:rPr>
        <w:t xml:space="preserve"> مما يعتبر للعدالة </w:t>
      </w:r>
      <w:r w:rsidRPr="00E901EB">
        <w:rPr>
          <w:rFonts w:cs="Traditional Arabic"/>
          <w:b/>
          <w:bCs/>
          <w:sz w:val="32"/>
          <w:szCs w:val="32"/>
          <w:rtl/>
        </w:rPr>
        <w:t>(</w:t>
      </w:r>
      <w:r w:rsidRPr="00E901EB">
        <w:rPr>
          <w:rFonts w:cs="Traditional Arabic" w:hint="cs"/>
          <w:b/>
          <w:bCs/>
          <w:sz w:val="32"/>
          <w:szCs w:val="32"/>
          <w:rtl/>
        </w:rPr>
        <w:t>استعمال المروءة</w:t>
      </w:r>
      <w:r w:rsidRPr="00E901EB">
        <w:rPr>
          <w:rFonts w:cs="Traditional Arabic"/>
          <w:b/>
          <w:bCs/>
          <w:sz w:val="32"/>
          <w:szCs w:val="32"/>
          <w:rtl/>
        </w:rPr>
        <w:t>)</w:t>
      </w:r>
      <w:r w:rsidRPr="00E901EB">
        <w:rPr>
          <w:rFonts w:cs="Traditional Arabic" w:hint="cs"/>
          <w:b/>
          <w:bCs/>
          <w:sz w:val="32"/>
          <w:szCs w:val="32"/>
          <w:rtl/>
        </w:rPr>
        <w:t xml:space="preserve"> أي الإنسانية </w:t>
      </w:r>
    </w:p>
    <w:p w:rsidR="00704D6B" w:rsidRPr="00E901EB" w:rsidRDefault="00704D6B" w:rsidP="00412791">
      <w:pPr>
        <w:pStyle w:val="ae"/>
        <w:rPr>
          <w:rFonts w:cs="Traditional Arabic"/>
          <w:b/>
          <w:bCs/>
          <w:sz w:val="32"/>
          <w:szCs w:val="32"/>
          <w:rtl/>
          <w:lang w:bidi="ar-EG"/>
        </w:rPr>
      </w:pPr>
      <w:r w:rsidRPr="00E901EB">
        <w:rPr>
          <w:rFonts w:cs="Traditional Arabic"/>
          <w:b/>
          <w:bCs/>
          <w:sz w:val="32"/>
          <w:szCs w:val="32"/>
          <w:rtl/>
        </w:rPr>
        <w:t>(</w:t>
      </w:r>
      <w:r w:rsidRPr="00E901EB">
        <w:rPr>
          <w:rFonts w:cs="Traditional Arabic" w:hint="cs"/>
          <w:b/>
          <w:bCs/>
          <w:sz w:val="32"/>
          <w:szCs w:val="32"/>
          <w:rtl/>
        </w:rPr>
        <w:t>وهو</w:t>
      </w:r>
      <w:r w:rsidRPr="00E901EB">
        <w:rPr>
          <w:rFonts w:cs="Traditional Arabic"/>
          <w:b/>
          <w:bCs/>
          <w:sz w:val="32"/>
          <w:szCs w:val="32"/>
          <w:rtl/>
        </w:rPr>
        <w:t>)</w:t>
      </w:r>
      <w:r w:rsidRPr="00E901EB">
        <w:rPr>
          <w:rFonts w:cs="Traditional Arabic" w:hint="cs"/>
          <w:b/>
          <w:bCs/>
          <w:sz w:val="32"/>
          <w:szCs w:val="32"/>
          <w:rtl/>
        </w:rPr>
        <w:t xml:space="preserve"> أي استعمال المروءة </w:t>
      </w:r>
      <w:r w:rsidRPr="00E901EB">
        <w:rPr>
          <w:rFonts w:cs="Traditional Arabic"/>
          <w:b/>
          <w:bCs/>
          <w:sz w:val="32"/>
          <w:szCs w:val="32"/>
          <w:rtl/>
        </w:rPr>
        <w:t>(</w:t>
      </w:r>
      <w:r w:rsidRPr="00E901EB">
        <w:rPr>
          <w:rFonts w:cs="Traditional Arabic" w:hint="cs"/>
          <w:b/>
          <w:bCs/>
          <w:sz w:val="32"/>
          <w:szCs w:val="32"/>
          <w:rtl/>
        </w:rPr>
        <w:t>فعل ما يجمله ويزينه</w:t>
      </w:r>
      <w:r w:rsidRPr="00E901EB">
        <w:rPr>
          <w:rFonts w:cs="Traditional Arabic"/>
          <w:b/>
          <w:bCs/>
          <w:sz w:val="32"/>
          <w:szCs w:val="32"/>
          <w:rtl/>
        </w:rPr>
        <w:t>)</w:t>
      </w:r>
      <w:r w:rsidRPr="00E901EB">
        <w:rPr>
          <w:rFonts w:cs="Traditional Arabic" w:hint="cs"/>
          <w:b/>
          <w:bCs/>
          <w:sz w:val="32"/>
          <w:szCs w:val="32"/>
          <w:rtl/>
        </w:rPr>
        <w:t xml:space="preserve"> عادة كالسخاء، وحسن الخلق وحسن المجاورة </w:t>
      </w:r>
      <w:r w:rsidRPr="00E901EB">
        <w:rPr>
          <w:rFonts w:cs="Traditional Arabic"/>
          <w:b/>
          <w:bCs/>
          <w:sz w:val="32"/>
          <w:szCs w:val="32"/>
          <w:rtl/>
        </w:rPr>
        <w:t>(</w:t>
      </w:r>
      <w:r w:rsidRPr="00E901EB">
        <w:rPr>
          <w:rFonts w:cs="Traditional Arabic" w:hint="cs"/>
          <w:b/>
          <w:bCs/>
          <w:sz w:val="32"/>
          <w:szCs w:val="32"/>
          <w:rtl/>
        </w:rPr>
        <w:t>واجتناب ما يدنسه ويشينه</w:t>
      </w:r>
      <w:r w:rsidRPr="00E901EB">
        <w:rPr>
          <w:rFonts w:cs="Traditional Arabic"/>
          <w:b/>
          <w:bCs/>
          <w:sz w:val="32"/>
          <w:szCs w:val="32"/>
          <w:rtl/>
        </w:rPr>
        <w:t>)</w:t>
      </w:r>
      <w:r w:rsidRPr="00E901EB">
        <w:rPr>
          <w:rFonts w:cs="Traditional Arabic" w:hint="cs"/>
          <w:b/>
          <w:bCs/>
          <w:sz w:val="32"/>
          <w:szCs w:val="32"/>
          <w:rtl/>
        </w:rPr>
        <w:t xml:space="preserve"> عادة من الأمور الدنيئة، المزرية به فلا شهادة لمصافع، ومتمسخر ورقاص.ومغن وطفيلي</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7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ومتزي بزي يسخر منه ولا لمن يأكل بالسوق، إلا شيئا يسيرا كلقمة وتفاحة ولا لمن يمد رجله بمجمع الناس</w:t>
      </w:r>
    </w:p>
    <w:p w:rsidR="00CE4044" w:rsidRPr="00E901EB" w:rsidRDefault="00704D6B" w:rsidP="005E6056">
      <w:pPr>
        <w:pStyle w:val="ae"/>
        <w:rPr>
          <w:rFonts w:cs="Traditional Arabic"/>
          <w:b/>
          <w:bCs/>
          <w:sz w:val="32"/>
          <w:szCs w:val="32"/>
          <w:rtl/>
        </w:rPr>
      </w:pPr>
      <w:r w:rsidRPr="00E901EB">
        <w:rPr>
          <w:rFonts w:cs="Traditional Arabic" w:hint="cs"/>
          <w:b/>
          <w:bCs/>
          <w:sz w:val="32"/>
          <w:szCs w:val="32"/>
          <w:rtl/>
        </w:rPr>
        <w:t>أو ينام بين جالسين ونحوه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7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CE4044" w:rsidRPr="00E901EB" w:rsidRDefault="00704D6B" w:rsidP="00412791">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ومتى زالت الموانع</w:t>
      </w:r>
      <w:r w:rsidRPr="00E901EB">
        <w:rPr>
          <w:rFonts w:cs="Traditional Arabic"/>
          <w:b/>
          <w:bCs/>
          <w:sz w:val="32"/>
          <w:szCs w:val="32"/>
          <w:rtl/>
        </w:rPr>
        <w:t>)</w:t>
      </w:r>
      <w:r w:rsidRPr="00E901EB">
        <w:rPr>
          <w:rFonts w:cs="Traditional Arabic" w:hint="cs"/>
          <w:b/>
          <w:bCs/>
          <w:sz w:val="32"/>
          <w:szCs w:val="32"/>
          <w:rtl/>
        </w:rPr>
        <w:t xml:space="preserve"> من الشهادة </w:t>
      </w:r>
    </w:p>
    <w:p w:rsidR="00CE4044" w:rsidRPr="00E901EB" w:rsidRDefault="00704D6B" w:rsidP="00CE4044">
      <w:pPr>
        <w:pStyle w:val="ae"/>
        <w:rPr>
          <w:rFonts w:cs="Traditional Arabic"/>
          <w:b/>
          <w:bCs/>
          <w:sz w:val="32"/>
          <w:szCs w:val="32"/>
          <w:rtl/>
        </w:rPr>
      </w:pPr>
      <w:r w:rsidRPr="00E901EB">
        <w:rPr>
          <w:rFonts w:cs="Traditional Arabic"/>
          <w:b/>
          <w:bCs/>
          <w:sz w:val="32"/>
          <w:szCs w:val="32"/>
          <w:rtl/>
        </w:rPr>
        <w:t>(</w:t>
      </w:r>
      <w:r w:rsidR="00CE4044" w:rsidRPr="00E901EB">
        <w:rPr>
          <w:rFonts w:cs="Traditional Arabic" w:hint="cs"/>
          <w:b/>
          <w:bCs/>
          <w:sz w:val="32"/>
          <w:szCs w:val="32"/>
          <w:rtl/>
        </w:rPr>
        <w:t>فبلغ الصبي،وعقل المجنون،وأسلم الكافر،وتاب الفاسق،</w:t>
      </w:r>
      <w:r w:rsidRPr="00E901EB">
        <w:rPr>
          <w:rFonts w:cs="Traditional Arabic" w:hint="cs"/>
          <w:b/>
          <w:bCs/>
          <w:sz w:val="32"/>
          <w:szCs w:val="32"/>
          <w:rtl/>
        </w:rPr>
        <w:t>قبلت شهادتهم</w:t>
      </w:r>
      <w:r w:rsidRPr="00E901EB">
        <w:rPr>
          <w:rFonts w:cs="Traditional Arabic"/>
          <w:b/>
          <w:bCs/>
          <w:sz w:val="32"/>
          <w:szCs w:val="32"/>
          <w:rtl/>
        </w:rPr>
        <w:t>)</w:t>
      </w:r>
      <w:r w:rsidR="00CE4044" w:rsidRPr="00E901EB">
        <w:rPr>
          <w:rFonts w:cs="Traditional Arabic" w:hint="cs"/>
          <w:b/>
          <w:bCs/>
          <w:sz w:val="32"/>
          <w:szCs w:val="32"/>
          <w:rtl/>
        </w:rPr>
        <w:t>بمجرد ذلك،</w:t>
      </w:r>
      <w:r w:rsidRPr="00E901EB">
        <w:rPr>
          <w:rFonts w:cs="Traditional Arabic" w:hint="cs"/>
          <w:b/>
          <w:bCs/>
          <w:sz w:val="32"/>
          <w:szCs w:val="32"/>
          <w:rtl/>
        </w:rPr>
        <w:t xml:space="preserve">لعدم المانع لقبولها </w:t>
      </w:r>
    </w:p>
    <w:p w:rsidR="00CE4044" w:rsidRPr="00E901EB" w:rsidRDefault="00704D6B" w:rsidP="005E6056">
      <w:pPr>
        <w:pStyle w:val="ae"/>
        <w:rPr>
          <w:rFonts w:cs="Traditional Arabic"/>
          <w:b/>
          <w:bCs/>
          <w:sz w:val="32"/>
          <w:szCs w:val="32"/>
          <w:rtl/>
        </w:rPr>
      </w:pPr>
      <w:r w:rsidRPr="00E901EB">
        <w:rPr>
          <w:rFonts w:cs="Traditional Arabic" w:hint="cs"/>
          <w:b/>
          <w:bCs/>
          <w:sz w:val="32"/>
          <w:szCs w:val="32"/>
          <w:rtl/>
        </w:rPr>
        <w:t>ولا تعتبر الحرية فتقبل شهادة عبد وأمة، في كل ما يقبل فيه حر وحرة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7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وتقبل شهادة ذي صنعة دنيئة كحجام وحداد وزبال</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7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704D6B" w:rsidRPr="00E901EB" w:rsidRDefault="00704D6B" w:rsidP="005E6056">
      <w:pPr>
        <w:pStyle w:val="ae"/>
        <w:rPr>
          <w:rFonts w:cs="Traditional Arabic"/>
          <w:b/>
          <w:bCs/>
          <w:sz w:val="32"/>
          <w:szCs w:val="32"/>
          <w:rtl/>
          <w:lang w:bidi="ar-EG"/>
        </w:rPr>
      </w:pPr>
      <w:r w:rsidRPr="00E901EB">
        <w:rPr>
          <w:rFonts w:cs="Traditional Arabic"/>
          <w:b/>
          <w:bCs/>
          <w:sz w:val="32"/>
          <w:szCs w:val="32"/>
          <w:rtl/>
        </w:rPr>
        <w:br w:type="page"/>
      </w:r>
    </w:p>
    <w:p w:rsidR="00704D6B" w:rsidRPr="00E901EB" w:rsidRDefault="00CE4044" w:rsidP="007F0DCB">
      <w:pPr>
        <w:pStyle w:val="ae"/>
        <w:rPr>
          <w:rFonts w:cs="Traditional Arabic"/>
          <w:b/>
          <w:bCs/>
          <w:sz w:val="32"/>
          <w:szCs w:val="32"/>
          <w:rtl/>
          <w:lang w:bidi="ar-EG"/>
        </w:rPr>
      </w:pPr>
      <w:r w:rsidRPr="00E901EB">
        <w:rPr>
          <w:rFonts w:cs="Traditional Arabic" w:hint="cs"/>
          <w:b/>
          <w:bCs/>
          <w:sz w:val="32"/>
          <w:szCs w:val="32"/>
          <w:rtl/>
          <w:lang w:bidi="ar-EG"/>
        </w:rPr>
        <w:lastRenderedPageBreak/>
        <w:t xml:space="preserve">                        </w:t>
      </w:r>
      <w:r w:rsidR="00C43350" w:rsidRPr="00E901EB">
        <w:rPr>
          <w:rFonts w:cs="Traditional Arabic" w:hint="cs"/>
          <w:b/>
          <w:bCs/>
          <w:sz w:val="32"/>
          <w:szCs w:val="32"/>
          <w:rtl/>
          <w:lang w:bidi="ar-EG"/>
        </w:rPr>
        <w:t xml:space="preserve">     </w:t>
      </w:r>
      <w:r w:rsidRPr="00E901EB">
        <w:rPr>
          <w:rFonts w:cs="Traditional Arabic" w:hint="cs"/>
          <w:b/>
          <w:bCs/>
          <w:sz w:val="32"/>
          <w:szCs w:val="32"/>
          <w:rtl/>
          <w:lang w:bidi="ar-EG"/>
        </w:rPr>
        <w:t xml:space="preserve"> </w:t>
      </w:r>
      <w:r w:rsidR="00704D6B" w:rsidRPr="00E901EB">
        <w:rPr>
          <w:rFonts w:cs="Traditional Arabic" w:hint="cs"/>
          <w:b/>
          <w:bCs/>
          <w:sz w:val="32"/>
          <w:szCs w:val="32"/>
          <w:rtl/>
        </w:rPr>
        <w:t>باب موانع الشهادة وعدد الشهو</w:t>
      </w:r>
      <w:r w:rsidR="007F0DCB" w:rsidRPr="00E901EB">
        <w:rPr>
          <w:rFonts w:cs="Traditional Arabic" w:hint="cs"/>
          <w:b/>
          <w:bCs/>
          <w:sz w:val="32"/>
          <w:szCs w:val="32"/>
          <w:rtl/>
        </w:rPr>
        <w:t xml:space="preserve"> </w:t>
      </w:r>
      <w:r w:rsidR="00704D6B" w:rsidRPr="00E901EB">
        <w:rPr>
          <w:rFonts w:cs="Traditional Arabic" w:hint="cs"/>
          <w:b/>
          <w:bCs/>
          <w:sz w:val="32"/>
          <w:szCs w:val="32"/>
          <w:rtl/>
        </w:rPr>
        <w:t>وغير ذلك</w:t>
      </w:r>
    </w:p>
    <w:p w:rsidR="005D1A33" w:rsidRPr="00E901EB" w:rsidRDefault="00704D6B" w:rsidP="005D1A33">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لا تقبل شهادة عمودي النسب</w:t>
      </w:r>
      <w:r w:rsidRPr="00E901EB">
        <w:rPr>
          <w:rFonts w:cs="Traditional Arabic"/>
          <w:b/>
          <w:bCs/>
          <w:sz w:val="32"/>
          <w:szCs w:val="32"/>
          <w:rtl/>
        </w:rPr>
        <w:t>)</w:t>
      </w:r>
      <w:r w:rsidRPr="00E901EB">
        <w:rPr>
          <w:rFonts w:cs="Traditional Arabic" w:hint="cs"/>
          <w:b/>
          <w:bCs/>
          <w:sz w:val="32"/>
          <w:szCs w:val="32"/>
          <w:rtl/>
        </w:rPr>
        <w:t xml:space="preserve"> وهم: الآباء وإن علوا، والأولاد، وإن سلفوا </w:t>
      </w:r>
    </w:p>
    <w:p w:rsidR="00704D6B" w:rsidRPr="00E901EB" w:rsidRDefault="00704D6B" w:rsidP="007F0DCB">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بعضهم لبعض</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7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كشهادة الأب لابنه وعكسه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7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للتهمة بقوة القرابة</w:t>
      </w:r>
    </w:p>
    <w:p w:rsidR="005D1A33" w:rsidRPr="00E901EB" w:rsidRDefault="00704D6B" w:rsidP="005E6056">
      <w:pPr>
        <w:pStyle w:val="ae"/>
        <w:rPr>
          <w:rFonts w:cs="Traditional Arabic"/>
          <w:b/>
          <w:bCs/>
          <w:sz w:val="32"/>
          <w:szCs w:val="32"/>
          <w:rtl/>
        </w:rPr>
      </w:pPr>
      <w:r w:rsidRPr="00E901EB">
        <w:rPr>
          <w:rFonts w:cs="Traditional Arabic" w:hint="cs"/>
          <w:b/>
          <w:bCs/>
          <w:sz w:val="32"/>
          <w:szCs w:val="32"/>
          <w:rtl/>
        </w:rPr>
        <w:t>وتقبل شهادته لأخيه، وصديقه، وعتيقه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7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5D1A33" w:rsidRPr="00E901EB" w:rsidRDefault="00704D6B" w:rsidP="00712003">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ولا</w:t>
      </w:r>
      <w:r w:rsidRPr="00E901EB">
        <w:rPr>
          <w:rFonts w:cs="Traditional Arabic"/>
          <w:b/>
          <w:bCs/>
          <w:sz w:val="32"/>
          <w:szCs w:val="32"/>
          <w:rtl/>
        </w:rPr>
        <w:t>)</w:t>
      </w:r>
      <w:r w:rsidRPr="00E901EB">
        <w:rPr>
          <w:rFonts w:cs="Traditional Arabic" w:hint="cs"/>
          <w:b/>
          <w:bCs/>
          <w:sz w:val="32"/>
          <w:szCs w:val="32"/>
          <w:rtl/>
        </w:rPr>
        <w:t xml:space="preserve"> تقبل </w:t>
      </w:r>
      <w:r w:rsidRPr="00E901EB">
        <w:rPr>
          <w:rFonts w:cs="Traditional Arabic"/>
          <w:b/>
          <w:bCs/>
          <w:sz w:val="32"/>
          <w:szCs w:val="32"/>
          <w:rtl/>
        </w:rPr>
        <w:t>(</w:t>
      </w:r>
      <w:r w:rsidRPr="00E901EB">
        <w:rPr>
          <w:rFonts w:cs="Traditional Arabic" w:hint="cs"/>
          <w:b/>
          <w:bCs/>
          <w:sz w:val="32"/>
          <w:szCs w:val="32"/>
          <w:rtl/>
        </w:rPr>
        <w:t>شهادة أحد الزوجين لصاحبه</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8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كشهادته لزوجته ولو بعد الطلاق</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8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5D1A33" w:rsidRPr="00E901EB" w:rsidRDefault="00704D6B" w:rsidP="007F0DCB">
      <w:pPr>
        <w:pStyle w:val="ae"/>
        <w:rPr>
          <w:rFonts w:cs="Traditional Arabic"/>
          <w:b/>
          <w:bCs/>
          <w:sz w:val="32"/>
          <w:szCs w:val="32"/>
          <w:rtl/>
        </w:rPr>
      </w:pPr>
      <w:r w:rsidRPr="00E901EB">
        <w:rPr>
          <w:rFonts w:cs="Traditional Arabic" w:hint="cs"/>
          <w:b/>
          <w:bCs/>
          <w:sz w:val="32"/>
          <w:szCs w:val="32"/>
          <w:rtl/>
        </w:rPr>
        <w:t xml:space="preserve">وشهادتها له، لقوة الوصلة </w:t>
      </w:r>
    </w:p>
    <w:p w:rsidR="00704D6B"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وتقبل</w:t>
      </w:r>
      <w:r w:rsidRPr="00E901EB">
        <w:rPr>
          <w:rFonts w:cs="Traditional Arabic"/>
          <w:b/>
          <w:bCs/>
          <w:sz w:val="32"/>
          <w:szCs w:val="32"/>
          <w:rtl/>
        </w:rPr>
        <w:t>)</w:t>
      </w:r>
      <w:r w:rsidRPr="00E901EB">
        <w:rPr>
          <w:rFonts w:cs="Traditional Arabic" w:hint="cs"/>
          <w:b/>
          <w:bCs/>
          <w:sz w:val="32"/>
          <w:szCs w:val="32"/>
          <w:rtl/>
        </w:rPr>
        <w:t xml:space="preserve"> الشهادة </w:t>
      </w:r>
      <w:r w:rsidRPr="00E901EB">
        <w:rPr>
          <w:rFonts w:cs="Traditional Arabic"/>
          <w:b/>
          <w:bCs/>
          <w:sz w:val="32"/>
          <w:szCs w:val="32"/>
          <w:rtl/>
        </w:rPr>
        <w:t>(</w:t>
      </w:r>
      <w:r w:rsidRPr="00E901EB">
        <w:rPr>
          <w:rFonts w:cs="Traditional Arabic" w:hint="cs"/>
          <w:b/>
          <w:bCs/>
          <w:sz w:val="32"/>
          <w:szCs w:val="32"/>
          <w:rtl/>
        </w:rPr>
        <w:t>عليهم</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8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5D1A33" w:rsidRPr="00E901EB" w:rsidRDefault="00704D6B" w:rsidP="007F0DCB">
      <w:pPr>
        <w:pStyle w:val="ae"/>
        <w:rPr>
          <w:rFonts w:cs="Traditional Arabic"/>
          <w:b/>
          <w:bCs/>
          <w:sz w:val="32"/>
          <w:szCs w:val="32"/>
          <w:rtl/>
        </w:rPr>
      </w:pPr>
      <w:r w:rsidRPr="00E901EB">
        <w:rPr>
          <w:rFonts w:cs="Traditional Arabic" w:hint="cs"/>
          <w:b/>
          <w:bCs/>
          <w:sz w:val="32"/>
          <w:szCs w:val="32"/>
          <w:rtl/>
        </w:rPr>
        <w:t>فلو شهد على أبيه، أو ابنه، أو زوجته</w:t>
      </w:r>
      <w:r w:rsidR="007F0DCB" w:rsidRPr="00E901EB">
        <w:rPr>
          <w:rFonts w:ascii="Traditional Arabic" w:hAnsi="Traditional Arabic" w:cs="Traditional Arabic" w:hint="cs"/>
          <w:b/>
          <w:bCs/>
          <w:sz w:val="32"/>
          <w:szCs w:val="32"/>
          <w:vertAlign w:val="superscript"/>
          <w:rtl/>
        </w:rPr>
        <w:t xml:space="preserve"> </w:t>
      </w:r>
      <w:r w:rsidRPr="00E901EB">
        <w:rPr>
          <w:rFonts w:cs="Traditional Arabic" w:hint="cs"/>
          <w:b/>
          <w:bCs/>
          <w:sz w:val="32"/>
          <w:szCs w:val="32"/>
          <w:rtl/>
        </w:rPr>
        <w:t>أو شهدت عليه، قبلت</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8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5D1A33" w:rsidRPr="00E901EB" w:rsidRDefault="00704D6B" w:rsidP="005E6056">
      <w:pPr>
        <w:pStyle w:val="ae"/>
        <w:rPr>
          <w:rFonts w:cs="Traditional Arabic"/>
          <w:b/>
          <w:bCs/>
          <w:sz w:val="32"/>
          <w:szCs w:val="32"/>
          <w:rtl/>
        </w:rPr>
      </w:pPr>
      <w:r w:rsidRPr="00E901EB">
        <w:rPr>
          <w:rFonts w:cs="Traditional Arabic" w:hint="cs"/>
          <w:b/>
          <w:bCs/>
          <w:sz w:val="32"/>
          <w:szCs w:val="32"/>
          <w:rtl/>
        </w:rPr>
        <w:t>إلا على زوجته بزنا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8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17783A" w:rsidRPr="00E901EB" w:rsidRDefault="0017783A" w:rsidP="007F0DCB">
      <w:pPr>
        <w:pStyle w:val="ae"/>
        <w:rPr>
          <w:rFonts w:cs="Traditional Arabic"/>
          <w:b/>
          <w:bCs/>
          <w:sz w:val="32"/>
          <w:szCs w:val="32"/>
          <w:rtl/>
        </w:rPr>
      </w:pPr>
    </w:p>
    <w:p w:rsidR="005D1A33" w:rsidRPr="00E901EB" w:rsidRDefault="00704D6B" w:rsidP="007F0DCB">
      <w:pPr>
        <w:pStyle w:val="ae"/>
        <w:rPr>
          <w:rFonts w:cs="Traditional Arabic"/>
          <w:b/>
          <w:bCs/>
          <w:sz w:val="32"/>
          <w:szCs w:val="32"/>
          <w:rtl/>
        </w:rPr>
      </w:pPr>
      <w:r w:rsidRPr="00E901EB">
        <w:rPr>
          <w:rFonts w:cs="Traditional Arabic"/>
          <w:b/>
          <w:bCs/>
          <w:sz w:val="32"/>
          <w:szCs w:val="32"/>
          <w:rtl/>
        </w:rPr>
        <w:lastRenderedPageBreak/>
        <w:t>(</w:t>
      </w:r>
      <w:r w:rsidRPr="00E901EB">
        <w:rPr>
          <w:rFonts w:cs="Traditional Arabic" w:hint="cs"/>
          <w:b/>
          <w:bCs/>
          <w:sz w:val="32"/>
          <w:szCs w:val="32"/>
          <w:rtl/>
        </w:rPr>
        <w:t>ولا</w:t>
      </w:r>
      <w:r w:rsidRPr="00E901EB">
        <w:rPr>
          <w:rFonts w:cs="Traditional Arabic"/>
          <w:b/>
          <w:bCs/>
          <w:sz w:val="32"/>
          <w:szCs w:val="32"/>
          <w:rtl/>
        </w:rPr>
        <w:t>)</w:t>
      </w:r>
      <w:r w:rsidRPr="00E901EB">
        <w:rPr>
          <w:rFonts w:cs="Traditional Arabic" w:hint="cs"/>
          <w:b/>
          <w:bCs/>
          <w:sz w:val="32"/>
          <w:szCs w:val="32"/>
          <w:rtl/>
        </w:rPr>
        <w:t xml:space="preserve"> تقبل شهادة </w:t>
      </w:r>
      <w:r w:rsidRPr="00E901EB">
        <w:rPr>
          <w:rFonts w:cs="Traditional Arabic"/>
          <w:b/>
          <w:bCs/>
          <w:sz w:val="32"/>
          <w:szCs w:val="32"/>
          <w:rtl/>
        </w:rPr>
        <w:t>(</w:t>
      </w:r>
      <w:r w:rsidRPr="00E901EB">
        <w:rPr>
          <w:rFonts w:cs="Traditional Arabic" w:hint="cs"/>
          <w:b/>
          <w:bCs/>
          <w:sz w:val="32"/>
          <w:szCs w:val="32"/>
          <w:rtl/>
        </w:rPr>
        <w:t>من يجر إلى نفسه نفعا</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8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كشهادة السيد لمكاتبه، وعكسه </w:t>
      </w:r>
    </w:p>
    <w:p w:rsidR="005D1A33" w:rsidRPr="00E901EB" w:rsidRDefault="00704D6B" w:rsidP="007F0DCB">
      <w:pPr>
        <w:pStyle w:val="ae"/>
        <w:rPr>
          <w:rFonts w:cs="Traditional Arabic"/>
          <w:b/>
          <w:bCs/>
          <w:sz w:val="32"/>
          <w:szCs w:val="32"/>
          <w:rtl/>
        </w:rPr>
      </w:pPr>
      <w:r w:rsidRPr="00E901EB">
        <w:rPr>
          <w:rFonts w:cs="Traditional Arabic" w:hint="cs"/>
          <w:b/>
          <w:bCs/>
          <w:sz w:val="32"/>
          <w:szCs w:val="32"/>
          <w:rtl/>
        </w:rPr>
        <w:t xml:space="preserve">والوارث بجرح مورثه، قبل اندماله، فلا تقبل </w:t>
      </w:r>
    </w:p>
    <w:p w:rsidR="005D1A33" w:rsidRPr="00E901EB" w:rsidRDefault="00704D6B" w:rsidP="007F0DCB">
      <w:pPr>
        <w:pStyle w:val="ae"/>
        <w:rPr>
          <w:rFonts w:cs="Traditional Arabic"/>
          <w:b/>
          <w:bCs/>
          <w:sz w:val="32"/>
          <w:szCs w:val="32"/>
          <w:rtl/>
        </w:rPr>
      </w:pPr>
      <w:r w:rsidRPr="00E901EB">
        <w:rPr>
          <w:rFonts w:cs="Traditional Arabic" w:hint="cs"/>
          <w:b/>
          <w:bCs/>
          <w:sz w:val="32"/>
          <w:szCs w:val="32"/>
          <w:rtl/>
        </w:rPr>
        <w:t xml:space="preserve">وتقبل له في دينه في مرضه </w:t>
      </w:r>
    </w:p>
    <w:p w:rsidR="00704D6B" w:rsidRPr="00E901EB" w:rsidRDefault="00704D6B" w:rsidP="007F0DCB">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أو يدفع عنها</w:t>
      </w:r>
      <w:r w:rsidRPr="00E901EB">
        <w:rPr>
          <w:rFonts w:cs="Traditional Arabic"/>
          <w:b/>
          <w:bCs/>
          <w:sz w:val="32"/>
          <w:szCs w:val="32"/>
          <w:rtl/>
        </w:rPr>
        <w:t>)</w:t>
      </w:r>
      <w:r w:rsidRPr="00E901EB">
        <w:rPr>
          <w:rFonts w:cs="Traditional Arabic" w:hint="cs"/>
          <w:b/>
          <w:bCs/>
          <w:sz w:val="32"/>
          <w:szCs w:val="32"/>
          <w:rtl/>
        </w:rPr>
        <w:t xml:space="preserve"> أي عن نفسه بشهادته </w:t>
      </w:r>
      <w:r w:rsidRPr="00E901EB">
        <w:rPr>
          <w:rFonts w:cs="Traditional Arabic"/>
          <w:b/>
          <w:bCs/>
          <w:sz w:val="32"/>
          <w:szCs w:val="32"/>
          <w:rtl/>
        </w:rPr>
        <w:t>(</w:t>
      </w:r>
      <w:r w:rsidRPr="00E901EB">
        <w:rPr>
          <w:rFonts w:cs="Traditional Arabic" w:hint="cs"/>
          <w:b/>
          <w:bCs/>
          <w:sz w:val="32"/>
          <w:szCs w:val="32"/>
          <w:rtl/>
        </w:rPr>
        <w:t>ضررا</w:t>
      </w:r>
      <w:r w:rsidRPr="00E901EB">
        <w:rPr>
          <w:rFonts w:cs="Traditional Arabic"/>
          <w:b/>
          <w:bCs/>
          <w:sz w:val="32"/>
          <w:szCs w:val="32"/>
          <w:rtl/>
        </w:rPr>
        <w:t>)</w:t>
      </w:r>
      <w:r w:rsidRPr="00E901EB">
        <w:rPr>
          <w:rFonts w:cs="Traditional Arabic" w:hint="cs"/>
          <w:b/>
          <w:bCs/>
          <w:sz w:val="32"/>
          <w:szCs w:val="32"/>
          <w:rtl/>
        </w:rPr>
        <w:t xml:space="preserve"> كشهادة العاقلة بجرح شهود الخطأ.</w:t>
      </w:r>
    </w:p>
    <w:p w:rsidR="005D1A33" w:rsidRPr="00E901EB" w:rsidRDefault="00704D6B" w:rsidP="005E6056">
      <w:pPr>
        <w:pStyle w:val="ae"/>
        <w:rPr>
          <w:rFonts w:cs="Traditional Arabic"/>
          <w:b/>
          <w:bCs/>
          <w:sz w:val="32"/>
          <w:szCs w:val="32"/>
          <w:rtl/>
        </w:rPr>
      </w:pPr>
      <w:r w:rsidRPr="00E901EB">
        <w:rPr>
          <w:rFonts w:cs="Traditional Arabic" w:hint="cs"/>
          <w:b/>
          <w:bCs/>
          <w:sz w:val="32"/>
          <w:szCs w:val="32"/>
          <w:rtl/>
        </w:rPr>
        <w:t>والغرماء بجرح شهود الدين على المفلس</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8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5D1A33" w:rsidRPr="00E901EB" w:rsidRDefault="00704D6B" w:rsidP="007F0DCB">
      <w:pPr>
        <w:pStyle w:val="ae"/>
        <w:rPr>
          <w:rFonts w:cs="Traditional Arabic"/>
          <w:b/>
          <w:bCs/>
          <w:sz w:val="32"/>
          <w:szCs w:val="32"/>
          <w:rtl/>
        </w:rPr>
      </w:pPr>
      <w:r w:rsidRPr="00E901EB">
        <w:rPr>
          <w:rFonts w:cs="Traditional Arabic" w:hint="cs"/>
          <w:b/>
          <w:bCs/>
          <w:sz w:val="32"/>
          <w:szCs w:val="32"/>
          <w:rtl/>
        </w:rPr>
        <w:t xml:space="preserve">والسيد بجرح من شهد على مكاتبه بدين ونحوه </w:t>
      </w:r>
    </w:p>
    <w:p w:rsidR="005D1A33" w:rsidRPr="00E901EB" w:rsidRDefault="00704D6B" w:rsidP="007F0DCB">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ولا</w:t>
      </w:r>
      <w:r w:rsidRPr="00E901EB">
        <w:rPr>
          <w:rFonts w:cs="Traditional Arabic"/>
          <w:b/>
          <w:bCs/>
          <w:sz w:val="32"/>
          <w:szCs w:val="32"/>
          <w:rtl/>
        </w:rPr>
        <w:t>)</w:t>
      </w:r>
      <w:r w:rsidRPr="00E901EB">
        <w:rPr>
          <w:rFonts w:cs="Traditional Arabic" w:hint="cs"/>
          <w:b/>
          <w:bCs/>
          <w:sz w:val="32"/>
          <w:szCs w:val="32"/>
          <w:rtl/>
        </w:rPr>
        <w:t xml:space="preserve"> تقبل شهادة </w:t>
      </w:r>
      <w:r w:rsidRPr="00E901EB">
        <w:rPr>
          <w:rFonts w:cs="Traditional Arabic"/>
          <w:b/>
          <w:bCs/>
          <w:sz w:val="32"/>
          <w:szCs w:val="32"/>
          <w:rtl/>
        </w:rPr>
        <w:t>(</w:t>
      </w:r>
      <w:r w:rsidRPr="00E901EB">
        <w:rPr>
          <w:rFonts w:cs="Traditional Arabic" w:hint="cs"/>
          <w:b/>
          <w:bCs/>
          <w:sz w:val="32"/>
          <w:szCs w:val="32"/>
          <w:rtl/>
        </w:rPr>
        <w:t>عدو على عدوه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8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كمن شهد على من قذفه، أو قطع الطريق عليه</w:t>
      </w:r>
      <w:r w:rsidRPr="00E901EB">
        <w:rPr>
          <w:rFonts w:cs="Traditional Arabic"/>
          <w:b/>
          <w:bCs/>
          <w:sz w:val="32"/>
          <w:szCs w:val="32"/>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والمجروح على الجارح، ونحوه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8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5D1A33" w:rsidRPr="00E901EB" w:rsidRDefault="00704D6B" w:rsidP="007F0DCB">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ومن سره مساءة شخص، أو غمه فرحه، فهو عدوه</w:t>
      </w:r>
      <w:r w:rsidRPr="00E901EB">
        <w:rPr>
          <w:rFonts w:cs="Traditional Arabic"/>
          <w:b/>
          <w:bCs/>
          <w:sz w:val="32"/>
          <w:szCs w:val="32"/>
          <w:rtl/>
        </w:rPr>
        <w:t>)</w:t>
      </w:r>
      <w:r w:rsidRPr="00E901EB">
        <w:rPr>
          <w:rFonts w:cs="Traditional Arabic" w:hint="cs"/>
          <w:b/>
          <w:bCs/>
          <w:sz w:val="32"/>
          <w:szCs w:val="32"/>
          <w:rtl/>
        </w:rPr>
        <w:t xml:space="preserve"> </w:t>
      </w:r>
    </w:p>
    <w:p w:rsidR="005D1A33" w:rsidRPr="00E901EB" w:rsidRDefault="00704D6B" w:rsidP="00C43350">
      <w:pPr>
        <w:pStyle w:val="ae"/>
        <w:rPr>
          <w:rFonts w:cs="Traditional Arabic"/>
          <w:b/>
          <w:bCs/>
          <w:sz w:val="32"/>
          <w:szCs w:val="32"/>
          <w:rtl/>
        </w:rPr>
      </w:pPr>
      <w:r w:rsidRPr="00E901EB">
        <w:rPr>
          <w:rFonts w:cs="Traditional Arabic" w:hint="cs"/>
          <w:b/>
          <w:bCs/>
          <w:sz w:val="32"/>
          <w:szCs w:val="32"/>
          <w:rtl/>
        </w:rPr>
        <w:t xml:space="preserve">والعداوة في الدين غير مانعة، فتقبل شهادة مسلم على كافر،وسني على مبتدع </w:t>
      </w:r>
    </w:p>
    <w:p w:rsidR="005D1A33"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وتقبل شهادة العدو لعدوه، </w:t>
      </w:r>
    </w:p>
    <w:p w:rsidR="005D1A33" w:rsidRPr="00E901EB" w:rsidRDefault="00704D6B" w:rsidP="005E6056">
      <w:pPr>
        <w:pStyle w:val="ae"/>
        <w:rPr>
          <w:rFonts w:cs="Traditional Arabic"/>
          <w:b/>
          <w:bCs/>
          <w:sz w:val="32"/>
          <w:szCs w:val="32"/>
          <w:rtl/>
        </w:rPr>
      </w:pPr>
      <w:r w:rsidRPr="00E901EB">
        <w:rPr>
          <w:rFonts w:cs="Traditional Arabic" w:hint="cs"/>
          <w:b/>
          <w:bCs/>
          <w:sz w:val="32"/>
          <w:szCs w:val="32"/>
          <w:rtl/>
        </w:rPr>
        <w:t>وعليه في عقد نكاح</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8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712003">
      <w:pPr>
        <w:pStyle w:val="ae"/>
        <w:rPr>
          <w:rFonts w:cs="Traditional Arabic"/>
          <w:b/>
          <w:bCs/>
          <w:sz w:val="32"/>
          <w:szCs w:val="32"/>
          <w:rtl/>
        </w:rPr>
      </w:pPr>
      <w:r w:rsidRPr="00E901EB">
        <w:rPr>
          <w:rFonts w:cs="Traditional Arabic" w:hint="cs"/>
          <w:b/>
          <w:bCs/>
          <w:sz w:val="32"/>
          <w:szCs w:val="32"/>
          <w:rtl/>
        </w:rPr>
        <w:t>ولا شهادة من عرف بعصبية، وإفراط في حمية كتعصب قبيلة على قبيلة، وإن لم تبلغ رتبة العداوة.</w:t>
      </w:r>
    </w:p>
    <w:p w:rsidR="0017783A" w:rsidRPr="00E901EB" w:rsidRDefault="0017783A" w:rsidP="00712003">
      <w:pPr>
        <w:pStyle w:val="ae"/>
        <w:rPr>
          <w:rFonts w:cs="Traditional Arabic"/>
          <w:b/>
          <w:bCs/>
          <w:sz w:val="32"/>
          <w:szCs w:val="32"/>
          <w:rtl/>
        </w:rPr>
      </w:pPr>
    </w:p>
    <w:p w:rsidR="00704D6B" w:rsidRPr="00E901EB" w:rsidRDefault="005D1A33" w:rsidP="00C43350">
      <w:pPr>
        <w:pStyle w:val="ae"/>
        <w:rPr>
          <w:rFonts w:cs="Traditional Arabic"/>
          <w:b/>
          <w:bCs/>
          <w:sz w:val="32"/>
          <w:szCs w:val="32"/>
          <w:rtl/>
        </w:rPr>
      </w:pPr>
      <w:r w:rsidRPr="00E901EB">
        <w:rPr>
          <w:rFonts w:cs="Traditional Arabic" w:hint="cs"/>
          <w:b/>
          <w:bCs/>
          <w:sz w:val="32"/>
          <w:szCs w:val="32"/>
          <w:rtl/>
        </w:rPr>
        <w:lastRenderedPageBreak/>
        <w:t xml:space="preserve">                                </w:t>
      </w:r>
      <w:r w:rsidR="00C43350" w:rsidRPr="00E901EB">
        <w:rPr>
          <w:rFonts w:cs="Traditional Arabic" w:hint="cs"/>
          <w:b/>
          <w:bCs/>
          <w:sz w:val="32"/>
          <w:szCs w:val="32"/>
          <w:rtl/>
        </w:rPr>
        <w:t xml:space="preserve">           </w:t>
      </w:r>
      <w:r w:rsidR="00704D6B" w:rsidRPr="00E901EB">
        <w:rPr>
          <w:rFonts w:cs="Traditional Arabic" w:hint="cs"/>
          <w:b/>
          <w:bCs/>
          <w:sz w:val="32"/>
          <w:szCs w:val="32"/>
          <w:rtl/>
        </w:rPr>
        <w:t>فصل في عدد الشهود</w:t>
      </w:r>
    </w:p>
    <w:p w:rsidR="00704D6B" w:rsidRPr="00E901EB" w:rsidRDefault="005D1A33" w:rsidP="008008EB">
      <w:pPr>
        <w:pStyle w:val="ae"/>
        <w:rPr>
          <w:rFonts w:cs="Traditional Arabic"/>
          <w:b/>
          <w:bCs/>
          <w:sz w:val="32"/>
          <w:szCs w:val="32"/>
          <w:rtl/>
        </w:rPr>
      </w:pPr>
      <w:r w:rsidRPr="00E901EB">
        <w:rPr>
          <w:rFonts w:cs="Traditional Arabic"/>
          <w:b/>
          <w:bCs/>
          <w:sz w:val="32"/>
          <w:szCs w:val="32"/>
          <w:rtl/>
        </w:rPr>
        <w:t xml:space="preserve"> </w:t>
      </w:r>
      <w:r w:rsidR="00704D6B" w:rsidRPr="00E901EB">
        <w:rPr>
          <w:rFonts w:cs="Traditional Arabic"/>
          <w:b/>
          <w:bCs/>
          <w:sz w:val="32"/>
          <w:szCs w:val="32"/>
          <w:rtl/>
        </w:rPr>
        <w:t>(</w:t>
      </w:r>
      <w:r w:rsidR="00704D6B" w:rsidRPr="00E901EB">
        <w:rPr>
          <w:rFonts w:cs="Traditional Arabic" w:hint="cs"/>
          <w:b/>
          <w:bCs/>
          <w:sz w:val="32"/>
          <w:szCs w:val="32"/>
          <w:rtl/>
        </w:rPr>
        <w:t>ولا يقبل في الزنا</w:t>
      </w:r>
      <w:r w:rsidR="00704D6B" w:rsidRPr="00E901EB">
        <w:rPr>
          <w:rFonts w:cs="Traditional Arabic"/>
          <w:b/>
          <w:bCs/>
          <w:sz w:val="32"/>
          <w:szCs w:val="32"/>
          <w:rtl/>
        </w:rPr>
        <w:t>)</w:t>
      </w:r>
      <w:r w:rsidR="00704D6B" w:rsidRPr="00E901EB">
        <w:rPr>
          <w:rFonts w:cs="Traditional Arabic" w:hint="cs"/>
          <w:b/>
          <w:bCs/>
          <w:sz w:val="32"/>
          <w:szCs w:val="32"/>
          <w:rtl/>
        </w:rPr>
        <w:t xml:space="preserve"> واللواط </w:t>
      </w:r>
      <w:r w:rsidR="00704D6B" w:rsidRPr="00E901EB">
        <w:rPr>
          <w:rFonts w:cs="Traditional Arabic"/>
          <w:b/>
          <w:bCs/>
          <w:sz w:val="32"/>
          <w:szCs w:val="32"/>
          <w:rtl/>
        </w:rPr>
        <w:t>(</w:t>
      </w:r>
      <w:r w:rsidR="00704D6B" w:rsidRPr="00E901EB">
        <w:rPr>
          <w:rFonts w:cs="Traditional Arabic" w:hint="cs"/>
          <w:b/>
          <w:bCs/>
          <w:sz w:val="32"/>
          <w:szCs w:val="32"/>
          <w:rtl/>
        </w:rPr>
        <w:t>والإقرار به إلا أربعة</w:t>
      </w:r>
      <w:r w:rsidR="00704D6B" w:rsidRPr="00E901EB">
        <w:rPr>
          <w:rFonts w:cs="Traditional Arabic"/>
          <w:b/>
          <w:bCs/>
          <w:sz w:val="32"/>
          <w:szCs w:val="32"/>
          <w:rtl/>
        </w:rPr>
        <w:t>)</w:t>
      </w:r>
      <w:r w:rsidR="00704D6B" w:rsidRPr="00E901EB">
        <w:rPr>
          <w:rFonts w:cs="Traditional Arabic" w:hint="cs"/>
          <w:b/>
          <w:bCs/>
          <w:sz w:val="32"/>
          <w:szCs w:val="32"/>
          <w:rtl/>
        </w:rPr>
        <w:t xml:space="preserve"> رجال</w:t>
      </w:r>
      <w:r w:rsidR="00704D6B" w:rsidRPr="00E901EB">
        <w:rPr>
          <w:rFonts w:ascii="Traditional Arabic" w:hAnsi="Traditional Arabic" w:cs="Traditional Arabic" w:hint="cs"/>
          <w:b/>
          <w:bCs/>
          <w:sz w:val="32"/>
          <w:szCs w:val="32"/>
          <w:vertAlign w:val="superscript"/>
          <w:rtl/>
        </w:rPr>
        <w:t>(</w:t>
      </w:r>
      <w:r w:rsidR="00704D6B" w:rsidRPr="00E901EB">
        <w:rPr>
          <w:rFonts w:ascii="Traditional Arabic" w:hAnsi="Traditional Arabic" w:cs="Traditional Arabic"/>
          <w:b/>
          <w:bCs/>
          <w:sz w:val="32"/>
          <w:szCs w:val="32"/>
          <w:vertAlign w:val="superscript"/>
          <w:rtl/>
        </w:rPr>
        <w:footnoteReference w:id="1190"/>
      </w:r>
      <w:r w:rsidR="00704D6B" w:rsidRPr="00E901EB">
        <w:rPr>
          <w:rFonts w:ascii="Traditional Arabic" w:hAnsi="Traditional Arabic" w:cs="Traditional Arabic" w:hint="cs"/>
          <w:b/>
          <w:bCs/>
          <w:sz w:val="32"/>
          <w:szCs w:val="32"/>
          <w:vertAlign w:val="superscript"/>
          <w:rtl/>
        </w:rPr>
        <w:t>)</w:t>
      </w:r>
      <w:r w:rsidR="00704D6B" w:rsidRPr="00E901EB">
        <w:rPr>
          <w:rFonts w:cs="Traditional Arabic" w:hint="cs"/>
          <w:b/>
          <w:bCs/>
          <w:sz w:val="32"/>
          <w:szCs w:val="32"/>
          <w:rtl/>
        </w:rPr>
        <w:t xml:space="preserve"> يشهدون به، أو أنه أقر به أربعا</w:t>
      </w:r>
    </w:p>
    <w:p w:rsidR="005D1A33" w:rsidRPr="00E901EB" w:rsidRDefault="00704D6B" w:rsidP="008008EB">
      <w:pPr>
        <w:pStyle w:val="ae"/>
        <w:rPr>
          <w:rFonts w:cs="Traditional Arabic"/>
          <w:b/>
          <w:bCs/>
          <w:sz w:val="32"/>
          <w:szCs w:val="32"/>
          <w:rtl/>
        </w:rPr>
      </w:pPr>
      <w:r w:rsidRPr="00E901EB">
        <w:rPr>
          <w:rFonts w:cs="Traditional Arabic" w:hint="cs"/>
          <w:b/>
          <w:bCs/>
          <w:sz w:val="32"/>
          <w:szCs w:val="32"/>
          <w:rtl/>
        </w:rPr>
        <w:t xml:space="preserve">لقوله تعالى: </w:t>
      </w:r>
      <w:r w:rsidRPr="00E901EB">
        <w:rPr>
          <w:rFonts w:ascii="AGA Arabesque" w:hAnsi="AGA Arabesque" w:cs="Traditional Arabic"/>
          <w:b/>
          <w:bCs/>
          <w:sz w:val="32"/>
          <w:szCs w:val="32"/>
          <w:lang w:bidi="ar-EG"/>
        </w:rPr>
        <w:t></w:t>
      </w:r>
      <w:r w:rsidRPr="00E901EB">
        <w:rPr>
          <w:rFonts w:cs="Traditional Arabic"/>
          <w:b/>
          <w:bCs/>
          <w:spacing w:val="4"/>
          <w:sz w:val="32"/>
          <w:szCs w:val="32"/>
          <w:rtl/>
        </w:rPr>
        <w:t>لَوْلا جَاءُوا عَلَيْهِ بِأَرْبَعَةِ شُهَدَاءَ</w:t>
      </w:r>
      <w:r w:rsidRPr="00E901EB">
        <w:rPr>
          <w:rFonts w:ascii="AGA Arabesque" w:hAnsi="AGA Arabesque" w:cs="Traditional Arabic"/>
          <w:b/>
          <w:bCs/>
          <w:spacing w:val="4"/>
          <w:sz w:val="32"/>
          <w:szCs w:val="32"/>
          <w:lang w:bidi="ar-EG"/>
        </w:rPr>
        <w:t></w:t>
      </w:r>
      <w:r w:rsidRPr="00E901EB">
        <w:rPr>
          <w:rFonts w:cs="Traditional Arabic" w:hint="cs"/>
          <w:b/>
          <w:bCs/>
          <w:sz w:val="32"/>
          <w:szCs w:val="32"/>
          <w:rtl/>
        </w:rPr>
        <w:t xml:space="preserve"> الآية </w:t>
      </w:r>
    </w:p>
    <w:p w:rsidR="005D1A33" w:rsidRPr="00E901EB" w:rsidRDefault="00704D6B" w:rsidP="008008EB">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ويكفي في الشهادة</w:t>
      </w:r>
      <w:r w:rsidRPr="00E901EB">
        <w:rPr>
          <w:rFonts w:cs="Traditional Arabic"/>
          <w:b/>
          <w:bCs/>
          <w:sz w:val="32"/>
          <w:szCs w:val="32"/>
          <w:rtl/>
        </w:rPr>
        <w:t>)</w:t>
      </w:r>
      <w:r w:rsidRPr="00E901EB">
        <w:rPr>
          <w:rFonts w:cs="Traditional Arabic" w:hint="cs"/>
          <w:b/>
          <w:bCs/>
          <w:sz w:val="32"/>
          <w:szCs w:val="32"/>
          <w:rtl/>
        </w:rPr>
        <w:t xml:space="preserve"> </w:t>
      </w:r>
      <w:r w:rsidRPr="00E901EB">
        <w:rPr>
          <w:rFonts w:cs="Traditional Arabic"/>
          <w:b/>
          <w:bCs/>
          <w:sz w:val="32"/>
          <w:szCs w:val="32"/>
          <w:rtl/>
        </w:rPr>
        <w:t>(</w:t>
      </w:r>
      <w:r w:rsidRPr="00E901EB">
        <w:rPr>
          <w:rFonts w:cs="Traditional Arabic" w:hint="cs"/>
          <w:b/>
          <w:bCs/>
          <w:sz w:val="32"/>
          <w:szCs w:val="32"/>
          <w:rtl/>
        </w:rPr>
        <w:t>على من أتى بهيمة رجلان</w:t>
      </w:r>
      <w:r w:rsidRPr="00E901EB">
        <w:rPr>
          <w:rFonts w:cs="Traditional Arabic"/>
          <w:b/>
          <w:bCs/>
          <w:sz w:val="32"/>
          <w:szCs w:val="32"/>
          <w:rtl/>
        </w:rPr>
        <w:t>)</w:t>
      </w:r>
      <w:r w:rsidRPr="00E901EB">
        <w:rPr>
          <w:rFonts w:cs="Traditional Arabic" w:hint="cs"/>
          <w:b/>
          <w:bCs/>
          <w:sz w:val="32"/>
          <w:szCs w:val="32"/>
          <w:rtl/>
        </w:rPr>
        <w:t xml:space="preserve"> لأن موجبه التعزير </w:t>
      </w:r>
    </w:p>
    <w:p w:rsidR="005D1A33" w:rsidRPr="00E901EB" w:rsidRDefault="00704D6B" w:rsidP="005E6056">
      <w:pPr>
        <w:pStyle w:val="ae"/>
        <w:rPr>
          <w:rFonts w:cs="Traditional Arabic"/>
          <w:b/>
          <w:bCs/>
          <w:sz w:val="32"/>
          <w:szCs w:val="32"/>
          <w:rtl/>
        </w:rPr>
      </w:pPr>
      <w:r w:rsidRPr="00E901EB">
        <w:rPr>
          <w:rFonts w:cs="Traditional Arabic" w:hint="cs"/>
          <w:b/>
          <w:bCs/>
          <w:sz w:val="32"/>
          <w:szCs w:val="32"/>
          <w:rtl/>
        </w:rPr>
        <w:t>ومن عرف بغنى، وادعى أنه فقير، ليأخذ من زكاة، لم يقبل إلا ثلاثة رجال</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9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8008EB" w:rsidRPr="00E901EB" w:rsidRDefault="00704D6B" w:rsidP="008008EB">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ويقبل في بقية الحدود</w:t>
      </w:r>
      <w:r w:rsidRPr="00E901EB">
        <w:rPr>
          <w:rFonts w:cs="Traditional Arabic"/>
          <w:b/>
          <w:bCs/>
          <w:sz w:val="32"/>
          <w:szCs w:val="32"/>
          <w:rtl/>
        </w:rPr>
        <w:t>)</w:t>
      </w:r>
      <w:r w:rsidRPr="00E901EB">
        <w:rPr>
          <w:rFonts w:cs="Traditional Arabic" w:hint="cs"/>
          <w:b/>
          <w:bCs/>
          <w:sz w:val="32"/>
          <w:szCs w:val="32"/>
          <w:rtl/>
        </w:rPr>
        <w:t xml:space="preserve"> كالقذف والشرب.والسرقة وقطع الطريق </w:t>
      </w:r>
      <w:r w:rsidRPr="00E901EB">
        <w:rPr>
          <w:rFonts w:cs="Traditional Arabic"/>
          <w:b/>
          <w:bCs/>
          <w:sz w:val="32"/>
          <w:szCs w:val="32"/>
          <w:rtl/>
        </w:rPr>
        <w:t>(</w:t>
      </w: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 xml:space="preserve"> في </w:t>
      </w:r>
      <w:r w:rsidRPr="00E901EB">
        <w:rPr>
          <w:rFonts w:cs="Traditional Arabic"/>
          <w:b/>
          <w:bCs/>
          <w:sz w:val="32"/>
          <w:szCs w:val="32"/>
          <w:rtl/>
        </w:rPr>
        <w:t>(</w:t>
      </w:r>
      <w:r w:rsidRPr="00E901EB">
        <w:rPr>
          <w:rFonts w:cs="Traditional Arabic" w:hint="cs"/>
          <w:b/>
          <w:bCs/>
          <w:sz w:val="32"/>
          <w:szCs w:val="32"/>
          <w:rtl/>
        </w:rPr>
        <w:t>القصاص</w:t>
      </w:r>
      <w:r w:rsidRPr="00E901EB">
        <w:rPr>
          <w:rFonts w:cs="Traditional Arabic"/>
          <w:b/>
          <w:bCs/>
          <w:sz w:val="32"/>
          <w:szCs w:val="32"/>
          <w:rtl/>
        </w:rPr>
        <w:t>)</w:t>
      </w:r>
      <w:r w:rsidRPr="00E901EB">
        <w:rPr>
          <w:rFonts w:cs="Traditional Arabic" w:hint="cs"/>
          <w:b/>
          <w:bCs/>
          <w:sz w:val="32"/>
          <w:szCs w:val="32"/>
          <w:rtl/>
        </w:rPr>
        <w:t xml:space="preserve"> رجلان </w:t>
      </w:r>
    </w:p>
    <w:p w:rsidR="005D1A33" w:rsidRPr="00E901EB" w:rsidRDefault="00704D6B" w:rsidP="008008EB">
      <w:pPr>
        <w:pStyle w:val="ae"/>
        <w:rPr>
          <w:rFonts w:cs="Traditional Arabic"/>
          <w:b/>
          <w:bCs/>
          <w:sz w:val="32"/>
          <w:szCs w:val="32"/>
          <w:rtl/>
        </w:rPr>
      </w:pPr>
      <w:r w:rsidRPr="00E901EB">
        <w:rPr>
          <w:rFonts w:cs="Traditional Arabic" w:hint="cs"/>
          <w:b/>
          <w:bCs/>
          <w:sz w:val="32"/>
          <w:szCs w:val="32"/>
          <w:rtl/>
        </w:rPr>
        <w:t>ولا تقبل فيه شهادة النساء، لأنه يسقط بالشبهة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9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8008EB" w:rsidRPr="00E901EB" w:rsidRDefault="00704D6B" w:rsidP="008008EB">
      <w:pPr>
        <w:pStyle w:val="ae"/>
        <w:rPr>
          <w:rFonts w:cs="Traditional Arabic"/>
          <w:b/>
          <w:bCs/>
          <w:sz w:val="32"/>
          <w:szCs w:val="32"/>
          <w:rtl/>
        </w:rPr>
      </w:pPr>
      <w:r w:rsidRPr="00E901EB">
        <w:rPr>
          <w:rFonts w:cs="Traditional Arabic"/>
          <w:b/>
          <w:bCs/>
          <w:sz w:val="32"/>
          <w:szCs w:val="32"/>
          <w:rtl/>
        </w:rPr>
        <w:t>(</w:t>
      </w:r>
      <w:r w:rsidR="005D1A33" w:rsidRPr="00E901EB">
        <w:rPr>
          <w:rFonts w:cs="Traditional Arabic" w:hint="cs"/>
          <w:b/>
          <w:bCs/>
          <w:sz w:val="32"/>
          <w:szCs w:val="32"/>
          <w:rtl/>
        </w:rPr>
        <w:t>وما ليس بعقوبة ولامال،</w:t>
      </w:r>
      <w:r w:rsidR="008008EB" w:rsidRPr="00E901EB">
        <w:rPr>
          <w:rFonts w:cs="Traditional Arabic" w:hint="cs"/>
          <w:b/>
          <w:bCs/>
          <w:sz w:val="32"/>
          <w:szCs w:val="32"/>
          <w:rtl/>
        </w:rPr>
        <w:t>ولا</w:t>
      </w:r>
      <w:r w:rsidRPr="00E901EB">
        <w:rPr>
          <w:rFonts w:cs="Traditional Arabic" w:hint="cs"/>
          <w:b/>
          <w:bCs/>
          <w:sz w:val="32"/>
          <w:szCs w:val="32"/>
          <w:rtl/>
        </w:rPr>
        <w:t>يقصد به المال</w:t>
      </w:r>
      <w:r w:rsidR="005D1A33" w:rsidRPr="00E901EB">
        <w:rPr>
          <w:rFonts w:cs="Traditional Arabic" w:hint="cs"/>
          <w:b/>
          <w:bCs/>
          <w:sz w:val="32"/>
          <w:szCs w:val="32"/>
          <w:rtl/>
        </w:rPr>
        <w:t>،ويطلع عليه الرجال غالبا،كنكاح وطلاق</w:t>
      </w:r>
      <w:r w:rsidR="008008EB" w:rsidRPr="00E901EB">
        <w:rPr>
          <w:rFonts w:cs="Traditional Arabic" w:hint="cs"/>
          <w:b/>
          <w:bCs/>
          <w:sz w:val="32"/>
          <w:szCs w:val="32"/>
          <w:rtl/>
        </w:rPr>
        <w:t xml:space="preserve"> </w:t>
      </w:r>
      <w:r w:rsidRPr="00E901EB">
        <w:rPr>
          <w:rFonts w:cs="Traditional Arabic" w:hint="cs"/>
          <w:b/>
          <w:bCs/>
          <w:sz w:val="32"/>
          <w:szCs w:val="32"/>
          <w:rtl/>
        </w:rPr>
        <w:t>ورجعة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93"/>
      </w:r>
      <w:r w:rsidRPr="00E901EB">
        <w:rPr>
          <w:rFonts w:ascii="Traditional Arabic" w:hAnsi="Traditional Arabic" w:cs="Traditional Arabic" w:hint="cs"/>
          <w:b/>
          <w:bCs/>
          <w:sz w:val="32"/>
          <w:szCs w:val="32"/>
          <w:vertAlign w:val="superscript"/>
          <w:rtl/>
        </w:rPr>
        <w:t>)</w:t>
      </w:r>
    </w:p>
    <w:p w:rsidR="008008EB" w:rsidRPr="00E901EB" w:rsidRDefault="008008EB" w:rsidP="008008EB">
      <w:pPr>
        <w:pStyle w:val="ae"/>
        <w:rPr>
          <w:rFonts w:cs="Traditional Arabic"/>
          <w:b/>
          <w:bCs/>
          <w:sz w:val="32"/>
          <w:szCs w:val="32"/>
          <w:rtl/>
        </w:rPr>
      </w:pPr>
    </w:p>
    <w:p w:rsidR="005D1A33" w:rsidRPr="00E901EB" w:rsidRDefault="00704D6B" w:rsidP="00A31BB0">
      <w:pPr>
        <w:pStyle w:val="ae"/>
        <w:rPr>
          <w:rFonts w:cs="Traditional Arabic"/>
          <w:b/>
          <w:bCs/>
          <w:sz w:val="32"/>
          <w:szCs w:val="32"/>
          <w:rtl/>
        </w:rPr>
      </w:pPr>
      <w:r w:rsidRPr="00E901EB">
        <w:rPr>
          <w:rFonts w:cs="Traditional Arabic" w:hint="cs"/>
          <w:b/>
          <w:bCs/>
          <w:sz w:val="32"/>
          <w:szCs w:val="32"/>
          <w:rtl/>
        </w:rPr>
        <w:lastRenderedPageBreak/>
        <w:t>وخلع ونسب وولاء</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9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وإيصاء إليه</w:t>
      </w:r>
      <w:r w:rsidRPr="00E901EB">
        <w:rPr>
          <w:rFonts w:cs="Traditional Arabic"/>
          <w:b/>
          <w:bCs/>
          <w:sz w:val="32"/>
          <w:szCs w:val="32"/>
          <w:rtl/>
        </w:rPr>
        <w:t>)</w:t>
      </w:r>
      <w:r w:rsidRPr="00E901EB">
        <w:rPr>
          <w:rFonts w:cs="Traditional Arabic" w:hint="cs"/>
          <w:b/>
          <w:bCs/>
          <w:sz w:val="32"/>
          <w:szCs w:val="32"/>
          <w:rtl/>
        </w:rPr>
        <w:t xml:space="preserve"> في غير مال </w:t>
      </w:r>
      <w:r w:rsidRPr="00E901EB">
        <w:rPr>
          <w:rFonts w:cs="Traditional Arabic"/>
          <w:b/>
          <w:bCs/>
          <w:sz w:val="32"/>
          <w:szCs w:val="32"/>
          <w:rtl/>
        </w:rPr>
        <w:t>(</w:t>
      </w:r>
      <w:r w:rsidRPr="00E901EB">
        <w:rPr>
          <w:rFonts w:cs="Traditional Arabic" w:hint="cs"/>
          <w:b/>
          <w:bCs/>
          <w:sz w:val="32"/>
          <w:szCs w:val="32"/>
          <w:rtl/>
        </w:rPr>
        <w:t>لا يقبل فيه إلا رجلان</w:t>
      </w:r>
      <w:r w:rsidRPr="00E901EB">
        <w:rPr>
          <w:rFonts w:cs="Traditional Arabic"/>
          <w:b/>
          <w:bCs/>
          <w:sz w:val="32"/>
          <w:szCs w:val="32"/>
          <w:rtl/>
        </w:rPr>
        <w:t>)</w:t>
      </w:r>
      <w:r w:rsidRPr="00E901EB">
        <w:rPr>
          <w:rFonts w:cs="Traditional Arabic" w:hint="cs"/>
          <w:b/>
          <w:bCs/>
          <w:sz w:val="32"/>
          <w:szCs w:val="32"/>
          <w:rtl/>
        </w:rPr>
        <w:t xml:space="preserve"> دون النساء</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9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A31BB0" w:rsidRPr="00E901EB" w:rsidRDefault="00704D6B" w:rsidP="005D1A33">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ويقبل في المال، وما يقصد به</w:t>
      </w:r>
      <w:r w:rsidRPr="00E901EB">
        <w:rPr>
          <w:rFonts w:cs="Traditional Arabic"/>
          <w:b/>
          <w:bCs/>
          <w:sz w:val="32"/>
          <w:szCs w:val="32"/>
          <w:rtl/>
        </w:rPr>
        <w:t>)</w:t>
      </w:r>
      <w:r w:rsidRPr="00E901EB">
        <w:rPr>
          <w:rFonts w:cs="Traditional Arabic" w:hint="cs"/>
          <w:b/>
          <w:bCs/>
          <w:sz w:val="32"/>
          <w:szCs w:val="32"/>
          <w:rtl/>
        </w:rPr>
        <w:t xml:space="preserve"> المال </w:t>
      </w:r>
      <w:r w:rsidRPr="00E901EB">
        <w:rPr>
          <w:rFonts w:cs="Traditional Arabic"/>
          <w:b/>
          <w:bCs/>
          <w:sz w:val="32"/>
          <w:szCs w:val="32"/>
          <w:rtl/>
        </w:rPr>
        <w:t>(</w:t>
      </w:r>
      <w:r w:rsidRPr="00E901EB">
        <w:rPr>
          <w:rFonts w:cs="Traditional Arabic" w:hint="cs"/>
          <w:b/>
          <w:bCs/>
          <w:sz w:val="32"/>
          <w:szCs w:val="32"/>
          <w:rtl/>
        </w:rPr>
        <w:t>كالبيع والأجل، والخيار فيه</w:t>
      </w:r>
      <w:r w:rsidRPr="00E901EB">
        <w:rPr>
          <w:rFonts w:cs="Traditional Arabic"/>
          <w:b/>
          <w:bCs/>
          <w:sz w:val="32"/>
          <w:szCs w:val="32"/>
          <w:rtl/>
        </w:rPr>
        <w:t>)</w:t>
      </w:r>
      <w:r w:rsidRPr="00E901EB">
        <w:rPr>
          <w:rFonts w:cs="Traditional Arabic" w:hint="cs"/>
          <w:b/>
          <w:bCs/>
          <w:sz w:val="32"/>
          <w:szCs w:val="32"/>
          <w:rtl/>
        </w:rPr>
        <w:t xml:space="preserve"> أي في البيع</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9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CD3BDF" w:rsidRDefault="00CD3BDF" w:rsidP="00A31BB0">
      <w:pPr>
        <w:pStyle w:val="ae"/>
        <w:rPr>
          <w:rFonts w:cs="Traditional Arabic" w:hint="cs"/>
          <w:b/>
          <w:bCs/>
          <w:sz w:val="32"/>
          <w:szCs w:val="32"/>
          <w:rtl/>
        </w:rPr>
      </w:pPr>
    </w:p>
    <w:p w:rsidR="00CD3BDF" w:rsidRDefault="00CD3BDF" w:rsidP="00A31BB0">
      <w:pPr>
        <w:pStyle w:val="ae"/>
        <w:rPr>
          <w:rFonts w:cs="Traditional Arabic" w:hint="cs"/>
          <w:b/>
          <w:bCs/>
          <w:sz w:val="32"/>
          <w:szCs w:val="32"/>
          <w:rtl/>
        </w:rPr>
      </w:pPr>
    </w:p>
    <w:p w:rsidR="00CD3BDF" w:rsidRDefault="00CD3BDF" w:rsidP="00A31BB0">
      <w:pPr>
        <w:pStyle w:val="ae"/>
        <w:rPr>
          <w:rFonts w:cs="Traditional Arabic" w:hint="cs"/>
          <w:b/>
          <w:bCs/>
          <w:sz w:val="32"/>
          <w:szCs w:val="32"/>
          <w:rtl/>
        </w:rPr>
      </w:pPr>
    </w:p>
    <w:p w:rsidR="005D1A33" w:rsidRPr="00E901EB" w:rsidRDefault="00704D6B" w:rsidP="00A31BB0">
      <w:pPr>
        <w:pStyle w:val="ae"/>
        <w:rPr>
          <w:rFonts w:cs="Traditional Arabic"/>
          <w:b/>
          <w:bCs/>
          <w:sz w:val="32"/>
          <w:szCs w:val="32"/>
          <w:rtl/>
        </w:rPr>
      </w:pPr>
      <w:r w:rsidRPr="00E901EB">
        <w:rPr>
          <w:rFonts w:cs="Traditional Arabic"/>
          <w:b/>
          <w:bCs/>
          <w:sz w:val="32"/>
          <w:szCs w:val="32"/>
          <w:rtl/>
        </w:rPr>
        <w:lastRenderedPageBreak/>
        <w:t>(</w:t>
      </w:r>
      <w:r w:rsidRPr="00E901EB">
        <w:rPr>
          <w:rFonts w:cs="Traditional Arabic" w:hint="cs"/>
          <w:b/>
          <w:bCs/>
          <w:sz w:val="32"/>
          <w:szCs w:val="32"/>
          <w:rtl/>
        </w:rPr>
        <w:t>ونحوه</w:t>
      </w:r>
      <w:r w:rsidRPr="00E901EB">
        <w:rPr>
          <w:rFonts w:cs="Traditional Arabic"/>
          <w:b/>
          <w:bCs/>
          <w:sz w:val="32"/>
          <w:szCs w:val="32"/>
          <w:rtl/>
        </w:rPr>
        <w:t>)</w:t>
      </w:r>
      <w:r w:rsidRPr="00E901EB">
        <w:rPr>
          <w:rFonts w:cs="Traditional Arabic" w:hint="cs"/>
          <w:b/>
          <w:bCs/>
          <w:sz w:val="32"/>
          <w:szCs w:val="32"/>
          <w:rtl/>
        </w:rPr>
        <w:t xml:space="preserve"> كالقرض، والرهن</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9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والغصب، والإجارة والشركة</w:t>
      </w:r>
      <w:r w:rsidR="00A31BB0" w:rsidRPr="00E901EB">
        <w:rPr>
          <w:rFonts w:ascii="Traditional Arabic" w:hAnsi="Traditional Arabic" w:cs="Traditional Arabic" w:hint="cs"/>
          <w:b/>
          <w:bCs/>
          <w:sz w:val="32"/>
          <w:szCs w:val="32"/>
          <w:vertAlign w:val="superscript"/>
          <w:rtl/>
        </w:rPr>
        <w:t xml:space="preserve"> </w:t>
      </w:r>
      <w:r w:rsidRPr="00E901EB">
        <w:rPr>
          <w:rFonts w:cs="Traditional Arabic" w:hint="cs"/>
          <w:b/>
          <w:bCs/>
          <w:sz w:val="32"/>
          <w:szCs w:val="32"/>
          <w:rtl/>
        </w:rPr>
        <w:t>والشفعة، وضمان المال، وإتلافه</w:t>
      </w:r>
      <w:r w:rsidR="00A31BB0" w:rsidRPr="00E901EB">
        <w:rPr>
          <w:rFonts w:ascii="Traditional Arabic" w:hAnsi="Traditional Arabic" w:cs="Traditional Arabic" w:hint="cs"/>
          <w:b/>
          <w:bCs/>
          <w:sz w:val="32"/>
          <w:szCs w:val="32"/>
          <w:vertAlign w:val="superscript"/>
          <w:rtl/>
        </w:rPr>
        <w:t xml:space="preserve"> </w:t>
      </w:r>
      <w:r w:rsidRPr="00E901EB">
        <w:rPr>
          <w:rFonts w:cs="Traditional Arabic" w:hint="cs"/>
          <w:b/>
          <w:bCs/>
          <w:sz w:val="32"/>
          <w:szCs w:val="32"/>
          <w:rtl/>
        </w:rPr>
        <w:t>والعتق والكتابة، والتدبير والوصية بالمال</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9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.والجناية إذا لم توجب قودا ودعوى أسير تقدم إسلامه، لمنع رقه </w:t>
      </w:r>
      <w:r w:rsidRPr="00E901EB">
        <w:rPr>
          <w:rFonts w:cs="Traditional Arabic"/>
          <w:b/>
          <w:bCs/>
          <w:sz w:val="32"/>
          <w:szCs w:val="32"/>
          <w:rtl/>
        </w:rPr>
        <w:t>(</w:t>
      </w:r>
      <w:r w:rsidRPr="00E901EB">
        <w:rPr>
          <w:rFonts w:cs="Traditional Arabic" w:hint="cs"/>
          <w:b/>
          <w:bCs/>
          <w:sz w:val="32"/>
          <w:szCs w:val="32"/>
          <w:rtl/>
        </w:rPr>
        <w:t>رجلان أو رجل وامرأتان</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19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A31BB0" w:rsidRPr="00E901EB" w:rsidRDefault="00704D6B" w:rsidP="005D1A33">
      <w:pPr>
        <w:pStyle w:val="ae"/>
        <w:rPr>
          <w:rFonts w:cs="Traditional Arabic"/>
          <w:b/>
          <w:bCs/>
          <w:sz w:val="32"/>
          <w:szCs w:val="32"/>
          <w:rtl/>
        </w:rPr>
      </w:pPr>
      <w:r w:rsidRPr="00E901EB">
        <w:rPr>
          <w:rFonts w:cs="Traditional Arabic" w:hint="cs"/>
          <w:b/>
          <w:bCs/>
          <w:sz w:val="32"/>
          <w:szCs w:val="32"/>
          <w:rtl/>
        </w:rPr>
        <w:t>لقوله تعالى:</w:t>
      </w:r>
      <w:r w:rsidRPr="00E901EB">
        <w:rPr>
          <w:rFonts w:ascii="AGA Arabesque" w:hAnsi="AGA Arabesque" w:cs="Traditional Arabic"/>
          <w:b/>
          <w:bCs/>
          <w:sz w:val="32"/>
          <w:szCs w:val="32"/>
          <w:lang w:bidi="ar-EG"/>
        </w:rPr>
        <w:t></w:t>
      </w:r>
      <w:r w:rsidRPr="00E901EB">
        <w:rPr>
          <w:rFonts w:cs="Traditional Arabic"/>
          <w:b/>
          <w:bCs/>
          <w:spacing w:val="4"/>
          <w:sz w:val="32"/>
          <w:szCs w:val="32"/>
          <w:rtl/>
        </w:rPr>
        <w:t>فَإِنْ لَمْ يَكُونَا رَجُلَيْنِ فَرَجُلٌ وَامْرَأَتَانِ</w:t>
      </w:r>
      <w:r w:rsidRPr="00E901EB">
        <w:rPr>
          <w:rFonts w:ascii="AGA Arabesque" w:hAnsi="AGA Arabesque" w:cs="Traditional Arabic"/>
          <w:b/>
          <w:bCs/>
          <w:spacing w:val="4"/>
          <w:sz w:val="32"/>
          <w:szCs w:val="32"/>
          <w:lang w:bidi="ar-EG"/>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00"/>
      </w:r>
      <w:r w:rsidRPr="00E901EB">
        <w:rPr>
          <w:rFonts w:ascii="Traditional Arabic" w:hAnsi="Traditional Arabic" w:cs="Traditional Arabic" w:hint="cs"/>
          <w:b/>
          <w:bCs/>
          <w:sz w:val="32"/>
          <w:szCs w:val="32"/>
          <w:vertAlign w:val="superscript"/>
          <w:rtl/>
        </w:rPr>
        <w:t>)</w:t>
      </w:r>
    </w:p>
    <w:p w:rsidR="00A31BB0" w:rsidRPr="00E901EB" w:rsidRDefault="00704D6B" w:rsidP="00C43350">
      <w:pPr>
        <w:pStyle w:val="ae"/>
        <w:rPr>
          <w:rFonts w:cs="Traditional Arabic"/>
          <w:b/>
          <w:bCs/>
          <w:sz w:val="32"/>
          <w:szCs w:val="32"/>
          <w:rtl/>
        </w:rPr>
      </w:pPr>
      <w:r w:rsidRPr="00E901EB">
        <w:rPr>
          <w:rFonts w:cs="Traditional Arabic" w:hint="cs"/>
          <w:b/>
          <w:bCs/>
          <w:sz w:val="32"/>
          <w:szCs w:val="32"/>
          <w:rtl/>
        </w:rPr>
        <w:t>وسياق الآية يدل على اختصاص ذلك بالأموال</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0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5D1A33" w:rsidRPr="00E901EB" w:rsidRDefault="00704D6B" w:rsidP="00A31BB0">
      <w:pPr>
        <w:pStyle w:val="ae"/>
        <w:rPr>
          <w:rFonts w:cs="Traditional Arabic"/>
          <w:b/>
          <w:bCs/>
          <w:sz w:val="32"/>
          <w:szCs w:val="32"/>
          <w:rtl/>
        </w:rPr>
      </w:pPr>
      <w:r w:rsidRPr="00E901EB">
        <w:rPr>
          <w:rFonts w:cs="Traditional Arabic"/>
          <w:b/>
          <w:bCs/>
          <w:sz w:val="32"/>
          <w:szCs w:val="32"/>
          <w:rtl/>
        </w:rPr>
        <w:lastRenderedPageBreak/>
        <w:t>(</w:t>
      </w:r>
      <w:r w:rsidRPr="00E901EB">
        <w:rPr>
          <w:rFonts w:cs="Traditional Arabic" w:hint="cs"/>
          <w:b/>
          <w:bCs/>
          <w:sz w:val="32"/>
          <w:szCs w:val="32"/>
          <w:rtl/>
        </w:rPr>
        <w:t>أو رجل ويمين المدعي</w:t>
      </w:r>
      <w:r w:rsidRPr="00E901EB">
        <w:rPr>
          <w:rFonts w:cs="Traditional Arabic"/>
          <w:b/>
          <w:bCs/>
          <w:sz w:val="32"/>
          <w:szCs w:val="32"/>
          <w:rtl/>
        </w:rPr>
        <w:t>)</w:t>
      </w:r>
      <w:r w:rsidRPr="00E901EB">
        <w:rPr>
          <w:rFonts w:cs="Traditional Arabic" w:hint="cs"/>
          <w:b/>
          <w:bCs/>
          <w:sz w:val="32"/>
          <w:szCs w:val="32"/>
          <w:rtl/>
        </w:rPr>
        <w:t xml:space="preserve"> </w:t>
      </w:r>
    </w:p>
    <w:p w:rsidR="00704D6B" w:rsidRPr="00E901EB" w:rsidRDefault="005D1A33" w:rsidP="005E6056">
      <w:pPr>
        <w:pStyle w:val="ae"/>
        <w:rPr>
          <w:rFonts w:cs="Traditional Arabic"/>
          <w:b/>
          <w:bCs/>
          <w:sz w:val="32"/>
          <w:szCs w:val="32"/>
          <w:rtl/>
        </w:rPr>
      </w:pPr>
      <w:r w:rsidRPr="00E901EB">
        <w:rPr>
          <w:rFonts w:cs="Traditional Arabic" w:hint="cs"/>
          <w:b/>
          <w:bCs/>
          <w:sz w:val="32"/>
          <w:szCs w:val="32"/>
          <w:rtl/>
        </w:rPr>
        <w:t>لقول ابن عباس:</w:t>
      </w:r>
      <w:r w:rsidR="00704D6B" w:rsidRPr="00E901EB">
        <w:rPr>
          <w:rFonts w:cs="Traditional Arabic" w:hint="cs"/>
          <w:b/>
          <w:bCs/>
          <w:sz w:val="32"/>
          <w:szCs w:val="32"/>
          <w:rtl/>
        </w:rPr>
        <w:t xml:space="preserve">إن رسول الله </w:t>
      </w:r>
      <w:r w:rsidR="00704D6B" w:rsidRPr="00E901EB">
        <w:rPr>
          <w:rFonts w:cs="Traditional Arabic"/>
          <w:b/>
          <w:bCs/>
          <w:sz w:val="32"/>
          <w:szCs w:val="32"/>
          <w:rtl/>
        </w:rPr>
        <w:t>صلى الله عليه وسلم</w:t>
      </w:r>
      <w:r w:rsidR="00704D6B" w:rsidRPr="00E901EB">
        <w:rPr>
          <w:rFonts w:cs="Traditional Arabic" w:hint="cs"/>
          <w:b/>
          <w:bCs/>
          <w:sz w:val="32"/>
          <w:szCs w:val="32"/>
          <w:rtl/>
        </w:rPr>
        <w:t xml:space="preserve"> </w:t>
      </w:r>
      <w:r w:rsidR="00704D6B" w:rsidRPr="00E901EB">
        <w:rPr>
          <w:rFonts w:cs="Traditional Arabic" w:hint="eastAsia"/>
          <w:b/>
          <w:bCs/>
          <w:sz w:val="32"/>
          <w:szCs w:val="32"/>
          <w:rtl/>
        </w:rPr>
        <w:t>«</w:t>
      </w:r>
      <w:r w:rsidR="00704D6B" w:rsidRPr="00E901EB">
        <w:rPr>
          <w:rFonts w:cs="Traditional Arabic" w:hint="cs"/>
          <w:b/>
          <w:bCs/>
          <w:sz w:val="32"/>
          <w:szCs w:val="32"/>
          <w:rtl/>
        </w:rPr>
        <w:t>قضي باليمين مع الشاهد</w:t>
      </w:r>
      <w:r w:rsidR="00704D6B" w:rsidRPr="00E901EB">
        <w:rPr>
          <w:rFonts w:cs="Traditional Arabic" w:hint="eastAsia"/>
          <w:b/>
          <w:bCs/>
          <w:sz w:val="32"/>
          <w:szCs w:val="32"/>
          <w:rtl/>
        </w:rPr>
        <w:t>»</w:t>
      </w:r>
      <w:r w:rsidR="00704D6B" w:rsidRPr="00E901EB">
        <w:rPr>
          <w:rFonts w:cs="Traditional Arabic" w:hint="cs"/>
          <w:b/>
          <w:bCs/>
          <w:sz w:val="32"/>
          <w:szCs w:val="32"/>
          <w:rtl/>
        </w:rPr>
        <w:t xml:space="preserve"> رواه أحمد وغيره</w:t>
      </w:r>
      <w:r w:rsidR="00704D6B" w:rsidRPr="00E901EB">
        <w:rPr>
          <w:rFonts w:ascii="Traditional Arabic" w:hAnsi="Traditional Arabic" w:cs="Traditional Arabic" w:hint="cs"/>
          <w:b/>
          <w:bCs/>
          <w:sz w:val="32"/>
          <w:szCs w:val="32"/>
          <w:vertAlign w:val="superscript"/>
          <w:rtl/>
        </w:rPr>
        <w:t>(</w:t>
      </w:r>
      <w:r w:rsidR="00704D6B" w:rsidRPr="00E901EB">
        <w:rPr>
          <w:rFonts w:ascii="Traditional Arabic" w:hAnsi="Traditional Arabic" w:cs="Traditional Arabic"/>
          <w:b/>
          <w:bCs/>
          <w:sz w:val="32"/>
          <w:szCs w:val="32"/>
          <w:vertAlign w:val="superscript"/>
          <w:rtl/>
        </w:rPr>
        <w:footnoteReference w:id="1202"/>
      </w:r>
      <w:r w:rsidR="00704D6B" w:rsidRPr="00E901EB">
        <w:rPr>
          <w:rFonts w:ascii="Traditional Arabic" w:hAnsi="Traditional Arabic" w:cs="Traditional Arabic" w:hint="cs"/>
          <w:b/>
          <w:bCs/>
          <w:sz w:val="32"/>
          <w:szCs w:val="32"/>
          <w:vertAlign w:val="superscript"/>
          <w:rtl/>
        </w:rPr>
        <w:t>)</w:t>
      </w:r>
      <w:r w:rsidR="00704D6B" w:rsidRPr="00E901EB">
        <w:rPr>
          <w:rFonts w:cs="Traditional Arabic" w:hint="cs"/>
          <w:b/>
          <w:bCs/>
          <w:sz w:val="32"/>
          <w:szCs w:val="32"/>
          <w:rtl/>
        </w:rPr>
        <w:t>.</w:t>
      </w:r>
    </w:p>
    <w:p w:rsidR="005D1A33" w:rsidRPr="00E901EB" w:rsidRDefault="00704D6B" w:rsidP="005E6056">
      <w:pPr>
        <w:pStyle w:val="ae"/>
        <w:rPr>
          <w:rFonts w:cs="Traditional Arabic"/>
          <w:b/>
          <w:bCs/>
          <w:sz w:val="32"/>
          <w:szCs w:val="32"/>
          <w:rtl/>
        </w:rPr>
      </w:pPr>
      <w:r w:rsidRPr="00E901EB">
        <w:rPr>
          <w:rFonts w:cs="Traditional Arabic" w:hint="cs"/>
          <w:b/>
          <w:bCs/>
          <w:sz w:val="32"/>
          <w:szCs w:val="32"/>
          <w:rtl/>
        </w:rPr>
        <w:t>ويجب تقديمه الشهادة عليه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0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5D1A33" w:rsidRPr="00E901EB" w:rsidRDefault="00704D6B" w:rsidP="005E6056">
      <w:pPr>
        <w:pStyle w:val="ae"/>
        <w:rPr>
          <w:rFonts w:cs="Traditional Arabic"/>
          <w:b/>
          <w:bCs/>
          <w:sz w:val="32"/>
          <w:szCs w:val="32"/>
          <w:rtl/>
        </w:rPr>
      </w:pPr>
      <w:r w:rsidRPr="00E901EB">
        <w:rPr>
          <w:rFonts w:cs="Traditional Arabic" w:hint="cs"/>
          <w:b/>
          <w:bCs/>
          <w:sz w:val="32"/>
          <w:szCs w:val="32"/>
          <w:rtl/>
        </w:rPr>
        <w:t>لا بامرأتين ويمين</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0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5D1A33" w:rsidRPr="00E901EB" w:rsidRDefault="00704D6B" w:rsidP="00C43350">
      <w:pPr>
        <w:pStyle w:val="ae"/>
        <w:rPr>
          <w:rFonts w:cs="Traditional Arabic"/>
          <w:b/>
          <w:bCs/>
          <w:sz w:val="32"/>
          <w:szCs w:val="32"/>
          <w:rtl/>
        </w:rPr>
      </w:pPr>
      <w:r w:rsidRPr="00E901EB">
        <w:rPr>
          <w:rFonts w:cs="Traditional Arabic" w:hint="cs"/>
          <w:b/>
          <w:bCs/>
          <w:sz w:val="32"/>
          <w:szCs w:val="32"/>
          <w:rtl/>
        </w:rPr>
        <w:lastRenderedPageBreak/>
        <w:t>ويقبل في داء دابة، وموضحة طبيب وبيطار واحد، مع عدم غيره.</w:t>
      </w:r>
      <w:r w:rsidR="00C43350" w:rsidRPr="00E901EB">
        <w:rPr>
          <w:rFonts w:cs="Traditional Arabic" w:hint="cs"/>
          <w:b/>
          <w:bCs/>
          <w:sz w:val="32"/>
          <w:szCs w:val="32"/>
          <w:rtl/>
        </w:rPr>
        <w:t xml:space="preserve"> </w:t>
      </w:r>
      <w:r w:rsidRPr="00E901EB">
        <w:rPr>
          <w:rFonts w:cs="Traditional Arabic" w:hint="cs"/>
          <w:b/>
          <w:bCs/>
          <w:sz w:val="32"/>
          <w:szCs w:val="32"/>
          <w:rtl/>
        </w:rPr>
        <w:t xml:space="preserve">فإن لم يتعذر فاثنان </w:t>
      </w:r>
    </w:p>
    <w:p w:rsidR="00704D6B" w:rsidRPr="00E901EB" w:rsidRDefault="00704D6B" w:rsidP="00A31BB0">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وما لا يطلع عليه الرجال</w:t>
      </w:r>
      <w:r w:rsidRPr="00E901EB">
        <w:rPr>
          <w:rFonts w:cs="Traditional Arabic"/>
          <w:b/>
          <w:bCs/>
          <w:sz w:val="32"/>
          <w:szCs w:val="32"/>
          <w:rtl/>
        </w:rPr>
        <w:t>)</w:t>
      </w:r>
      <w:r w:rsidRPr="00E901EB">
        <w:rPr>
          <w:rFonts w:cs="Traditional Arabic" w:hint="cs"/>
          <w:b/>
          <w:bCs/>
          <w:sz w:val="32"/>
          <w:szCs w:val="32"/>
          <w:rtl/>
        </w:rPr>
        <w:t xml:space="preserve"> غالبا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0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r w:rsidRPr="00E901EB">
        <w:rPr>
          <w:rFonts w:cs="Traditional Arabic"/>
          <w:b/>
          <w:bCs/>
          <w:sz w:val="32"/>
          <w:szCs w:val="32"/>
          <w:rtl/>
        </w:rPr>
        <w:t>(</w:t>
      </w:r>
      <w:r w:rsidRPr="00E901EB">
        <w:rPr>
          <w:rFonts w:cs="Traditional Arabic" w:hint="cs"/>
          <w:b/>
          <w:bCs/>
          <w:sz w:val="32"/>
          <w:szCs w:val="32"/>
          <w:rtl/>
        </w:rPr>
        <w:t>كعيوب النساء تحت الثياب، والبكارة والثيوبة، والحيض والولادة والرضاع والاستهلال</w:t>
      </w:r>
      <w:r w:rsidRPr="00E901EB">
        <w:rPr>
          <w:rFonts w:cs="Traditional Arabic"/>
          <w:b/>
          <w:bCs/>
          <w:sz w:val="32"/>
          <w:szCs w:val="32"/>
          <w:rtl/>
        </w:rPr>
        <w:t>)</w:t>
      </w:r>
      <w:r w:rsidRPr="00E901EB">
        <w:rPr>
          <w:rFonts w:cs="Traditional Arabic" w:hint="cs"/>
          <w:b/>
          <w:bCs/>
          <w:sz w:val="32"/>
          <w:szCs w:val="32"/>
          <w:rtl/>
        </w:rPr>
        <w:t xml:space="preserve"> أي صراخ المولود عند الولادة </w:t>
      </w:r>
      <w:r w:rsidRPr="00E901EB">
        <w:rPr>
          <w:rFonts w:cs="Traditional Arabic"/>
          <w:b/>
          <w:bCs/>
          <w:sz w:val="32"/>
          <w:szCs w:val="32"/>
          <w:rtl/>
        </w:rPr>
        <w:t>(</w:t>
      </w:r>
      <w:r w:rsidRPr="00E901EB">
        <w:rPr>
          <w:rFonts w:cs="Traditional Arabic" w:hint="cs"/>
          <w:b/>
          <w:bCs/>
          <w:sz w:val="32"/>
          <w:szCs w:val="32"/>
          <w:rtl/>
        </w:rPr>
        <w:t>ونحوه</w:t>
      </w:r>
      <w:r w:rsidRPr="00E901EB">
        <w:rPr>
          <w:rFonts w:cs="Traditional Arabic"/>
          <w:b/>
          <w:bCs/>
          <w:sz w:val="32"/>
          <w:szCs w:val="32"/>
          <w:rtl/>
        </w:rPr>
        <w:t>)</w:t>
      </w:r>
      <w:r w:rsidRPr="00E901EB">
        <w:rPr>
          <w:rFonts w:cs="Traditional Arabic" w:hint="cs"/>
          <w:b/>
          <w:bCs/>
          <w:sz w:val="32"/>
          <w:szCs w:val="32"/>
          <w:rtl/>
        </w:rPr>
        <w:t xml:space="preserve"> كالرتق والقرن والعفل وكذا جراحة وغيرها في حمام وعرس ونحوهما، ممالا يحضره الرجال </w:t>
      </w:r>
      <w:r w:rsidRPr="00E901EB">
        <w:rPr>
          <w:rFonts w:cs="Traditional Arabic"/>
          <w:b/>
          <w:bCs/>
          <w:sz w:val="32"/>
          <w:szCs w:val="32"/>
          <w:rtl/>
        </w:rPr>
        <w:t>(</w:t>
      </w:r>
      <w:r w:rsidRPr="00E901EB">
        <w:rPr>
          <w:rFonts w:cs="Traditional Arabic" w:hint="cs"/>
          <w:b/>
          <w:bCs/>
          <w:sz w:val="32"/>
          <w:szCs w:val="32"/>
          <w:rtl/>
        </w:rPr>
        <w:t>يقبل فيه شهادة امرأة عدل</w:t>
      </w:r>
      <w:r w:rsidRPr="00E901EB">
        <w:rPr>
          <w:rFonts w:cs="Traditional Arabic"/>
          <w:b/>
          <w:bCs/>
          <w:sz w:val="32"/>
          <w:szCs w:val="32"/>
          <w:rtl/>
        </w:rPr>
        <w:t>)</w:t>
      </w:r>
      <w:r w:rsidRPr="00E901EB">
        <w:rPr>
          <w:rFonts w:cs="Traditional Arabic" w:hint="cs"/>
          <w:b/>
          <w:bCs/>
          <w:sz w:val="32"/>
          <w:szCs w:val="32"/>
          <w:rtl/>
        </w:rPr>
        <w:t>.</w:t>
      </w:r>
    </w:p>
    <w:p w:rsidR="00704D6B" w:rsidRPr="00E901EB" w:rsidRDefault="00C43350" w:rsidP="005E6056">
      <w:pPr>
        <w:pStyle w:val="ae"/>
        <w:rPr>
          <w:rFonts w:cs="Traditional Arabic"/>
          <w:b/>
          <w:bCs/>
          <w:sz w:val="32"/>
          <w:szCs w:val="32"/>
          <w:rtl/>
          <w:lang w:bidi="ar-EG"/>
        </w:rPr>
      </w:pPr>
      <w:r w:rsidRPr="00E901EB">
        <w:rPr>
          <w:rFonts w:cs="Traditional Arabic" w:hint="cs"/>
          <w:b/>
          <w:bCs/>
          <w:sz w:val="32"/>
          <w:szCs w:val="32"/>
          <w:rtl/>
        </w:rPr>
        <w:t>لحديث حذيفة،</w:t>
      </w:r>
      <w:r w:rsidR="00704D6B" w:rsidRPr="00E901EB">
        <w:rPr>
          <w:rFonts w:cs="Traditional Arabic" w:hint="cs"/>
          <w:b/>
          <w:bCs/>
          <w:sz w:val="32"/>
          <w:szCs w:val="32"/>
          <w:rtl/>
        </w:rPr>
        <w:t xml:space="preserve">أن النبي </w:t>
      </w:r>
      <w:r w:rsidR="00704D6B" w:rsidRPr="00E901EB">
        <w:rPr>
          <w:rFonts w:cs="Traditional Arabic"/>
          <w:b/>
          <w:bCs/>
          <w:sz w:val="32"/>
          <w:szCs w:val="32"/>
          <w:rtl/>
        </w:rPr>
        <w:t>صلى الله عليه وسلم</w:t>
      </w:r>
      <w:r w:rsidRPr="00E901EB">
        <w:rPr>
          <w:rFonts w:cs="Traditional Arabic" w:hint="cs"/>
          <w:b/>
          <w:bCs/>
          <w:sz w:val="32"/>
          <w:szCs w:val="32"/>
          <w:rtl/>
        </w:rPr>
        <w:t xml:space="preserve"> أجاز شهادة القابلة وحدها،</w:t>
      </w:r>
      <w:r w:rsidR="00704D6B" w:rsidRPr="00E901EB">
        <w:rPr>
          <w:rFonts w:cs="Traditional Arabic" w:hint="cs"/>
          <w:b/>
          <w:bCs/>
          <w:sz w:val="32"/>
          <w:szCs w:val="32"/>
          <w:rtl/>
        </w:rPr>
        <w:t>ذكره الفقهاء في كتبهم</w:t>
      </w:r>
      <w:r w:rsidR="00704D6B" w:rsidRPr="00E901EB">
        <w:rPr>
          <w:rFonts w:ascii="Traditional Arabic" w:hAnsi="Traditional Arabic" w:cs="Traditional Arabic" w:hint="cs"/>
          <w:b/>
          <w:bCs/>
          <w:sz w:val="32"/>
          <w:szCs w:val="32"/>
          <w:vertAlign w:val="superscript"/>
          <w:rtl/>
        </w:rPr>
        <w:t>(</w:t>
      </w:r>
      <w:r w:rsidR="00704D6B" w:rsidRPr="00E901EB">
        <w:rPr>
          <w:rFonts w:ascii="Traditional Arabic" w:hAnsi="Traditional Arabic" w:cs="Traditional Arabic"/>
          <w:b/>
          <w:bCs/>
          <w:sz w:val="32"/>
          <w:szCs w:val="32"/>
          <w:vertAlign w:val="superscript"/>
          <w:rtl/>
        </w:rPr>
        <w:footnoteReference w:id="1206"/>
      </w:r>
      <w:r w:rsidR="00704D6B" w:rsidRPr="00E901EB">
        <w:rPr>
          <w:rFonts w:ascii="Traditional Arabic" w:hAnsi="Traditional Arabic" w:cs="Traditional Arabic" w:hint="cs"/>
          <w:b/>
          <w:bCs/>
          <w:sz w:val="32"/>
          <w:szCs w:val="32"/>
          <w:vertAlign w:val="superscript"/>
          <w:rtl/>
        </w:rPr>
        <w:t>)</w:t>
      </w:r>
    </w:p>
    <w:p w:rsidR="005D1A33"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وروى أبو الخطاب عن ابن عمر، عن النبي </w:t>
      </w:r>
      <w:r w:rsidRPr="00E901EB">
        <w:rPr>
          <w:rFonts w:cs="Traditional Arabic"/>
          <w:b/>
          <w:bCs/>
          <w:sz w:val="32"/>
          <w:szCs w:val="32"/>
          <w:rtl/>
        </w:rPr>
        <w:t>صلى الله عليه وسلم</w:t>
      </w:r>
      <w:r w:rsidRPr="00E901EB">
        <w:rPr>
          <w:rFonts w:cs="Traditional Arabic" w:hint="cs"/>
          <w:b/>
          <w:bCs/>
          <w:sz w:val="32"/>
          <w:szCs w:val="32"/>
          <w:rtl/>
        </w:rPr>
        <w:t xml:space="preserve"> قال: </w:t>
      </w:r>
      <w:r w:rsidRPr="00E901EB">
        <w:rPr>
          <w:rFonts w:cs="Traditional Arabic" w:hint="eastAsia"/>
          <w:b/>
          <w:bCs/>
          <w:sz w:val="32"/>
          <w:szCs w:val="32"/>
          <w:rtl/>
        </w:rPr>
        <w:t>«</w:t>
      </w:r>
      <w:r w:rsidRPr="00E901EB">
        <w:rPr>
          <w:rFonts w:cs="Traditional Arabic" w:hint="cs"/>
          <w:b/>
          <w:bCs/>
          <w:sz w:val="32"/>
          <w:szCs w:val="32"/>
          <w:rtl/>
        </w:rPr>
        <w:t>يجزئ في الرضاع شهادة امرأة واحدة</w:t>
      </w:r>
      <w:r w:rsidRPr="00E901EB">
        <w:rPr>
          <w:rFonts w:cs="Traditional Arabic" w:hint="eastAsia"/>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0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والرجل فيه كالمرأة</w:t>
      </w:r>
      <w:r w:rsidRPr="00E901EB">
        <w:rPr>
          <w:rFonts w:cs="Traditional Arabic"/>
          <w:b/>
          <w:bCs/>
          <w:sz w:val="32"/>
          <w:szCs w:val="32"/>
          <w:rtl/>
        </w:rPr>
        <w:t>)</w:t>
      </w:r>
      <w:r w:rsidRPr="00E901EB">
        <w:rPr>
          <w:rFonts w:cs="Traditional Arabic" w:hint="cs"/>
          <w:b/>
          <w:bCs/>
          <w:sz w:val="32"/>
          <w:szCs w:val="32"/>
          <w:rtl/>
        </w:rPr>
        <w:t xml:space="preserve"> وأولى، لكماله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0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5D1A33" w:rsidRPr="00E901EB" w:rsidRDefault="00704D6B" w:rsidP="00253751">
      <w:pPr>
        <w:pStyle w:val="ae"/>
        <w:rPr>
          <w:rFonts w:cs="Traditional Arabic"/>
          <w:b/>
          <w:bCs/>
          <w:sz w:val="32"/>
          <w:szCs w:val="32"/>
          <w:rtl/>
        </w:rPr>
      </w:pPr>
      <w:r w:rsidRPr="00E901EB">
        <w:rPr>
          <w:rFonts w:cs="Traditional Arabic"/>
          <w:b/>
          <w:bCs/>
          <w:sz w:val="32"/>
          <w:szCs w:val="32"/>
          <w:rtl/>
        </w:rPr>
        <w:lastRenderedPageBreak/>
        <w:t>(</w:t>
      </w:r>
      <w:r w:rsidRPr="00E901EB">
        <w:rPr>
          <w:rFonts w:cs="Traditional Arabic" w:hint="cs"/>
          <w:b/>
          <w:bCs/>
          <w:sz w:val="32"/>
          <w:szCs w:val="32"/>
          <w:rtl/>
        </w:rPr>
        <w:t>ومن أتى برجل وامرأتين أو أتى بشاهد ويمين</w:t>
      </w:r>
      <w:r w:rsidRPr="00E901EB">
        <w:rPr>
          <w:rFonts w:cs="Traditional Arabic"/>
          <w:b/>
          <w:bCs/>
          <w:sz w:val="32"/>
          <w:szCs w:val="32"/>
          <w:rtl/>
        </w:rPr>
        <w:t>)</w:t>
      </w:r>
      <w:r w:rsidRPr="00E901EB">
        <w:rPr>
          <w:rFonts w:cs="Traditional Arabic" w:hint="cs"/>
          <w:b/>
          <w:bCs/>
          <w:sz w:val="32"/>
          <w:szCs w:val="32"/>
          <w:rtl/>
        </w:rPr>
        <w:t xml:space="preserve"> أي حلفه </w:t>
      </w:r>
      <w:r w:rsidRPr="00E901EB">
        <w:rPr>
          <w:rFonts w:cs="Traditional Arabic"/>
          <w:b/>
          <w:bCs/>
          <w:sz w:val="32"/>
          <w:szCs w:val="32"/>
          <w:rtl/>
        </w:rPr>
        <w:t>(</w:t>
      </w:r>
      <w:r w:rsidRPr="00E901EB">
        <w:rPr>
          <w:rFonts w:cs="Traditional Arabic" w:hint="cs"/>
          <w:b/>
          <w:bCs/>
          <w:sz w:val="32"/>
          <w:szCs w:val="32"/>
          <w:rtl/>
        </w:rPr>
        <w:t>فيما يوجب القود، لم يثبت به</w:t>
      </w:r>
      <w:r w:rsidRPr="00E901EB">
        <w:rPr>
          <w:rFonts w:cs="Traditional Arabic"/>
          <w:b/>
          <w:bCs/>
          <w:sz w:val="32"/>
          <w:szCs w:val="32"/>
          <w:rtl/>
        </w:rPr>
        <w:t>)</w:t>
      </w:r>
      <w:r w:rsidRPr="00E901EB">
        <w:rPr>
          <w:rFonts w:cs="Traditional Arabic" w:hint="cs"/>
          <w:b/>
          <w:bCs/>
          <w:sz w:val="32"/>
          <w:szCs w:val="32"/>
          <w:rtl/>
        </w:rPr>
        <w:t xml:space="preserve"> </w:t>
      </w:r>
    </w:p>
    <w:p w:rsidR="00704D6B" w:rsidRPr="00E901EB" w:rsidRDefault="00704D6B" w:rsidP="00253751">
      <w:pPr>
        <w:pStyle w:val="ae"/>
        <w:rPr>
          <w:rFonts w:cs="Traditional Arabic"/>
          <w:b/>
          <w:bCs/>
          <w:sz w:val="32"/>
          <w:szCs w:val="32"/>
          <w:rtl/>
          <w:lang w:bidi="ar-EG"/>
        </w:rPr>
      </w:pPr>
      <w:r w:rsidRPr="00E901EB">
        <w:rPr>
          <w:rFonts w:cs="Traditional Arabic" w:hint="cs"/>
          <w:b/>
          <w:bCs/>
          <w:sz w:val="32"/>
          <w:szCs w:val="32"/>
          <w:rtl/>
        </w:rPr>
        <w:t xml:space="preserve">أي بما ذكر </w:t>
      </w:r>
      <w:r w:rsidRPr="00E901EB">
        <w:rPr>
          <w:rFonts w:cs="Traditional Arabic"/>
          <w:b/>
          <w:bCs/>
          <w:sz w:val="32"/>
          <w:szCs w:val="32"/>
          <w:rtl/>
        </w:rPr>
        <w:t>(</w:t>
      </w:r>
      <w:r w:rsidRPr="00E901EB">
        <w:rPr>
          <w:rFonts w:cs="Traditional Arabic" w:hint="cs"/>
          <w:b/>
          <w:bCs/>
          <w:sz w:val="32"/>
          <w:szCs w:val="32"/>
          <w:rtl/>
        </w:rPr>
        <w:t>قود ولا مال</w:t>
      </w:r>
      <w:r w:rsidRPr="00E901EB">
        <w:rPr>
          <w:rFonts w:cs="Traditional Arabic"/>
          <w:b/>
          <w:bCs/>
          <w:sz w:val="32"/>
          <w:szCs w:val="32"/>
          <w:rtl/>
        </w:rPr>
        <w:t>)</w:t>
      </w:r>
      <w:r w:rsidRPr="00E901EB">
        <w:rPr>
          <w:rFonts w:cs="Traditional Arabic" w:hint="cs"/>
          <w:b/>
          <w:bCs/>
          <w:sz w:val="32"/>
          <w:szCs w:val="32"/>
          <w:rtl/>
        </w:rPr>
        <w:t xml:space="preserve"> لأن قتل العمد يوجب القصاص، والمال بدل منه، فإذا لم يثبت الأصل لم يجب بدله</w:t>
      </w:r>
      <w:r w:rsidRPr="00E901EB">
        <w:rPr>
          <w:rFonts w:cs="Traditional Arabic" w:hint="cs"/>
          <w:b/>
          <w:bCs/>
          <w:sz w:val="32"/>
          <w:szCs w:val="32"/>
          <w:rtl/>
          <w:lang w:bidi="ar-EG"/>
        </w:rPr>
        <w:t>.</w:t>
      </w:r>
    </w:p>
    <w:p w:rsidR="00704D6B" w:rsidRPr="00E901EB" w:rsidRDefault="00C43350" w:rsidP="00C43350">
      <w:pPr>
        <w:pStyle w:val="ae"/>
        <w:rPr>
          <w:rFonts w:cs="Traditional Arabic"/>
          <w:b/>
          <w:bCs/>
          <w:sz w:val="32"/>
          <w:szCs w:val="32"/>
          <w:rtl/>
        </w:rPr>
      </w:pPr>
      <w:r w:rsidRPr="00E901EB">
        <w:rPr>
          <w:rFonts w:cs="Traditional Arabic" w:hint="cs"/>
          <w:b/>
          <w:bCs/>
          <w:sz w:val="32"/>
          <w:szCs w:val="32"/>
          <w:rtl/>
        </w:rPr>
        <w:t>وإن قلنا الواجب أحدهما،</w:t>
      </w:r>
      <w:r w:rsidR="00704D6B" w:rsidRPr="00E901EB">
        <w:rPr>
          <w:rFonts w:cs="Traditional Arabic" w:hint="cs"/>
          <w:b/>
          <w:bCs/>
          <w:sz w:val="32"/>
          <w:szCs w:val="32"/>
          <w:rtl/>
        </w:rPr>
        <w:t>لم يتعين إلا باختياره،فلو أوجبنا بذ</w:t>
      </w:r>
      <w:r w:rsidRPr="00E901EB">
        <w:rPr>
          <w:rFonts w:cs="Traditional Arabic" w:hint="cs"/>
          <w:b/>
          <w:bCs/>
          <w:sz w:val="32"/>
          <w:szCs w:val="32"/>
          <w:rtl/>
        </w:rPr>
        <w:t>لك الدية،</w:t>
      </w:r>
      <w:r w:rsidR="00704D6B" w:rsidRPr="00E901EB">
        <w:rPr>
          <w:rFonts w:cs="Traditional Arabic" w:hint="cs"/>
          <w:b/>
          <w:bCs/>
          <w:sz w:val="32"/>
          <w:szCs w:val="32"/>
          <w:rtl/>
        </w:rPr>
        <w:t>أوجبنا معينا بدون اختياره</w:t>
      </w:r>
      <w:r w:rsidR="00704D6B" w:rsidRPr="00E901EB">
        <w:rPr>
          <w:rFonts w:ascii="Traditional Arabic" w:hAnsi="Traditional Arabic" w:cs="Traditional Arabic" w:hint="cs"/>
          <w:b/>
          <w:bCs/>
          <w:sz w:val="32"/>
          <w:szCs w:val="32"/>
          <w:vertAlign w:val="superscript"/>
          <w:rtl/>
        </w:rPr>
        <w:t>(</w:t>
      </w:r>
      <w:r w:rsidR="00704D6B" w:rsidRPr="00E901EB">
        <w:rPr>
          <w:rFonts w:ascii="Traditional Arabic" w:hAnsi="Traditional Arabic" w:cs="Traditional Arabic"/>
          <w:b/>
          <w:bCs/>
          <w:sz w:val="32"/>
          <w:szCs w:val="32"/>
          <w:vertAlign w:val="superscript"/>
          <w:rtl/>
        </w:rPr>
        <w:footnoteReference w:id="1209"/>
      </w:r>
      <w:r w:rsidR="00704D6B" w:rsidRPr="00E901EB">
        <w:rPr>
          <w:rFonts w:ascii="Traditional Arabic" w:hAnsi="Traditional Arabic" w:cs="Traditional Arabic" w:hint="cs"/>
          <w:b/>
          <w:bCs/>
          <w:sz w:val="32"/>
          <w:szCs w:val="32"/>
          <w:vertAlign w:val="superscript"/>
          <w:rtl/>
        </w:rPr>
        <w:t>)</w:t>
      </w:r>
      <w:r w:rsidR="00704D6B" w:rsidRPr="00E901EB">
        <w:rPr>
          <w:rFonts w:cs="Traditional Arabic" w:hint="cs"/>
          <w:b/>
          <w:bCs/>
          <w:sz w:val="32"/>
          <w:szCs w:val="32"/>
          <w:rtl/>
        </w:rPr>
        <w:t>.</w:t>
      </w:r>
    </w:p>
    <w:p w:rsidR="005D1A33"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وإن أتى بذلك</w:t>
      </w:r>
      <w:r w:rsidRPr="00E901EB">
        <w:rPr>
          <w:rFonts w:cs="Traditional Arabic"/>
          <w:b/>
          <w:bCs/>
          <w:sz w:val="32"/>
          <w:szCs w:val="32"/>
          <w:rtl/>
        </w:rPr>
        <w:t>)</w:t>
      </w:r>
      <w:r w:rsidRPr="00E901EB">
        <w:rPr>
          <w:rFonts w:cs="Traditional Arabic" w:hint="cs"/>
          <w:b/>
          <w:bCs/>
          <w:sz w:val="32"/>
          <w:szCs w:val="32"/>
          <w:rtl/>
        </w:rPr>
        <w:t xml:space="preserve"> أي برجل وامرأتين، أو رجل ويمين </w:t>
      </w:r>
      <w:r w:rsidRPr="00E901EB">
        <w:rPr>
          <w:rFonts w:cs="Traditional Arabic"/>
          <w:b/>
          <w:bCs/>
          <w:sz w:val="32"/>
          <w:szCs w:val="32"/>
          <w:rtl/>
        </w:rPr>
        <w:t>(</w:t>
      </w:r>
      <w:r w:rsidRPr="00E901EB">
        <w:rPr>
          <w:rFonts w:cs="Traditional Arabic" w:hint="cs"/>
          <w:b/>
          <w:bCs/>
          <w:sz w:val="32"/>
          <w:szCs w:val="32"/>
          <w:rtl/>
        </w:rPr>
        <w:t>في سرقة ثبت المال</w:t>
      </w:r>
      <w:r w:rsidRPr="00E901EB">
        <w:rPr>
          <w:rFonts w:cs="Traditional Arabic"/>
          <w:b/>
          <w:bCs/>
          <w:sz w:val="32"/>
          <w:szCs w:val="32"/>
          <w:rtl/>
        </w:rPr>
        <w:t>)</w:t>
      </w:r>
      <w:r w:rsidRPr="00E901EB">
        <w:rPr>
          <w:rFonts w:cs="Traditional Arabic" w:hint="cs"/>
          <w:b/>
          <w:bCs/>
          <w:sz w:val="32"/>
          <w:szCs w:val="32"/>
          <w:rtl/>
        </w:rPr>
        <w:t xml:space="preserve"> لكما بينته </w:t>
      </w:r>
      <w:r w:rsidRPr="00E901EB">
        <w:rPr>
          <w:rFonts w:cs="Traditional Arabic"/>
          <w:b/>
          <w:bCs/>
          <w:sz w:val="32"/>
          <w:szCs w:val="32"/>
          <w:rtl/>
        </w:rPr>
        <w:t>(</w:t>
      </w:r>
      <w:r w:rsidRPr="00E901EB">
        <w:rPr>
          <w:rFonts w:cs="Traditional Arabic" w:hint="cs"/>
          <w:b/>
          <w:bCs/>
          <w:sz w:val="32"/>
          <w:szCs w:val="32"/>
          <w:rtl/>
        </w:rPr>
        <w:t>دون القطع</w:t>
      </w:r>
      <w:r w:rsidRPr="00E901EB">
        <w:rPr>
          <w:rFonts w:cs="Traditional Arabic"/>
          <w:b/>
          <w:bCs/>
          <w:sz w:val="32"/>
          <w:szCs w:val="32"/>
          <w:rtl/>
        </w:rPr>
        <w:t>)</w:t>
      </w:r>
      <w:r w:rsidRPr="00E901EB">
        <w:rPr>
          <w:rFonts w:cs="Traditional Arabic" w:hint="cs"/>
          <w:b/>
          <w:bCs/>
          <w:sz w:val="32"/>
          <w:szCs w:val="32"/>
          <w:rtl/>
        </w:rPr>
        <w:t xml:space="preserve"> </w:t>
      </w:r>
    </w:p>
    <w:p w:rsidR="005D1A33" w:rsidRPr="00E901EB" w:rsidRDefault="00704D6B" w:rsidP="005E6056">
      <w:pPr>
        <w:pStyle w:val="ae"/>
        <w:rPr>
          <w:rFonts w:cs="Traditional Arabic"/>
          <w:b/>
          <w:bCs/>
          <w:sz w:val="32"/>
          <w:szCs w:val="32"/>
          <w:rtl/>
        </w:rPr>
      </w:pPr>
      <w:r w:rsidRPr="00E901EB">
        <w:rPr>
          <w:rFonts w:cs="Traditional Arabic" w:hint="cs"/>
          <w:b/>
          <w:bCs/>
          <w:sz w:val="32"/>
          <w:szCs w:val="32"/>
          <w:rtl/>
        </w:rPr>
        <w:t>لعدم كمال بينته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1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5D1A33"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وإن أتى بذلك</w:t>
      </w:r>
      <w:r w:rsidRPr="00E901EB">
        <w:rPr>
          <w:rFonts w:cs="Traditional Arabic"/>
          <w:b/>
          <w:bCs/>
          <w:sz w:val="32"/>
          <w:szCs w:val="32"/>
          <w:rtl/>
        </w:rPr>
        <w:t>)</w:t>
      </w:r>
      <w:r w:rsidRPr="00E901EB">
        <w:rPr>
          <w:rFonts w:cs="Traditional Arabic" w:hint="cs"/>
          <w:b/>
          <w:bCs/>
          <w:sz w:val="32"/>
          <w:szCs w:val="32"/>
          <w:rtl/>
        </w:rPr>
        <w:t xml:space="preserve"> أي برجل وامرأتين، أو رجل ويمين </w:t>
      </w:r>
      <w:r w:rsidRPr="00E901EB">
        <w:rPr>
          <w:rFonts w:cs="Traditional Arabic"/>
          <w:b/>
          <w:bCs/>
          <w:sz w:val="32"/>
          <w:szCs w:val="32"/>
          <w:rtl/>
        </w:rPr>
        <w:t>(</w:t>
      </w:r>
      <w:r w:rsidRPr="00E901EB">
        <w:rPr>
          <w:rFonts w:cs="Traditional Arabic" w:hint="cs"/>
          <w:b/>
          <w:bCs/>
          <w:sz w:val="32"/>
          <w:szCs w:val="32"/>
          <w:rtl/>
        </w:rPr>
        <w:t>في</w:t>
      </w:r>
      <w:r w:rsidRPr="00E901EB">
        <w:rPr>
          <w:rFonts w:cs="Traditional Arabic"/>
          <w:b/>
          <w:bCs/>
          <w:sz w:val="32"/>
          <w:szCs w:val="32"/>
          <w:rtl/>
        </w:rPr>
        <w:t>)</w:t>
      </w:r>
      <w:r w:rsidRPr="00E901EB">
        <w:rPr>
          <w:rFonts w:cs="Traditional Arabic" w:hint="cs"/>
          <w:b/>
          <w:bCs/>
          <w:sz w:val="32"/>
          <w:szCs w:val="32"/>
          <w:rtl/>
        </w:rPr>
        <w:t xml:space="preserve"> دعوى </w:t>
      </w:r>
      <w:r w:rsidRPr="00E901EB">
        <w:rPr>
          <w:rFonts w:cs="Traditional Arabic"/>
          <w:b/>
          <w:bCs/>
          <w:sz w:val="32"/>
          <w:szCs w:val="32"/>
          <w:rtl/>
        </w:rPr>
        <w:t>(</w:t>
      </w:r>
      <w:r w:rsidRPr="00E901EB">
        <w:rPr>
          <w:rFonts w:cs="Traditional Arabic" w:hint="cs"/>
          <w:b/>
          <w:bCs/>
          <w:sz w:val="32"/>
          <w:szCs w:val="32"/>
          <w:rtl/>
        </w:rPr>
        <w:t>خلع</w:t>
      </w:r>
      <w:r w:rsidRPr="00E901EB">
        <w:rPr>
          <w:rFonts w:cs="Traditional Arabic"/>
          <w:b/>
          <w:bCs/>
          <w:sz w:val="32"/>
          <w:szCs w:val="32"/>
          <w:rtl/>
        </w:rPr>
        <w:t>)</w:t>
      </w:r>
      <w:r w:rsidRPr="00E901EB">
        <w:rPr>
          <w:rFonts w:cs="Traditional Arabic" w:hint="cs"/>
          <w:b/>
          <w:bCs/>
          <w:sz w:val="32"/>
          <w:szCs w:val="32"/>
          <w:rtl/>
        </w:rPr>
        <w:t xml:space="preserve"> امرأه على عوض سماه </w:t>
      </w:r>
      <w:r w:rsidRPr="00E901EB">
        <w:rPr>
          <w:rFonts w:cs="Traditional Arabic"/>
          <w:b/>
          <w:bCs/>
          <w:sz w:val="32"/>
          <w:szCs w:val="32"/>
          <w:rtl/>
        </w:rPr>
        <w:t>(</w:t>
      </w:r>
      <w:r w:rsidRPr="00E901EB">
        <w:rPr>
          <w:rFonts w:cs="Traditional Arabic" w:hint="cs"/>
          <w:b/>
          <w:bCs/>
          <w:sz w:val="32"/>
          <w:szCs w:val="32"/>
          <w:rtl/>
        </w:rPr>
        <w:t>ثبت له العوض</w:t>
      </w:r>
      <w:r w:rsidRPr="00E901EB">
        <w:rPr>
          <w:rFonts w:cs="Traditional Arabic"/>
          <w:b/>
          <w:bCs/>
          <w:sz w:val="32"/>
          <w:szCs w:val="32"/>
          <w:rtl/>
        </w:rPr>
        <w:t>)</w:t>
      </w:r>
      <w:r w:rsidRPr="00E901EB">
        <w:rPr>
          <w:rFonts w:cs="Traditional Arabic" w:hint="cs"/>
          <w:b/>
          <w:bCs/>
          <w:sz w:val="32"/>
          <w:szCs w:val="32"/>
          <w:rtl/>
        </w:rPr>
        <w:t xml:space="preserve"> لأن بينته تامة فيه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1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5D1A33"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وثبتت البينونة بمجرد دعواه</w:t>
      </w:r>
      <w:r w:rsidRPr="00E901EB">
        <w:rPr>
          <w:rFonts w:cs="Traditional Arabic"/>
          <w:b/>
          <w:bCs/>
          <w:sz w:val="32"/>
          <w:szCs w:val="32"/>
          <w:rtl/>
        </w:rPr>
        <w:t>)</w:t>
      </w:r>
      <w:r w:rsidRPr="00E901EB">
        <w:rPr>
          <w:rFonts w:cs="Traditional Arabic" w:hint="cs"/>
          <w:b/>
          <w:bCs/>
          <w:sz w:val="32"/>
          <w:szCs w:val="32"/>
          <w:rtl/>
        </w:rPr>
        <w:t xml:space="preserve"> لإقراره على نفسه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1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وإن ادعته هي، لم يقبل فيه، إلا رجلان</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1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704D6B" w:rsidRPr="00E901EB" w:rsidRDefault="00704D6B" w:rsidP="005D1A33">
      <w:pPr>
        <w:pStyle w:val="ae"/>
        <w:rPr>
          <w:rFonts w:cs="Traditional Arabic"/>
          <w:b/>
          <w:bCs/>
          <w:sz w:val="32"/>
          <w:szCs w:val="32"/>
          <w:rtl/>
          <w:lang w:bidi="ar-EG"/>
        </w:rPr>
      </w:pPr>
      <w:r w:rsidRPr="00E901EB">
        <w:rPr>
          <w:rFonts w:cs="Traditional Arabic"/>
          <w:b/>
          <w:bCs/>
          <w:sz w:val="32"/>
          <w:szCs w:val="32"/>
          <w:rtl/>
        </w:rPr>
        <w:br w:type="page"/>
      </w:r>
      <w:r w:rsidR="005D1A33" w:rsidRPr="00E901EB">
        <w:rPr>
          <w:rFonts w:cs="Traditional Arabic" w:hint="cs"/>
          <w:b/>
          <w:bCs/>
          <w:sz w:val="32"/>
          <w:szCs w:val="32"/>
          <w:rtl/>
          <w:lang w:bidi="ar-EG"/>
        </w:rPr>
        <w:lastRenderedPageBreak/>
        <w:t xml:space="preserve">                   </w:t>
      </w:r>
      <w:r w:rsidR="00C43350" w:rsidRPr="00E901EB">
        <w:rPr>
          <w:rFonts w:cs="Traditional Arabic" w:hint="cs"/>
          <w:b/>
          <w:bCs/>
          <w:sz w:val="32"/>
          <w:szCs w:val="32"/>
          <w:rtl/>
          <w:lang w:bidi="ar-EG"/>
        </w:rPr>
        <w:t xml:space="preserve">                                 </w:t>
      </w:r>
      <w:r w:rsidRPr="00E901EB">
        <w:rPr>
          <w:rFonts w:cs="Traditional Arabic" w:hint="cs"/>
          <w:b/>
          <w:bCs/>
          <w:sz w:val="32"/>
          <w:szCs w:val="32"/>
          <w:rtl/>
        </w:rPr>
        <w:t>فصل</w:t>
      </w:r>
    </w:p>
    <w:p w:rsidR="00704D6B" w:rsidRPr="00E901EB" w:rsidRDefault="00886FC9" w:rsidP="00886FC9">
      <w:pPr>
        <w:pStyle w:val="ae"/>
        <w:rPr>
          <w:rFonts w:ascii="Traditional Arabic" w:hAnsi="Traditional Arabic" w:cs="Traditional Arabic"/>
          <w:b/>
          <w:bCs/>
          <w:sz w:val="32"/>
          <w:szCs w:val="32"/>
          <w:vertAlign w:val="superscript"/>
          <w:rtl/>
          <w:lang w:bidi="ar-EG"/>
        </w:rPr>
      </w:pPr>
      <w:r w:rsidRPr="00E901EB">
        <w:rPr>
          <w:rFonts w:cs="Traditional Arabic" w:hint="cs"/>
          <w:b/>
          <w:bCs/>
          <w:sz w:val="32"/>
          <w:szCs w:val="32"/>
          <w:rtl/>
        </w:rPr>
        <w:t xml:space="preserve">                                         </w:t>
      </w:r>
      <w:r w:rsidR="00704D6B" w:rsidRPr="00E901EB">
        <w:rPr>
          <w:rFonts w:cs="Traditional Arabic" w:hint="cs"/>
          <w:b/>
          <w:bCs/>
          <w:sz w:val="32"/>
          <w:szCs w:val="32"/>
          <w:rtl/>
        </w:rPr>
        <w:t>في الشهادة على الشهادة</w:t>
      </w:r>
    </w:p>
    <w:p w:rsidR="00253751" w:rsidRPr="00E901EB" w:rsidRDefault="00704D6B" w:rsidP="00886FC9">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ولا تقبل الشهادة على الشهادة، إلا في حق يقبل فيه كتاب القاضي إلى القاضي</w:t>
      </w:r>
      <w:r w:rsidRPr="00E901EB">
        <w:rPr>
          <w:rFonts w:cs="Traditional Arabic"/>
          <w:b/>
          <w:bCs/>
          <w:sz w:val="32"/>
          <w:szCs w:val="32"/>
          <w:rtl/>
        </w:rPr>
        <w:t>)</w:t>
      </w:r>
      <w:r w:rsidRPr="00E901EB">
        <w:rPr>
          <w:rFonts w:cs="Traditional Arabic" w:hint="cs"/>
          <w:b/>
          <w:bCs/>
          <w:sz w:val="32"/>
          <w:szCs w:val="32"/>
          <w:rtl/>
        </w:rPr>
        <w:t xml:space="preserve"> </w:t>
      </w:r>
    </w:p>
    <w:p w:rsidR="00253751" w:rsidRPr="00E901EB" w:rsidRDefault="00704D6B" w:rsidP="005E6056">
      <w:pPr>
        <w:pStyle w:val="ae"/>
        <w:rPr>
          <w:rFonts w:cs="Traditional Arabic"/>
          <w:b/>
          <w:bCs/>
          <w:sz w:val="32"/>
          <w:szCs w:val="32"/>
          <w:rtl/>
        </w:rPr>
      </w:pPr>
      <w:r w:rsidRPr="00E901EB">
        <w:rPr>
          <w:rFonts w:cs="Traditional Arabic" w:hint="cs"/>
          <w:b/>
          <w:bCs/>
          <w:sz w:val="32"/>
          <w:szCs w:val="32"/>
          <w:rtl/>
        </w:rPr>
        <w:t>وهو حقوق الآدميين</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1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دون حقوق الله تعالى، لأن الحدود مبنية على الستر، والدرء بالشبهات</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1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720420">
      <w:pPr>
        <w:pStyle w:val="ae"/>
        <w:rPr>
          <w:rFonts w:cs="Traditional Arabic"/>
          <w:b/>
          <w:bCs/>
          <w:sz w:val="32"/>
          <w:szCs w:val="32"/>
          <w:rtl/>
        </w:rPr>
      </w:pPr>
      <w:r w:rsidRPr="00E901EB">
        <w:rPr>
          <w:rFonts w:cs="Traditional Arabic" w:hint="cs"/>
          <w:b/>
          <w:bCs/>
          <w:sz w:val="32"/>
          <w:szCs w:val="32"/>
          <w:rtl/>
        </w:rPr>
        <w:t xml:space="preserve">ولا يحكم الحاكم </w:t>
      </w:r>
      <w:r w:rsidRPr="00E901EB">
        <w:rPr>
          <w:rFonts w:cs="Traditional Arabic"/>
          <w:b/>
          <w:bCs/>
          <w:sz w:val="32"/>
          <w:szCs w:val="32"/>
          <w:rtl/>
        </w:rPr>
        <w:t>(</w:t>
      </w:r>
      <w:r w:rsidRPr="00E901EB">
        <w:rPr>
          <w:rFonts w:cs="Traditional Arabic" w:hint="cs"/>
          <w:b/>
          <w:bCs/>
          <w:sz w:val="32"/>
          <w:szCs w:val="32"/>
          <w:rtl/>
        </w:rPr>
        <w:t>بها</w:t>
      </w:r>
      <w:r w:rsidRPr="00E901EB">
        <w:rPr>
          <w:rFonts w:cs="Traditional Arabic"/>
          <w:b/>
          <w:bCs/>
          <w:sz w:val="32"/>
          <w:szCs w:val="32"/>
          <w:rtl/>
        </w:rPr>
        <w:t>)</w:t>
      </w:r>
      <w:r w:rsidRPr="00E901EB">
        <w:rPr>
          <w:rFonts w:cs="Traditional Arabic" w:hint="cs"/>
          <w:b/>
          <w:bCs/>
          <w:sz w:val="32"/>
          <w:szCs w:val="32"/>
          <w:rtl/>
        </w:rPr>
        <w:t xml:space="preserve"> أي بالشهادة على الشهادة </w:t>
      </w:r>
      <w:r w:rsidRPr="00E901EB">
        <w:rPr>
          <w:rFonts w:cs="Traditional Arabic"/>
          <w:b/>
          <w:bCs/>
          <w:sz w:val="32"/>
          <w:szCs w:val="32"/>
          <w:rtl/>
        </w:rPr>
        <w:t>(</w:t>
      </w:r>
      <w:r w:rsidRPr="00E901EB">
        <w:rPr>
          <w:rFonts w:cs="Traditional Arabic" w:hint="cs"/>
          <w:b/>
          <w:bCs/>
          <w:sz w:val="32"/>
          <w:szCs w:val="32"/>
          <w:rtl/>
        </w:rPr>
        <w:t>إلا أن تتعذر شهادة الأصل بموت</w:t>
      </w:r>
      <w:r w:rsidRPr="00E901EB">
        <w:rPr>
          <w:rFonts w:cs="Traditional Arabic"/>
          <w:b/>
          <w:bCs/>
          <w:sz w:val="32"/>
          <w:szCs w:val="32"/>
          <w:rtl/>
        </w:rPr>
        <w:t>)</w:t>
      </w:r>
    </w:p>
    <w:p w:rsidR="00253751" w:rsidRPr="00E901EB" w:rsidRDefault="00704D6B" w:rsidP="00DF532D">
      <w:pPr>
        <w:pStyle w:val="ae"/>
        <w:rPr>
          <w:rFonts w:cs="Traditional Arabic"/>
          <w:b/>
          <w:bCs/>
          <w:sz w:val="32"/>
          <w:szCs w:val="32"/>
          <w:rtl/>
        </w:rPr>
      </w:pPr>
      <w:r w:rsidRPr="00E901EB">
        <w:rPr>
          <w:rFonts w:cs="Traditional Arabic" w:hint="cs"/>
          <w:b/>
          <w:bCs/>
          <w:sz w:val="32"/>
          <w:szCs w:val="32"/>
          <w:rtl/>
        </w:rPr>
        <w:t>أو مرض أو غيبة مسافة قصر</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1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أو خوف من سلطان، أو غيره </w:t>
      </w:r>
    </w:p>
    <w:p w:rsidR="00DF532D" w:rsidRPr="00E901EB" w:rsidRDefault="00253751" w:rsidP="00DF532D">
      <w:pPr>
        <w:pStyle w:val="ae"/>
        <w:rPr>
          <w:rFonts w:ascii="Traditional Arabic" w:hAnsi="Traditional Arabic" w:cs="Traditional Arabic"/>
          <w:b/>
          <w:bCs/>
          <w:sz w:val="32"/>
          <w:szCs w:val="32"/>
          <w:vertAlign w:val="superscript"/>
          <w:rtl/>
        </w:rPr>
      </w:pPr>
      <w:r w:rsidRPr="00E901EB">
        <w:rPr>
          <w:rFonts w:cs="Traditional Arabic" w:hint="cs"/>
          <w:b/>
          <w:bCs/>
          <w:sz w:val="32"/>
          <w:szCs w:val="32"/>
          <w:rtl/>
        </w:rPr>
        <w:t>لأنه إذا أمكن الحاكم،</w:t>
      </w:r>
      <w:r w:rsidR="00704D6B" w:rsidRPr="00E901EB">
        <w:rPr>
          <w:rFonts w:cs="Traditional Arabic" w:hint="cs"/>
          <w:b/>
          <w:bCs/>
          <w:sz w:val="32"/>
          <w:szCs w:val="32"/>
          <w:rtl/>
        </w:rPr>
        <w:t>أن يسمع شهادة شاهدي الأصل، استغنى عن البحث عن عدالة شاهدي الفرع</w:t>
      </w:r>
    </w:p>
    <w:p w:rsidR="00253751" w:rsidRPr="00E901EB" w:rsidRDefault="00704D6B" w:rsidP="00DF532D">
      <w:pPr>
        <w:pStyle w:val="ae"/>
        <w:rPr>
          <w:rFonts w:cs="Traditional Arabic"/>
          <w:b/>
          <w:bCs/>
          <w:sz w:val="32"/>
          <w:szCs w:val="32"/>
          <w:rtl/>
        </w:rPr>
      </w:pPr>
      <w:r w:rsidRPr="00E901EB">
        <w:rPr>
          <w:rFonts w:cs="Traditional Arabic" w:hint="cs"/>
          <w:b/>
          <w:bCs/>
          <w:sz w:val="32"/>
          <w:szCs w:val="32"/>
          <w:rtl/>
        </w:rPr>
        <w:t xml:space="preserve">وكان أحوط للشهادة </w:t>
      </w:r>
    </w:p>
    <w:p w:rsidR="00253751" w:rsidRPr="00E901EB" w:rsidRDefault="00704D6B" w:rsidP="00DF532D">
      <w:pPr>
        <w:pStyle w:val="ae"/>
        <w:rPr>
          <w:rFonts w:cs="Traditional Arabic"/>
          <w:b/>
          <w:bCs/>
          <w:sz w:val="32"/>
          <w:szCs w:val="32"/>
          <w:rtl/>
        </w:rPr>
      </w:pPr>
      <w:r w:rsidRPr="00E901EB">
        <w:rPr>
          <w:rFonts w:cs="Traditional Arabic" w:hint="cs"/>
          <w:b/>
          <w:bCs/>
          <w:sz w:val="32"/>
          <w:szCs w:val="32"/>
          <w:rtl/>
        </w:rPr>
        <w:t xml:space="preserve">ولا بد من دوام عذر شهود الأصل إلى الحكم </w:t>
      </w:r>
    </w:p>
    <w:p w:rsidR="00253751" w:rsidRPr="00E901EB" w:rsidRDefault="00704D6B" w:rsidP="00DF532D">
      <w:pPr>
        <w:pStyle w:val="ae"/>
        <w:rPr>
          <w:rFonts w:cs="Traditional Arabic"/>
          <w:b/>
          <w:bCs/>
          <w:sz w:val="32"/>
          <w:szCs w:val="32"/>
          <w:rtl/>
        </w:rPr>
      </w:pPr>
      <w:r w:rsidRPr="00E901EB">
        <w:rPr>
          <w:rFonts w:cs="Traditional Arabic" w:hint="cs"/>
          <w:b/>
          <w:bCs/>
          <w:sz w:val="32"/>
          <w:szCs w:val="32"/>
          <w:rtl/>
        </w:rPr>
        <w:t xml:space="preserve">ولا بد أيضا من ثبوت عدالة الجميع ودوام عدالتهم </w:t>
      </w:r>
    </w:p>
    <w:p w:rsidR="00704D6B" w:rsidRPr="00E901EB" w:rsidRDefault="00704D6B" w:rsidP="00DF532D">
      <w:pPr>
        <w:pStyle w:val="ae"/>
        <w:rPr>
          <w:rFonts w:cs="Traditional Arabic"/>
          <w:b/>
          <w:bCs/>
          <w:sz w:val="32"/>
          <w:szCs w:val="32"/>
          <w:rtl/>
        </w:rPr>
      </w:pPr>
      <w:r w:rsidRPr="00E901EB">
        <w:rPr>
          <w:rFonts w:cs="Traditional Arabic" w:hint="cs"/>
          <w:b/>
          <w:bCs/>
          <w:sz w:val="32"/>
          <w:szCs w:val="32"/>
          <w:rtl/>
        </w:rPr>
        <w:t>وتعيين فرع الأصل</w:t>
      </w:r>
    </w:p>
    <w:p w:rsidR="00253751" w:rsidRPr="00E901EB" w:rsidRDefault="00704D6B" w:rsidP="00DF532D">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 xml:space="preserve">ولا يجوز لشاهد الفرع، أن يشهد، إلا أن يسترعيه شاهد الأصل </w:t>
      </w:r>
    </w:p>
    <w:p w:rsidR="00DF532D" w:rsidRPr="00E901EB" w:rsidRDefault="00704D6B" w:rsidP="00DF532D">
      <w:pPr>
        <w:pStyle w:val="ae"/>
        <w:rPr>
          <w:rFonts w:cs="Traditional Arabic"/>
          <w:b/>
          <w:bCs/>
          <w:sz w:val="32"/>
          <w:szCs w:val="32"/>
          <w:rtl/>
        </w:rPr>
      </w:pPr>
      <w:r w:rsidRPr="00E901EB">
        <w:rPr>
          <w:rFonts w:cs="Traditional Arabic" w:hint="cs"/>
          <w:b/>
          <w:bCs/>
          <w:sz w:val="32"/>
          <w:szCs w:val="32"/>
          <w:rtl/>
        </w:rPr>
        <w:t>فيقول</w:t>
      </w:r>
      <w:r w:rsidRPr="00E901EB">
        <w:rPr>
          <w:rFonts w:cs="Traditional Arabic"/>
          <w:b/>
          <w:bCs/>
          <w:sz w:val="32"/>
          <w:szCs w:val="32"/>
          <w:rtl/>
        </w:rPr>
        <w:t>)</w:t>
      </w:r>
      <w:r w:rsidRPr="00E901EB">
        <w:rPr>
          <w:rFonts w:cs="Traditional Arabic" w:hint="cs"/>
          <w:b/>
          <w:bCs/>
          <w:sz w:val="32"/>
          <w:szCs w:val="32"/>
          <w:rtl/>
        </w:rPr>
        <w:t xml:space="preserve">شاهد الأصل للفرع </w:t>
      </w:r>
      <w:r w:rsidRPr="00E901EB">
        <w:rPr>
          <w:rFonts w:cs="Traditional Arabic"/>
          <w:b/>
          <w:bCs/>
          <w:sz w:val="32"/>
          <w:szCs w:val="32"/>
          <w:rtl/>
        </w:rPr>
        <w:t>(</w:t>
      </w:r>
      <w:r w:rsidRPr="00E901EB">
        <w:rPr>
          <w:rFonts w:cs="Traditional Arabic" w:hint="cs"/>
          <w:b/>
          <w:bCs/>
          <w:sz w:val="32"/>
          <w:szCs w:val="32"/>
          <w:rtl/>
        </w:rPr>
        <w:t>اشهد على شهادتي بكذا أو</w:t>
      </w:r>
      <w:r w:rsidRPr="00E901EB">
        <w:rPr>
          <w:rFonts w:cs="Traditional Arabic"/>
          <w:b/>
          <w:bCs/>
          <w:sz w:val="32"/>
          <w:szCs w:val="32"/>
          <w:rtl/>
        </w:rPr>
        <w:t>)</w:t>
      </w:r>
      <w:r w:rsidR="00253751" w:rsidRPr="00E901EB">
        <w:rPr>
          <w:rFonts w:cs="Traditional Arabic" w:hint="cs"/>
          <w:b/>
          <w:bCs/>
          <w:sz w:val="32"/>
          <w:szCs w:val="32"/>
          <w:rtl/>
        </w:rPr>
        <w:t xml:space="preserve"> اشهد:أني أشهد،</w:t>
      </w:r>
      <w:r w:rsidR="00DF532D" w:rsidRPr="00E901EB">
        <w:rPr>
          <w:rFonts w:cs="Traditional Arabic" w:hint="cs"/>
          <w:b/>
          <w:bCs/>
          <w:sz w:val="32"/>
          <w:szCs w:val="32"/>
          <w:rtl/>
        </w:rPr>
        <w:t>أن فلانا أقر عندي بكذا،</w:t>
      </w:r>
    </w:p>
    <w:p w:rsidR="00253751" w:rsidRPr="00E901EB" w:rsidRDefault="00704D6B" w:rsidP="00DF532D">
      <w:pPr>
        <w:pStyle w:val="ae"/>
        <w:rPr>
          <w:rFonts w:cs="Traditional Arabic"/>
          <w:b/>
          <w:bCs/>
          <w:sz w:val="32"/>
          <w:szCs w:val="32"/>
          <w:rtl/>
        </w:rPr>
      </w:pPr>
      <w:r w:rsidRPr="00E901EB">
        <w:rPr>
          <w:rFonts w:cs="Traditional Arabic" w:hint="cs"/>
          <w:b/>
          <w:bCs/>
          <w:sz w:val="32"/>
          <w:szCs w:val="32"/>
          <w:rtl/>
        </w:rPr>
        <w:t xml:space="preserve">أو نحوه </w:t>
      </w:r>
    </w:p>
    <w:p w:rsidR="00253751" w:rsidRPr="00E901EB" w:rsidRDefault="00704D6B" w:rsidP="00DF532D">
      <w:pPr>
        <w:pStyle w:val="ae"/>
        <w:rPr>
          <w:rFonts w:cs="Traditional Arabic"/>
          <w:b/>
          <w:bCs/>
          <w:sz w:val="32"/>
          <w:szCs w:val="32"/>
          <w:rtl/>
        </w:rPr>
      </w:pPr>
      <w:r w:rsidRPr="00E901EB">
        <w:rPr>
          <w:rFonts w:cs="Traditional Arabic" w:hint="cs"/>
          <w:b/>
          <w:bCs/>
          <w:sz w:val="32"/>
          <w:szCs w:val="32"/>
          <w:rtl/>
        </w:rPr>
        <w:t xml:space="preserve">وإن لم يسترعه لم يشهد لأن الشهادة على الشهادة فيها معنى النيابة، ولا ينوب عنه إلا بإذنه </w:t>
      </w:r>
    </w:p>
    <w:p w:rsidR="00DF532D" w:rsidRPr="00E901EB" w:rsidRDefault="00704D6B" w:rsidP="00DF532D">
      <w:pPr>
        <w:pStyle w:val="ae"/>
        <w:rPr>
          <w:rFonts w:cs="Traditional Arabic"/>
          <w:b/>
          <w:bCs/>
          <w:sz w:val="32"/>
          <w:szCs w:val="32"/>
          <w:rtl/>
        </w:rPr>
      </w:pPr>
      <w:r w:rsidRPr="00E901EB">
        <w:rPr>
          <w:rFonts w:cs="Traditional Arabic" w:hint="cs"/>
          <w:b/>
          <w:bCs/>
          <w:sz w:val="32"/>
          <w:szCs w:val="32"/>
          <w:rtl/>
        </w:rPr>
        <w:t xml:space="preserve">إلا أن </w:t>
      </w:r>
      <w:r w:rsidRPr="00E901EB">
        <w:rPr>
          <w:rFonts w:cs="Traditional Arabic"/>
          <w:b/>
          <w:bCs/>
          <w:sz w:val="32"/>
          <w:szCs w:val="32"/>
          <w:rtl/>
        </w:rPr>
        <w:t>(</w:t>
      </w:r>
      <w:r w:rsidRPr="00E901EB">
        <w:rPr>
          <w:rFonts w:cs="Traditional Arabic" w:hint="cs"/>
          <w:b/>
          <w:bCs/>
          <w:sz w:val="32"/>
          <w:szCs w:val="32"/>
          <w:rtl/>
        </w:rPr>
        <w:t>يسمعه يقر بها</w:t>
      </w:r>
      <w:r w:rsidRPr="00E901EB">
        <w:rPr>
          <w:rFonts w:cs="Traditional Arabic"/>
          <w:b/>
          <w:bCs/>
          <w:sz w:val="32"/>
          <w:szCs w:val="32"/>
          <w:rtl/>
        </w:rPr>
        <w:t>)</w:t>
      </w:r>
      <w:r w:rsidRPr="00E901EB">
        <w:rPr>
          <w:rFonts w:cs="Traditional Arabic" w:hint="cs"/>
          <w:b/>
          <w:bCs/>
          <w:sz w:val="32"/>
          <w:szCs w:val="32"/>
          <w:rtl/>
        </w:rPr>
        <w:t xml:space="preserve"> أي يسمع الفرع الأصل يشهد </w:t>
      </w:r>
      <w:r w:rsidRPr="00E901EB">
        <w:rPr>
          <w:rFonts w:cs="Traditional Arabic"/>
          <w:b/>
          <w:bCs/>
          <w:sz w:val="32"/>
          <w:szCs w:val="32"/>
          <w:rtl/>
        </w:rPr>
        <w:t>(</w:t>
      </w:r>
      <w:r w:rsidRPr="00E901EB">
        <w:rPr>
          <w:rFonts w:cs="Traditional Arabic" w:hint="cs"/>
          <w:b/>
          <w:bCs/>
          <w:sz w:val="32"/>
          <w:szCs w:val="32"/>
          <w:rtl/>
        </w:rPr>
        <w:t>عند الحاكم أو</w:t>
      </w:r>
      <w:r w:rsidRPr="00E901EB">
        <w:rPr>
          <w:rFonts w:cs="Traditional Arabic"/>
          <w:b/>
          <w:bCs/>
          <w:sz w:val="32"/>
          <w:szCs w:val="32"/>
          <w:rtl/>
        </w:rPr>
        <w:t>)</w:t>
      </w:r>
      <w:r w:rsidRPr="00E901EB">
        <w:rPr>
          <w:rFonts w:cs="Traditional Arabic" w:hint="cs"/>
          <w:b/>
          <w:bCs/>
          <w:sz w:val="32"/>
          <w:szCs w:val="32"/>
          <w:rtl/>
        </w:rPr>
        <w:t xml:space="preserve"> سمعه </w:t>
      </w:r>
      <w:r w:rsidRPr="00E901EB">
        <w:rPr>
          <w:rFonts w:cs="Traditional Arabic"/>
          <w:b/>
          <w:bCs/>
          <w:sz w:val="32"/>
          <w:szCs w:val="32"/>
          <w:rtl/>
        </w:rPr>
        <w:t>(</w:t>
      </w:r>
      <w:r w:rsidRPr="00E901EB">
        <w:rPr>
          <w:rFonts w:cs="Traditional Arabic" w:hint="cs"/>
          <w:b/>
          <w:bCs/>
          <w:sz w:val="32"/>
          <w:szCs w:val="32"/>
          <w:rtl/>
        </w:rPr>
        <w:t>يعزوها</w:t>
      </w:r>
      <w:r w:rsidRPr="00E901EB">
        <w:rPr>
          <w:rFonts w:cs="Traditional Arabic"/>
          <w:b/>
          <w:bCs/>
          <w:sz w:val="32"/>
          <w:szCs w:val="32"/>
          <w:rtl/>
        </w:rPr>
        <w:t>)</w:t>
      </w:r>
      <w:r w:rsidRPr="00E901EB">
        <w:rPr>
          <w:rFonts w:cs="Traditional Arabic" w:hint="cs"/>
          <w:b/>
          <w:bCs/>
          <w:sz w:val="32"/>
          <w:szCs w:val="32"/>
          <w:rtl/>
        </w:rPr>
        <w:t xml:space="preserve"> </w:t>
      </w:r>
    </w:p>
    <w:p w:rsidR="00704D6B" w:rsidRPr="00E901EB" w:rsidRDefault="00704D6B" w:rsidP="00DF532D">
      <w:pPr>
        <w:pStyle w:val="ae"/>
        <w:rPr>
          <w:rFonts w:cs="Traditional Arabic"/>
          <w:b/>
          <w:bCs/>
          <w:sz w:val="32"/>
          <w:szCs w:val="32"/>
          <w:rtl/>
        </w:rPr>
      </w:pPr>
      <w:r w:rsidRPr="00E901EB">
        <w:rPr>
          <w:rFonts w:cs="Traditional Arabic" w:hint="cs"/>
          <w:b/>
          <w:bCs/>
          <w:sz w:val="32"/>
          <w:szCs w:val="32"/>
          <w:rtl/>
        </w:rPr>
        <w:lastRenderedPageBreak/>
        <w:t xml:space="preserve">أي يعزو شهادته </w:t>
      </w:r>
      <w:r w:rsidRPr="00E901EB">
        <w:rPr>
          <w:rFonts w:cs="Traditional Arabic"/>
          <w:b/>
          <w:bCs/>
          <w:sz w:val="32"/>
          <w:szCs w:val="32"/>
          <w:rtl/>
        </w:rPr>
        <w:t>(</w:t>
      </w:r>
      <w:r w:rsidRPr="00E901EB">
        <w:rPr>
          <w:rFonts w:cs="Traditional Arabic" w:hint="cs"/>
          <w:b/>
          <w:bCs/>
          <w:sz w:val="32"/>
          <w:szCs w:val="32"/>
          <w:rtl/>
        </w:rPr>
        <w:t>إلى سبب من قرض أو بيع، أو نحوه</w:t>
      </w:r>
      <w:r w:rsidRPr="00E901EB">
        <w:rPr>
          <w:rFonts w:cs="Traditional Arabic"/>
          <w:b/>
          <w:bCs/>
          <w:sz w:val="32"/>
          <w:szCs w:val="32"/>
          <w:rtl/>
        </w:rPr>
        <w:t>)</w:t>
      </w:r>
      <w:r w:rsidRPr="00E901EB">
        <w:rPr>
          <w:rFonts w:cs="Traditional Arabic" w:hint="cs"/>
          <w:b/>
          <w:bCs/>
          <w:sz w:val="32"/>
          <w:szCs w:val="32"/>
          <w:rtl/>
        </w:rPr>
        <w:t xml:space="preserve"> فيجوز للفرع أن يشهد، لأن هذا كالاسترعاء.</w:t>
      </w:r>
    </w:p>
    <w:p w:rsidR="00253751" w:rsidRPr="00E901EB" w:rsidRDefault="00704D6B" w:rsidP="005E6056">
      <w:pPr>
        <w:pStyle w:val="ae"/>
        <w:rPr>
          <w:rFonts w:cs="Traditional Arabic"/>
          <w:b/>
          <w:bCs/>
          <w:sz w:val="32"/>
          <w:szCs w:val="32"/>
          <w:rtl/>
        </w:rPr>
      </w:pPr>
      <w:r w:rsidRPr="00E901EB">
        <w:rPr>
          <w:rFonts w:cs="Traditional Arabic" w:hint="cs"/>
          <w:b/>
          <w:bCs/>
          <w:sz w:val="32"/>
          <w:szCs w:val="32"/>
          <w:rtl/>
        </w:rPr>
        <w:t>ويؤديها الفرع بصفة تحمله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1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253751" w:rsidRPr="00E901EB" w:rsidRDefault="00704D6B" w:rsidP="006913DA">
      <w:pPr>
        <w:pStyle w:val="ae"/>
        <w:rPr>
          <w:rFonts w:cs="Traditional Arabic"/>
          <w:b/>
          <w:bCs/>
          <w:sz w:val="32"/>
          <w:szCs w:val="32"/>
          <w:rtl/>
        </w:rPr>
      </w:pPr>
      <w:r w:rsidRPr="00E901EB">
        <w:rPr>
          <w:rFonts w:cs="Traditional Arabic" w:hint="cs"/>
          <w:b/>
          <w:bCs/>
          <w:sz w:val="32"/>
          <w:szCs w:val="32"/>
          <w:rtl/>
        </w:rPr>
        <w:t xml:space="preserve">وتثبت شهادة شاهدي الأصل بفرعين </w:t>
      </w:r>
    </w:p>
    <w:p w:rsidR="00253751" w:rsidRPr="00E901EB" w:rsidRDefault="00704D6B" w:rsidP="005E6056">
      <w:pPr>
        <w:pStyle w:val="ae"/>
        <w:rPr>
          <w:rFonts w:cs="Traditional Arabic"/>
          <w:b/>
          <w:bCs/>
          <w:sz w:val="32"/>
          <w:szCs w:val="32"/>
          <w:rtl/>
        </w:rPr>
      </w:pPr>
      <w:r w:rsidRPr="00E901EB">
        <w:rPr>
          <w:rFonts w:cs="Traditional Arabic" w:hint="cs"/>
          <w:b/>
          <w:bCs/>
          <w:sz w:val="32"/>
          <w:szCs w:val="32"/>
          <w:rtl/>
        </w:rPr>
        <w:t>ولو على كل أصل فرع</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1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253751" w:rsidRPr="00E901EB" w:rsidRDefault="00704D6B" w:rsidP="006913DA">
      <w:pPr>
        <w:pStyle w:val="ae"/>
        <w:rPr>
          <w:rFonts w:cs="Traditional Arabic"/>
          <w:b/>
          <w:bCs/>
          <w:sz w:val="32"/>
          <w:szCs w:val="32"/>
          <w:rtl/>
        </w:rPr>
      </w:pPr>
      <w:r w:rsidRPr="00E901EB">
        <w:rPr>
          <w:rFonts w:cs="Traditional Arabic" w:hint="cs"/>
          <w:b/>
          <w:bCs/>
          <w:sz w:val="32"/>
          <w:szCs w:val="32"/>
          <w:rtl/>
        </w:rPr>
        <w:t xml:space="preserve">ويثبت الحق بفرع مع أصل آخر </w:t>
      </w:r>
    </w:p>
    <w:p w:rsidR="006913DA" w:rsidRPr="00E901EB" w:rsidRDefault="00704D6B" w:rsidP="006913DA">
      <w:pPr>
        <w:pStyle w:val="ae"/>
        <w:rPr>
          <w:rFonts w:ascii="Traditional Arabic" w:hAnsi="Traditional Arabic" w:cs="Traditional Arabic"/>
          <w:b/>
          <w:bCs/>
          <w:sz w:val="32"/>
          <w:szCs w:val="32"/>
          <w:vertAlign w:val="superscript"/>
          <w:rtl/>
        </w:rPr>
      </w:pPr>
      <w:r w:rsidRPr="00E901EB">
        <w:rPr>
          <w:rFonts w:cs="Traditional Arabic" w:hint="cs"/>
          <w:b/>
          <w:bCs/>
          <w:sz w:val="32"/>
          <w:szCs w:val="32"/>
          <w:rtl/>
        </w:rPr>
        <w:t>ويقبل تعديل فرع لأصله</w:t>
      </w:r>
      <w:r w:rsidR="006913DA" w:rsidRPr="00E901EB">
        <w:rPr>
          <w:rFonts w:ascii="Traditional Arabic" w:hAnsi="Traditional Arabic" w:cs="Traditional Arabic" w:hint="cs"/>
          <w:b/>
          <w:bCs/>
          <w:sz w:val="32"/>
          <w:szCs w:val="32"/>
          <w:vertAlign w:val="superscript"/>
          <w:rtl/>
        </w:rPr>
        <w:t xml:space="preserve"> </w:t>
      </w:r>
    </w:p>
    <w:p w:rsidR="00704D6B" w:rsidRPr="00E901EB" w:rsidRDefault="00704D6B" w:rsidP="006913DA">
      <w:pPr>
        <w:pStyle w:val="ae"/>
        <w:rPr>
          <w:rFonts w:cs="Traditional Arabic"/>
          <w:b/>
          <w:bCs/>
          <w:sz w:val="32"/>
          <w:szCs w:val="32"/>
          <w:rtl/>
        </w:rPr>
      </w:pPr>
      <w:r w:rsidRPr="00E901EB">
        <w:rPr>
          <w:rFonts w:cs="Traditional Arabic" w:hint="cs"/>
          <w:b/>
          <w:bCs/>
          <w:sz w:val="32"/>
          <w:szCs w:val="32"/>
          <w:rtl/>
        </w:rPr>
        <w:t>وبموته ونحوه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1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253751" w:rsidRPr="00E901EB" w:rsidRDefault="00704D6B" w:rsidP="006913DA">
      <w:pPr>
        <w:pStyle w:val="ae"/>
        <w:rPr>
          <w:rFonts w:cs="Traditional Arabic"/>
          <w:b/>
          <w:bCs/>
          <w:sz w:val="32"/>
          <w:szCs w:val="32"/>
          <w:rtl/>
        </w:rPr>
      </w:pPr>
      <w:r w:rsidRPr="00E901EB">
        <w:rPr>
          <w:rFonts w:cs="Traditional Arabic" w:hint="cs"/>
          <w:b/>
          <w:bCs/>
          <w:sz w:val="32"/>
          <w:szCs w:val="32"/>
          <w:rtl/>
        </w:rPr>
        <w:t xml:space="preserve">لا تعديل شاهد لرفقيه </w:t>
      </w:r>
    </w:p>
    <w:p w:rsidR="00253751"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وإذا رجع شهود المال بعد الحكم لم ينقض</w:t>
      </w:r>
      <w:r w:rsidRPr="00E901EB">
        <w:rPr>
          <w:rFonts w:cs="Traditional Arabic"/>
          <w:b/>
          <w:bCs/>
          <w:sz w:val="32"/>
          <w:szCs w:val="32"/>
          <w:rtl/>
        </w:rPr>
        <w:t>)</w:t>
      </w:r>
      <w:r w:rsidRPr="00E901EB">
        <w:rPr>
          <w:rFonts w:cs="Traditional Arabic" w:hint="cs"/>
          <w:b/>
          <w:bCs/>
          <w:sz w:val="32"/>
          <w:szCs w:val="32"/>
          <w:rtl/>
        </w:rPr>
        <w:t xml:space="preserve"> الحكم</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2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لأنه قد تم ووجب المشهود به، للمشهود له، </w:t>
      </w:r>
    </w:p>
    <w:p w:rsidR="00253751" w:rsidRPr="00E901EB" w:rsidRDefault="00704D6B" w:rsidP="005E6056">
      <w:pPr>
        <w:pStyle w:val="ae"/>
        <w:rPr>
          <w:rFonts w:cs="Traditional Arabic"/>
          <w:b/>
          <w:bCs/>
          <w:sz w:val="32"/>
          <w:szCs w:val="32"/>
          <w:rtl/>
        </w:rPr>
      </w:pPr>
      <w:r w:rsidRPr="00E901EB">
        <w:rPr>
          <w:rFonts w:cs="Traditional Arabic" w:hint="cs"/>
          <w:b/>
          <w:bCs/>
          <w:sz w:val="32"/>
          <w:szCs w:val="32"/>
          <w:rtl/>
        </w:rPr>
        <w:t>ولو كان قبل الاستيفاء</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2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253751" w:rsidRPr="00E901EB" w:rsidRDefault="00704D6B" w:rsidP="005E6056">
      <w:pPr>
        <w:pStyle w:val="ae"/>
        <w:rPr>
          <w:rFonts w:cs="Traditional Arabic"/>
          <w:b/>
          <w:bCs/>
          <w:sz w:val="32"/>
          <w:szCs w:val="32"/>
          <w:rtl/>
        </w:rPr>
      </w:pPr>
      <w:r w:rsidRPr="00E901EB">
        <w:rPr>
          <w:rFonts w:cs="Traditional Arabic"/>
          <w:b/>
          <w:bCs/>
          <w:sz w:val="32"/>
          <w:szCs w:val="32"/>
          <w:rtl/>
        </w:rPr>
        <w:lastRenderedPageBreak/>
        <w:t>(</w:t>
      </w:r>
      <w:r w:rsidRPr="00E901EB">
        <w:rPr>
          <w:rFonts w:cs="Traditional Arabic" w:hint="cs"/>
          <w:b/>
          <w:bCs/>
          <w:sz w:val="32"/>
          <w:szCs w:val="32"/>
          <w:rtl/>
        </w:rPr>
        <w:t>ويلزمهم الضمان</w:t>
      </w:r>
      <w:r w:rsidRPr="00E901EB">
        <w:rPr>
          <w:rFonts w:cs="Traditional Arabic"/>
          <w:b/>
          <w:bCs/>
          <w:sz w:val="32"/>
          <w:szCs w:val="32"/>
          <w:rtl/>
        </w:rPr>
        <w:t>)</w:t>
      </w:r>
      <w:r w:rsidRPr="00E901EB">
        <w:rPr>
          <w:rFonts w:cs="Traditional Arabic" w:hint="cs"/>
          <w:b/>
          <w:bCs/>
          <w:sz w:val="32"/>
          <w:szCs w:val="32"/>
          <w:rtl/>
        </w:rPr>
        <w:t xml:space="preserve"> أي يلزم الشهود الراجعين بدل المال، الذي شهدوا به، قائما كان أو تالفا، </w:t>
      </w:r>
    </w:p>
    <w:p w:rsidR="00253751" w:rsidRPr="00E901EB" w:rsidRDefault="00704D6B" w:rsidP="006913DA">
      <w:pPr>
        <w:pStyle w:val="ae"/>
        <w:rPr>
          <w:rFonts w:cs="Traditional Arabic"/>
          <w:b/>
          <w:bCs/>
          <w:sz w:val="32"/>
          <w:szCs w:val="32"/>
          <w:rtl/>
        </w:rPr>
      </w:pPr>
      <w:r w:rsidRPr="00E901EB">
        <w:rPr>
          <w:rFonts w:cs="Traditional Arabic" w:hint="cs"/>
          <w:b/>
          <w:bCs/>
          <w:sz w:val="32"/>
          <w:szCs w:val="32"/>
          <w:rtl/>
        </w:rPr>
        <w:t>لأنهم أخرجوه من يد مالكه بغير حق وحالوا بينه وبينه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2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253751" w:rsidRPr="00E901EB" w:rsidRDefault="00704D6B" w:rsidP="00253751">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دون من زكاهم</w:t>
      </w:r>
      <w:r w:rsidRPr="00E901EB">
        <w:rPr>
          <w:rFonts w:cs="Traditional Arabic"/>
          <w:b/>
          <w:bCs/>
          <w:sz w:val="32"/>
          <w:szCs w:val="32"/>
          <w:rtl/>
        </w:rPr>
        <w:t>)</w:t>
      </w:r>
      <w:r w:rsidRPr="00E901EB">
        <w:rPr>
          <w:rFonts w:cs="Traditional Arabic" w:hint="cs"/>
          <w:b/>
          <w:bCs/>
          <w:sz w:val="32"/>
          <w:szCs w:val="32"/>
          <w:rtl/>
        </w:rPr>
        <w:t xml:space="preserve"> فلا غرم على مزك، إذا رجع المزكي، لأن الحكم تعلق بشهادة الشهود، </w:t>
      </w:r>
    </w:p>
    <w:p w:rsidR="00253751" w:rsidRPr="00E901EB" w:rsidRDefault="00704D6B" w:rsidP="00253751">
      <w:pPr>
        <w:pStyle w:val="ae"/>
        <w:rPr>
          <w:rFonts w:cs="Traditional Arabic"/>
          <w:b/>
          <w:bCs/>
          <w:sz w:val="32"/>
          <w:szCs w:val="32"/>
          <w:rtl/>
        </w:rPr>
      </w:pPr>
      <w:r w:rsidRPr="00E901EB">
        <w:rPr>
          <w:rFonts w:cs="Traditional Arabic" w:hint="cs"/>
          <w:b/>
          <w:bCs/>
          <w:sz w:val="32"/>
          <w:szCs w:val="32"/>
          <w:rtl/>
        </w:rPr>
        <w:t>ولا تعلق له بالمزكين، لأنه أخبروا بظاهر حال الشهود، وأما باطنه فعلمه إلى الله تعالى</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2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253751">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وإن حكم</w:t>
      </w:r>
      <w:r w:rsidRPr="00E901EB">
        <w:rPr>
          <w:rFonts w:cs="Traditional Arabic"/>
          <w:b/>
          <w:bCs/>
          <w:sz w:val="32"/>
          <w:szCs w:val="32"/>
          <w:rtl/>
        </w:rPr>
        <w:t>)</w:t>
      </w:r>
      <w:r w:rsidRPr="00E901EB">
        <w:rPr>
          <w:rFonts w:cs="Traditional Arabic" w:hint="cs"/>
          <w:b/>
          <w:bCs/>
          <w:sz w:val="32"/>
          <w:szCs w:val="32"/>
          <w:rtl/>
        </w:rPr>
        <w:t xml:space="preserve"> القاضي </w:t>
      </w:r>
      <w:r w:rsidRPr="00E901EB">
        <w:rPr>
          <w:rFonts w:cs="Traditional Arabic"/>
          <w:b/>
          <w:bCs/>
          <w:sz w:val="32"/>
          <w:szCs w:val="32"/>
          <w:rtl/>
        </w:rPr>
        <w:t>(</w:t>
      </w:r>
      <w:r w:rsidRPr="00E901EB">
        <w:rPr>
          <w:rFonts w:cs="Traditional Arabic" w:hint="cs"/>
          <w:b/>
          <w:bCs/>
          <w:sz w:val="32"/>
          <w:szCs w:val="32"/>
          <w:rtl/>
        </w:rPr>
        <w:t>بشاهد ويمين، ثم رجع الشاهد غرم</w:t>
      </w:r>
      <w:r w:rsidRPr="00E901EB">
        <w:rPr>
          <w:rFonts w:cs="Traditional Arabic"/>
          <w:b/>
          <w:bCs/>
          <w:sz w:val="32"/>
          <w:szCs w:val="32"/>
          <w:rtl/>
        </w:rPr>
        <w:t>)</w:t>
      </w:r>
      <w:r w:rsidRPr="00E901EB">
        <w:rPr>
          <w:rFonts w:cs="Traditional Arabic" w:hint="cs"/>
          <w:b/>
          <w:bCs/>
          <w:sz w:val="32"/>
          <w:szCs w:val="32"/>
          <w:rtl/>
        </w:rPr>
        <w:t xml:space="preserve"> الشاهد </w:t>
      </w:r>
      <w:r w:rsidRPr="00E901EB">
        <w:rPr>
          <w:rFonts w:cs="Traditional Arabic"/>
          <w:b/>
          <w:bCs/>
          <w:sz w:val="32"/>
          <w:szCs w:val="32"/>
          <w:rtl/>
        </w:rPr>
        <w:t>(</w:t>
      </w:r>
      <w:r w:rsidRPr="00E901EB">
        <w:rPr>
          <w:rFonts w:cs="Traditional Arabic" w:hint="cs"/>
          <w:b/>
          <w:bCs/>
          <w:sz w:val="32"/>
          <w:szCs w:val="32"/>
          <w:rtl/>
        </w:rPr>
        <w:t>المال كله</w:t>
      </w:r>
      <w:r w:rsidRPr="00E901EB">
        <w:rPr>
          <w:rFonts w:cs="Traditional Arabic"/>
          <w:b/>
          <w:bCs/>
          <w:sz w:val="32"/>
          <w:szCs w:val="32"/>
          <w:rtl/>
        </w:rPr>
        <w:t>)</w:t>
      </w:r>
      <w:r w:rsidRPr="00E901EB">
        <w:rPr>
          <w:rFonts w:cs="Traditional Arabic" w:hint="cs"/>
          <w:b/>
          <w:bCs/>
          <w:sz w:val="32"/>
          <w:szCs w:val="32"/>
          <w:rtl/>
        </w:rPr>
        <w:t xml:space="preserve"> لأن الشاهد حجة الدعوى</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2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253751" w:rsidRPr="00E901EB" w:rsidRDefault="00704D6B" w:rsidP="006913DA">
      <w:pPr>
        <w:pStyle w:val="ae"/>
        <w:rPr>
          <w:rFonts w:cs="Traditional Arabic"/>
          <w:b/>
          <w:bCs/>
          <w:sz w:val="32"/>
          <w:szCs w:val="32"/>
          <w:rtl/>
        </w:rPr>
      </w:pPr>
      <w:r w:rsidRPr="00E901EB">
        <w:rPr>
          <w:rFonts w:cs="Traditional Arabic" w:hint="cs"/>
          <w:b/>
          <w:bCs/>
          <w:sz w:val="32"/>
          <w:szCs w:val="32"/>
          <w:rtl/>
        </w:rPr>
        <w:lastRenderedPageBreak/>
        <w:t xml:space="preserve">ولأن اليمين قول الخصم، وقول الخصم ليس مقبولا على خصمه، وإنما هو شرط الحكم، فهو كطلب الحكم </w:t>
      </w:r>
    </w:p>
    <w:p w:rsidR="00253751" w:rsidRPr="00E901EB" w:rsidRDefault="00704D6B" w:rsidP="006913DA">
      <w:pPr>
        <w:pStyle w:val="ae"/>
        <w:rPr>
          <w:rFonts w:cs="Traditional Arabic"/>
          <w:b/>
          <w:bCs/>
          <w:sz w:val="32"/>
          <w:szCs w:val="32"/>
          <w:rtl/>
        </w:rPr>
      </w:pPr>
      <w:r w:rsidRPr="00E901EB">
        <w:rPr>
          <w:rFonts w:cs="Traditional Arabic" w:hint="cs"/>
          <w:b/>
          <w:bCs/>
          <w:sz w:val="32"/>
          <w:szCs w:val="32"/>
          <w:rtl/>
        </w:rPr>
        <w:t xml:space="preserve">وإن رجعوا قبل الحكم لغت، ولا حكم ولا ضمان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وإن رجع شهود قود أو حد، بعد حكم، وقبل استيفاء لم يستوف ووجب دية قود</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2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C43350" w:rsidRPr="00E901EB" w:rsidRDefault="00C43350" w:rsidP="005E6056">
      <w:pPr>
        <w:pStyle w:val="ae"/>
        <w:rPr>
          <w:rFonts w:cs="Traditional Arabic"/>
          <w:b/>
          <w:bCs/>
          <w:sz w:val="32"/>
          <w:szCs w:val="32"/>
          <w:rtl/>
        </w:rPr>
      </w:pPr>
    </w:p>
    <w:p w:rsidR="00C43350" w:rsidRPr="00E901EB" w:rsidRDefault="00C43350" w:rsidP="005E6056">
      <w:pPr>
        <w:pStyle w:val="ae"/>
        <w:rPr>
          <w:rFonts w:cs="Traditional Arabic"/>
          <w:b/>
          <w:bCs/>
          <w:sz w:val="32"/>
          <w:szCs w:val="32"/>
          <w:rtl/>
        </w:rPr>
      </w:pPr>
    </w:p>
    <w:p w:rsidR="00C43350" w:rsidRPr="00E901EB" w:rsidRDefault="00C43350" w:rsidP="005E6056">
      <w:pPr>
        <w:pStyle w:val="ae"/>
        <w:rPr>
          <w:rFonts w:cs="Traditional Arabic"/>
          <w:b/>
          <w:bCs/>
          <w:sz w:val="32"/>
          <w:szCs w:val="32"/>
          <w:rtl/>
        </w:rPr>
      </w:pPr>
    </w:p>
    <w:p w:rsidR="00C43350" w:rsidRPr="00E901EB" w:rsidRDefault="00C43350" w:rsidP="005E6056">
      <w:pPr>
        <w:pStyle w:val="ae"/>
        <w:rPr>
          <w:rFonts w:cs="Traditional Arabic"/>
          <w:b/>
          <w:bCs/>
          <w:sz w:val="32"/>
          <w:szCs w:val="32"/>
          <w:rtl/>
        </w:rPr>
      </w:pPr>
    </w:p>
    <w:p w:rsidR="00C43350" w:rsidRPr="00E901EB" w:rsidRDefault="00C43350" w:rsidP="005E6056">
      <w:pPr>
        <w:pStyle w:val="ae"/>
        <w:rPr>
          <w:rFonts w:cs="Traditional Arabic"/>
          <w:b/>
          <w:bCs/>
          <w:sz w:val="32"/>
          <w:szCs w:val="32"/>
          <w:rtl/>
        </w:rPr>
      </w:pPr>
    </w:p>
    <w:p w:rsidR="00C43350" w:rsidRPr="00E901EB" w:rsidRDefault="00C43350" w:rsidP="005E6056">
      <w:pPr>
        <w:pStyle w:val="ae"/>
        <w:rPr>
          <w:rFonts w:cs="Traditional Arabic"/>
          <w:b/>
          <w:bCs/>
          <w:sz w:val="32"/>
          <w:szCs w:val="32"/>
          <w:rtl/>
        </w:rPr>
      </w:pPr>
    </w:p>
    <w:p w:rsidR="00C43350" w:rsidRPr="00E901EB" w:rsidRDefault="00C43350" w:rsidP="005E6056">
      <w:pPr>
        <w:pStyle w:val="ae"/>
        <w:rPr>
          <w:rFonts w:cs="Traditional Arabic"/>
          <w:b/>
          <w:bCs/>
          <w:sz w:val="32"/>
          <w:szCs w:val="32"/>
          <w:rtl/>
        </w:rPr>
      </w:pPr>
    </w:p>
    <w:p w:rsidR="00C43350" w:rsidRPr="00E901EB" w:rsidRDefault="00C43350" w:rsidP="005E6056">
      <w:pPr>
        <w:pStyle w:val="ae"/>
        <w:rPr>
          <w:rFonts w:cs="Traditional Arabic"/>
          <w:b/>
          <w:bCs/>
          <w:sz w:val="32"/>
          <w:szCs w:val="32"/>
          <w:rtl/>
        </w:rPr>
      </w:pPr>
    </w:p>
    <w:p w:rsidR="00C43350" w:rsidRPr="00E901EB" w:rsidRDefault="00C43350" w:rsidP="005E6056">
      <w:pPr>
        <w:pStyle w:val="ae"/>
        <w:rPr>
          <w:rFonts w:cs="Traditional Arabic"/>
          <w:b/>
          <w:bCs/>
          <w:sz w:val="32"/>
          <w:szCs w:val="32"/>
          <w:rtl/>
        </w:rPr>
      </w:pPr>
    </w:p>
    <w:p w:rsidR="00C43350" w:rsidRPr="00E901EB" w:rsidRDefault="00C43350" w:rsidP="005E6056">
      <w:pPr>
        <w:pStyle w:val="ae"/>
        <w:rPr>
          <w:rFonts w:cs="Traditional Arabic"/>
          <w:b/>
          <w:bCs/>
          <w:sz w:val="32"/>
          <w:szCs w:val="32"/>
          <w:rtl/>
        </w:rPr>
      </w:pPr>
    </w:p>
    <w:p w:rsidR="00C43350" w:rsidRPr="00E901EB" w:rsidRDefault="00C43350" w:rsidP="005E6056">
      <w:pPr>
        <w:pStyle w:val="ae"/>
        <w:rPr>
          <w:rFonts w:cs="Traditional Arabic"/>
          <w:b/>
          <w:bCs/>
          <w:sz w:val="32"/>
          <w:szCs w:val="32"/>
          <w:rtl/>
        </w:rPr>
      </w:pPr>
    </w:p>
    <w:p w:rsidR="00C43350" w:rsidRPr="00E901EB" w:rsidRDefault="00C43350" w:rsidP="005E6056">
      <w:pPr>
        <w:pStyle w:val="ae"/>
        <w:rPr>
          <w:rFonts w:cs="Traditional Arabic"/>
          <w:b/>
          <w:bCs/>
          <w:sz w:val="32"/>
          <w:szCs w:val="32"/>
          <w:rtl/>
        </w:rPr>
      </w:pPr>
    </w:p>
    <w:p w:rsidR="00C43350" w:rsidRPr="00E901EB" w:rsidRDefault="00C43350" w:rsidP="005E6056">
      <w:pPr>
        <w:pStyle w:val="ae"/>
        <w:rPr>
          <w:rFonts w:cs="Traditional Arabic"/>
          <w:b/>
          <w:bCs/>
          <w:sz w:val="32"/>
          <w:szCs w:val="32"/>
          <w:rtl/>
        </w:rPr>
      </w:pPr>
    </w:p>
    <w:p w:rsidR="0017783A" w:rsidRPr="00E901EB" w:rsidRDefault="0017783A" w:rsidP="005E6056">
      <w:pPr>
        <w:pStyle w:val="ae"/>
        <w:rPr>
          <w:rFonts w:cs="Traditional Arabic"/>
          <w:b/>
          <w:bCs/>
          <w:sz w:val="32"/>
          <w:szCs w:val="32"/>
          <w:rtl/>
        </w:rPr>
      </w:pPr>
    </w:p>
    <w:p w:rsidR="0017783A" w:rsidRPr="00E901EB" w:rsidRDefault="0017783A" w:rsidP="005E6056">
      <w:pPr>
        <w:pStyle w:val="ae"/>
        <w:rPr>
          <w:rFonts w:cs="Traditional Arabic"/>
          <w:b/>
          <w:bCs/>
          <w:sz w:val="32"/>
          <w:szCs w:val="32"/>
          <w:rtl/>
        </w:rPr>
      </w:pPr>
    </w:p>
    <w:p w:rsidR="0017783A" w:rsidRPr="00E901EB" w:rsidRDefault="0017783A" w:rsidP="005E6056">
      <w:pPr>
        <w:pStyle w:val="ae"/>
        <w:rPr>
          <w:rFonts w:cs="Traditional Arabic"/>
          <w:b/>
          <w:bCs/>
          <w:sz w:val="32"/>
          <w:szCs w:val="32"/>
          <w:rtl/>
        </w:rPr>
      </w:pPr>
    </w:p>
    <w:p w:rsidR="00704D6B" w:rsidRPr="00E901EB" w:rsidRDefault="006913DA" w:rsidP="006913DA">
      <w:pPr>
        <w:pStyle w:val="ae"/>
        <w:rPr>
          <w:rFonts w:cs="Traditional Arabic"/>
          <w:b/>
          <w:bCs/>
          <w:sz w:val="32"/>
          <w:szCs w:val="32"/>
          <w:rtl/>
          <w:lang w:bidi="ar-EG"/>
        </w:rPr>
      </w:pPr>
      <w:r w:rsidRPr="00E901EB">
        <w:rPr>
          <w:rFonts w:cs="Traditional Arabic" w:hint="cs"/>
          <w:b/>
          <w:bCs/>
          <w:sz w:val="32"/>
          <w:szCs w:val="32"/>
          <w:rtl/>
        </w:rPr>
        <w:lastRenderedPageBreak/>
        <w:t xml:space="preserve">                                       </w:t>
      </w:r>
      <w:r w:rsidR="00C43350" w:rsidRPr="00E901EB">
        <w:rPr>
          <w:rFonts w:cs="Traditional Arabic" w:hint="cs"/>
          <w:b/>
          <w:bCs/>
          <w:sz w:val="32"/>
          <w:szCs w:val="32"/>
          <w:rtl/>
        </w:rPr>
        <w:t xml:space="preserve">   </w:t>
      </w:r>
      <w:r w:rsidR="00704D6B" w:rsidRPr="00E901EB">
        <w:rPr>
          <w:rFonts w:cs="Traditional Arabic" w:hint="cs"/>
          <w:b/>
          <w:bCs/>
          <w:sz w:val="32"/>
          <w:szCs w:val="32"/>
          <w:rtl/>
        </w:rPr>
        <w:t>باب اليمين في الدعاوي</w:t>
      </w:r>
    </w:p>
    <w:p w:rsidR="006913DA" w:rsidRPr="00E901EB" w:rsidRDefault="00704D6B" w:rsidP="0076026A">
      <w:pPr>
        <w:pStyle w:val="ae"/>
        <w:rPr>
          <w:rFonts w:cs="Traditional Arabic"/>
          <w:b/>
          <w:bCs/>
          <w:sz w:val="32"/>
          <w:szCs w:val="32"/>
          <w:rtl/>
        </w:rPr>
      </w:pPr>
      <w:r w:rsidRPr="00E901EB">
        <w:rPr>
          <w:rFonts w:cs="Traditional Arabic" w:hint="cs"/>
          <w:b/>
          <w:bCs/>
          <w:sz w:val="32"/>
          <w:szCs w:val="32"/>
          <w:rtl/>
        </w:rPr>
        <w:t xml:space="preserve">أو بيان ما يستحلف فيه، وما لا يستحلف فيه </w:t>
      </w:r>
    </w:p>
    <w:p w:rsidR="006913DA" w:rsidRPr="00E901EB" w:rsidRDefault="00704D6B" w:rsidP="0076026A">
      <w:pPr>
        <w:pStyle w:val="ae"/>
        <w:rPr>
          <w:rFonts w:cs="Traditional Arabic"/>
          <w:b/>
          <w:bCs/>
          <w:sz w:val="32"/>
          <w:szCs w:val="32"/>
          <w:rtl/>
        </w:rPr>
      </w:pPr>
      <w:r w:rsidRPr="00E901EB">
        <w:rPr>
          <w:rFonts w:cs="Traditional Arabic" w:hint="cs"/>
          <w:b/>
          <w:bCs/>
          <w:sz w:val="32"/>
          <w:szCs w:val="32"/>
          <w:rtl/>
        </w:rPr>
        <w:t>وهي تقطع الخصومة حال</w:t>
      </w:r>
      <w:r w:rsidR="0076026A" w:rsidRPr="00E901EB">
        <w:rPr>
          <w:rFonts w:cs="Traditional Arabic" w:hint="cs"/>
          <w:b/>
          <w:bCs/>
          <w:sz w:val="32"/>
          <w:szCs w:val="32"/>
          <w:rtl/>
        </w:rPr>
        <w:t>ا</w:t>
      </w:r>
      <w:r w:rsidRPr="00E901EB">
        <w:rPr>
          <w:rFonts w:cs="Traditional Arabic" w:hint="cs"/>
          <w:b/>
          <w:bCs/>
          <w:sz w:val="32"/>
          <w:szCs w:val="32"/>
          <w:rtl/>
        </w:rPr>
        <w:t xml:space="preserve"> </w:t>
      </w:r>
    </w:p>
    <w:p w:rsidR="006913DA" w:rsidRPr="00E901EB" w:rsidRDefault="00704D6B" w:rsidP="005E6056">
      <w:pPr>
        <w:pStyle w:val="ae"/>
        <w:rPr>
          <w:rFonts w:cs="Traditional Arabic"/>
          <w:b/>
          <w:bCs/>
          <w:sz w:val="32"/>
          <w:szCs w:val="32"/>
          <w:rtl/>
        </w:rPr>
      </w:pPr>
      <w:r w:rsidRPr="00E901EB">
        <w:rPr>
          <w:rFonts w:cs="Traditional Arabic" w:hint="cs"/>
          <w:b/>
          <w:bCs/>
          <w:sz w:val="32"/>
          <w:szCs w:val="32"/>
          <w:rtl/>
        </w:rPr>
        <w:t>ولا تسقط حقا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2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6913DA" w:rsidRPr="00E901EB" w:rsidRDefault="00704D6B" w:rsidP="0076026A">
      <w:pPr>
        <w:pStyle w:val="ae"/>
        <w:rPr>
          <w:rFonts w:cs="Traditional Arabic"/>
          <w:b/>
          <w:bCs/>
          <w:sz w:val="32"/>
          <w:szCs w:val="32"/>
          <w:rtl/>
        </w:rPr>
      </w:pPr>
      <w:r w:rsidRPr="00E901EB">
        <w:rPr>
          <w:rFonts w:cs="Traditional Arabic" w:hint="cs"/>
          <w:b/>
          <w:bCs/>
          <w:sz w:val="32"/>
          <w:szCs w:val="32"/>
          <w:rtl/>
        </w:rPr>
        <w:t>و</w:t>
      </w:r>
      <w:r w:rsidRPr="00E901EB">
        <w:rPr>
          <w:rFonts w:cs="Traditional Arabic"/>
          <w:b/>
          <w:bCs/>
          <w:sz w:val="32"/>
          <w:szCs w:val="32"/>
          <w:rtl/>
        </w:rPr>
        <w:t>(</w:t>
      </w:r>
      <w:r w:rsidRPr="00E901EB">
        <w:rPr>
          <w:rFonts w:cs="Traditional Arabic" w:hint="cs"/>
          <w:b/>
          <w:bCs/>
          <w:sz w:val="32"/>
          <w:szCs w:val="32"/>
          <w:rtl/>
        </w:rPr>
        <w:t>لا يستحلف</w:t>
      </w:r>
      <w:r w:rsidRPr="00E901EB">
        <w:rPr>
          <w:rFonts w:cs="Traditional Arabic"/>
          <w:b/>
          <w:bCs/>
          <w:sz w:val="32"/>
          <w:szCs w:val="32"/>
          <w:rtl/>
        </w:rPr>
        <w:t>)</w:t>
      </w:r>
      <w:r w:rsidRPr="00E901EB">
        <w:rPr>
          <w:rFonts w:cs="Traditional Arabic" w:hint="cs"/>
          <w:b/>
          <w:bCs/>
          <w:sz w:val="32"/>
          <w:szCs w:val="32"/>
          <w:rtl/>
        </w:rPr>
        <w:t xml:space="preserve"> منكر </w:t>
      </w:r>
      <w:r w:rsidRPr="00E901EB">
        <w:rPr>
          <w:rFonts w:cs="Traditional Arabic"/>
          <w:b/>
          <w:bCs/>
          <w:sz w:val="32"/>
          <w:szCs w:val="32"/>
          <w:rtl/>
        </w:rPr>
        <w:t>(</w:t>
      </w:r>
      <w:r w:rsidRPr="00E901EB">
        <w:rPr>
          <w:rFonts w:cs="Traditional Arabic" w:hint="cs"/>
          <w:b/>
          <w:bCs/>
          <w:sz w:val="32"/>
          <w:szCs w:val="32"/>
          <w:rtl/>
        </w:rPr>
        <w:t>في العبادات</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2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كدعوى دفع زكاة، وكفارة ونذر </w:t>
      </w:r>
    </w:p>
    <w:p w:rsidR="00704D6B" w:rsidRPr="00E901EB" w:rsidRDefault="00704D6B" w:rsidP="0076026A">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ولا في حدود الله</w:t>
      </w:r>
      <w:r w:rsidRPr="00E901EB">
        <w:rPr>
          <w:rFonts w:cs="Traditional Arabic"/>
          <w:b/>
          <w:bCs/>
          <w:sz w:val="32"/>
          <w:szCs w:val="32"/>
          <w:rtl/>
        </w:rPr>
        <w:t>)</w:t>
      </w:r>
      <w:r w:rsidRPr="00E901EB">
        <w:rPr>
          <w:rFonts w:cs="Traditional Arabic" w:hint="cs"/>
          <w:b/>
          <w:bCs/>
          <w:sz w:val="32"/>
          <w:szCs w:val="32"/>
          <w:rtl/>
        </w:rPr>
        <w:t xml:space="preserve"> تعالى، لأنه يستحب سترها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2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والتعريض للمقر بها، ليرجع عن إقراره</w:t>
      </w:r>
    </w:p>
    <w:p w:rsidR="006913DA" w:rsidRPr="00E901EB" w:rsidRDefault="00704D6B" w:rsidP="0076026A">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ويستحلف المنكر</w:t>
      </w:r>
      <w:r w:rsidRPr="00E901EB">
        <w:rPr>
          <w:rFonts w:cs="Traditional Arabic"/>
          <w:b/>
          <w:bCs/>
          <w:sz w:val="32"/>
          <w:szCs w:val="32"/>
          <w:rtl/>
        </w:rPr>
        <w:t>)</w:t>
      </w:r>
      <w:r w:rsidRPr="00E901EB">
        <w:rPr>
          <w:rFonts w:cs="Traditional Arabic" w:hint="cs"/>
          <w:b/>
          <w:bCs/>
          <w:sz w:val="32"/>
          <w:szCs w:val="32"/>
          <w:rtl/>
        </w:rPr>
        <w:t xml:space="preserve"> على صفة جوابه، بطلب خصمه </w:t>
      </w:r>
      <w:r w:rsidRPr="00E901EB">
        <w:rPr>
          <w:rFonts w:cs="Traditional Arabic"/>
          <w:b/>
          <w:bCs/>
          <w:sz w:val="32"/>
          <w:szCs w:val="32"/>
          <w:rtl/>
        </w:rPr>
        <w:t>(</w:t>
      </w:r>
      <w:r w:rsidRPr="00E901EB">
        <w:rPr>
          <w:rFonts w:cs="Traditional Arabic" w:hint="cs"/>
          <w:b/>
          <w:bCs/>
          <w:sz w:val="32"/>
          <w:szCs w:val="32"/>
          <w:rtl/>
        </w:rPr>
        <w:t>في كل حق لآدمي</w:t>
      </w:r>
      <w:r w:rsidRPr="00E901EB">
        <w:rPr>
          <w:rFonts w:cs="Traditional Arabic"/>
          <w:b/>
          <w:bCs/>
          <w:sz w:val="32"/>
          <w:szCs w:val="32"/>
          <w:rtl/>
        </w:rPr>
        <w:t>)</w:t>
      </w:r>
      <w:r w:rsidRPr="00E901EB">
        <w:rPr>
          <w:rFonts w:cs="Traditional Arabic" w:hint="cs"/>
          <w:b/>
          <w:bCs/>
          <w:sz w:val="32"/>
          <w:szCs w:val="32"/>
          <w:rtl/>
        </w:rPr>
        <w:t xml:space="preserve"> </w:t>
      </w:r>
    </w:p>
    <w:p w:rsidR="006913DA" w:rsidRPr="00E901EB" w:rsidRDefault="00704D6B" w:rsidP="0076026A">
      <w:pPr>
        <w:pStyle w:val="ae"/>
        <w:rPr>
          <w:rFonts w:cs="Traditional Arabic"/>
          <w:b/>
          <w:bCs/>
          <w:sz w:val="32"/>
          <w:szCs w:val="32"/>
          <w:rtl/>
        </w:rPr>
      </w:pPr>
      <w:r w:rsidRPr="00E901EB">
        <w:rPr>
          <w:rFonts w:cs="Traditional Arabic" w:hint="cs"/>
          <w:b/>
          <w:bCs/>
          <w:sz w:val="32"/>
          <w:szCs w:val="32"/>
          <w:rtl/>
        </w:rPr>
        <w:t xml:space="preserve">لما تقدم من قوله عليه الصلاة والسلام </w:t>
      </w:r>
      <w:r w:rsidRPr="00E901EB">
        <w:rPr>
          <w:rFonts w:cs="Traditional Arabic" w:hint="eastAsia"/>
          <w:b/>
          <w:bCs/>
          <w:sz w:val="32"/>
          <w:szCs w:val="32"/>
          <w:rtl/>
        </w:rPr>
        <w:t>«</w:t>
      </w:r>
      <w:r w:rsidRPr="00E901EB">
        <w:rPr>
          <w:rFonts w:cs="Traditional Arabic" w:hint="cs"/>
          <w:b/>
          <w:bCs/>
          <w:sz w:val="32"/>
          <w:szCs w:val="32"/>
          <w:rtl/>
        </w:rPr>
        <w:t>ولكن اليمين على المدعى عليه</w:t>
      </w:r>
      <w:r w:rsidRPr="00E901EB">
        <w:rPr>
          <w:rFonts w:cs="Traditional Arabic" w:hint="eastAsia"/>
          <w:b/>
          <w:bCs/>
          <w:sz w:val="32"/>
          <w:szCs w:val="32"/>
          <w:rtl/>
        </w:rPr>
        <w:t>»</w:t>
      </w:r>
      <w:r w:rsidRPr="00E901EB">
        <w:rPr>
          <w:rFonts w:cs="Traditional Arabic" w:hint="cs"/>
          <w:b/>
          <w:bCs/>
          <w:sz w:val="32"/>
          <w:szCs w:val="32"/>
          <w:rtl/>
        </w:rPr>
        <w:t xml:space="preserve"> </w:t>
      </w:r>
    </w:p>
    <w:p w:rsidR="006913DA" w:rsidRPr="00E901EB" w:rsidRDefault="00704D6B" w:rsidP="0076026A">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إلا النكاح والطلاق، والرجعة والإيلاء وأصل الرق</w:t>
      </w:r>
      <w:r w:rsidRPr="00E901EB">
        <w:rPr>
          <w:rFonts w:cs="Traditional Arabic"/>
          <w:b/>
          <w:bCs/>
          <w:sz w:val="32"/>
          <w:szCs w:val="32"/>
          <w:rtl/>
        </w:rPr>
        <w:t>)</w:t>
      </w:r>
      <w:r w:rsidRPr="00E901EB">
        <w:rPr>
          <w:rFonts w:cs="Traditional Arabic" w:hint="cs"/>
          <w:b/>
          <w:bCs/>
          <w:sz w:val="32"/>
          <w:szCs w:val="32"/>
          <w:rtl/>
        </w:rPr>
        <w:t xml:space="preserve"> كدعوى رق لقيط</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2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6913DA" w:rsidRPr="00E901EB" w:rsidRDefault="00704D6B" w:rsidP="00E02A7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والولاء والاستيلاد</w:t>
      </w:r>
      <w:r w:rsidRPr="00E901EB">
        <w:rPr>
          <w:rFonts w:cs="Traditional Arabic"/>
          <w:b/>
          <w:bCs/>
          <w:sz w:val="32"/>
          <w:szCs w:val="32"/>
          <w:rtl/>
        </w:rPr>
        <w:t>)</w:t>
      </w:r>
      <w:r w:rsidRPr="00E901EB">
        <w:rPr>
          <w:rFonts w:cs="Traditional Arabic" w:hint="cs"/>
          <w:b/>
          <w:bCs/>
          <w:sz w:val="32"/>
          <w:szCs w:val="32"/>
          <w:rtl/>
        </w:rPr>
        <w:t xml:space="preserve"> للأمة </w:t>
      </w:r>
      <w:r w:rsidRPr="00E901EB">
        <w:rPr>
          <w:rFonts w:cs="Traditional Arabic"/>
          <w:b/>
          <w:bCs/>
          <w:sz w:val="32"/>
          <w:szCs w:val="32"/>
          <w:rtl/>
        </w:rPr>
        <w:t>(</w:t>
      </w:r>
      <w:r w:rsidRPr="00E901EB">
        <w:rPr>
          <w:rFonts w:cs="Traditional Arabic" w:hint="cs"/>
          <w:b/>
          <w:bCs/>
          <w:sz w:val="32"/>
          <w:szCs w:val="32"/>
          <w:rtl/>
        </w:rPr>
        <w:t>والنسب</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3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.والقود والقذف</w:t>
      </w:r>
      <w:r w:rsidRPr="00E901EB">
        <w:rPr>
          <w:rFonts w:cs="Traditional Arabic"/>
          <w:b/>
          <w:bCs/>
          <w:sz w:val="32"/>
          <w:szCs w:val="32"/>
          <w:rtl/>
        </w:rPr>
        <w:t>)</w:t>
      </w:r>
      <w:r w:rsidRPr="00E901EB">
        <w:rPr>
          <w:rFonts w:cs="Traditional Arabic" w:hint="cs"/>
          <w:b/>
          <w:bCs/>
          <w:sz w:val="32"/>
          <w:szCs w:val="32"/>
          <w:rtl/>
        </w:rPr>
        <w:t xml:space="preserve"> فلا يستحلف منكر شيء من ذلك </w:t>
      </w:r>
    </w:p>
    <w:p w:rsidR="006913DA" w:rsidRPr="00E901EB" w:rsidRDefault="00704D6B" w:rsidP="006913DA">
      <w:pPr>
        <w:pStyle w:val="ae"/>
        <w:rPr>
          <w:rFonts w:cs="Traditional Arabic"/>
          <w:b/>
          <w:bCs/>
          <w:sz w:val="32"/>
          <w:szCs w:val="32"/>
          <w:rtl/>
        </w:rPr>
      </w:pPr>
      <w:r w:rsidRPr="00E901EB">
        <w:rPr>
          <w:rFonts w:cs="Traditional Arabic" w:hint="cs"/>
          <w:b/>
          <w:bCs/>
          <w:sz w:val="32"/>
          <w:szCs w:val="32"/>
          <w:rtl/>
        </w:rPr>
        <w:t xml:space="preserve">لأنها ليست مالا، ولا يقصد بها المال، </w:t>
      </w:r>
    </w:p>
    <w:p w:rsidR="006913DA" w:rsidRPr="00E901EB" w:rsidRDefault="00704D6B" w:rsidP="006913DA">
      <w:pPr>
        <w:pStyle w:val="ae"/>
        <w:rPr>
          <w:rFonts w:cs="Traditional Arabic"/>
          <w:b/>
          <w:bCs/>
          <w:sz w:val="32"/>
          <w:szCs w:val="32"/>
          <w:rtl/>
        </w:rPr>
      </w:pPr>
      <w:r w:rsidRPr="00E901EB">
        <w:rPr>
          <w:rFonts w:cs="Traditional Arabic" w:hint="cs"/>
          <w:b/>
          <w:bCs/>
          <w:sz w:val="32"/>
          <w:szCs w:val="32"/>
          <w:rtl/>
        </w:rPr>
        <w:t>ولا يقضي فيها بالنكول</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3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E02A76" w:rsidRPr="00E901EB" w:rsidRDefault="00704D6B" w:rsidP="0028038F">
      <w:pPr>
        <w:pStyle w:val="ae"/>
        <w:rPr>
          <w:rFonts w:cs="Traditional Arabic"/>
          <w:b/>
          <w:bCs/>
          <w:sz w:val="32"/>
          <w:szCs w:val="32"/>
          <w:rtl/>
        </w:rPr>
      </w:pPr>
      <w:r w:rsidRPr="00E901EB">
        <w:rPr>
          <w:rFonts w:cs="Traditional Arabic" w:hint="cs"/>
          <w:b/>
          <w:bCs/>
          <w:sz w:val="32"/>
          <w:szCs w:val="32"/>
          <w:rtl/>
        </w:rPr>
        <w:t xml:space="preserve">ولا يستحلف شاهد أنكر تحمل الشهادة </w:t>
      </w:r>
    </w:p>
    <w:p w:rsidR="006913DA" w:rsidRPr="00E901EB" w:rsidRDefault="00704D6B" w:rsidP="006913DA">
      <w:pPr>
        <w:pStyle w:val="ae"/>
        <w:rPr>
          <w:rFonts w:cs="Traditional Arabic"/>
          <w:b/>
          <w:bCs/>
          <w:sz w:val="32"/>
          <w:szCs w:val="32"/>
          <w:rtl/>
        </w:rPr>
      </w:pPr>
      <w:r w:rsidRPr="00E901EB">
        <w:rPr>
          <w:rFonts w:cs="Traditional Arabic" w:hint="cs"/>
          <w:b/>
          <w:bCs/>
          <w:sz w:val="32"/>
          <w:szCs w:val="32"/>
          <w:rtl/>
        </w:rPr>
        <w:t>ولا حاكم أنكر الحكم</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3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E02A76">
      <w:pPr>
        <w:pStyle w:val="ae"/>
        <w:rPr>
          <w:rFonts w:cs="Traditional Arabic"/>
          <w:b/>
          <w:bCs/>
          <w:sz w:val="32"/>
          <w:szCs w:val="32"/>
          <w:rtl/>
        </w:rPr>
      </w:pPr>
      <w:r w:rsidRPr="00E901EB">
        <w:rPr>
          <w:rFonts w:cs="Traditional Arabic" w:hint="cs"/>
          <w:b/>
          <w:bCs/>
          <w:sz w:val="32"/>
          <w:szCs w:val="32"/>
          <w:rtl/>
        </w:rPr>
        <w:lastRenderedPageBreak/>
        <w:t>ولا وصي على نفي دين على موص</w:t>
      </w:r>
    </w:p>
    <w:p w:rsidR="00E02A76" w:rsidRPr="00E901EB" w:rsidRDefault="00704D6B" w:rsidP="005E6056">
      <w:pPr>
        <w:pStyle w:val="ae"/>
        <w:rPr>
          <w:rFonts w:cs="Traditional Arabic"/>
          <w:b/>
          <w:bCs/>
          <w:sz w:val="32"/>
          <w:szCs w:val="32"/>
          <w:rtl/>
        </w:rPr>
      </w:pPr>
      <w:r w:rsidRPr="00E901EB">
        <w:rPr>
          <w:rFonts w:cs="Traditional Arabic" w:hint="cs"/>
          <w:b/>
          <w:bCs/>
          <w:sz w:val="32"/>
          <w:szCs w:val="32"/>
          <w:rtl/>
        </w:rPr>
        <w:t>وإن ادعى وصي وصية للفقراء، فأنكر الورثة، حلفوا على نفي العلم</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3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6913DA" w:rsidRPr="00E901EB" w:rsidRDefault="00704D6B" w:rsidP="005E6056">
      <w:pPr>
        <w:pStyle w:val="ae"/>
        <w:rPr>
          <w:rFonts w:cs="Traditional Arabic"/>
          <w:b/>
          <w:bCs/>
          <w:sz w:val="32"/>
          <w:szCs w:val="32"/>
          <w:rtl/>
        </w:rPr>
      </w:pPr>
      <w:r w:rsidRPr="00E901EB">
        <w:rPr>
          <w:rFonts w:cs="Traditional Arabic" w:hint="cs"/>
          <w:b/>
          <w:bCs/>
          <w:sz w:val="32"/>
          <w:szCs w:val="32"/>
          <w:rtl/>
        </w:rPr>
        <w:t>فإن نكلوا قضى عليهم</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3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6913DA" w:rsidRPr="00E901EB" w:rsidRDefault="00704D6B" w:rsidP="00E02A76">
      <w:pPr>
        <w:pStyle w:val="ae"/>
        <w:rPr>
          <w:rFonts w:cs="Traditional Arabic"/>
          <w:b/>
          <w:bCs/>
          <w:sz w:val="32"/>
          <w:szCs w:val="32"/>
          <w:rtl/>
        </w:rPr>
      </w:pPr>
      <w:r w:rsidRPr="00E901EB">
        <w:rPr>
          <w:rFonts w:cs="Traditional Arabic" w:hint="cs"/>
          <w:b/>
          <w:bCs/>
          <w:sz w:val="32"/>
          <w:szCs w:val="32"/>
          <w:rtl/>
        </w:rPr>
        <w:t>ومن توجه عليه حق لجماعة، حلف لكل واحد يمينا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3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إلا أن يرضوا بواحدة </w:t>
      </w:r>
    </w:p>
    <w:p w:rsidR="006913DA" w:rsidRPr="00E901EB" w:rsidRDefault="00704D6B" w:rsidP="00E02A7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واليمين المشروعة</w:t>
      </w:r>
      <w:r w:rsidRPr="00E901EB">
        <w:rPr>
          <w:rFonts w:cs="Traditional Arabic"/>
          <w:b/>
          <w:bCs/>
          <w:sz w:val="32"/>
          <w:szCs w:val="32"/>
          <w:rtl/>
        </w:rPr>
        <w:t>)</w:t>
      </w:r>
      <w:r w:rsidRPr="00E901EB">
        <w:rPr>
          <w:rFonts w:cs="Traditional Arabic" w:hint="cs"/>
          <w:b/>
          <w:bCs/>
          <w:sz w:val="32"/>
          <w:szCs w:val="32"/>
          <w:rtl/>
        </w:rPr>
        <w:t xml:space="preserve"> هي </w:t>
      </w:r>
      <w:r w:rsidRPr="00E901EB">
        <w:rPr>
          <w:rFonts w:cs="Traditional Arabic"/>
          <w:b/>
          <w:bCs/>
          <w:sz w:val="32"/>
          <w:szCs w:val="32"/>
          <w:rtl/>
        </w:rPr>
        <w:t>(</w:t>
      </w:r>
      <w:r w:rsidRPr="00E901EB">
        <w:rPr>
          <w:rFonts w:cs="Traditional Arabic" w:hint="cs"/>
          <w:b/>
          <w:bCs/>
          <w:sz w:val="32"/>
          <w:szCs w:val="32"/>
          <w:rtl/>
        </w:rPr>
        <w:t>اليمين بالله</w:t>
      </w:r>
      <w:r w:rsidRPr="00E901EB">
        <w:rPr>
          <w:rFonts w:cs="Traditional Arabic"/>
          <w:b/>
          <w:bCs/>
          <w:sz w:val="32"/>
          <w:szCs w:val="32"/>
          <w:rtl/>
        </w:rPr>
        <w:t>)</w:t>
      </w:r>
      <w:r w:rsidRPr="00E901EB">
        <w:rPr>
          <w:rFonts w:cs="Traditional Arabic" w:hint="cs"/>
          <w:b/>
          <w:bCs/>
          <w:sz w:val="32"/>
          <w:szCs w:val="32"/>
          <w:rtl/>
        </w:rPr>
        <w:t xml:space="preserve"> تعالى </w:t>
      </w:r>
    </w:p>
    <w:p w:rsidR="006913DA"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فلو قال الحاكم لمنكر قل: والله لا حق له عندي، كفى، </w:t>
      </w:r>
    </w:p>
    <w:p w:rsidR="00E02A76" w:rsidRPr="00E901EB" w:rsidRDefault="00704D6B" w:rsidP="00E02A76">
      <w:pPr>
        <w:pStyle w:val="ae"/>
        <w:rPr>
          <w:rFonts w:cs="Traditional Arabic"/>
          <w:b/>
          <w:bCs/>
          <w:sz w:val="32"/>
          <w:szCs w:val="32"/>
          <w:rtl/>
        </w:rPr>
      </w:pPr>
      <w:r w:rsidRPr="00E901EB">
        <w:rPr>
          <w:rFonts w:cs="Traditional Arabic" w:hint="cs"/>
          <w:b/>
          <w:bCs/>
          <w:sz w:val="32"/>
          <w:szCs w:val="32"/>
          <w:rtl/>
        </w:rPr>
        <w:t xml:space="preserve">لأنه </w:t>
      </w:r>
      <w:r w:rsidRPr="00E901EB">
        <w:rPr>
          <w:rFonts w:cs="Traditional Arabic"/>
          <w:b/>
          <w:bCs/>
          <w:sz w:val="32"/>
          <w:szCs w:val="32"/>
          <w:rtl/>
        </w:rPr>
        <w:t>صلى الله عليه وسلم</w:t>
      </w:r>
      <w:r w:rsidRPr="00E901EB">
        <w:rPr>
          <w:rFonts w:cs="Traditional Arabic" w:hint="cs"/>
          <w:b/>
          <w:bCs/>
          <w:sz w:val="32"/>
          <w:szCs w:val="32"/>
          <w:rtl/>
        </w:rPr>
        <w:t xml:space="preserve"> استحلف ركانة بن عبد يزيد في الطلاق، فقال: والله ما أردت إلا واحدة </w:t>
      </w:r>
      <w:r w:rsidRPr="00E901EB">
        <w:rPr>
          <w:rFonts w:cs="Traditional Arabic"/>
          <w:b/>
          <w:bCs/>
          <w:sz w:val="32"/>
          <w:szCs w:val="32"/>
          <w:rtl/>
        </w:rPr>
        <w:t>(</w:t>
      </w:r>
      <w:r w:rsidRPr="00E901EB">
        <w:rPr>
          <w:rFonts w:cs="Traditional Arabic" w:hint="cs"/>
          <w:b/>
          <w:bCs/>
          <w:sz w:val="32"/>
          <w:szCs w:val="32"/>
          <w:rtl/>
        </w:rPr>
        <w:t>ولا تغلظ</w:t>
      </w:r>
      <w:r w:rsidRPr="00E901EB">
        <w:rPr>
          <w:rFonts w:cs="Traditional Arabic"/>
          <w:b/>
          <w:bCs/>
          <w:sz w:val="32"/>
          <w:szCs w:val="32"/>
          <w:rtl/>
        </w:rPr>
        <w:t>)</w:t>
      </w:r>
      <w:r w:rsidRPr="00E901EB">
        <w:rPr>
          <w:rFonts w:cs="Traditional Arabic" w:hint="cs"/>
          <w:b/>
          <w:bCs/>
          <w:sz w:val="32"/>
          <w:szCs w:val="32"/>
          <w:rtl/>
        </w:rPr>
        <w:t xml:space="preserve"> اليمين </w:t>
      </w:r>
      <w:r w:rsidRPr="00E901EB">
        <w:rPr>
          <w:rFonts w:cs="Traditional Arabic"/>
          <w:b/>
          <w:bCs/>
          <w:sz w:val="32"/>
          <w:szCs w:val="32"/>
          <w:rtl/>
        </w:rPr>
        <w:t>(</w:t>
      </w:r>
      <w:r w:rsidRPr="00E901EB">
        <w:rPr>
          <w:rFonts w:cs="Traditional Arabic" w:hint="cs"/>
          <w:b/>
          <w:bCs/>
          <w:sz w:val="32"/>
          <w:szCs w:val="32"/>
          <w:rtl/>
        </w:rPr>
        <w:t>إلا فيما له خطر</w:t>
      </w:r>
      <w:r w:rsidRPr="00E901EB">
        <w:rPr>
          <w:rFonts w:cs="Traditional Arabic"/>
          <w:b/>
          <w:bCs/>
          <w:sz w:val="32"/>
          <w:szCs w:val="32"/>
          <w:rtl/>
        </w:rPr>
        <w:t>)</w:t>
      </w:r>
      <w:r w:rsidRPr="00E901EB">
        <w:rPr>
          <w:rFonts w:cs="Traditional Arabic" w:hint="cs"/>
          <w:b/>
          <w:bCs/>
          <w:sz w:val="32"/>
          <w:szCs w:val="32"/>
          <w:rtl/>
        </w:rPr>
        <w:t xml:space="preserve"> كجناية لا توجب قودا، وعتق ونصاب زكاة، فللحاكم تغليظها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3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وإن أبى الحالف التغليظ، لم يكن ناكلا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37"/>
      </w:r>
      <w:r w:rsidRPr="00E901EB">
        <w:rPr>
          <w:rFonts w:ascii="Traditional Arabic" w:hAnsi="Traditional Arabic" w:cs="Traditional Arabic" w:hint="cs"/>
          <w:b/>
          <w:bCs/>
          <w:sz w:val="32"/>
          <w:szCs w:val="32"/>
          <w:vertAlign w:val="superscript"/>
          <w:rtl/>
        </w:rPr>
        <w:t>)</w:t>
      </w:r>
    </w:p>
    <w:p w:rsidR="0028038F" w:rsidRPr="00E901EB" w:rsidRDefault="0028038F" w:rsidP="00E02A76">
      <w:pPr>
        <w:pStyle w:val="ae"/>
        <w:rPr>
          <w:rFonts w:cs="Traditional Arabic"/>
          <w:b/>
          <w:bCs/>
          <w:sz w:val="32"/>
          <w:szCs w:val="32"/>
          <w:rtl/>
        </w:rPr>
      </w:pPr>
    </w:p>
    <w:p w:rsidR="0028038F" w:rsidRPr="00E901EB" w:rsidRDefault="0028038F" w:rsidP="00E02A76">
      <w:pPr>
        <w:pStyle w:val="ae"/>
        <w:rPr>
          <w:rFonts w:cs="Traditional Arabic"/>
          <w:b/>
          <w:bCs/>
          <w:sz w:val="32"/>
          <w:szCs w:val="32"/>
          <w:rtl/>
        </w:rPr>
      </w:pPr>
    </w:p>
    <w:p w:rsidR="0017783A" w:rsidRPr="00E901EB" w:rsidRDefault="0017783A" w:rsidP="00E02A76">
      <w:pPr>
        <w:pStyle w:val="ae"/>
        <w:rPr>
          <w:rFonts w:cs="Traditional Arabic"/>
          <w:b/>
          <w:bCs/>
          <w:sz w:val="32"/>
          <w:szCs w:val="32"/>
          <w:rtl/>
        </w:rPr>
      </w:pPr>
    </w:p>
    <w:p w:rsidR="00704D6B" w:rsidRPr="00E901EB" w:rsidRDefault="00E02A76" w:rsidP="005224C9">
      <w:pPr>
        <w:pStyle w:val="ae"/>
        <w:rPr>
          <w:rFonts w:cs="Traditional Arabic"/>
          <w:b/>
          <w:bCs/>
          <w:sz w:val="32"/>
          <w:szCs w:val="32"/>
          <w:rtl/>
        </w:rPr>
      </w:pPr>
      <w:r w:rsidRPr="00E901EB">
        <w:rPr>
          <w:rFonts w:cs="Traditional Arabic" w:hint="cs"/>
          <w:b/>
          <w:bCs/>
          <w:sz w:val="32"/>
          <w:szCs w:val="32"/>
          <w:rtl/>
        </w:rPr>
        <w:lastRenderedPageBreak/>
        <w:t xml:space="preserve">                                             </w:t>
      </w:r>
      <w:r w:rsidR="006913DA" w:rsidRPr="00E901EB">
        <w:rPr>
          <w:rFonts w:cs="Traditional Arabic" w:hint="cs"/>
          <w:b/>
          <w:bCs/>
          <w:sz w:val="32"/>
          <w:szCs w:val="32"/>
          <w:rtl/>
        </w:rPr>
        <w:t xml:space="preserve"> </w:t>
      </w:r>
      <w:r w:rsidR="00C43350" w:rsidRPr="00E901EB">
        <w:rPr>
          <w:rFonts w:cs="Traditional Arabic" w:hint="cs"/>
          <w:b/>
          <w:bCs/>
          <w:sz w:val="32"/>
          <w:szCs w:val="32"/>
          <w:rtl/>
        </w:rPr>
        <w:t xml:space="preserve">  </w:t>
      </w:r>
      <w:r w:rsidR="00704D6B" w:rsidRPr="00E901EB">
        <w:rPr>
          <w:rFonts w:cs="Traditional Arabic" w:hint="cs"/>
          <w:b/>
          <w:bCs/>
          <w:sz w:val="32"/>
          <w:szCs w:val="32"/>
          <w:rtl/>
        </w:rPr>
        <w:t>كتاب الإقرار</w:t>
      </w:r>
    </w:p>
    <w:p w:rsidR="00FE4953" w:rsidRPr="00E901EB" w:rsidRDefault="00704D6B" w:rsidP="00080A31">
      <w:pPr>
        <w:pStyle w:val="ae"/>
        <w:rPr>
          <w:rFonts w:cs="Traditional Arabic"/>
          <w:b/>
          <w:bCs/>
          <w:sz w:val="32"/>
          <w:szCs w:val="32"/>
          <w:rtl/>
        </w:rPr>
      </w:pPr>
      <w:r w:rsidRPr="00E901EB">
        <w:rPr>
          <w:rFonts w:cs="Traditional Arabic" w:hint="cs"/>
          <w:b/>
          <w:bCs/>
          <w:sz w:val="32"/>
          <w:szCs w:val="32"/>
          <w:rtl/>
        </w:rPr>
        <w:t>وهو: الاعتراف بالحق</w:t>
      </w:r>
      <w:r w:rsidR="005224C9" w:rsidRPr="00E901EB">
        <w:rPr>
          <w:rFonts w:ascii="Traditional Arabic" w:hAnsi="Traditional Arabic" w:cs="Traditional Arabic" w:hint="cs"/>
          <w:b/>
          <w:bCs/>
          <w:sz w:val="32"/>
          <w:szCs w:val="32"/>
          <w:vertAlign w:val="superscript"/>
          <w:rtl/>
        </w:rPr>
        <w:t xml:space="preserve"> </w:t>
      </w:r>
      <w:r w:rsidRPr="00E901EB">
        <w:rPr>
          <w:rFonts w:cs="Traditional Arabic" w:hint="cs"/>
          <w:b/>
          <w:bCs/>
          <w:sz w:val="32"/>
          <w:szCs w:val="32"/>
          <w:rtl/>
        </w:rPr>
        <w:t xml:space="preserve">مأخوذ من المقر، وهو المكان، كأن المقر يجعل الحق في موضعه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وهو إخبار عما في نفس الأمر، لا إنشاء</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3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FE4953" w:rsidRPr="00E901EB" w:rsidRDefault="00704D6B" w:rsidP="00080A31">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ويصح</w:t>
      </w:r>
      <w:r w:rsidRPr="00E901EB">
        <w:rPr>
          <w:rFonts w:cs="Traditional Arabic"/>
          <w:b/>
          <w:bCs/>
          <w:sz w:val="32"/>
          <w:szCs w:val="32"/>
          <w:rtl/>
        </w:rPr>
        <w:t>)</w:t>
      </w:r>
      <w:r w:rsidRPr="00E901EB">
        <w:rPr>
          <w:rFonts w:cs="Traditional Arabic" w:hint="cs"/>
          <w:b/>
          <w:bCs/>
          <w:sz w:val="32"/>
          <w:szCs w:val="32"/>
          <w:rtl/>
        </w:rPr>
        <w:t xml:space="preserve"> الإقرار </w:t>
      </w:r>
      <w:r w:rsidRPr="00E901EB">
        <w:rPr>
          <w:rFonts w:cs="Traditional Arabic"/>
          <w:b/>
          <w:bCs/>
          <w:sz w:val="32"/>
          <w:szCs w:val="32"/>
          <w:rtl/>
        </w:rPr>
        <w:t>(</w:t>
      </w:r>
      <w:r w:rsidRPr="00E901EB">
        <w:rPr>
          <w:rFonts w:cs="Traditional Arabic" w:hint="cs"/>
          <w:b/>
          <w:bCs/>
          <w:sz w:val="32"/>
          <w:szCs w:val="32"/>
          <w:rtl/>
        </w:rPr>
        <w:t>من مكلف</w:t>
      </w:r>
      <w:r w:rsidRPr="00E901EB">
        <w:rPr>
          <w:rFonts w:cs="Traditional Arabic"/>
          <w:b/>
          <w:bCs/>
          <w:sz w:val="32"/>
          <w:szCs w:val="32"/>
          <w:rtl/>
        </w:rPr>
        <w:t>)</w:t>
      </w:r>
      <w:r w:rsidRPr="00E901EB">
        <w:rPr>
          <w:rFonts w:cs="Traditional Arabic" w:hint="cs"/>
          <w:b/>
          <w:bCs/>
          <w:sz w:val="32"/>
          <w:szCs w:val="32"/>
          <w:rtl/>
        </w:rPr>
        <w:t xml:space="preserve"> </w:t>
      </w:r>
    </w:p>
    <w:p w:rsidR="00FE4953" w:rsidRPr="00E901EB" w:rsidRDefault="00704D6B" w:rsidP="005E6056">
      <w:pPr>
        <w:pStyle w:val="ae"/>
        <w:rPr>
          <w:rFonts w:cs="Traditional Arabic"/>
          <w:b/>
          <w:bCs/>
          <w:sz w:val="32"/>
          <w:szCs w:val="32"/>
          <w:rtl/>
        </w:rPr>
      </w:pPr>
      <w:r w:rsidRPr="00E901EB">
        <w:rPr>
          <w:rFonts w:cs="Traditional Arabic" w:hint="cs"/>
          <w:b/>
          <w:bCs/>
          <w:sz w:val="32"/>
          <w:szCs w:val="32"/>
          <w:rtl/>
        </w:rPr>
        <w:t>لا من صغير، غير مأذون في تجارة، فيصح في قدر أذن له فيه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3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FE4953"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مختار غير محجور عليه</w:t>
      </w:r>
      <w:r w:rsidRPr="00E901EB">
        <w:rPr>
          <w:rFonts w:cs="Traditional Arabic"/>
          <w:b/>
          <w:bCs/>
          <w:sz w:val="32"/>
          <w:szCs w:val="32"/>
          <w:rtl/>
        </w:rPr>
        <w:t>)</w:t>
      </w:r>
      <w:r w:rsidRPr="00E901EB">
        <w:rPr>
          <w:rFonts w:cs="Traditional Arabic" w:hint="cs"/>
          <w:b/>
          <w:bCs/>
          <w:sz w:val="32"/>
          <w:szCs w:val="32"/>
          <w:rtl/>
        </w:rPr>
        <w:t xml:space="preserve"> فلا يصح من سفيه إقرار بمال</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4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FE4953"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ولا يصح</w:t>
      </w:r>
      <w:r w:rsidRPr="00E901EB">
        <w:rPr>
          <w:rFonts w:cs="Traditional Arabic"/>
          <w:b/>
          <w:bCs/>
          <w:sz w:val="32"/>
          <w:szCs w:val="32"/>
          <w:rtl/>
        </w:rPr>
        <w:t>)</w:t>
      </w:r>
      <w:r w:rsidRPr="00E901EB">
        <w:rPr>
          <w:rFonts w:cs="Traditional Arabic" w:hint="cs"/>
          <w:b/>
          <w:bCs/>
          <w:sz w:val="32"/>
          <w:szCs w:val="32"/>
          <w:rtl/>
        </w:rPr>
        <w:t xml:space="preserve"> الإقرار </w:t>
      </w:r>
      <w:r w:rsidRPr="00E901EB">
        <w:rPr>
          <w:rFonts w:cs="Traditional Arabic"/>
          <w:b/>
          <w:bCs/>
          <w:sz w:val="32"/>
          <w:szCs w:val="32"/>
          <w:rtl/>
        </w:rPr>
        <w:t>(</w:t>
      </w:r>
      <w:r w:rsidRPr="00E901EB">
        <w:rPr>
          <w:rFonts w:cs="Traditional Arabic" w:hint="cs"/>
          <w:b/>
          <w:bCs/>
          <w:sz w:val="32"/>
          <w:szCs w:val="32"/>
          <w:rtl/>
        </w:rPr>
        <w:t>من مكره</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4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FE4953" w:rsidRPr="00E901EB" w:rsidRDefault="00704D6B" w:rsidP="005E6056">
      <w:pPr>
        <w:pStyle w:val="ae"/>
        <w:rPr>
          <w:rFonts w:cs="Traditional Arabic"/>
          <w:b/>
          <w:bCs/>
          <w:sz w:val="32"/>
          <w:szCs w:val="32"/>
          <w:rtl/>
        </w:rPr>
      </w:pPr>
      <w:r w:rsidRPr="00E901EB">
        <w:rPr>
          <w:rFonts w:cs="Traditional Arabic" w:hint="cs"/>
          <w:b/>
          <w:bCs/>
          <w:sz w:val="32"/>
          <w:szCs w:val="32"/>
          <w:rtl/>
        </w:rPr>
        <w:t>هذا محترز قوله: مختار إلا أن يقر بغير ما أكره عليه، كأن يكره على الإقرار بدرهم، فيقر بدينار</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4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ويصح من سكران</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4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ومن أخرس بإشارة معلومة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4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FE4953"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ولا يصح بشيء في يد غيره، </w:t>
      </w:r>
    </w:p>
    <w:p w:rsidR="0017783A" w:rsidRPr="00E901EB" w:rsidRDefault="0017783A" w:rsidP="005E6056">
      <w:pPr>
        <w:pStyle w:val="ae"/>
        <w:rPr>
          <w:rFonts w:cs="Traditional Arabic"/>
          <w:b/>
          <w:bCs/>
          <w:sz w:val="32"/>
          <w:szCs w:val="32"/>
          <w:rtl/>
        </w:rPr>
      </w:pPr>
    </w:p>
    <w:p w:rsidR="00FE4953" w:rsidRPr="00E901EB" w:rsidRDefault="00704D6B" w:rsidP="005E6056">
      <w:pPr>
        <w:pStyle w:val="ae"/>
        <w:rPr>
          <w:rFonts w:cs="Traditional Arabic"/>
          <w:b/>
          <w:bCs/>
          <w:sz w:val="32"/>
          <w:szCs w:val="32"/>
          <w:rtl/>
        </w:rPr>
      </w:pPr>
      <w:r w:rsidRPr="00E901EB">
        <w:rPr>
          <w:rFonts w:cs="Traditional Arabic" w:hint="cs"/>
          <w:b/>
          <w:bCs/>
          <w:sz w:val="32"/>
          <w:szCs w:val="32"/>
          <w:rtl/>
        </w:rPr>
        <w:lastRenderedPageBreak/>
        <w:t>أو تحت ولاية غيره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4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FE4953" w:rsidRPr="00E901EB" w:rsidRDefault="00704D6B" w:rsidP="005E6056">
      <w:pPr>
        <w:pStyle w:val="ae"/>
        <w:rPr>
          <w:rFonts w:cs="Traditional Arabic"/>
          <w:b/>
          <w:bCs/>
          <w:sz w:val="32"/>
          <w:szCs w:val="32"/>
          <w:rtl/>
        </w:rPr>
      </w:pPr>
      <w:r w:rsidRPr="00E901EB">
        <w:rPr>
          <w:rFonts w:cs="Traditional Arabic" w:hint="cs"/>
          <w:b/>
          <w:bCs/>
          <w:sz w:val="32"/>
          <w:szCs w:val="32"/>
          <w:rtl/>
        </w:rPr>
        <w:t>كما لو أقر أجنبي على صغير، أو وقف في ولاية غيره، أو اختصاصه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4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FE4953" w:rsidRPr="00E901EB" w:rsidRDefault="00704D6B" w:rsidP="005E6056">
      <w:pPr>
        <w:pStyle w:val="ae"/>
        <w:rPr>
          <w:rFonts w:cs="Traditional Arabic"/>
          <w:b/>
          <w:bCs/>
          <w:sz w:val="32"/>
          <w:szCs w:val="32"/>
          <w:rtl/>
        </w:rPr>
      </w:pPr>
      <w:r w:rsidRPr="00E901EB">
        <w:rPr>
          <w:rFonts w:cs="Traditional Arabic" w:hint="cs"/>
          <w:b/>
          <w:bCs/>
          <w:sz w:val="32"/>
          <w:szCs w:val="32"/>
          <w:rtl/>
        </w:rPr>
        <w:t>وتقبل من مقر دعوى إكراه بقرينة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4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كترسيم عليه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4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FE4953" w:rsidRPr="00E901EB" w:rsidRDefault="00704D6B" w:rsidP="005E6056">
      <w:pPr>
        <w:pStyle w:val="ae"/>
        <w:rPr>
          <w:rFonts w:cs="Traditional Arabic"/>
          <w:b/>
          <w:bCs/>
          <w:sz w:val="32"/>
          <w:szCs w:val="32"/>
          <w:rtl/>
        </w:rPr>
      </w:pPr>
      <w:r w:rsidRPr="00E901EB">
        <w:rPr>
          <w:rFonts w:cs="Traditional Arabic" w:hint="cs"/>
          <w:b/>
          <w:bCs/>
          <w:sz w:val="32"/>
          <w:szCs w:val="32"/>
          <w:rtl/>
        </w:rPr>
        <w:t>وتقدم بينة إكراه على طواعية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4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FE4953" w:rsidRPr="00E901EB" w:rsidRDefault="00704D6B" w:rsidP="0028038F">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وإن أكره على وزن مال، فباع ملكه لذلك</w:t>
      </w:r>
      <w:r w:rsidRPr="00E901EB">
        <w:rPr>
          <w:rFonts w:cs="Traditional Arabic"/>
          <w:b/>
          <w:bCs/>
          <w:sz w:val="32"/>
          <w:szCs w:val="32"/>
          <w:rtl/>
        </w:rPr>
        <w:t>)</w:t>
      </w:r>
      <w:r w:rsidRPr="00E901EB">
        <w:rPr>
          <w:rFonts w:cs="Traditional Arabic" w:hint="cs"/>
          <w:b/>
          <w:bCs/>
          <w:sz w:val="32"/>
          <w:szCs w:val="32"/>
          <w:rtl/>
        </w:rPr>
        <w:t xml:space="preserve"> أي لوزن ما أكره عليه </w:t>
      </w:r>
      <w:r w:rsidRPr="00E901EB">
        <w:rPr>
          <w:rFonts w:cs="Traditional Arabic"/>
          <w:b/>
          <w:bCs/>
          <w:sz w:val="32"/>
          <w:szCs w:val="32"/>
          <w:rtl/>
        </w:rPr>
        <w:t>(</w:t>
      </w:r>
      <w:r w:rsidRPr="00E901EB">
        <w:rPr>
          <w:rFonts w:cs="Traditional Arabic" w:hint="cs"/>
          <w:b/>
          <w:bCs/>
          <w:sz w:val="32"/>
          <w:szCs w:val="32"/>
          <w:rtl/>
        </w:rPr>
        <w:t>صح</w:t>
      </w:r>
      <w:r w:rsidRPr="00E901EB">
        <w:rPr>
          <w:rFonts w:cs="Traditional Arabic"/>
          <w:b/>
          <w:bCs/>
          <w:sz w:val="32"/>
          <w:szCs w:val="32"/>
          <w:rtl/>
        </w:rPr>
        <w:t>)</w:t>
      </w:r>
      <w:r w:rsidRPr="00E901EB">
        <w:rPr>
          <w:rFonts w:cs="Traditional Arabic" w:hint="cs"/>
          <w:b/>
          <w:bCs/>
          <w:sz w:val="32"/>
          <w:szCs w:val="32"/>
          <w:rtl/>
        </w:rPr>
        <w:t xml:space="preserve"> البيع </w:t>
      </w:r>
    </w:p>
    <w:p w:rsidR="0028038F" w:rsidRPr="00E901EB" w:rsidRDefault="00704D6B" w:rsidP="005E6056">
      <w:pPr>
        <w:pStyle w:val="ae"/>
        <w:rPr>
          <w:rFonts w:cs="Traditional Arabic"/>
          <w:b/>
          <w:bCs/>
          <w:sz w:val="32"/>
          <w:szCs w:val="32"/>
          <w:rtl/>
        </w:rPr>
      </w:pPr>
      <w:r w:rsidRPr="00E901EB">
        <w:rPr>
          <w:rFonts w:cs="Traditional Arabic" w:hint="cs"/>
          <w:b/>
          <w:bCs/>
          <w:sz w:val="32"/>
          <w:szCs w:val="32"/>
          <w:rtl/>
        </w:rPr>
        <w:t>لأنه لم يكره على البيع</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5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ويصح إقراره صبي أنه بلغ باحتلام، إذا بلغ عشرا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5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FE4953" w:rsidRPr="00E901EB" w:rsidRDefault="00704D6B" w:rsidP="005E6056">
      <w:pPr>
        <w:pStyle w:val="ae"/>
        <w:rPr>
          <w:rFonts w:cs="Traditional Arabic"/>
          <w:b/>
          <w:bCs/>
          <w:sz w:val="32"/>
          <w:szCs w:val="32"/>
          <w:rtl/>
        </w:rPr>
      </w:pPr>
      <w:r w:rsidRPr="00E901EB">
        <w:rPr>
          <w:rFonts w:cs="Traditional Arabic" w:hint="cs"/>
          <w:b/>
          <w:bCs/>
          <w:sz w:val="32"/>
          <w:szCs w:val="32"/>
          <w:rtl/>
        </w:rPr>
        <w:t>ولا يقبل بسن، إلا ببينة كدعوى جنون</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5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FE4953" w:rsidRPr="00E901EB" w:rsidRDefault="00704D6B" w:rsidP="0028038F">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ومن أقر في مرضه</w:t>
      </w:r>
      <w:r w:rsidRPr="00E901EB">
        <w:rPr>
          <w:rFonts w:cs="Traditional Arabic"/>
          <w:b/>
          <w:bCs/>
          <w:sz w:val="32"/>
          <w:szCs w:val="32"/>
          <w:rtl/>
        </w:rPr>
        <w:t>)</w:t>
      </w:r>
      <w:r w:rsidRPr="00E901EB">
        <w:rPr>
          <w:rFonts w:cs="Traditional Arabic" w:hint="cs"/>
          <w:b/>
          <w:bCs/>
          <w:sz w:val="32"/>
          <w:szCs w:val="32"/>
          <w:rtl/>
        </w:rPr>
        <w:t xml:space="preserve"> ولو مخوفا ومات فيه </w:t>
      </w:r>
      <w:r w:rsidRPr="00E901EB">
        <w:rPr>
          <w:rFonts w:cs="Traditional Arabic"/>
          <w:b/>
          <w:bCs/>
          <w:sz w:val="32"/>
          <w:szCs w:val="32"/>
          <w:rtl/>
        </w:rPr>
        <w:t>(</w:t>
      </w:r>
      <w:r w:rsidRPr="00E901EB">
        <w:rPr>
          <w:rFonts w:cs="Traditional Arabic" w:hint="cs"/>
          <w:b/>
          <w:bCs/>
          <w:sz w:val="32"/>
          <w:szCs w:val="32"/>
          <w:rtl/>
        </w:rPr>
        <w:t>بشيء فكإقراره في صحته</w:t>
      </w:r>
      <w:r w:rsidRPr="00E901EB">
        <w:rPr>
          <w:rFonts w:cs="Traditional Arabic"/>
          <w:b/>
          <w:bCs/>
          <w:sz w:val="32"/>
          <w:szCs w:val="32"/>
          <w:rtl/>
        </w:rPr>
        <w:t>)</w:t>
      </w:r>
      <w:r w:rsidRPr="00E901EB">
        <w:rPr>
          <w:rFonts w:cs="Traditional Arabic" w:hint="cs"/>
          <w:b/>
          <w:bCs/>
          <w:sz w:val="32"/>
          <w:szCs w:val="32"/>
          <w:rtl/>
        </w:rPr>
        <w:t xml:space="preserve"> لعدم تهمته فيه </w:t>
      </w:r>
    </w:p>
    <w:p w:rsidR="00704D6B"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إلا في إقراره</w:t>
      </w:r>
      <w:r w:rsidRPr="00E901EB">
        <w:rPr>
          <w:rFonts w:cs="Traditional Arabic"/>
          <w:b/>
          <w:bCs/>
          <w:sz w:val="32"/>
          <w:szCs w:val="32"/>
          <w:rtl/>
        </w:rPr>
        <w:t>)</w:t>
      </w:r>
      <w:r w:rsidRPr="00E901EB">
        <w:rPr>
          <w:rFonts w:cs="Traditional Arabic" w:hint="cs"/>
          <w:b/>
          <w:bCs/>
          <w:sz w:val="32"/>
          <w:szCs w:val="32"/>
          <w:rtl/>
        </w:rPr>
        <w:t xml:space="preserve"> أي إقرار المريض </w:t>
      </w:r>
      <w:r w:rsidRPr="00E901EB">
        <w:rPr>
          <w:rFonts w:cs="Traditional Arabic"/>
          <w:b/>
          <w:bCs/>
          <w:sz w:val="32"/>
          <w:szCs w:val="32"/>
          <w:rtl/>
        </w:rPr>
        <w:t>(</w:t>
      </w:r>
      <w:r w:rsidRPr="00E901EB">
        <w:rPr>
          <w:rFonts w:cs="Traditional Arabic" w:hint="cs"/>
          <w:b/>
          <w:bCs/>
          <w:sz w:val="32"/>
          <w:szCs w:val="32"/>
          <w:rtl/>
        </w:rPr>
        <w:t>بالمال لوارثه</w:t>
      </w:r>
      <w:r w:rsidRPr="00E901EB">
        <w:rPr>
          <w:rFonts w:cs="Traditional Arabic"/>
          <w:b/>
          <w:bCs/>
          <w:sz w:val="32"/>
          <w:szCs w:val="32"/>
          <w:rtl/>
        </w:rPr>
        <w:t>)</w:t>
      </w:r>
      <w:r w:rsidRPr="00E901EB">
        <w:rPr>
          <w:rFonts w:cs="Traditional Arabic" w:hint="cs"/>
          <w:b/>
          <w:bCs/>
          <w:sz w:val="32"/>
          <w:szCs w:val="32"/>
          <w:rtl/>
        </w:rPr>
        <w:t xml:space="preserve"> حال إقراره، بأن يقول: له علي كذا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5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FE4953" w:rsidRPr="00E901EB" w:rsidRDefault="00704D6B" w:rsidP="0028038F">
      <w:pPr>
        <w:pStyle w:val="ae"/>
        <w:rPr>
          <w:rFonts w:cs="Traditional Arabic"/>
          <w:b/>
          <w:bCs/>
          <w:sz w:val="32"/>
          <w:szCs w:val="32"/>
          <w:rtl/>
        </w:rPr>
      </w:pPr>
      <w:r w:rsidRPr="00E901EB">
        <w:rPr>
          <w:rFonts w:cs="Traditional Arabic" w:hint="cs"/>
          <w:b/>
          <w:bCs/>
          <w:sz w:val="32"/>
          <w:szCs w:val="32"/>
          <w:rtl/>
        </w:rPr>
        <w:lastRenderedPageBreak/>
        <w:t xml:space="preserve">أو يكون للمريض عليه دين، فيقر بقبضه منه </w:t>
      </w:r>
      <w:r w:rsidRPr="00E901EB">
        <w:rPr>
          <w:rFonts w:cs="Traditional Arabic"/>
          <w:b/>
          <w:bCs/>
          <w:sz w:val="32"/>
          <w:szCs w:val="32"/>
          <w:rtl/>
        </w:rPr>
        <w:t>(</w:t>
      </w:r>
      <w:r w:rsidRPr="00E901EB">
        <w:rPr>
          <w:rFonts w:cs="Traditional Arabic" w:hint="cs"/>
          <w:b/>
          <w:bCs/>
          <w:sz w:val="32"/>
          <w:szCs w:val="32"/>
          <w:rtl/>
        </w:rPr>
        <w:t>فلا يقبل</w:t>
      </w:r>
      <w:r w:rsidRPr="00E901EB">
        <w:rPr>
          <w:rFonts w:cs="Traditional Arabic"/>
          <w:b/>
          <w:bCs/>
          <w:sz w:val="32"/>
          <w:szCs w:val="32"/>
          <w:rtl/>
        </w:rPr>
        <w:t>)</w:t>
      </w:r>
      <w:r w:rsidRPr="00E901EB">
        <w:rPr>
          <w:rFonts w:cs="Traditional Arabic" w:hint="cs"/>
          <w:b/>
          <w:bCs/>
          <w:sz w:val="32"/>
          <w:szCs w:val="32"/>
          <w:rtl/>
        </w:rPr>
        <w:t xml:space="preserve"> هذا الإقرار من المريض، لأنه متهم فيه </w:t>
      </w:r>
    </w:p>
    <w:p w:rsidR="00FE4953" w:rsidRPr="00E901EB" w:rsidRDefault="00704D6B" w:rsidP="005E6056">
      <w:pPr>
        <w:pStyle w:val="ae"/>
        <w:rPr>
          <w:rFonts w:cs="Traditional Arabic"/>
          <w:b/>
          <w:bCs/>
          <w:sz w:val="32"/>
          <w:szCs w:val="32"/>
          <w:rtl/>
        </w:rPr>
      </w:pPr>
      <w:r w:rsidRPr="00E901EB">
        <w:rPr>
          <w:rFonts w:cs="Traditional Arabic" w:hint="cs"/>
          <w:b/>
          <w:bCs/>
          <w:sz w:val="32"/>
          <w:szCs w:val="32"/>
          <w:rtl/>
        </w:rPr>
        <w:t>إلا ببينة أو إجازة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5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FE4953"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وإن أقر</w:t>
      </w:r>
      <w:r w:rsidRPr="00E901EB">
        <w:rPr>
          <w:rFonts w:cs="Traditional Arabic"/>
          <w:b/>
          <w:bCs/>
          <w:sz w:val="32"/>
          <w:szCs w:val="32"/>
          <w:rtl/>
        </w:rPr>
        <w:t>)</w:t>
      </w:r>
      <w:r w:rsidRPr="00E901EB">
        <w:rPr>
          <w:rFonts w:cs="Traditional Arabic" w:hint="cs"/>
          <w:b/>
          <w:bCs/>
          <w:sz w:val="32"/>
          <w:szCs w:val="32"/>
          <w:rtl/>
        </w:rPr>
        <w:t xml:space="preserve"> المريض </w:t>
      </w:r>
      <w:r w:rsidRPr="00E901EB">
        <w:rPr>
          <w:rFonts w:cs="Traditional Arabic"/>
          <w:b/>
          <w:bCs/>
          <w:sz w:val="32"/>
          <w:szCs w:val="32"/>
          <w:rtl/>
        </w:rPr>
        <w:t>(</w:t>
      </w:r>
      <w:r w:rsidRPr="00E901EB">
        <w:rPr>
          <w:rFonts w:cs="Traditional Arabic" w:hint="cs"/>
          <w:b/>
          <w:bCs/>
          <w:sz w:val="32"/>
          <w:szCs w:val="32"/>
          <w:rtl/>
        </w:rPr>
        <w:t xml:space="preserve">لامرأته بالصداق، فلها مهر المثل بالزوجية،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لا بإقراره</w:t>
      </w:r>
      <w:r w:rsidRPr="00E901EB">
        <w:rPr>
          <w:rFonts w:cs="Traditional Arabic"/>
          <w:b/>
          <w:bCs/>
          <w:sz w:val="32"/>
          <w:szCs w:val="32"/>
          <w:rtl/>
        </w:rPr>
        <w:t>)</w:t>
      </w:r>
      <w:r w:rsidRPr="00E901EB">
        <w:rPr>
          <w:rFonts w:cs="Traditional Arabic" w:hint="cs"/>
          <w:b/>
          <w:bCs/>
          <w:sz w:val="32"/>
          <w:szCs w:val="32"/>
          <w:rtl/>
        </w:rPr>
        <w:t xml:space="preserve"> لأن الزوجية دلت على المهر ووجوبه، فإقراره إخبار بأنه لم يوفه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5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FE4953"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ولو أقر</w:t>
      </w:r>
      <w:r w:rsidRPr="00E901EB">
        <w:rPr>
          <w:rFonts w:cs="Traditional Arabic"/>
          <w:b/>
          <w:bCs/>
          <w:sz w:val="32"/>
          <w:szCs w:val="32"/>
          <w:rtl/>
        </w:rPr>
        <w:t>)</w:t>
      </w:r>
      <w:r w:rsidRPr="00E901EB">
        <w:rPr>
          <w:rFonts w:cs="Traditional Arabic" w:hint="cs"/>
          <w:b/>
          <w:bCs/>
          <w:sz w:val="32"/>
          <w:szCs w:val="32"/>
          <w:rtl/>
        </w:rPr>
        <w:t xml:space="preserve"> المريض </w:t>
      </w:r>
      <w:r w:rsidRPr="00E901EB">
        <w:rPr>
          <w:rFonts w:cs="Traditional Arabic"/>
          <w:b/>
          <w:bCs/>
          <w:sz w:val="32"/>
          <w:szCs w:val="32"/>
          <w:rtl/>
        </w:rPr>
        <w:t>(</w:t>
      </w:r>
      <w:r w:rsidRPr="00E901EB">
        <w:rPr>
          <w:rFonts w:cs="Traditional Arabic" w:hint="cs"/>
          <w:b/>
          <w:bCs/>
          <w:sz w:val="32"/>
          <w:szCs w:val="32"/>
          <w:rtl/>
        </w:rPr>
        <w:t>أنه كان أبانها</w:t>
      </w:r>
      <w:r w:rsidRPr="00E901EB">
        <w:rPr>
          <w:rFonts w:cs="Traditional Arabic"/>
          <w:b/>
          <w:bCs/>
          <w:sz w:val="32"/>
          <w:szCs w:val="32"/>
          <w:rtl/>
        </w:rPr>
        <w:t>)</w:t>
      </w:r>
      <w:r w:rsidRPr="00E901EB">
        <w:rPr>
          <w:rFonts w:cs="Traditional Arabic" w:hint="cs"/>
          <w:b/>
          <w:bCs/>
          <w:sz w:val="32"/>
          <w:szCs w:val="32"/>
          <w:rtl/>
        </w:rPr>
        <w:t xml:space="preserve"> أي زوجته </w:t>
      </w:r>
      <w:r w:rsidRPr="00E901EB">
        <w:rPr>
          <w:rFonts w:cs="Traditional Arabic"/>
          <w:b/>
          <w:bCs/>
          <w:sz w:val="32"/>
          <w:szCs w:val="32"/>
          <w:rtl/>
        </w:rPr>
        <w:t>(</w:t>
      </w:r>
      <w:r w:rsidRPr="00E901EB">
        <w:rPr>
          <w:rFonts w:cs="Traditional Arabic" w:hint="cs"/>
          <w:b/>
          <w:bCs/>
          <w:sz w:val="32"/>
          <w:szCs w:val="32"/>
          <w:rtl/>
        </w:rPr>
        <w:t>في صحته لم يسقط إرثها</w:t>
      </w:r>
      <w:r w:rsidRPr="00E901EB">
        <w:rPr>
          <w:rFonts w:cs="Traditional Arabic"/>
          <w:b/>
          <w:bCs/>
          <w:sz w:val="32"/>
          <w:szCs w:val="32"/>
          <w:rtl/>
        </w:rPr>
        <w:t>)</w:t>
      </w:r>
      <w:r w:rsidRPr="00E901EB">
        <w:rPr>
          <w:rFonts w:cs="Traditional Arabic" w:hint="cs"/>
          <w:b/>
          <w:bCs/>
          <w:sz w:val="32"/>
          <w:szCs w:val="32"/>
          <w:rtl/>
        </w:rPr>
        <w:t xml:space="preserve"> بذلك إن لم تصدقه، </w:t>
      </w:r>
    </w:p>
    <w:p w:rsidR="00704D6B" w:rsidRPr="00E901EB" w:rsidRDefault="00704D6B" w:rsidP="0028038F">
      <w:pPr>
        <w:pStyle w:val="ae"/>
        <w:rPr>
          <w:rFonts w:cs="Traditional Arabic"/>
          <w:b/>
          <w:bCs/>
          <w:sz w:val="32"/>
          <w:szCs w:val="32"/>
          <w:rtl/>
          <w:lang w:bidi="ar-EG"/>
        </w:rPr>
      </w:pPr>
      <w:r w:rsidRPr="00E901EB">
        <w:rPr>
          <w:rFonts w:cs="Traditional Arabic" w:hint="cs"/>
          <w:b/>
          <w:bCs/>
          <w:sz w:val="32"/>
          <w:szCs w:val="32"/>
          <w:rtl/>
        </w:rPr>
        <w:t>لأن قوله غير مقبول عليها بمجرده</w:t>
      </w:r>
    </w:p>
    <w:p w:rsidR="00FE4953"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وإن أقر</w:t>
      </w:r>
      <w:r w:rsidRPr="00E901EB">
        <w:rPr>
          <w:rFonts w:cs="Traditional Arabic"/>
          <w:b/>
          <w:bCs/>
          <w:sz w:val="32"/>
          <w:szCs w:val="32"/>
          <w:rtl/>
        </w:rPr>
        <w:t>)</w:t>
      </w:r>
      <w:r w:rsidRPr="00E901EB">
        <w:rPr>
          <w:rFonts w:cs="Traditional Arabic" w:hint="cs"/>
          <w:b/>
          <w:bCs/>
          <w:sz w:val="32"/>
          <w:szCs w:val="32"/>
          <w:rtl/>
        </w:rPr>
        <w:t xml:space="preserve"> المريض بمال </w:t>
      </w:r>
      <w:r w:rsidRPr="00E901EB">
        <w:rPr>
          <w:rFonts w:cs="Traditional Arabic"/>
          <w:b/>
          <w:bCs/>
          <w:sz w:val="32"/>
          <w:szCs w:val="32"/>
          <w:rtl/>
        </w:rPr>
        <w:t>(</w:t>
      </w:r>
      <w:r w:rsidRPr="00E901EB">
        <w:rPr>
          <w:rFonts w:cs="Traditional Arabic" w:hint="cs"/>
          <w:b/>
          <w:bCs/>
          <w:sz w:val="32"/>
          <w:szCs w:val="32"/>
          <w:rtl/>
        </w:rPr>
        <w:t>لوارث فصار عند الموت أجنبيا</w:t>
      </w:r>
      <w:r w:rsidRPr="00E901EB">
        <w:rPr>
          <w:rFonts w:cs="Traditional Arabic"/>
          <w:b/>
          <w:bCs/>
          <w:sz w:val="32"/>
          <w:szCs w:val="32"/>
          <w:rtl/>
        </w:rPr>
        <w:t>)</w:t>
      </w:r>
      <w:r w:rsidRPr="00E901EB">
        <w:rPr>
          <w:rFonts w:cs="Traditional Arabic" w:hint="cs"/>
          <w:b/>
          <w:bCs/>
          <w:sz w:val="32"/>
          <w:szCs w:val="32"/>
          <w:rtl/>
        </w:rPr>
        <w:t xml:space="preserve"> أي غير وارث، </w:t>
      </w:r>
    </w:p>
    <w:p w:rsidR="00FE4953"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بأن أقر لابن ابنه، ولاابن له، ثم حدث له ابن </w:t>
      </w:r>
      <w:r w:rsidRPr="00E901EB">
        <w:rPr>
          <w:rFonts w:cs="Traditional Arabic"/>
          <w:b/>
          <w:bCs/>
          <w:sz w:val="32"/>
          <w:szCs w:val="32"/>
          <w:rtl/>
        </w:rPr>
        <w:t>(</w:t>
      </w:r>
      <w:r w:rsidRPr="00E901EB">
        <w:rPr>
          <w:rFonts w:cs="Traditional Arabic" w:hint="cs"/>
          <w:b/>
          <w:bCs/>
          <w:sz w:val="32"/>
          <w:szCs w:val="32"/>
          <w:rtl/>
        </w:rPr>
        <w:t>لم يلزم إقراره</w:t>
      </w:r>
      <w:r w:rsidRPr="00E901EB">
        <w:rPr>
          <w:rFonts w:cs="Traditional Arabic"/>
          <w:b/>
          <w:bCs/>
          <w:sz w:val="32"/>
          <w:szCs w:val="32"/>
          <w:rtl/>
        </w:rPr>
        <w:t>)</w:t>
      </w:r>
      <w:r w:rsidRPr="00E901EB">
        <w:rPr>
          <w:rFonts w:cs="Traditional Arabic" w:hint="cs"/>
          <w:b/>
          <w:bCs/>
          <w:sz w:val="32"/>
          <w:szCs w:val="32"/>
          <w:rtl/>
        </w:rPr>
        <w:t xml:space="preserve"> اعتبارا بحالته، لأنه كان متهما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5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lang w:bidi="ar-EG"/>
        </w:rPr>
      </w:pPr>
      <w:r w:rsidRPr="00E901EB">
        <w:rPr>
          <w:rFonts w:cs="Traditional Arabic"/>
          <w:b/>
          <w:bCs/>
          <w:sz w:val="32"/>
          <w:szCs w:val="32"/>
          <w:rtl/>
        </w:rPr>
        <w:t>(</w:t>
      </w:r>
      <w:r w:rsidRPr="00E901EB">
        <w:rPr>
          <w:rFonts w:cs="Traditional Arabic" w:hint="cs"/>
          <w:b/>
          <w:bCs/>
          <w:sz w:val="32"/>
          <w:szCs w:val="32"/>
          <w:rtl/>
        </w:rPr>
        <w:t>لا أنه</w:t>
      </w:r>
      <w:r w:rsidRPr="00E901EB">
        <w:rPr>
          <w:rFonts w:cs="Traditional Arabic"/>
          <w:b/>
          <w:bCs/>
          <w:sz w:val="32"/>
          <w:szCs w:val="32"/>
          <w:rtl/>
        </w:rPr>
        <w:t>)</w:t>
      </w:r>
      <w:r w:rsidRPr="00E901EB">
        <w:rPr>
          <w:rFonts w:cs="Traditional Arabic" w:hint="cs"/>
          <w:b/>
          <w:bCs/>
          <w:sz w:val="32"/>
          <w:szCs w:val="32"/>
          <w:rtl/>
        </w:rPr>
        <w:t xml:space="preserve"> أي الإقرار </w:t>
      </w:r>
      <w:r w:rsidRPr="00E901EB">
        <w:rPr>
          <w:rFonts w:cs="Traditional Arabic"/>
          <w:b/>
          <w:bCs/>
          <w:sz w:val="32"/>
          <w:szCs w:val="32"/>
          <w:rtl/>
        </w:rPr>
        <w:t>(</w:t>
      </w:r>
      <w:r w:rsidRPr="00E901EB">
        <w:rPr>
          <w:rFonts w:cs="Traditional Arabic" w:hint="cs"/>
          <w:b/>
          <w:bCs/>
          <w:sz w:val="32"/>
          <w:szCs w:val="32"/>
          <w:rtl/>
        </w:rPr>
        <w:t>باطل</w:t>
      </w:r>
      <w:r w:rsidRPr="00E901EB">
        <w:rPr>
          <w:rFonts w:cs="Traditional Arabic"/>
          <w:b/>
          <w:bCs/>
          <w:sz w:val="32"/>
          <w:szCs w:val="32"/>
          <w:rtl/>
        </w:rPr>
        <w:t>)</w:t>
      </w:r>
      <w:r w:rsidRPr="00E901EB">
        <w:rPr>
          <w:rFonts w:cs="Traditional Arabic" w:hint="cs"/>
          <w:b/>
          <w:bCs/>
          <w:sz w:val="32"/>
          <w:szCs w:val="32"/>
          <w:rtl/>
        </w:rPr>
        <w:t xml:space="preserve"> بل هو صحيح، موقوف على الإجازة، كالوصية لوارث</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5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lang w:bidi="ar-EG"/>
        </w:rPr>
        <w:t>.</w:t>
      </w:r>
    </w:p>
    <w:p w:rsidR="00FE4953" w:rsidRPr="00E901EB" w:rsidRDefault="00704D6B" w:rsidP="000270F9">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وإن أقر</w:t>
      </w:r>
      <w:r w:rsidRPr="00E901EB">
        <w:rPr>
          <w:rFonts w:cs="Traditional Arabic"/>
          <w:b/>
          <w:bCs/>
          <w:sz w:val="32"/>
          <w:szCs w:val="32"/>
          <w:rtl/>
        </w:rPr>
        <w:t>)</w:t>
      </w:r>
      <w:r w:rsidRPr="00E901EB">
        <w:rPr>
          <w:rFonts w:cs="Traditional Arabic" w:hint="cs"/>
          <w:b/>
          <w:bCs/>
          <w:sz w:val="32"/>
          <w:szCs w:val="32"/>
          <w:rtl/>
        </w:rPr>
        <w:t xml:space="preserve"> المريض </w:t>
      </w:r>
      <w:r w:rsidRPr="00E901EB">
        <w:rPr>
          <w:rFonts w:cs="Traditional Arabic"/>
          <w:b/>
          <w:bCs/>
          <w:sz w:val="32"/>
          <w:szCs w:val="32"/>
          <w:rtl/>
        </w:rPr>
        <w:t>(</w:t>
      </w:r>
      <w:r w:rsidRPr="00E901EB">
        <w:rPr>
          <w:rFonts w:cs="Traditional Arabic" w:hint="cs"/>
          <w:b/>
          <w:bCs/>
          <w:sz w:val="32"/>
          <w:szCs w:val="32"/>
          <w:rtl/>
        </w:rPr>
        <w:t>لغير وارث</w:t>
      </w:r>
      <w:r w:rsidRPr="00E901EB">
        <w:rPr>
          <w:rFonts w:cs="Traditional Arabic"/>
          <w:b/>
          <w:bCs/>
          <w:sz w:val="32"/>
          <w:szCs w:val="32"/>
          <w:rtl/>
        </w:rPr>
        <w:t>)</w:t>
      </w:r>
      <w:r w:rsidRPr="00E901EB">
        <w:rPr>
          <w:rFonts w:cs="Traditional Arabic" w:hint="cs"/>
          <w:b/>
          <w:bCs/>
          <w:sz w:val="32"/>
          <w:szCs w:val="32"/>
          <w:rtl/>
        </w:rPr>
        <w:t xml:space="preserve"> كابن ابنه، مع وجود ابنه </w:t>
      </w:r>
    </w:p>
    <w:p w:rsidR="00704D6B" w:rsidRPr="00E901EB" w:rsidRDefault="00704D6B" w:rsidP="00FE4953">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أو أعطاه</w:t>
      </w:r>
      <w:r w:rsidRPr="00E901EB">
        <w:rPr>
          <w:rFonts w:cs="Traditional Arabic"/>
          <w:b/>
          <w:bCs/>
          <w:sz w:val="32"/>
          <w:szCs w:val="32"/>
          <w:rtl/>
        </w:rPr>
        <w:t>)</w:t>
      </w:r>
      <w:r w:rsidRPr="00E901EB">
        <w:rPr>
          <w:rFonts w:cs="Traditional Arabic" w:hint="cs"/>
          <w:b/>
          <w:bCs/>
          <w:sz w:val="32"/>
          <w:szCs w:val="32"/>
          <w:rtl/>
        </w:rPr>
        <w:t xml:space="preserve"> شيئا </w:t>
      </w:r>
      <w:r w:rsidRPr="00E901EB">
        <w:rPr>
          <w:rFonts w:cs="Traditional Arabic"/>
          <w:b/>
          <w:bCs/>
          <w:sz w:val="32"/>
          <w:szCs w:val="32"/>
          <w:rtl/>
        </w:rPr>
        <w:t>(</w:t>
      </w:r>
      <w:r w:rsidRPr="00E901EB">
        <w:rPr>
          <w:rFonts w:cs="Traditional Arabic" w:hint="cs"/>
          <w:b/>
          <w:bCs/>
          <w:sz w:val="32"/>
          <w:szCs w:val="32"/>
          <w:rtl/>
        </w:rPr>
        <w:t>صح</w:t>
      </w:r>
      <w:r w:rsidRPr="00E901EB">
        <w:rPr>
          <w:rFonts w:cs="Traditional Arabic"/>
          <w:b/>
          <w:bCs/>
          <w:sz w:val="32"/>
          <w:szCs w:val="32"/>
          <w:rtl/>
        </w:rPr>
        <w:t>)</w:t>
      </w:r>
      <w:r w:rsidRPr="00E901EB">
        <w:rPr>
          <w:rFonts w:cs="Traditional Arabic" w:hint="cs"/>
          <w:b/>
          <w:bCs/>
          <w:sz w:val="32"/>
          <w:szCs w:val="32"/>
          <w:rtl/>
        </w:rPr>
        <w:t xml:space="preserve"> الإقرار والإعطاء</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5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r w:rsidRPr="00E901EB">
        <w:rPr>
          <w:rFonts w:cs="Traditional Arabic"/>
          <w:b/>
          <w:bCs/>
          <w:sz w:val="32"/>
          <w:szCs w:val="32"/>
          <w:rtl/>
        </w:rPr>
        <w:t>(</w:t>
      </w:r>
      <w:r w:rsidRPr="00E901EB">
        <w:rPr>
          <w:rFonts w:cs="Traditional Arabic" w:hint="cs"/>
          <w:b/>
          <w:bCs/>
          <w:sz w:val="32"/>
          <w:szCs w:val="32"/>
          <w:rtl/>
        </w:rPr>
        <w:t>وإن صار عند الموت وارثا</w:t>
      </w:r>
      <w:r w:rsidRPr="00E901EB">
        <w:rPr>
          <w:rFonts w:cs="Traditional Arabic"/>
          <w:b/>
          <w:bCs/>
          <w:sz w:val="32"/>
          <w:szCs w:val="32"/>
          <w:rtl/>
        </w:rPr>
        <w:t>)</w:t>
      </w:r>
      <w:r w:rsidRPr="00E901EB">
        <w:rPr>
          <w:rFonts w:cs="Traditional Arabic" w:hint="cs"/>
          <w:b/>
          <w:bCs/>
          <w:sz w:val="32"/>
          <w:szCs w:val="32"/>
          <w:rtl/>
        </w:rPr>
        <w:t xml:space="preserve"> لعدم التهمة إذا ذاك</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5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0270F9" w:rsidRPr="00E901EB" w:rsidRDefault="00704D6B" w:rsidP="000270F9">
      <w:pPr>
        <w:pStyle w:val="ae"/>
        <w:rPr>
          <w:rFonts w:cs="Traditional Arabic"/>
          <w:b/>
          <w:bCs/>
          <w:sz w:val="32"/>
          <w:szCs w:val="32"/>
          <w:rtl/>
        </w:rPr>
      </w:pPr>
      <w:r w:rsidRPr="00E901EB">
        <w:rPr>
          <w:rFonts w:cs="Traditional Arabic" w:hint="cs"/>
          <w:b/>
          <w:bCs/>
          <w:sz w:val="32"/>
          <w:szCs w:val="32"/>
          <w:rtl/>
        </w:rPr>
        <w:lastRenderedPageBreak/>
        <w:t>ومسألة العطية، ذكرها في الترغيب</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6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والصحيح أن العبرة فيها بحال الموت، كالوصية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6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FE4953" w:rsidRPr="00E901EB" w:rsidRDefault="00704D6B" w:rsidP="005E6056">
      <w:pPr>
        <w:pStyle w:val="ae"/>
        <w:rPr>
          <w:rFonts w:cs="Traditional Arabic"/>
          <w:b/>
          <w:bCs/>
          <w:sz w:val="32"/>
          <w:szCs w:val="32"/>
          <w:rtl/>
        </w:rPr>
      </w:pPr>
      <w:r w:rsidRPr="00E901EB">
        <w:rPr>
          <w:rFonts w:cs="Traditional Arabic" w:hint="cs"/>
          <w:b/>
          <w:bCs/>
          <w:sz w:val="32"/>
          <w:szCs w:val="32"/>
          <w:rtl/>
        </w:rPr>
        <w:t>عكس الإقرار</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6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FE4953" w:rsidRPr="00E901EB" w:rsidRDefault="00704D6B" w:rsidP="000270F9">
      <w:pPr>
        <w:pStyle w:val="ae"/>
        <w:rPr>
          <w:rFonts w:cs="Traditional Arabic"/>
          <w:b/>
          <w:bCs/>
          <w:sz w:val="32"/>
          <w:szCs w:val="32"/>
          <w:rtl/>
        </w:rPr>
      </w:pPr>
      <w:r w:rsidRPr="00E901EB">
        <w:rPr>
          <w:rFonts w:cs="Traditional Arabic" w:hint="cs"/>
          <w:b/>
          <w:bCs/>
          <w:sz w:val="32"/>
          <w:szCs w:val="32"/>
          <w:rtl/>
        </w:rPr>
        <w:t xml:space="preserve">وإن أقر قن بمال، أو بما يوجبه، كالجناية، لم يؤخذ به إلا بعد عتقه </w:t>
      </w:r>
    </w:p>
    <w:p w:rsidR="00FE4953" w:rsidRPr="00E901EB" w:rsidRDefault="00704D6B" w:rsidP="005E6056">
      <w:pPr>
        <w:pStyle w:val="ae"/>
        <w:rPr>
          <w:rFonts w:cs="Traditional Arabic"/>
          <w:b/>
          <w:bCs/>
          <w:sz w:val="32"/>
          <w:szCs w:val="32"/>
          <w:rtl/>
        </w:rPr>
      </w:pPr>
      <w:r w:rsidRPr="00E901EB">
        <w:rPr>
          <w:rFonts w:cs="Traditional Arabic" w:hint="cs"/>
          <w:b/>
          <w:bCs/>
          <w:sz w:val="32"/>
          <w:szCs w:val="32"/>
          <w:rtl/>
        </w:rPr>
        <w:t>إلا مأذونا له فيما يتعلق بتجارة</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6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وإن أقر بحد أو طلاق، أو قود طرف، أخذ به في الحال</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6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FE4953"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وإن أقرت امرأة</w:t>
      </w:r>
      <w:r w:rsidRPr="00E901EB">
        <w:rPr>
          <w:rFonts w:cs="Traditional Arabic"/>
          <w:b/>
          <w:bCs/>
          <w:sz w:val="32"/>
          <w:szCs w:val="32"/>
          <w:rtl/>
        </w:rPr>
        <w:t>)</w:t>
      </w:r>
      <w:r w:rsidRPr="00E901EB">
        <w:rPr>
          <w:rFonts w:cs="Traditional Arabic" w:hint="cs"/>
          <w:b/>
          <w:bCs/>
          <w:sz w:val="32"/>
          <w:szCs w:val="32"/>
          <w:rtl/>
        </w:rPr>
        <w:t xml:space="preserve"> ولو سفيهة </w:t>
      </w:r>
      <w:r w:rsidRPr="00E901EB">
        <w:rPr>
          <w:rFonts w:cs="Traditional Arabic"/>
          <w:b/>
          <w:bCs/>
          <w:sz w:val="32"/>
          <w:szCs w:val="32"/>
          <w:rtl/>
        </w:rPr>
        <w:t>(</w:t>
      </w:r>
      <w:r w:rsidRPr="00E901EB">
        <w:rPr>
          <w:rFonts w:cs="Traditional Arabic" w:hint="cs"/>
          <w:b/>
          <w:bCs/>
          <w:sz w:val="32"/>
          <w:szCs w:val="32"/>
          <w:rtl/>
        </w:rPr>
        <w:t>على نفسها بنكاح ولم يدعه</w:t>
      </w:r>
      <w:r w:rsidRPr="00E901EB">
        <w:rPr>
          <w:rFonts w:cs="Traditional Arabic"/>
          <w:b/>
          <w:bCs/>
          <w:sz w:val="32"/>
          <w:szCs w:val="32"/>
          <w:rtl/>
        </w:rPr>
        <w:t>)</w:t>
      </w:r>
      <w:r w:rsidRPr="00E901EB">
        <w:rPr>
          <w:rFonts w:cs="Traditional Arabic" w:hint="cs"/>
          <w:b/>
          <w:bCs/>
          <w:sz w:val="32"/>
          <w:szCs w:val="32"/>
          <w:rtl/>
        </w:rPr>
        <w:t xml:space="preserve"> أي النكاح </w:t>
      </w:r>
      <w:r w:rsidRPr="00E901EB">
        <w:rPr>
          <w:rFonts w:cs="Traditional Arabic"/>
          <w:b/>
          <w:bCs/>
          <w:sz w:val="32"/>
          <w:szCs w:val="32"/>
          <w:rtl/>
        </w:rPr>
        <w:t>(</w:t>
      </w:r>
      <w:r w:rsidRPr="00E901EB">
        <w:rPr>
          <w:rFonts w:cs="Traditional Arabic" w:hint="cs"/>
          <w:b/>
          <w:bCs/>
          <w:sz w:val="32"/>
          <w:szCs w:val="32"/>
          <w:rtl/>
        </w:rPr>
        <w:t>اثنان قبل</w:t>
      </w:r>
      <w:r w:rsidRPr="00E901EB">
        <w:rPr>
          <w:rFonts w:cs="Traditional Arabic"/>
          <w:b/>
          <w:bCs/>
          <w:sz w:val="32"/>
          <w:szCs w:val="32"/>
          <w:rtl/>
        </w:rPr>
        <w:t>)</w:t>
      </w:r>
      <w:r w:rsidRPr="00E901EB">
        <w:rPr>
          <w:rFonts w:cs="Traditional Arabic" w:hint="cs"/>
          <w:b/>
          <w:bCs/>
          <w:sz w:val="32"/>
          <w:szCs w:val="32"/>
          <w:rtl/>
        </w:rPr>
        <w:t xml:space="preserve"> إقرارها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6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FE4953" w:rsidRPr="00E901EB" w:rsidRDefault="00704D6B" w:rsidP="005E6056">
      <w:pPr>
        <w:pStyle w:val="ae"/>
        <w:rPr>
          <w:rFonts w:cs="Traditional Arabic"/>
          <w:b/>
          <w:bCs/>
          <w:sz w:val="32"/>
          <w:szCs w:val="32"/>
          <w:rtl/>
        </w:rPr>
      </w:pPr>
      <w:r w:rsidRPr="00E901EB">
        <w:rPr>
          <w:rFonts w:cs="Traditional Arabic" w:hint="cs"/>
          <w:b/>
          <w:bCs/>
          <w:sz w:val="32"/>
          <w:szCs w:val="32"/>
          <w:rtl/>
        </w:rPr>
        <w:t>لأنه حق عليها، ولا تهمة فيه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6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FE4953"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وإن كان المدعي اثنين، فمفهوم كلامه: لا يقبل، وهو رواية، </w:t>
      </w:r>
    </w:p>
    <w:p w:rsidR="00FE4953" w:rsidRPr="00E901EB" w:rsidRDefault="00704D6B" w:rsidP="000270F9">
      <w:pPr>
        <w:pStyle w:val="ae"/>
        <w:rPr>
          <w:rFonts w:cs="Traditional Arabic"/>
          <w:b/>
          <w:bCs/>
          <w:sz w:val="32"/>
          <w:szCs w:val="32"/>
          <w:rtl/>
        </w:rPr>
      </w:pPr>
      <w:r w:rsidRPr="00E901EB">
        <w:rPr>
          <w:rFonts w:cs="Traditional Arabic" w:hint="cs"/>
          <w:b/>
          <w:bCs/>
          <w:sz w:val="32"/>
          <w:szCs w:val="32"/>
          <w:rtl/>
        </w:rPr>
        <w:t xml:space="preserve">والأصح: يصح إقرارها، جزم به في المنتهى وغيره </w:t>
      </w:r>
    </w:p>
    <w:p w:rsidR="00FE4953" w:rsidRPr="00E901EB" w:rsidRDefault="00704D6B" w:rsidP="000270F9">
      <w:pPr>
        <w:pStyle w:val="ae"/>
        <w:rPr>
          <w:rFonts w:cs="Traditional Arabic"/>
          <w:b/>
          <w:bCs/>
          <w:sz w:val="32"/>
          <w:szCs w:val="32"/>
          <w:rtl/>
        </w:rPr>
      </w:pPr>
      <w:r w:rsidRPr="00E901EB">
        <w:rPr>
          <w:rFonts w:cs="Traditional Arabic" w:hint="cs"/>
          <w:b/>
          <w:bCs/>
          <w:sz w:val="32"/>
          <w:szCs w:val="32"/>
          <w:rtl/>
        </w:rPr>
        <w:t xml:space="preserve">وإن أقاما بينتين قدم أسبق النكاحين </w:t>
      </w:r>
    </w:p>
    <w:p w:rsidR="00FE4953" w:rsidRPr="00E901EB" w:rsidRDefault="00704D6B" w:rsidP="000270F9">
      <w:pPr>
        <w:pStyle w:val="ae"/>
        <w:rPr>
          <w:rFonts w:cs="Traditional Arabic"/>
          <w:b/>
          <w:bCs/>
          <w:sz w:val="32"/>
          <w:szCs w:val="32"/>
          <w:rtl/>
        </w:rPr>
      </w:pPr>
      <w:r w:rsidRPr="00E901EB">
        <w:rPr>
          <w:rFonts w:cs="Traditional Arabic" w:hint="cs"/>
          <w:b/>
          <w:bCs/>
          <w:sz w:val="32"/>
          <w:szCs w:val="32"/>
          <w:rtl/>
        </w:rPr>
        <w:t xml:space="preserve">فإن جهل فقول ولي </w:t>
      </w:r>
    </w:p>
    <w:p w:rsidR="00FE4953" w:rsidRPr="00E901EB" w:rsidRDefault="00704D6B" w:rsidP="000270F9">
      <w:pPr>
        <w:pStyle w:val="ae"/>
        <w:rPr>
          <w:rFonts w:cs="Traditional Arabic"/>
          <w:b/>
          <w:bCs/>
          <w:sz w:val="32"/>
          <w:szCs w:val="32"/>
          <w:rtl/>
        </w:rPr>
      </w:pPr>
      <w:r w:rsidRPr="00E901EB">
        <w:rPr>
          <w:rFonts w:cs="Traditional Arabic" w:hint="cs"/>
          <w:b/>
          <w:bCs/>
          <w:sz w:val="32"/>
          <w:szCs w:val="32"/>
          <w:rtl/>
        </w:rPr>
        <w:t xml:space="preserve">فإن جهل الولي فسخا </w:t>
      </w:r>
    </w:p>
    <w:p w:rsidR="00704D6B" w:rsidRPr="00E901EB" w:rsidRDefault="00704D6B" w:rsidP="005E6056">
      <w:pPr>
        <w:pStyle w:val="ae"/>
        <w:rPr>
          <w:rFonts w:cs="Traditional Arabic"/>
          <w:b/>
          <w:bCs/>
          <w:sz w:val="32"/>
          <w:szCs w:val="32"/>
          <w:rtl/>
          <w:lang w:bidi="ar-EG"/>
        </w:rPr>
      </w:pPr>
      <w:r w:rsidRPr="00E901EB">
        <w:rPr>
          <w:rFonts w:cs="Traditional Arabic" w:hint="cs"/>
          <w:b/>
          <w:bCs/>
          <w:sz w:val="32"/>
          <w:szCs w:val="32"/>
          <w:rtl/>
        </w:rPr>
        <w:t>ولا ترجيح بيد</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6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lang w:bidi="ar-EG"/>
        </w:rPr>
        <w:t>.</w:t>
      </w:r>
    </w:p>
    <w:p w:rsidR="00FE4953"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وإن أقر وليها</w:t>
      </w:r>
      <w:r w:rsidRPr="00E901EB">
        <w:rPr>
          <w:rFonts w:cs="Traditional Arabic"/>
          <w:b/>
          <w:bCs/>
          <w:sz w:val="32"/>
          <w:szCs w:val="32"/>
          <w:rtl/>
        </w:rPr>
        <w:t>)</w:t>
      </w:r>
      <w:r w:rsidRPr="00E901EB">
        <w:rPr>
          <w:rFonts w:cs="Traditional Arabic" w:hint="cs"/>
          <w:b/>
          <w:bCs/>
          <w:sz w:val="32"/>
          <w:szCs w:val="32"/>
          <w:rtl/>
        </w:rPr>
        <w:t xml:space="preserve"> المجبر </w:t>
      </w:r>
      <w:r w:rsidRPr="00E901EB">
        <w:rPr>
          <w:rFonts w:cs="Traditional Arabic"/>
          <w:b/>
          <w:bCs/>
          <w:sz w:val="32"/>
          <w:szCs w:val="32"/>
          <w:rtl/>
        </w:rPr>
        <w:t>(</w:t>
      </w:r>
      <w:r w:rsidRPr="00E901EB">
        <w:rPr>
          <w:rFonts w:cs="Traditional Arabic" w:hint="cs"/>
          <w:b/>
          <w:bCs/>
          <w:sz w:val="32"/>
          <w:szCs w:val="32"/>
          <w:rtl/>
        </w:rPr>
        <w:t>بالنكاح</w:t>
      </w:r>
      <w:r w:rsidRPr="00E901EB">
        <w:rPr>
          <w:rFonts w:cs="Traditional Arabic"/>
          <w:b/>
          <w:bCs/>
          <w:sz w:val="32"/>
          <w:szCs w:val="32"/>
          <w:rtl/>
        </w:rPr>
        <w:t>)</w:t>
      </w:r>
      <w:r w:rsidRPr="00E901EB">
        <w:rPr>
          <w:rFonts w:cs="Traditional Arabic" w:hint="cs"/>
          <w:b/>
          <w:bCs/>
          <w:sz w:val="32"/>
          <w:szCs w:val="32"/>
          <w:rtl/>
        </w:rPr>
        <w:t xml:space="preserve"> صح إقراره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6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لأن من ملك إنشاء شيء، ملك الإقرار به، </w:t>
      </w:r>
    </w:p>
    <w:p w:rsidR="00704D6B" w:rsidRPr="00E901EB" w:rsidRDefault="00704D6B" w:rsidP="000270F9">
      <w:pPr>
        <w:pStyle w:val="ae"/>
        <w:rPr>
          <w:rFonts w:cs="Traditional Arabic"/>
          <w:b/>
          <w:bCs/>
          <w:sz w:val="32"/>
          <w:szCs w:val="32"/>
          <w:rtl/>
        </w:rPr>
      </w:pPr>
      <w:r w:rsidRPr="00E901EB">
        <w:rPr>
          <w:rFonts w:cs="Traditional Arabic" w:hint="cs"/>
          <w:b/>
          <w:bCs/>
          <w:sz w:val="32"/>
          <w:szCs w:val="32"/>
          <w:rtl/>
        </w:rPr>
        <w:lastRenderedPageBreak/>
        <w:t>كالوكيل يملك عقد البيع، الموكل فيه، فيصح إقراره به</w:t>
      </w:r>
    </w:p>
    <w:p w:rsidR="00FE4953" w:rsidRPr="00E901EB" w:rsidRDefault="00704D6B" w:rsidP="000270F9">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أو</w:t>
      </w:r>
      <w:r w:rsidRPr="00E901EB">
        <w:rPr>
          <w:rFonts w:cs="Traditional Arabic"/>
          <w:b/>
          <w:bCs/>
          <w:sz w:val="32"/>
          <w:szCs w:val="32"/>
          <w:rtl/>
        </w:rPr>
        <w:t>)</w:t>
      </w:r>
      <w:r w:rsidRPr="00E901EB">
        <w:rPr>
          <w:rFonts w:cs="Traditional Arabic" w:hint="cs"/>
          <w:b/>
          <w:bCs/>
          <w:sz w:val="32"/>
          <w:szCs w:val="32"/>
          <w:rtl/>
        </w:rPr>
        <w:t xml:space="preserve"> أقر به الولي </w:t>
      </w:r>
      <w:r w:rsidRPr="00E901EB">
        <w:rPr>
          <w:rFonts w:cs="Traditional Arabic"/>
          <w:b/>
          <w:bCs/>
          <w:sz w:val="32"/>
          <w:szCs w:val="32"/>
          <w:rtl/>
        </w:rPr>
        <w:t>(</w:t>
      </w:r>
      <w:r w:rsidRPr="00E901EB">
        <w:rPr>
          <w:rFonts w:cs="Traditional Arabic" w:hint="cs"/>
          <w:b/>
          <w:bCs/>
          <w:sz w:val="32"/>
          <w:szCs w:val="32"/>
          <w:rtl/>
        </w:rPr>
        <w:t>الذي أذنت له</w:t>
      </w:r>
      <w:r w:rsidRPr="00E901EB">
        <w:rPr>
          <w:rFonts w:cs="Traditional Arabic"/>
          <w:b/>
          <w:bCs/>
          <w:sz w:val="32"/>
          <w:szCs w:val="32"/>
          <w:rtl/>
        </w:rPr>
        <w:t>)</w:t>
      </w:r>
      <w:r w:rsidRPr="00E901EB">
        <w:rPr>
          <w:rFonts w:cs="Traditional Arabic" w:hint="cs"/>
          <w:b/>
          <w:bCs/>
          <w:sz w:val="32"/>
          <w:szCs w:val="32"/>
          <w:rtl/>
        </w:rPr>
        <w:t xml:space="preserve"> أن يزوجها </w:t>
      </w:r>
      <w:r w:rsidRPr="00E901EB">
        <w:rPr>
          <w:rFonts w:cs="Traditional Arabic"/>
          <w:b/>
          <w:bCs/>
          <w:sz w:val="32"/>
          <w:szCs w:val="32"/>
          <w:rtl/>
        </w:rPr>
        <w:t>(</w:t>
      </w:r>
      <w:r w:rsidRPr="00E901EB">
        <w:rPr>
          <w:rFonts w:cs="Traditional Arabic" w:hint="cs"/>
          <w:b/>
          <w:bCs/>
          <w:sz w:val="32"/>
          <w:szCs w:val="32"/>
          <w:rtl/>
        </w:rPr>
        <w:t>صح</w:t>
      </w:r>
      <w:r w:rsidRPr="00E901EB">
        <w:rPr>
          <w:rFonts w:cs="Traditional Arabic"/>
          <w:b/>
          <w:bCs/>
          <w:sz w:val="32"/>
          <w:szCs w:val="32"/>
          <w:rtl/>
        </w:rPr>
        <w:t>)</w:t>
      </w:r>
      <w:r w:rsidRPr="00E901EB">
        <w:rPr>
          <w:rFonts w:cs="Traditional Arabic" w:hint="cs"/>
          <w:b/>
          <w:bCs/>
          <w:sz w:val="32"/>
          <w:szCs w:val="32"/>
          <w:rtl/>
        </w:rPr>
        <w:t xml:space="preserve"> إقراره به </w:t>
      </w:r>
    </w:p>
    <w:p w:rsidR="00FE4953" w:rsidRPr="00E901EB" w:rsidRDefault="00704D6B" w:rsidP="000270F9">
      <w:pPr>
        <w:pStyle w:val="ae"/>
        <w:rPr>
          <w:rFonts w:cs="Traditional Arabic"/>
          <w:b/>
          <w:bCs/>
          <w:sz w:val="32"/>
          <w:szCs w:val="32"/>
          <w:rtl/>
        </w:rPr>
      </w:pPr>
      <w:r w:rsidRPr="00E901EB">
        <w:rPr>
          <w:rFonts w:cs="Traditional Arabic" w:hint="cs"/>
          <w:b/>
          <w:bCs/>
          <w:sz w:val="32"/>
          <w:szCs w:val="32"/>
          <w:rtl/>
        </w:rPr>
        <w:t xml:space="preserve">لأنه يملك عقد النكاح عليها، فملك الإقرار به، كالوكيل </w:t>
      </w:r>
    </w:p>
    <w:p w:rsidR="00FE4953"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ومن ادعى نكاح صغيرة بيده، فرق الحاكم بينهما، </w:t>
      </w:r>
    </w:p>
    <w:p w:rsidR="00704D6B" w:rsidRPr="00E901EB" w:rsidRDefault="00704D6B" w:rsidP="000270F9">
      <w:pPr>
        <w:pStyle w:val="ae"/>
        <w:rPr>
          <w:rFonts w:cs="Traditional Arabic"/>
          <w:b/>
          <w:bCs/>
          <w:sz w:val="32"/>
          <w:szCs w:val="32"/>
          <w:rtl/>
          <w:lang w:bidi="ar-EG"/>
        </w:rPr>
      </w:pPr>
      <w:r w:rsidRPr="00E901EB">
        <w:rPr>
          <w:rFonts w:cs="Traditional Arabic" w:hint="cs"/>
          <w:b/>
          <w:bCs/>
          <w:sz w:val="32"/>
          <w:szCs w:val="32"/>
          <w:rtl/>
        </w:rPr>
        <w:t>ثم إن صدقته إذا بلغت قبل</w:t>
      </w:r>
      <w:r w:rsidRPr="00E901EB">
        <w:rPr>
          <w:rFonts w:cs="Traditional Arabic" w:hint="cs"/>
          <w:b/>
          <w:bCs/>
          <w:sz w:val="32"/>
          <w:szCs w:val="32"/>
          <w:rtl/>
          <w:lang w:bidi="ar-EG"/>
        </w:rPr>
        <w:t>.</w:t>
      </w:r>
    </w:p>
    <w:p w:rsidR="00FE4953" w:rsidRPr="00E901EB" w:rsidRDefault="00704D6B" w:rsidP="000270F9">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وإن أقر</w:t>
      </w:r>
      <w:r w:rsidRPr="00E901EB">
        <w:rPr>
          <w:rFonts w:cs="Traditional Arabic"/>
          <w:b/>
          <w:bCs/>
          <w:sz w:val="32"/>
          <w:szCs w:val="32"/>
          <w:rtl/>
        </w:rPr>
        <w:t>)</w:t>
      </w:r>
      <w:r w:rsidRPr="00E901EB">
        <w:rPr>
          <w:rFonts w:cs="Traditional Arabic" w:hint="cs"/>
          <w:b/>
          <w:bCs/>
          <w:sz w:val="32"/>
          <w:szCs w:val="32"/>
          <w:rtl/>
        </w:rPr>
        <w:t xml:space="preserve"> إنسان </w:t>
      </w:r>
      <w:r w:rsidRPr="00E901EB">
        <w:rPr>
          <w:rFonts w:cs="Traditional Arabic"/>
          <w:b/>
          <w:bCs/>
          <w:sz w:val="32"/>
          <w:szCs w:val="32"/>
          <w:rtl/>
        </w:rPr>
        <w:t>(</w:t>
      </w:r>
      <w:r w:rsidRPr="00E901EB">
        <w:rPr>
          <w:rFonts w:cs="Traditional Arabic" w:hint="cs"/>
          <w:b/>
          <w:bCs/>
          <w:sz w:val="32"/>
          <w:szCs w:val="32"/>
          <w:rtl/>
        </w:rPr>
        <w:t>بنسب صغير أو مجنون مجهول النسب، أنه ابنه ثبت نسبه</w:t>
      </w:r>
      <w:r w:rsidRPr="00E901EB">
        <w:rPr>
          <w:rFonts w:cs="Traditional Arabic"/>
          <w:b/>
          <w:bCs/>
          <w:sz w:val="32"/>
          <w:szCs w:val="32"/>
          <w:rtl/>
        </w:rPr>
        <w:t>)</w:t>
      </w:r>
      <w:r w:rsidRPr="00E901EB">
        <w:rPr>
          <w:rFonts w:cs="Traditional Arabic" w:hint="cs"/>
          <w:b/>
          <w:bCs/>
          <w:sz w:val="32"/>
          <w:szCs w:val="32"/>
          <w:rtl/>
        </w:rPr>
        <w:t xml:space="preserve"> </w:t>
      </w:r>
    </w:p>
    <w:p w:rsidR="00FE4953" w:rsidRPr="00E901EB" w:rsidRDefault="00704D6B" w:rsidP="000270F9">
      <w:pPr>
        <w:pStyle w:val="ae"/>
        <w:rPr>
          <w:rFonts w:cs="Traditional Arabic"/>
          <w:b/>
          <w:bCs/>
          <w:sz w:val="32"/>
          <w:szCs w:val="32"/>
          <w:rtl/>
        </w:rPr>
      </w:pPr>
      <w:r w:rsidRPr="00E901EB">
        <w:rPr>
          <w:rFonts w:cs="Traditional Arabic" w:hint="cs"/>
          <w:b/>
          <w:bCs/>
          <w:sz w:val="32"/>
          <w:szCs w:val="32"/>
          <w:rtl/>
        </w:rPr>
        <w:t xml:space="preserve">ولو أسقط به وارثا معروفا لأنه غير متهم في إقراره لأنه لا حق للوارث في الحال </w:t>
      </w:r>
    </w:p>
    <w:p w:rsidR="00FE4953" w:rsidRPr="00E901EB" w:rsidRDefault="00704D6B" w:rsidP="000270F9">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فإن كان</w:t>
      </w:r>
      <w:r w:rsidRPr="00E901EB">
        <w:rPr>
          <w:rFonts w:cs="Traditional Arabic"/>
          <w:b/>
          <w:bCs/>
          <w:sz w:val="32"/>
          <w:szCs w:val="32"/>
          <w:rtl/>
        </w:rPr>
        <w:t>)</w:t>
      </w:r>
      <w:r w:rsidRPr="00E901EB">
        <w:rPr>
          <w:rFonts w:cs="Traditional Arabic" w:hint="cs"/>
          <w:b/>
          <w:bCs/>
          <w:sz w:val="32"/>
          <w:szCs w:val="32"/>
          <w:rtl/>
        </w:rPr>
        <w:t xml:space="preserve"> المقر به </w:t>
      </w:r>
      <w:r w:rsidRPr="00E901EB">
        <w:rPr>
          <w:rFonts w:cs="Traditional Arabic"/>
          <w:b/>
          <w:bCs/>
          <w:sz w:val="32"/>
          <w:szCs w:val="32"/>
          <w:rtl/>
        </w:rPr>
        <w:t>(</w:t>
      </w:r>
      <w:r w:rsidRPr="00E901EB">
        <w:rPr>
          <w:rFonts w:cs="Traditional Arabic" w:hint="cs"/>
          <w:b/>
          <w:bCs/>
          <w:sz w:val="32"/>
          <w:szCs w:val="32"/>
          <w:rtl/>
        </w:rPr>
        <w:t>ميتا ورثه</w:t>
      </w:r>
      <w:r w:rsidRPr="00E901EB">
        <w:rPr>
          <w:rFonts w:cs="Traditional Arabic"/>
          <w:b/>
          <w:bCs/>
          <w:sz w:val="32"/>
          <w:szCs w:val="32"/>
          <w:rtl/>
        </w:rPr>
        <w:t>)</w:t>
      </w:r>
      <w:r w:rsidRPr="00E901EB">
        <w:rPr>
          <w:rFonts w:cs="Traditional Arabic" w:hint="cs"/>
          <w:b/>
          <w:bCs/>
          <w:sz w:val="32"/>
          <w:szCs w:val="32"/>
          <w:rtl/>
        </w:rPr>
        <w:t xml:space="preserve"> المقر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وشرط الإقرار بالنسب، إمكان صدق المقر</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6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FE4953" w:rsidRPr="00E901EB" w:rsidRDefault="00704D6B" w:rsidP="005E6056">
      <w:pPr>
        <w:pStyle w:val="ae"/>
        <w:rPr>
          <w:rFonts w:cs="Traditional Arabic"/>
          <w:b/>
          <w:bCs/>
          <w:sz w:val="32"/>
          <w:szCs w:val="32"/>
          <w:rtl/>
        </w:rPr>
      </w:pPr>
      <w:r w:rsidRPr="00E901EB">
        <w:rPr>
          <w:rFonts w:cs="Traditional Arabic" w:hint="cs"/>
          <w:b/>
          <w:bCs/>
          <w:sz w:val="32"/>
          <w:szCs w:val="32"/>
          <w:rtl/>
        </w:rPr>
        <w:t>وأن لاينفي به نسبا معروفا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7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FE4953" w:rsidRPr="00E901EB" w:rsidRDefault="00704D6B" w:rsidP="005E6056">
      <w:pPr>
        <w:pStyle w:val="ae"/>
        <w:rPr>
          <w:rFonts w:cs="Traditional Arabic"/>
          <w:b/>
          <w:bCs/>
          <w:sz w:val="32"/>
          <w:szCs w:val="32"/>
          <w:rtl/>
        </w:rPr>
      </w:pPr>
      <w:r w:rsidRPr="00E901EB">
        <w:rPr>
          <w:rFonts w:cs="Traditional Arabic" w:hint="cs"/>
          <w:b/>
          <w:bCs/>
          <w:sz w:val="32"/>
          <w:szCs w:val="32"/>
          <w:rtl/>
        </w:rPr>
        <w:t>وإن كان المقر به مكلفا فلا بد أيضا من تصديقه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7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FE4953" w:rsidRPr="00E901EB" w:rsidRDefault="00704D6B" w:rsidP="000270F9">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وإن ادعى</w:t>
      </w:r>
      <w:r w:rsidRPr="00E901EB">
        <w:rPr>
          <w:rFonts w:cs="Traditional Arabic"/>
          <w:b/>
          <w:bCs/>
          <w:sz w:val="32"/>
          <w:szCs w:val="32"/>
          <w:rtl/>
        </w:rPr>
        <w:t>)</w:t>
      </w:r>
      <w:r w:rsidR="000270F9" w:rsidRPr="00E901EB">
        <w:rPr>
          <w:rFonts w:cs="Traditional Arabic" w:hint="cs"/>
          <w:b/>
          <w:bCs/>
          <w:sz w:val="32"/>
          <w:szCs w:val="32"/>
          <w:rtl/>
        </w:rPr>
        <w:t>إنسان</w:t>
      </w:r>
      <w:r w:rsidRPr="00E901EB">
        <w:rPr>
          <w:rFonts w:cs="Traditional Arabic"/>
          <w:b/>
          <w:bCs/>
          <w:sz w:val="32"/>
          <w:szCs w:val="32"/>
          <w:rtl/>
        </w:rPr>
        <w:t>(</w:t>
      </w:r>
      <w:r w:rsidRPr="00E901EB">
        <w:rPr>
          <w:rFonts w:cs="Traditional Arabic" w:hint="cs"/>
          <w:b/>
          <w:bCs/>
          <w:sz w:val="32"/>
          <w:szCs w:val="32"/>
          <w:rtl/>
        </w:rPr>
        <w:t>على شخص</w:t>
      </w:r>
      <w:r w:rsidRPr="00E901EB">
        <w:rPr>
          <w:rFonts w:cs="Traditional Arabic"/>
          <w:b/>
          <w:bCs/>
          <w:sz w:val="32"/>
          <w:szCs w:val="32"/>
          <w:rtl/>
        </w:rPr>
        <w:t>)</w:t>
      </w:r>
      <w:r w:rsidR="000270F9" w:rsidRPr="00E901EB">
        <w:rPr>
          <w:rFonts w:cs="Traditional Arabic" w:hint="cs"/>
          <w:b/>
          <w:bCs/>
          <w:sz w:val="32"/>
          <w:szCs w:val="32"/>
          <w:rtl/>
        </w:rPr>
        <w:t>مكلف</w:t>
      </w:r>
      <w:r w:rsidRPr="00E901EB">
        <w:rPr>
          <w:rFonts w:cs="Traditional Arabic"/>
          <w:b/>
          <w:bCs/>
          <w:sz w:val="32"/>
          <w:szCs w:val="32"/>
          <w:rtl/>
        </w:rPr>
        <w:t>(</w:t>
      </w:r>
      <w:r w:rsidRPr="00E901EB">
        <w:rPr>
          <w:rFonts w:cs="Traditional Arabic" w:hint="cs"/>
          <w:b/>
          <w:bCs/>
          <w:sz w:val="32"/>
          <w:szCs w:val="32"/>
          <w:rtl/>
        </w:rPr>
        <w:t>بشيء فصدقه صح</w:t>
      </w:r>
      <w:r w:rsidRPr="00E901EB">
        <w:rPr>
          <w:rFonts w:cs="Traditional Arabic"/>
          <w:b/>
          <w:bCs/>
          <w:sz w:val="32"/>
          <w:szCs w:val="32"/>
          <w:rtl/>
        </w:rPr>
        <w:t>)</w:t>
      </w:r>
      <w:r w:rsidR="000270F9" w:rsidRPr="00E901EB">
        <w:rPr>
          <w:rFonts w:cs="Traditional Arabic" w:hint="cs"/>
          <w:b/>
          <w:bCs/>
          <w:sz w:val="32"/>
          <w:szCs w:val="32"/>
          <w:rtl/>
        </w:rPr>
        <w:t>تصديقه وأخذ به،لحديث</w:t>
      </w:r>
      <w:r w:rsidRPr="00E901EB">
        <w:rPr>
          <w:rFonts w:cs="Traditional Arabic" w:hint="eastAsia"/>
          <w:b/>
          <w:bCs/>
          <w:sz w:val="32"/>
          <w:szCs w:val="32"/>
          <w:rtl/>
        </w:rPr>
        <w:t>«</w:t>
      </w:r>
      <w:r w:rsidR="000270F9" w:rsidRPr="00E901EB">
        <w:rPr>
          <w:rFonts w:cs="Traditional Arabic" w:hint="cs"/>
          <w:b/>
          <w:bCs/>
          <w:sz w:val="32"/>
          <w:szCs w:val="32"/>
          <w:rtl/>
        </w:rPr>
        <w:t>لاعذر</w:t>
      </w:r>
      <w:r w:rsidRPr="00E901EB">
        <w:rPr>
          <w:rFonts w:cs="Traditional Arabic" w:hint="cs"/>
          <w:b/>
          <w:bCs/>
          <w:sz w:val="32"/>
          <w:szCs w:val="32"/>
          <w:rtl/>
        </w:rPr>
        <w:t>لمن أقر</w:t>
      </w:r>
      <w:r w:rsidRPr="00E901EB">
        <w:rPr>
          <w:rFonts w:cs="Traditional Arabic" w:hint="eastAsia"/>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7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FE4953" w:rsidRPr="00E901EB" w:rsidRDefault="00704D6B" w:rsidP="00501B07">
      <w:pPr>
        <w:pStyle w:val="ae"/>
        <w:rPr>
          <w:rFonts w:cs="Traditional Arabic"/>
          <w:b/>
          <w:bCs/>
          <w:sz w:val="32"/>
          <w:szCs w:val="32"/>
          <w:rtl/>
        </w:rPr>
      </w:pPr>
      <w:r w:rsidRPr="00E901EB">
        <w:rPr>
          <w:rFonts w:cs="Traditional Arabic" w:hint="cs"/>
          <w:b/>
          <w:bCs/>
          <w:sz w:val="32"/>
          <w:szCs w:val="32"/>
          <w:rtl/>
        </w:rPr>
        <w:t xml:space="preserve">والإقرار، يصح بكل ما أدى معناه، كصدقت، أو نعم أو أنا مقر بدعواك أو أنا مقر فقط أو خذها، أو اتزنها.أو اقبضها أو أحرزها ونحوه </w:t>
      </w:r>
    </w:p>
    <w:p w:rsidR="0017783A" w:rsidRPr="00E901EB" w:rsidRDefault="0017783A" w:rsidP="00501B07">
      <w:pPr>
        <w:pStyle w:val="ae"/>
        <w:rPr>
          <w:rFonts w:cs="Traditional Arabic"/>
          <w:b/>
          <w:bCs/>
          <w:sz w:val="32"/>
          <w:szCs w:val="32"/>
          <w:rtl/>
        </w:rPr>
      </w:pPr>
    </w:p>
    <w:p w:rsidR="0017783A" w:rsidRPr="00E901EB" w:rsidRDefault="0017783A" w:rsidP="00501B07">
      <w:pPr>
        <w:pStyle w:val="ae"/>
        <w:rPr>
          <w:rFonts w:cs="Traditional Arabic"/>
          <w:b/>
          <w:bCs/>
          <w:sz w:val="32"/>
          <w:szCs w:val="32"/>
          <w:rtl/>
        </w:rPr>
      </w:pPr>
    </w:p>
    <w:p w:rsidR="0017783A" w:rsidRPr="00E901EB" w:rsidRDefault="0017783A" w:rsidP="00501B07">
      <w:pPr>
        <w:pStyle w:val="ae"/>
        <w:rPr>
          <w:rFonts w:cs="Traditional Arabic"/>
          <w:b/>
          <w:bCs/>
          <w:sz w:val="32"/>
          <w:szCs w:val="32"/>
          <w:rtl/>
        </w:rPr>
      </w:pPr>
    </w:p>
    <w:p w:rsidR="00C43350" w:rsidRPr="00E901EB" w:rsidRDefault="00704D6B" w:rsidP="00501B07">
      <w:pPr>
        <w:pStyle w:val="ae"/>
        <w:rPr>
          <w:rFonts w:cs="Traditional Arabic"/>
          <w:b/>
          <w:bCs/>
          <w:sz w:val="32"/>
          <w:szCs w:val="32"/>
          <w:rtl/>
        </w:rPr>
      </w:pPr>
      <w:r w:rsidRPr="00E901EB">
        <w:rPr>
          <w:rFonts w:cs="Traditional Arabic" w:hint="cs"/>
          <w:b/>
          <w:bCs/>
          <w:sz w:val="32"/>
          <w:szCs w:val="32"/>
          <w:rtl/>
        </w:rPr>
        <w:t>لا إن قال: أنا أقر، أولا أنكر</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7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أو يجوز أن تكون محقا ونحوه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7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r w:rsidR="00FE4953" w:rsidRPr="00E901EB">
        <w:rPr>
          <w:rFonts w:cs="Traditional Arabic" w:hint="cs"/>
          <w:b/>
          <w:bCs/>
          <w:sz w:val="32"/>
          <w:szCs w:val="32"/>
          <w:rtl/>
        </w:rPr>
        <w:t xml:space="preserve">    </w:t>
      </w:r>
    </w:p>
    <w:p w:rsidR="00C43350" w:rsidRPr="00E901EB" w:rsidRDefault="00C43350" w:rsidP="00501B07">
      <w:pPr>
        <w:pStyle w:val="ae"/>
        <w:rPr>
          <w:rFonts w:cs="Traditional Arabic"/>
          <w:b/>
          <w:bCs/>
          <w:sz w:val="32"/>
          <w:szCs w:val="32"/>
          <w:rtl/>
        </w:rPr>
      </w:pPr>
    </w:p>
    <w:p w:rsidR="00C43350" w:rsidRPr="00E901EB" w:rsidRDefault="00C43350" w:rsidP="00501B07">
      <w:pPr>
        <w:pStyle w:val="ae"/>
        <w:rPr>
          <w:rFonts w:cs="Traditional Arabic"/>
          <w:b/>
          <w:bCs/>
          <w:sz w:val="32"/>
          <w:szCs w:val="32"/>
          <w:rtl/>
        </w:rPr>
      </w:pPr>
    </w:p>
    <w:p w:rsidR="00C43350" w:rsidRPr="00E901EB" w:rsidRDefault="00C43350" w:rsidP="00501B07">
      <w:pPr>
        <w:pStyle w:val="ae"/>
        <w:rPr>
          <w:rFonts w:cs="Traditional Arabic"/>
          <w:b/>
          <w:bCs/>
          <w:sz w:val="32"/>
          <w:szCs w:val="32"/>
          <w:rtl/>
        </w:rPr>
      </w:pPr>
    </w:p>
    <w:p w:rsidR="00C43350" w:rsidRPr="00E901EB" w:rsidRDefault="00C43350" w:rsidP="00501B07">
      <w:pPr>
        <w:pStyle w:val="ae"/>
        <w:rPr>
          <w:rFonts w:cs="Traditional Arabic"/>
          <w:b/>
          <w:bCs/>
          <w:sz w:val="32"/>
          <w:szCs w:val="32"/>
          <w:rtl/>
        </w:rPr>
      </w:pPr>
    </w:p>
    <w:p w:rsidR="00C43350" w:rsidRPr="00E901EB" w:rsidRDefault="00C43350" w:rsidP="00501B07">
      <w:pPr>
        <w:pStyle w:val="ae"/>
        <w:rPr>
          <w:rFonts w:cs="Traditional Arabic"/>
          <w:b/>
          <w:bCs/>
          <w:sz w:val="32"/>
          <w:szCs w:val="32"/>
          <w:rtl/>
        </w:rPr>
      </w:pPr>
    </w:p>
    <w:p w:rsidR="00C43350" w:rsidRPr="00E901EB" w:rsidRDefault="00C43350" w:rsidP="00501B07">
      <w:pPr>
        <w:pStyle w:val="ae"/>
        <w:rPr>
          <w:rFonts w:cs="Traditional Arabic"/>
          <w:b/>
          <w:bCs/>
          <w:sz w:val="32"/>
          <w:szCs w:val="32"/>
          <w:rtl/>
        </w:rPr>
      </w:pPr>
    </w:p>
    <w:p w:rsidR="00C43350" w:rsidRPr="00E901EB" w:rsidRDefault="00C43350" w:rsidP="00501B07">
      <w:pPr>
        <w:pStyle w:val="ae"/>
        <w:rPr>
          <w:rFonts w:cs="Traditional Arabic"/>
          <w:b/>
          <w:bCs/>
          <w:sz w:val="32"/>
          <w:szCs w:val="32"/>
          <w:rtl/>
        </w:rPr>
      </w:pPr>
    </w:p>
    <w:p w:rsidR="00C43350" w:rsidRPr="00E901EB" w:rsidRDefault="00C43350" w:rsidP="00501B07">
      <w:pPr>
        <w:pStyle w:val="ae"/>
        <w:rPr>
          <w:rFonts w:cs="Traditional Arabic"/>
          <w:b/>
          <w:bCs/>
          <w:sz w:val="32"/>
          <w:szCs w:val="32"/>
          <w:rtl/>
        </w:rPr>
      </w:pPr>
    </w:p>
    <w:p w:rsidR="00C43350" w:rsidRPr="00E901EB" w:rsidRDefault="00C43350" w:rsidP="00501B07">
      <w:pPr>
        <w:pStyle w:val="ae"/>
        <w:rPr>
          <w:rFonts w:cs="Traditional Arabic"/>
          <w:b/>
          <w:bCs/>
          <w:sz w:val="32"/>
          <w:szCs w:val="32"/>
          <w:rtl/>
        </w:rPr>
      </w:pPr>
    </w:p>
    <w:p w:rsidR="00C43350" w:rsidRPr="00E901EB" w:rsidRDefault="00C43350" w:rsidP="00501B07">
      <w:pPr>
        <w:pStyle w:val="ae"/>
        <w:rPr>
          <w:rFonts w:cs="Traditional Arabic"/>
          <w:b/>
          <w:bCs/>
          <w:sz w:val="32"/>
          <w:szCs w:val="32"/>
          <w:rtl/>
        </w:rPr>
      </w:pPr>
    </w:p>
    <w:p w:rsidR="00C43350" w:rsidRPr="00E901EB" w:rsidRDefault="00C43350" w:rsidP="00501B07">
      <w:pPr>
        <w:pStyle w:val="ae"/>
        <w:rPr>
          <w:rFonts w:cs="Traditional Arabic"/>
          <w:b/>
          <w:bCs/>
          <w:sz w:val="32"/>
          <w:szCs w:val="32"/>
          <w:rtl/>
        </w:rPr>
      </w:pPr>
    </w:p>
    <w:p w:rsidR="00C43350" w:rsidRPr="00E901EB" w:rsidRDefault="00C43350" w:rsidP="00501B07">
      <w:pPr>
        <w:pStyle w:val="ae"/>
        <w:rPr>
          <w:rFonts w:cs="Traditional Arabic"/>
          <w:b/>
          <w:bCs/>
          <w:sz w:val="32"/>
          <w:szCs w:val="32"/>
          <w:rtl/>
        </w:rPr>
      </w:pPr>
    </w:p>
    <w:p w:rsidR="00C43350" w:rsidRPr="00E901EB" w:rsidRDefault="00C43350" w:rsidP="00501B07">
      <w:pPr>
        <w:pStyle w:val="ae"/>
        <w:rPr>
          <w:rFonts w:cs="Traditional Arabic"/>
          <w:b/>
          <w:bCs/>
          <w:sz w:val="32"/>
          <w:szCs w:val="32"/>
          <w:rtl/>
        </w:rPr>
      </w:pPr>
    </w:p>
    <w:p w:rsidR="00501B07" w:rsidRPr="00E901EB" w:rsidRDefault="00FE4953" w:rsidP="00501B07">
      <w:pPr>
        <w:pStyle w:val="ae"/>
        <w:rPr>
          <w:rFonts w:cs="Traditional Arabic"/>
          <w:b/>
          <w:bCs/>
          <w:sz w:val="32"/>
          <w:szCs w:val="32"/>
          <w:rtl/>
        </w:rPr>
      </w:pPr>
      <w:r w:rsidRPr="00E901EB">
        <w:rPr>
          <w:rFonts w:cs="Traditional Arabic" w:hint="cs"/>
          <w:b/>
          <w:bCs/>
          <w:sz w:val="32"/>
          <w:szCs w:val="32"/>
          <w:rtl/>
        </w:rPr>
        <w:t xml:space="preserve">                                           </w:t>
      </w:r>
    </w:p>
    <w:p w:rsidR="0017783A" w:rsidRPr="00E901EB" w:rsidRDefault="0017783A" w:rsidP="00501B07">
      <w:pPr>
        <w:pStyle w:val="ae"/>
        <w:rPr>
          <w:rFonts w:cs="Traditional Arabic"/>
          <w:b/>
          <w:bCs/>
          <w:sz w:val="32"/>
          <w:szCs w:val="32"/>
          <w:rtl/>
        </w:rPr>
      </w:pPr>
    </w:p>
    <w:p w:rsidR="0017783A" w:rsidRPr="00E901EB" w:rsidRDefault="0017783A" w:rsidP="00501B07">
      <w:pPr>
        <w:pStyle w:val="ae"/>
        <w:rPr>
          <w:rFonts w:cs="Traditional Arabic"/>
          <w:b/>
          <w:bCs/>
          <w:sz w:val="32"/>
          <w:szCs w:val="32"/>
          <w:rtl/>
        </w:rPr>
      </w:pPr>
    </w:p>
    <w:p w:rsidR="0017783A" w:rsidRPr="00E901EB" w:rsidRDefault="0017783A" w:rsidP="00501B07">
      <w:pPr>
        <w:pStyle w:val="ae"/>
        <w:rPr>
          <w:rFonts w:cs="Traditional Arabic"/>
          <w:b/>
          <w:bCs/>
          <w:sz w:val="32"/>
          <w:szCs w:val="32"/>
          <w:rtl/>
        </w:rPr>
      </w:pPr>
    </w:p>
    <w:p w:rsidR="0017783A" w:rsidRPr="00E901EB" w:rsidRDefault="0017783A" w:rsidP="00501B07">
      <w:pPr>
        <w:pStyle w:val="ae"/>
        <w:rPr>
          <w:rFonts w:cs="Traditional Arabic"/>
          <w:b/>
          <w:bCs/>
          <w:sz w:val="32"/>
          <w:szCs w:val="32"/>
          <w:rtl/>
        </w:rPr>
      </w:pPr>
    </w:p>
    <w:p w:rsidR="00704D6B" w:rsidRPr="00E901EB" w:rsidRDefault="00501B07" w:rsidP="00501B07">
      <w:pPr>
        <w:pStyle w:val="ae"/>
        <w:rPr>
          <w:rFonts w:cs="Traditional Arabic"/>
          <w:b/>
          <w:bCs/>
          <w:sz w:val="32"/>
          <w:szCs w:val="32"/>
          <w:rtl/>
        </w:rPr>
      </w:pPr>
      <w:r w:rsidRPr="00E901EB">
        <w:rPr>
          <w:rFonts w:cs="Traditional Arabic" w:hint="cs"/>
          <w:b/>
          <w:bCs/>
          <w:sz w:val="32"/>
          <w:szCs w:val="32"/>
          <w:rtl/>
        </w:rPr>
        <w:lastRenderedPageBreak/>
        <w:t xml:space="preserve">                                                  </w:t>
      </w:r>
      <w:r w:rsidR="00704D6B" w:rsidRPr="00E901EB">
        <w:rPr>
          <w:rFonts w:cs="Traditional Arabic" w:hint="cs"/>
          <w:b/>
          <w:bCs/>
          <w:sz w:val="32"/>
          <w:szCs w:val="32"/>
          <w:rtl/>
        </w:rPr>
        <w:t>فصل</w:t>
      </w:r>
      <w:r w:rsidR="00704D6B" w:rsidRPr="00E901EB">
        <w:rPr>
          <w:rFonts w:ascii="Traditional Arabic" w:hAnsi="Traditional Arabic" w:cs="Traditional Arabic" w:hint="cs"/>
          <w:b/>
          <w:bCs/>
          <w:sz w:val="32"/>
          <w:szCs w:val="32"/>
          <w:vertAlign w:val="superscript"/>
          <w:rtl/>
        </w:rPr>
        <w:t>(</w:t>
      </w:r>
      <w:r w:rsidR="00704D6B" w:rsidRPr="00E901EB">
        <w:rPr>
          <w:rFonts w:ascii="Traditional Arabic" w:hAnsi="Traditional Arabic" w:cs="Traditional Arabic"/>
          <w:b/>
          <w:bCs/>
          <w:sz w:val="32"/>
          <w:szCs w:val="32"/>
          <w:vertAlign w:val="superscript"/>
          <w:rtl/>
        </w:rPr>
        <w:footnoteReference w:id="1275"/>
      </w:r>
      <w:r w:rsidR="00704D6B" w:rsidRPr="00E901EB">
        <w:rPr>
          <w:rFonts w:ascii="Traditional Arabic" w:hAnsi="Traditional Arabic" w:cs="Traditional Arabic" w:hint="cs"/>
          <w:b/>
          <w:bCs/>
          <w:sz w:val="32"/>
          <w:szCs w:val="32"/>
          <w:vertAlign w:val="superscript"/>
          <w:rtl/>
        </w:rPr>
        <w:t>)</w:t>
      </w:r>
    </w:p>
    <w:p w:rsidR="00501B07" w:rsidRPr="00E901EB" w:rsidRDefault="00704D6B" w:rsidP="00501B07">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 xml:space="preserve">وإذا وصل بإقراره ما يسقطه، </w:t>
      </w:r>
    </w:p>
    <w:p w:rsidR="00FE4953" w:rsidRPr="00E901EB" w:rsidRDefault="00704D6B" w:rsidP="00501B07">
      <w:pPr>
        <w:pStyle w:val="ae"/>
        <w:rPr>
          <w:rFonts w:cs="Traditional Arabic"/>
          <w:b/>
          <w:bCs/>
          <w:sz w:val="32"/>
          <w:szCs w:val="32"/>
          <w:rtl/>
        </w:rPr>
      </w:pPr>
      <w:r w:rsidRPr="00E901EB">
        <w:rPr>
          <w:rFonts w:cs="Traditional Arabic" w:hint="cs"/>
          <w:b/>
          <w:bCs/>
          <w:sz w:val="32"/>
          <w:szCs w:val="32"/>
          <w:rtl/>
        </w:rPr>
        <w:t>مثل أن يقول: له علي ألف لا تلزمني ونحوه</w:t>
      </w:r>
      <w:r w:rsidRPr="00E901EB">
        <w:rPr>
          <w:rFonts w:cs="Traditional Arabic"/>
          <w:b/>
          <w:bCs/>
          <w:sz w:val="32"/>
          <w:szCs w:val="32"/>
          <w:rtl/>
        </w:rPr>
        <w:t>)</w:t>
      </w:r>
      <w:r w:rsidRPr="00E901EB">
        <w:rPr>
          <w:rFonts w:cs="Traditional Arabic" w:hint="cs"/>
          <w:b/>
          <w:bCs/>
          <w:sz w:val="32"/>
          <w:szCs w:val="32"/>
          <w:rtl/>
        </w:rPr>
        <w:t xml:space="preserve"> كله علي ألف من ثمن خمر أوله علي ألف مضاربة، أو وديعة</w:t>
      </w:r>
      <w:r w:rsidRPr="00E901EB">
        <w:rPr>
          <w:rFonts w:cs="Traditional Arabic" w:hint="cs"/>
          <w:b/>
          <w:bCs/>
          <w:sz w:val="32"/>
          <w:szCs w:val="32"/>
          <w:rtl/>
          <w:lang w:bidi="ar-EG"/>
        </w:rPr>
        <w:t xml:space="preserve"> </w:t>
      </w:r>
      <w:r w:rsidRPr="00E901EB">
        <w:rPr>
          <w:rFonts w:cs="Traditional Arabic" w:hint="cs"/>
          <w:b/>
          <w:bCs/>
          <w:sz w:val="32"/>
          <w:szCs w:val="32"/>
          <w:rtl/>
        </w:rPr>
        <w:t xml:space="preserve">تلفت </w:t>
      </w:r>
      <w:r w:rsidRPr="00E901EB">
        <w:rPr>
          <w:rFonts w:cs="Traditional Arabic"/>
          <w:b/>
          <w:bCs/>
          <w:sz w:val="32"/>
          <w:szCs w:val="32"/>
          <w:rtl/>
        </w:rPr>
        <w:t>(</w:t>
      </w:r>
      <w:r w:rsidRPr="00E901EB">
        <w:rPr>
          <w:rFonts w:cs="Traditional Arabic" w:hint="cs"/>
          <w:b/>
          <w:bCs/>
          <w:sz w:val="32"/>
          <w:szCs w:val="32"/>
          <w:rtl/>
        </w:rPr>
        <w:t>لزمه الألف</w:t>
      </w:r>
      <w:r w:rsidRPr="00E901EB">
        <w:rPr>
          <w:rFonts w:cs="Traditional Arabic"/>
          <w:b/>
          <w:bCs/>
          <w:sz w:val="32"/>
          <w:szCs w:val="32"/>
          <w:rtl/>
        </w:rPr>
        <w:t>)</w:t>
      </w:r>
      <w:r w:rsidRPr="00E901EB">
        <w:rPr>
          <w:rFonts w:cs="Traditional Arabic" w:hint="cs"/>
          <w:b/>
          <w:bCs/>
          <w:sz w:val="32"/>
          <w:szCs w:val="32"/>
          <w:rtl/>
        </w:rPr>
        <w:t xml:space="preserve"> لأنه أقر به، وادعى منافيا ولم يثبت، فلم يقبل منه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7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4D1031" w:rsidRPr="00E901EB" w:rsidRDefault="00704D6B" w:rsidP="002A6D42">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وإن قال</w:t>
      </w:r>
      <w:r w:rsidRPr="00E901EB">
        <w:rPr>
          <w:rFonts w:cs="Traditional Arabic"/>
          <w:b/>
          <w:bCs/>
          <w:sz w:val="32"/>
          <w:szCs w:val="32"/>
          <w:rtl/>
        </w:rPr>
        <w:t>)</w:t>
      </w:r>
      <w:r w:rsidRPr="00E901EB">
        <w:rPr>
          <w:rFonts w:cs="Traditional Arabic" w:hint="cs"/>
          <w:b/>
          <w:bCs/>
          <w:sz w:val="32"/>
          <w:szCs w:val="32"/>
          <w:rtl/>
        </w:rPr>
        <w:t xml:space="preserve"> له علي ألف وقضيته، أو برئت منه </w:t>
      </w:r>
    </w:p>
    <w:p w:rsidR="00704D6B" w:rsidRPr="00E901EB" w:rsidRDefault="00704D6B" w:rsidP="002A6D42">
      <w:pPr>
        <w:pStyle w:val="ae"/>
        <w:rPr>
          <w:rFonts w:cs="Traditional Arabic"/>
          <w:b/>
          <w:bCs/>
          <w:sz w:val="32"/>
          <w:szCs w:val="32"/>
          <w:rtl/>
        </w:rPr>
      </w:pPr>
      <w:r w:rsidRPr="00E901EB">
        <w:rPr>
          <w:rFonts w:cs="Traditional Arabic" w:hint="cs"/>
          <w:b/>
          <w:bCs/>
          <w:sz w:val="32"/>
          <w:szCs w:val="32"/>
          <w:rtl/>
        </w:rPr>
        <w:t xml:space="preserve">أو قال </w:t>
      </w:r>
      <w:r w:rsidRPr="00E901EB">
        <w:rPr>
          <w:rFonts w:cs="Traditional Arabic"/>
          <w:b/>
          <w:bCs/>
          <w:sz w:val="32"/>
          <w:szCs w:val="32"/>
          <w:rtl/>
        </w:rPr>
        <w:t>(</w:t>
      </w:r>
      <w:r w:rsidRPr="00E901EB">
        <w:rPr>
          <w:rFonts w:cs="Traditional Arabic" w:hint="cs"/>
          <w:b/>
          <w:bCs/>
          <w:sz w:val="32"/>
          <w:szCs w:val="32"/>
          <w:rtl/>
        </w:rPr>
        <w:t>كان له علي</w:t>
      </w:r>
      <w:r w:rsidRPr="00E901EB">
        <w:rPr>
          <w:rFonts w:cs="Traditional Arabic"/>
          <w:b/>
          <w:bCs/>
          <w:sz w:val="32"/>
          <w:szCs w:val="32"/>
          <w:rtl/>
        </w:rPr>
        <w:t>)</w:t>
      </w:r>
      <w:r w:rsidRPr="00E901EB">
        <w:rPr>
          <w:rFonts w:cs="Traditional Arabic" w:hint="cs"/>
          <w:b/>
          <w:bCs/>
          <w:sz w:val="32"/>
          <w:szCs w:val="32"/>
          <w:rtl/>
        </w:rPr>
        <w:t xml:space="preserve"> كذا </w:t>
      </w:r>
      <w:r w:rsidRPr="00E901EB">
        <w:rPr>
          <w:rFonts w:cs="Traditional Arabic"/>
          <w:b/>
          <w:bCs/>
          <w:sz w:val="32"/>
          <w:szCs w:val="32"/>
          <w:rtl/>
        </w:rPr>
        <w:t>(</w:t>
      </w:r>
      <w:r w:rsidRPr="00E901EB">
        <w:rPr>
          <w:rFonts w:cs="Traditional Arabic" w:hint="cs"/>
          <w:b/>
          <w:bCs/>
          <w:sz w:val="32"/>
          <w:szCs w:val="32"/>
          <w:rtl/>
        </w:rPr>
        <w:t>وقضيته</w:t>
      </w:r>
      <w:r w:rsidRPr="00E901EB">
        <w:rPr>
          <w:rFonts w:cs="Traditional Arabic"/>
          <w:b/>
          <w:bCs/>
          <w:sz w:val="32"/>
          <w:szCs w:val="32"/>
          <w:rtl/>
        </w:rPr>
        <w:t>)</w:t>
      </w:r>
      <w:r w:rsidRPr="00E901EB">
        <w:rPr>
          <w:rFonts w:cs="Traditional Arabic" w:hint="cs"/>
          <w:b/>
          <w:bCs/>
          <w:sz w:val="32"/>
          <w:szCs w:val="32"/>
          <w:rtl/>
        </w:rPr>
        <w:t xml:space="preserve"> أو برئت منه </w:t>
      </w:r>
      <w:r w:rsidRPr="00E901EB">
        <w:rPr>
          <w:rFonts w:cs="Traditional Arabic"/>
          <w:b/>
          <w:bCs/>
          <w:sz w:val="32"/>
          <w:szCs w:val="32"/>
          <w:rtl/>
        </w:rPr>
        <w:t>(</w:t>
      </w:r>
      <w:r w:rsidRPr="00E901EB">
        <w:rPr>
          <w:rFonts w:cs="Traditional Arabic" w:hint="cs"/>
          <w:b/>
          <w:bCs/>
          <w:sz w:val="32"/>
          <w:szCs w:val="32"/>
          <w:rtl/>
        </w:rPr>
        <w:t>فقوله</w:t>
      </w:r>
      <w:r w:rsidRPr="00E901EB">
        <w:rPr>
          <w:rFonts w:cs="Traditional Arabic"/>
          <w:b/>
          <w:bCs/>
          <w:sz w:val="32"/>
          <w:szCs w:val="32"/>
          <w:rtl/>
        </w:rPr>
        <w:t>)</w:t>
      </w:r>
      <w:r w:rsidRPr="00E901EB">
        <w:rPr>
          <w:rFonts w:cs="Traditional Arabic" w:hint="cs"/>
          <w:b/>
          <w:bCs/>
          <w:sz w:val="32"/>
          <w:szCs w:val="32"/>
          <w:rtl/>
        </w:rPr>
        <w:t xml:space="preserve"> أي قول المقر </w:t>
      </w:r>
      <w:r w:rsidRPr="00E901EB">
        <w:rPr>
          <w:rFonts w:cs="Traditional Arabic"/>
          <w:b/>
          <w:bCs/>
          <w:sz w:val="32"/>
          <w:szCs w:val="32"/>
          <w:rtl/>
        </w:rPr>
        <w:t>(</w:t>
      </w:r>
      <w:r w:rsidRPr="00E901EB">
        <w:rPr>
          <w:rFonts w:cs="Traditional Arabic" w:hint="cs"/>
          <w:b/>
          <w:bCs/>
          <w:sz w:val="32"/>
          <w:szCs w:val="32"/>
          <w:rtl/>
        </w:rPr>
        <w:t>بيمينه) ولا يكون مقرا.</w:t>
      </w:r>
    </w:p>
    <w:p w:rsidR="004D1031"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فإذا حلف خلي سبيله، لأنه رفع ما أثبته بدعوى القضاء متصلا، فكان القول قوله </w:t>
      </w:r>
    </w:p>
    <w:p w:rsidR="004D1031"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ما لم تكن</w:t>
      </w:r>
      <w:r w:rsidRPr="00E901EB">
        <w:rPr>
          <w:rFonts w:cs="Traditional Arabic"/>
          <w:b/>
          <w:bCs/>
          <w:sz w:val="32"/>
          <w:szCs w:val="32"/>
          <w:rtl/>
        </w:rPr>
        <w:t>)</w:t>
      </w:r>
      <w:r w:rsidRPr="00E901EB">
        <w:rPr>
          <w:rFonts w:cs="Traditional Arabic" w:hint="cs"/>
          <w:b/>
          <w:bCs/>
          <w:sz w:val="32"/>
          <w:szCs w:val="32"/>
          <w:rtl/>
        </w:rPr>
        <w:t xml:space="preserve"> عليه </w:t>
      </w:r>
      <w:r w:rsidRPr="00E901EB">
        <w:rPr>
          <w:rFonts w:cs="Traditional Arabic"/>
          <w:b/>
          <w:bCs/>
          <w:sz w:val="32"/>
          <w:szCs w:val="32"/>
          <w:rtl/>
        </w:rPr>
        <w:t>(</w:t>
      </w:r>
      <w:r w:rsidRPr="00E901EB">
        <w:rPr>
          <w:rFonts w:cs="Traditional Arabic" w:hint="cs"/>
          <w:b/>
          <w:bCs/>
          <w:sz w:val="32"/>
          <w:szCs w:val="32"/>
          <w:rtl/>
        </w:rPr>
        <w:t>بينة</w:t>
      </w:r>
      <w:r w:rsidRPr="00E901EB">
        <w:rPr>
          <w:rFonts w:cs="Traditional Arabic"/>
          <w:b/>
          <w:bCs/>
          <w:sz w:val="32"/>
          <w:szCs w:val="32"/>
          <w:rtl/>
        </w:rPr>
        <w:t>)</w:t>
      </w:r>
      <w:r w:rsidRPr="00E901EB">
        <w:rPr>
          <w:rFonts w:cs="Traditional Arabic" w:hint="cs"/>
          <w:b/>
          <w:bCs/>
          <w:sz w:val="32"/>
          <w:szCs w:val="32"/>
          <w:rtl/>
        </w:rPr>
        <w:t xml:space="preserve"> فيعمل بها </w:t>
      </w:r>
      <w:r w:rsidRPr="00E901EB">
        <w:rPr>
          <w:rFonts w:cs="Traditional Arabic"/>
          <w:b/>
          <w:bCs/>
          <w:sz w:val="32"/>
          <w:szCs w:val="32"/>
          <w:rtl/>
        </w:rPr>
        <w:t>(</w:t>
      </w:r>
      <w:r w:rsidRPr="00E901EB">
        <w:rPr>
          <w:rFonts w:cs="Traditional Arabic" w:hint="cs"/>
          <w:b/>
          <w:bCs/>
          <w:sz w:val="32"/>
          <w:szCs w:val="32"/>
          <w:rtl/>
        </w:rPr>
        <w:t>أو يعترف بسبب الحق</w:t>
      </w:r>
      <w:r w:rsidRPr="00E901EB">
        <w:rPr>
          <w:rFonts w:cs="Traditional Arabic"/>
          <w:b/>
          <w:bCs/>
          <w:sz w:val="32"/>
          <w:szCs w:val="32"/>
          <w:rtl/>
        </w:rPr>
        <w:t>)</w:t>
      </w:r>
      <w:r w:rsidRPr="00E901EB">
        <w:rPr>
          <w:rFonts w:cs="Traditional Arabic" w:hint="cs"/>
          <w:b/>
          <w:bCs/>
          <w:sz w:val="32"/>
          <w:szCs w:val="32"/>
          <w:rtl/>
        </w:rPr>
        <w:t xml:space="preserve"> من عقد أو غصب أو غيرهما </w:t>
      </w:r>
    </w:p>
    <w:p w:rsidR="004D1031" w:rsidRPr="00E901EB" w:rsidRDefault="00704D6B" w:rsidP="005E6056">
      <w:pPr>
        <w:pStyle w:val="ae"/>
        <w:rPr>
          <w:rFonts w:cs="Traditional Arabic"/>
          <w:b/>
          <w:bCs/>
          <w:sz w:val="32"/>
          <w:szCs w:val="32"/>
          <w:rtl/>
        </w:rPr>
      </w:pPr>
      <w:r w:rsidRPr="00E901EB">
        <w:rPr>
          <w:rFonts w:cs="Traditional Arabic" w:hint="cs"/>
          <w:b/>
          <w:bCs/>
          <w:sz w:val="32"/>
          <w:szCs w:val="32"/>
          <w:rtl/>
        </w:rPr>
        <w:t>فلا يقبل قوله في الدفع، أو البراءة، إلا ببينة لاعترافه بما يوجب الحق عليه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7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4D1031" w:rsidRPr="00E901EB" w:rsidRDefault="00704D6B" w:rsidP="002A6D42">
      <w:pPr>
        <w:pStyle w:val="ae"/>
        <w:rPr>
          <w:rFonts w:cs="Traditional Arabic"/>
          <w:b/>
          <w:bCs/>
          <w:sz w:val="32"/>
          <w:szCs w:val="32"/>
          <w:rtl/>
        </w:rPr>
      </w:pPr>
      <w:r w:rsidRPr="00E901EB">
        <w:rPr>
          <w:rFonts w:cs="Traditional Arabic" w:hint="cs"/>
          <w:b/>
          <w:bCs/>
          <w:sz w:val="32"/>
          <w:szCs w:val="32"/>
          <w:rtl/>
        </w:rPr>
        <w:t>ويصح استثناء النصف فأقل في الإقرار</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7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فله علي عشرة إلا خمسة، يلزمه خمسة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وله هذه الدار ولي هذا البيت، يصح ويقبل ولو كان أكثرها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7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4D1031" w:rsidRPr="00E901EB" w:rsidRDefault="00704D6B" w:rsidP="002A6D42">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وإن قال: له على مائة، ثم سكت سكوتا، يمكنه الكلام فيه، ثم قال: زيوفا</w:t>
      </w:r>
      <w:r w:rsidRPr="00E901EB">
        <w:rPr>
          <w:rFonts w:cs="Traditional Arabic"/>
          <w:b/>
          <w:bCs/>
          <w:sz w:val="32"/>
          <w:szCs w:val="32"/>
          <w:rtl/>
        </w:rPr>
        <w:t>)</w:t>
      </w:r>
      <w:r w:rsidRPr="00E901EB">
        <w:rPr>
          <w:rFonts w:cs="Traditional Arabic" w:hint="cs"/>
          <w:b/>
          <w:bCs/>
          <w:sz w:val="32"/>
          <w:szCs w:val="32"/>
          <w:rtl/>
        </w:rPr>
        <w:t xml:space="preserve"> أي معيبة </w:t>
      </w:r>
    </w:p>
    <w:p w:rsidR="004D1031"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أو مؤجلة، لزمه مائة جيدة حالة</w:t>
      </w:r>
      <w:r w:rsidRPr="00E901EB">
        <w:rPr>
          <w:rFonts w:cs="Traditional Arabic"/>
          <w:b/>
          <w:bCs/>
          <w:sz w:val="32"/>
          <w:szCs w:val="32"/>
          <w:rtl/>
        </w:rPr>
        <w:t>)</w:t>
      </w:r>
      <w:r w:rsidRPr="00E901EB">
        <w:rPr>
          <w:rFonts w:cs="Traditional Arabic" w:hint="cs"/>
          <w:b/>
          <w:bCs/>
          <w:sz w:val="32"/>
          <w:szCs w:val="32"/>
          <w:rtl/>
        </w:rPr>
        <w:t xml:space="preserve"> لأن الإقرار حصل منه بالمائة مطلقا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8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فينصرف إلى الجيد الحال، </w:t>
      </w:r>
    </w:p>
    <w:p w:rsidR="004D1031" w:rsidRPr="00E901EB" w:rsidRDefault="00704D6B" w:rsidP="005E6056">
      <w:pPr>
        <w:pStyle w:val="ae"/>
        <w:rPr>
          <w:rFonts w:cs="Traditional Arabic"/>
          <w:b/>
          <w:bCs/>
          <w:sz w:val="32"/>
          <w:szCs w:val="32"/>
          <w:rtl/>
        </w:rPr>
      </w:pPr>
      <w:r w:rsidRPr="00E901EB">
        <w:rPr>
          <w:rFonts w:cs="Traditional Arabic" w:hint="cs"/>
          <w:b/>
          <w:bCs/>
          <w:sz w:val="32"/>
          <w:szCs w:val="32"/>
          <w:rtl/>
        </w:rPr>
        <w:lastRenderedPageBreak/>
        <w:t>وما أتى به بعد سكوته، لا يلتفت إليه، لأنه يرفع به حقا لزمه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8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4D1031"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وإن أقر بدين مؤجل</w:t>
      </w:r>
      <w:r w:rsidRPr="00E901EB">
        <w:rPr>
          <w:rFonts w:cs="Traditional Arabic"/>
          <w:b/>
          <w:bCs/>
          <w:sz w:val="32"/>
          <w:szCs w:val="32"/>
          <w:rtl/>
        </w:rPr>
        <w:t>)</w:t>
      </w:r>
      <w:r w:rsidRPr="00E901EB">
        <w:rPr>
          <w:rFonts w:cs="Traditional Arabic" w:hint="cs"/>
          <w:b/>
          <w:bCs/>
          <w:sz w:val="32"/>
          <w:szCs w:val="32"/>
          <w:rtl/>
        </w:rPr>
        <w:t xml:space="preserve"> بأن قال بكلام متصل له علي مائة مؤجلة إلى كذا </w:t>
      </w:r>
      <w:r w:rsidRPr="00E901EB">
        <w:rPr>
          <w:rFonts w:cs="Traditional Arabic"/>
          <w:b/>
          <w:bCs/>
          <w:sz w:val="32"/>
          <w:szCs w:val="32"/>
          <w:rtl/>
        </w:rPr>
        <w:t>(</w:t>
      </w:r>
      <w:r w:rsidRPr="00E901EB">
        <w:rPr>
          <w:rFonts w:cs="Traditional Arabic" w:hint="cs"/>
          <w:b/>
          <w:bCs/>
          <w:sz w:val="32"/>
          <w:szCs w:val="32"/>
          <w:rtl/>
        </w:rPr>
        <w:t>فأنكر المقر له الأجل</w:t>
      </w:r>
      <w:r w:rsidRPr="00E901EB">
        <w:rPr>
          <w:rFonts w:cs="Traditional Arabic"/>
          <w:b/>
          <w:bCs/>
          <w:sz w:val="32"/>
          <w:szCs w:val="32"/>
          <w:rtl/>
        </w:rPr>
        <w:t>)</w:t>
      </w:r>
      <w:r w:rsidRPr="00E901EB">
        <w:rPr>
          <w:rFonts w:cs="Traditional Arabic" w:hint="cs"/>
          <w:b/>
          <w:bCs/>
          <w:sz w:val="32"/>
          <w:szCs w:val="32"/>
          <w:rtl/>
        </w:rPr>
        <w:t xml:space="preserve"> </w:t>
      </w:r>
    </w:p>
    <w:p w:rsidR="00704D6B" w:rsidRPr="00E901EB" w:rsidRDefault="00704D6B" w:rsidP="002A6D42">
      <w:pPr>
        <w:pStyle w:val="ae"/>
        <w:rPr>
          <w:rFonts w:cs="Traditional Arabic"/>
          <w:b/>
          <w:bCs/>
          <w:sz w:val="32"/>
          <w:szCs w:val="32"/>
          <w:rtl/>
        </w:rPr>
      </w:pPr>
      <w:r w:rsidRPr="00E901EB">
        <w:rPr>
          <w:rFonts w:cs="Traditional Arabic" w:hint="cs"/>
          <w:b/>
          <w:bCs/>
          <w:sz w:val="32"/>
          <w:szCs w:val="32"/>
          <w:rtl/>
        </w:rPr>
        <w:t xml:space="preserve">وقال: هي حالة </w:t>
      </w:r>
      <w:r w:rsidRPr="00E901EB">
        <w:rPr>
          <w:rFonts w:cs="Traditional Arabic"/>
          <w:b/>
          <w:bCs/>
          <w:sz w:val="32"/>
          <w:szCs w:val="32"/>
          <w:rtl/>
        </w:rPr>
        <w:t>(</w:t>
      </w:r>
      <w:r w:rsidRPr="00E901EB">
        <w:rPr>
          <w:rFonts w:cs="Traditional Arabic" w:hint="cs"/>
          <w:b/>
          <w:bCs/>
          <w:sz w:val="32"/>
          <w:szCs w:val="32"/>
          <w:rtl/>
        </w:rPr>
        <w:t>فقول المقر مع يمينه</w:t>
      </w:r>
      <w:r w:rsidRPr="00E901EB">
        <w:rPr>
          <w:rFonts w:cs="Traditional Arabic"/>
          <w:b/>
          <w:bCs/>
          <w:sz w:val="32"/>
          <w:szCs w:val="32"/>
          <w:rtl/>
        </w:rPr>
        <w:t>)</w:t>
      </w:r>
      <w:r w:rsidRPr="00E901EB">
        <w:rPr>
          <w:rFonts w:cs="Traditional Arabic" w:hint="cs"/>
          <w:b/>
          <w:bCs/>
          <w:sz w:val="32"/>
          <w:szCs w:val="32"/>
          <w:rtl/>
        </w:rPr>
        <w:t xml:space="preserve"> في تأجيله، لأنه مقر بالمال بصفة التأجيل، فلم يلزمه إلا كذلك.</w:t>
      </w:r>
    </w:p>
    <w:p w:rsidR="004D1031" w:rsidRPr="00E901EB" w:rsidRDefault="00704D6B" w:rsidP="005E6056">
      <w:pPr>
        <w:pStyle w:val="ae"/>
        <w:rPr>
          <w:rFonts w:cs="Traditional Arabic"/>
          <w:b/>
          <w:bCs/>
          <w:sz w:val="32"/>
          <w:szCs w:val="32"/>
          <w:rtl/>
        </w:rPr>
      </w:pPr>
      <w:r w:rsidRPr="00E901EB">
        <w:rPr>
          <w:rFonts w:cs="Traditional Arabic" w:hint="cs"/>
          <w:b/>
          <w:bCs/>
          <w:sz w:val="32"/>
          <w:szCs w:val="32"/>
          <w:rtl/>
        </w:rPr>
        <w:t>وكذا لو قال: ثمن مبيع، ونحوه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8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4D1031" w:rsidRPr="00E901EB" w:rsidRDefault="00704D6B" w:rsidP="005E6056">
      <w:pPr>
        <w:pStyle w:val="ae"/>
        <w:rPr>
          <w:rFonts w:cs="Traditional Arabic"/>
          <w:b/>
          <w:bCs/>
          <w:sz w:val="32"/>
          <w:szCs w:val="32"/>
          <w:rtl/>
        </w:rPr>
      </w:pPr>
      <w:r w:rsidRPr="00E901EB">
        <w:rPr>
          <w:rFonts w:cs="Traditional Arabic" w:hint="cs"/>
          <w:b/>
          <w:bCs/>
          <w:sz w:val="32"/>
          <w:szCs w:val="32"/>
          <w:rtl/>
        </w:rPr>
        <w:t>ولو قال: له علي ألف مغشوشة، أو سود لزمه كما أقر</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8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4D1031" w:rsidRPr="00E901EB" w:rsidRDefault="00704D6B" w:rsidP="002A6D42">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وإن أقر أنه وهب</w:t>
      </w:r>
      <w:r w:rsidRPr="00E901EB">
        <w:rPr>
          <w:rFonts w:cs="Traditional Arabic"/>
          <w:b/>
          <w:bCs/>
          <w:sz w:val="32"/>
          <w:szCs w:val="32"/>
          <w:rtl/>
        </w:rPr>
        <w:t>)</w:t>
      </w:r>
      <w:r w:rsidRPr="00E901EB">
        <w:rPr>
          <w:rFonts w:cs="Traditional Arabic" w:hint="cs"/>
          <w:b/>
          <w:bCs/>
          <w:sz w:val="32"/>
          <w:szCs w:val="32"/>
          <w:rtl/>
        </w:rPr>
        <w:t xml:space="preserve"> وأقبض </w:t>
      </w:r>
      <w:r w:rsidRPr="00E901EB">
        <w:rPr>
          <w:rFonts w:cs="Traditional Arabic"/>
          <w:b/>
          <w:bCs/>
          <w:sz w:val="32"/>
          <w:szCs w:val="32"/>
          <w:rtl/>
        </w:rPr>
        <w:t>(</w:t>
      </w:r>
      <w:r w:rsidRPr="00E901EB">
        <w:rPr>
          <w:rFonts w:cs="Traditional Arabic" w:hint="cs"/>
          <w:b/>
          <w:bCs/>
          <w:sz w:val="32"/>
          <w:szCs w:val="32"/>
          <w:rtl/>
        </w:rPr>
        <w:t>أو</w:t>
      </w:r>
      <w:r w:rsidRPr="00E901EB">
        <w:rPr>
          <w:rFonts w:cs="Traditional Arabic"/>
          <w:b/>
          <w:bCs/>
          <w:sz w:val="32"/>
          <w:szCs w:val="32"/>
          <w:rtl/>
        </w:rPr>
        <w:t>)</w:t>
      </w:r>
      <w:r w:rsidRPr="00E901EB">
        <w:rPr>
          <w:rFonts w:cs="Traditional Arabic" w:hint="cs"/>
          <w:b/>
          <w:bCs/>
          <w:sz w:val="32"/>
          <w:szCs w:val="32"/>
          <w:rtl/>
        </w:rPr>
        <w:t xml:space="preserve"> أقر أنه </w:t>
      </w:r>
      <w:r w:rsidRPr="00E901EB">
        <w:rPr>
          <w:rFonts w:cs="Traditional Arabic"/>
          <w:b/>
          <w:bCs/>
          <w:sz w:val="32"/>
          <w:szCs w:val="32"/>
          <w:rtl/>
        </w:rPr>
        <w:t>(</w:t>
      </w:r>
      <w:r w:rsidRPr="00E901EB">
        <w:rPr>
          <w:rFonts w:cs="Traditional Arabic" w:hint="cs"/>
          <w:b/>
          <w:bCs/>
          <w:sz w:val="32"/>
          <w:szCs w:val="32"/>
          <w:rtl/>
        </w:rPr>
        <w:t>رهن وأقبض</w:t>
      </w:r>
      <w:r w:rsidRPr="00E901EB">
        <w:rPr>
          <w:rFonts w:cs="Traditional Arabic"/>
          <w:b/>
          <w:bCs/>
          <w:sz w:val="32"/>
          <w:szCs w:val="32"/>
          <w:rtl/>
        </w:rPr>
        <w:t>)</w:t>
      </w:r>
      <w:r w:rsidRPr="00E901EB">
        <w:rPr>
          <w:rFonts w:cs="Traditional Arabic" w:hint="cs"/>
          <w:b/>
          <w:bCs/>
          <w:sz w:val="32"/>
          <w:szCs w:val="32"/>
          <w:rtl/>
        </w:rPr>
        <w:t xml:space="preserve"> ما عقد عليه </w:t>
      </w:r>
      <w:r w:rsidRPr="00E901EB">
        <w:rPr>
          <w:rFonts w:cs="Traditional Arabic"/>
          <w:b/>
          <w:bCs/>
          <w:sz w:val="32"/>
          <w:szCs w:val="32"/>
          <w:rtl/>
        </w:rPr>
        <w:t>(</w:t>
      </w:r>
      <w:r w:rsidRPr="00E901EB">
        <w:rPr>
          <w:rFonts w:cs="Traditional Arabic" w:hint="cs"/>
          <w:b/>
          <w:bCs/>
          <w:sz w:val="32"/>
          <w:szCs w:val="32"/>
          <w:rtl/>
        </w:rPr>
        <w:t>أو أقر</w:t>
      </w:r>
      <w:r w:rsidRPr="00E901EB">
        <w:rPr>
          <w:rFonts w:cs="Traditional Arabic"/>
          <w:b/>
          <w:bCs/>
          <w:sz w:val="32"/>
          <w:szCs w:val="32"/>
          <w:rtl/>
        </w:rPr>
        <w:t>)</w:t>
      </w:r>
      <w:r w:rsidRPr="00E901EB">
        <w:rPr>
          <w:rFonts w:cs="Traditional Arabic" w:hint="cs"/>
          <w:b/>
          <w:bCs/>
          <w:sz w:val="32"/>
          <w:szCs w:val="32"/>
          <w:rtl/>
        </w:rPr>
        <w:t xml:space="preserve"> إنسان </w:t>
      </w:r>
      <w:r w:rsidRPr="00E901EB">
        <w:rPr>
          <w:rFonts w:cs="Traditional Arabic"/>
          <w:b/>
          <w:bCs/>
          <w:sz w:val="32"/>
          <w:szCs w:val="32"/>
          <w:rtl/>
        </w:rPr>
        <w:t>(</w:t>
      </w:r>
      <w:r w:rsidRPr="00E901EB">
        <w:rPr>
          <w:rFonts w:cs="Traditional Arabic" w:hint="cs"/>
          <w:b/>
          <w:bCs/>
          <w:sz w:val="32"/>
          <w:szCs w:val="32"/>
          <w:rtl/>
        </w:rPr>
        <w:t>بقبض ثمن أو غيره</w:t>
      </w:r>
      <w:r w:rsidRPr="00E901EB">
        <w:rPr>
          <w:rFonts w:cs="Traditional Arabic"/>
          <w:b/>
          <w:bCs/>
          <w:sz w:val="32"/>
          <w:szCs w:val="32"/>
          <w:rtl/>
        </w:rPr>
        <w:t>)</w:t>
      </w:r>
      <w:r w:rsidRPr="00E901EB">
        <w:rPr>
          <w:rFonts w:cs="Traditional Arabic" w:hint="cs"/>
          <w:b/>
          <w:bCs/>
          <w:sz w:val="32"/>
          <w:szCs w:val="32"/>
          <w:rtl/>
        </w:rPr>
        <w:t xml:space="preserve"> من صداق أو أجرة، أو جعالة ونحوها</w:t>
      </w:r>
      <w:r w:rsidR="002A6D42" w:rsidRPr="00E901EB">
        <w:rPr>
          <w:rFonts w:ascii="Traditional Arabic" w:hAnsi="Traditional Arabic" w:cs="Traditional Arabic" w:hint="cs"/>
          <w:b/>
          <w:bCs/>
          <w:sz w:val="32"/>
          <w:szCs w:val="32"/>
          <w:vertAlign w:val="superscript"/>
          <w:rtl/>
        </w:rPr>
        <w:t xml:space="preserve"> </w:t>
      </w:r>
      <w:r w:rsidRPr="00E901EB">
        <w:rPr>
          <w:rFonts w:cs="Traditional Arabic"/>
          <w:b/>
          <w:bCs/>
          <w:sz w:val="32"/>
          <w:szCs w:val="32"/>
          <w:rtl/>
        </w:rPr>
        <w:t>(</w:t>
      </w:r>
      <w:r w:rsidRPr="00E901EB">
        <w:rPr>
          <w:rFonts w:cs="Traditional Arabic" w:hint="cs"/>
          <w:b/>
          <w:bCs/>
          <w:sz w:val="32"/>
          <w:szCs w:val="32"/>
          <w:rtl/>
        </w:rPr>
        <w:t>ثم أنكر</w:t>
      </w:r>
      <w:r w:rsidRPr="00E901EB">
        <w:rPr>
          <w:rFonts w:cs="Traditional Arabic"/>
          <w:b/>
          <w:bCs/>
          <w:sz w:val="32"/>
          <w:szCs w:val="32"/>
          <w:rtl/>
        </w:rPr>
        <w:t>)</w:t>
      </w:r>
      <w:r w:rsidRPr="00E901EB">
        <w:rPr>
          <w:rFonts w:cs="Traditional Arabic" w:hint="cs"/>
          <w:b/>
          <w:bCs/>
          <w:sz w:val="32"/>
          <w:szCs w:val="32"/>
          <w:rtl/>
        </w:rPr>
        <w:t xml:space="preserve"> المقر الإقباض أو </w:t>
      </w:r>
      <w:r w:rsidRPr="00E901EB">
        <w:rPr>
          <w:rFonts w:cs="Traditional Arabic"/>
          <w:b/>
          <w:bCs/>
          <w:sz w:val="32"/>
          <w:szCs w:val="32"/>
          <w:rtl/>
        </w:rPr>
        <w:t>(</w:t>
      </w:r>
      <w:r w:rsidRPr="00E901EB">
        <w:rPr>
          <w:rFonts w:cs="Traditional Arabic" w:hint="cs"/>
          <w:b/>
          <w:bCs/>
          <w:sz w:val="32"/>
          <w:szCs w:val="32"/>
          <w:rtl/>
        </w:rPr>
        <w:t>القبض ولم يجحد الإقرار</w:t>
      </w:r>
      <w:r w:rsidRPr="00E901EB">
        <w:rPr>
          <w:rFonts w:cs="Traditional Arabic"/>
          <w:b/>
          <w:bCs/>
          <w:sz w:val="32"/>
          <w:szCs w:val="32"/>
          <w:rtl/>
        </w:rPr>
        <w:t>)</w:t>
      </w:r>
      <w:r w:rsidRPr="00E901EB">
        <w:rPr>
          <w:rFonts w:cs="Traditional Arabic" w:hint="cs"/>
          <w:b/>
          <w:bCs/>
          <w:sz w:val="32"/>
          <w:szCs w:val="32"/>
          <w:rtl/>
        </w:rPr>
        <w:t xml:space="preserve"> الصادر منه </w:t>
      </w:r>
      <w:r w:rsidRPr="00E901EB">
        <w:rPr>
          <w:rFonts w:cs="Traditional Arabic"/>
          <w:b/>
          <w:bCs/>
          <w:sz w:val="32"/>
          <w:szCs w:val="32"/>
          <w:rtl/>
        </w:rPr>
        <w:t>(</w:t>
      </w:r>
      <w:r w:rsidRPr="00E901EB">
        <w:rPr>
          <w:rFonts w:cs="Traditional Arabic" w:hint="cs"/>
          <w:b/>
          <w:bCs/>
          <w:sz w:val="32"/>
          <w:szCs w:val="32"/>
          <w:rtl/>
        </w:rPr>
        <w:t>وسأل إحلاف خصمه</w:t>
      </w:r>
      <w:r w:rsidRPr="00E901EB">
        <w:rPr>
          <w:rFonts w:cs="Traditional Arabic"/>
          <w:b/>
          <w:bCs/>
          <w:sz w:val="32"/>
          <w:szCs w:val="32"/>
          <w:rtl/>
        </w:rPr>
        <w:t>)</w:t>
      </w:r>
      <w:r w:rsidRPr="00E901EB">
        <w:rPr>
          <w:rFonts w:cs="Traditional Arabic" w:hint="cs"/>
          <w:b/>
          <w:bCs/>
          <w:sz w:val="32"/>
          <w:szCs w:val="32"/>
          <w:rtl/>
        </w:rPr>
        <w:t xml:space="preserve"> على ذلك فله ذلك، أي تحليفه </w:t>
      </w:r>
    </w:p>
    <w:p w:rsidR="004D1031" w:rsidRPr="00E901EB" w:rsidRDefault="00704D6B" w:rsidP="002A6D42">
      <w:pPr>
        <w:pStyle w:val="ae"/>
        <w:rPr>
          <w:rFonts w:cs="Traditional Arabic"/>
          <w:b/>
          <w:bCs/>
          <w:sz w:val="32"/>
          <w:szCs w:val="32"/>
          <w:rtl/>
        </w:rPr>
      </w:pPr>
      <w:r w:rsidRPr="00E901EB">
        <w:rPr>
          <w:rFonts w:cs="Traditional Arabic" w:hint="cs"/>
          <w:b/>
          <w:bCs/>
          <w:sz w:val="32"/>
          <w:szCs w:val="32"/>
          <w:rtl/>
        </w:rPr>
        <w:t xml:space="preserve">فإن نكل حلف هو، وحكم له، لأن العادة جارية، بالإقرار بالقبض قبله </w:t>
      </w:r>
    </w:p>
    <w:p w:rsidR="00704D6B" w:rsidRPr="00E901EB" w:rsidRDefault="00704D6B" w:rsidP="002A6D42">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وإن باع شيئا، أو وهبه، أو أعتقه ثم أقر</w:t>
      </w:r>
      <w:r w:rsidRPr="00E901EB">
        <w:rPr>
          <w:rFonts w:cs="Traditional Arabic"/>
          <w:b/>
          <w:bCs/>
          <w:sz w:val="32"/>
          <w:szCs w:val="32"/>
          <w:rtl/>
        </w:rPr>
        <w:t>)</w:t>
      </w:r>
      <w:r w:rsidRPr="00E901EB">
        <w:rPr>
          <w:rFonts w:cs="Traditional Arabic" w:hint="cs"/>
          <w:b/>
          <w:bCs/>
          <w:sz w:val="32"/>
          <w:szCs w:val="32"/>
          <w:rtl/>
        </w:rPr>
        <w:t xml:space="preserve"> البائع، أو الواهب، أو المعتق </w:t>
      </w:r>
      <w:r w:rsidRPr="00E901EB">
        <w:rPr>
          <w:rFonts w:cs="Traditional Arabic"/>
          <w:b/>
          <w:bCs/>
          <w:sz w:val="32"/>
          <w:szCs w:val="32"/>
          <w:rtl/>
        </w:rPr>
        <w:t>(</w:t>
      </w:r>
      <w:r w:rsidRPr="00E901EB">
        <w:rPr>
          <w:rFonts w:cs="Traditional Arabic" w:hint="cs"/>
          <w:b/>
          <w:bCs/>
          <w:sz w:val="32"/>
          <w:szCs w:val="32"/>
          <w:rtl/>
        </w:rPr>
        <w:t>أن ذلك</w:t>
      </w:r>
      <w:r w:rsidRPr="00E901EB">
        <w:rPr>
          <w:rFonts w:cs="Traditional Arabic"/>
          <w:b/>
          <w:bCs/>
          <w:sz w:val="32"/>
          <w:szCs w:val="32"/>
          <w:rtl/>
        </w:rPr>
        <w:t>)</w:t>
      </w:r>
      <w:r w:rsidRPr="00E901EB">
        <w:rPr>
          <w:rFonts w:cs="Traditional Arabic" w:hint="cs"/>
          <w:b/>
          <w:bCs/>
          <w:sz w:val="32"/>
          <w:szCs w:val="32"/>
          <w:rtl/>
        </w:rPr>
        <w:t xml:space="preserve"> الشيء المبيع أو الموهوب، أو المعتق </w:t>
      </w:r>
      <w:r w:rsidRPr="00E901EB">
        <w:rPr>
          <w:rFonts w:cs="Traditional Arabic"/>
          <w:b/>
          <w:bCs/>
          <w:sz w:val="32"/>
          <w:szCs w:val="32"/>
          <w:rtl/>
        </w:rPr>
        <w:t>(</w:t>
      </w:r>
      <w:r w:rsidRPr="00E901EB">
        <w:rPr>
          <w:rFonts w:cs="Traditional Arabic" w:hint="cs"/>
          <w:b/>
          <w:bCs/>
          <w:sz w:val="32"/>
          <w:szCs w:val="32"/>
          <w:rtl/>
        </w:rPr>
        <w:t>كان لغيره لم يقبل قوله</w:t>
      </w:r>
      <w:r w:rsidRPr="00E901EB">
        <w:rPr>
          <w:rFonts w:cs="Traditional Arabic"/>
          <w:b/>
          <w:bCs/>
          <w:sz w:val="32"/>
          <w:szCs w:val="32"/>
          <w:rtl/>
        </w:rPr>
        <w:t>)</w:t>
      </w:r>
      <w:r w:rsidRPr="00E901EB">
        <w:rPr>
          <w:rFonts w:cs="Traditional Arabic" w:hint="cs"/>
          <w:b/>
          <w:bCs/>
          <w:sz w:val="32"/>
          <w:szCs w:val="32"/>
          <w:rtl/>
        </w:rPr>
        <w:t xml:space="preserve"> لأنه إقرار على غيره</w:t>
      </w:r>
    </w:p>
    <w:p w:rsidR="004D1031" w:rsidRPr="00E901EB" w:rsidRDefault="00704D6B" w:rsidP="002A6D42">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ولم ينفسخ البيع ولا غيره</w:t>
      </w:r>
      <w:r w:rsidRPr="00E901EB">
        <w:rPr>
          <w:rFonts w:cs="Traditional Arabic"/>
          <w:b/>
          <w:bCs/>
          <w:sz w:val="32"/>
          <w:szCs w:val="32"/>
          <w:rtl/>
        </w:rPr>
        <w:t>)</w:t>
      </w:r>
      <w:r w:rsidRPr="00E901EB">
        <w:rPr>
          <w:rFonts w:cs="Traditional Arabic" w:hint="cs"/>
          <w:b/>
          <w:bCs/>
          <w:sz w:val="32"/>
          <w:szCs w:val="32"/>
          <w:rtl/>
        </w:rPr>
        <w:t xml:space="preserve"> من الهبة والعتق </w:t>
      </w:r>
      <w:r w:rsidRPr="00E901EB">
        <w:rPr>
          <w:rFonts w:cs="Traditional Arabic"/>
          <w:b/>
          <w:bCs/>
          <w:sz w:val="32"/>
          <w:szCs w:val="32"/>
          <w:rtl/>
        </w:rPr>
        <w:t>(</w:t>
      </w:r>
      <w:r w:rsidRPr="00E901EB">
        <w:rPr>
          <w:rFonts w:cs="Traditional Arabic" w:hint="cs"/>
          <w:b/>
          <w:bCs/>
          <w:sz w:val="32"/>
          <w:szCs w:val="32"/>
          <w:rtl/>
        </w:rPr>
        <w:t>ولزمته غرامته</w:t>
      </w:r>
      <w:r w:rsidRPr="00E901EB">
        <w:rPr>
          <w:rFonts w:cs="Traditional Arabic"/>
          <w:b/>
          <w:bCs/>
          <w:sz w:val="32"/>
          <w:szCs w:val="32"/>
          <w:rtl/>
        </w:rPr>
        <w:t>)</w:t>
      </w:r>
      <w:r w:rsidRPr="00E901EB">
        <w:rPr>
          <w:rFonts w:cs="Traditional Arabic" w:hint="cs"/>
          <w:b/>
          <w:bCs/>
          <w:sz w:val="32"/>
          <w:szCs w:val="32"/>
          <w:rtl/>
        </w:rPr>
        <w:t xml:space="preserve"> للمقر له، لأنه فوته عليه </w:t>
      </w:r>
    </w:p>
    <w:p w:rsidR="004D1031"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وإن قال لم يكن</w:t>
      </w:r>
      <w:r w:rsidRPr="00E901EB">
        <w:rPr>
          <w:rFonts w:cs="Traditional Arabic"/>
          <w:b/>
          <w:bCs/>
          <w:sz w:val="32"/>
          <w:szCs w:val="32"/>
          <w:rtl/>
        </w:rPr>
        <w:t>)</w:t>
      </w:r>
      <w:r w:rsidR="004D1031" w:rsidRPr="00E901EB">
        <w:rPr>
          <w:rFonts w:cs="Traditional Arabic" w:hint="cs"/>
          <w:b/>
          <w:bCs/>
          <w:sz w:val="32"/>
          <w:szCs w:val="32"/>
          <w:rtl/>
        </w:rPr>
        <w:t>ما بعته أو وهبته ونحوه</w:t>
      </w:r>
      <w:r w:rsidRPr="00E901EB">
        <w:rPr>
          <w:rFonts w:cs="Traditional Arabic"/>
          <w:b/>
          <w:bCs/>
          <w:sz w:val="32"/>
          <w:szCs w:val="32"/>
          <w:rtl/>
        </w:rPr>
        <w:t>(</w:t>
      </w:r>
      <w:r w:rsidRPr="00E901EB">
        <w:rPr>
          <w:rFonts w:cs="Traditional Arabic" w:hint="cs"/>
          <w:b/>
          <w:bCs/>
          <w:sz w:val="32"/>
          <w:szCs w:val="32"/>
          <w:rtl/>
        </w:rPr>
        <w:t>ملكي ثم ملكته بعد</w:t>
      </w:r>
      <w:r w:rsidRPr="00E901EB">
        <w:rPr>
          <w:rFonts w:cs="Traditional Arabic"/>
          <w:b/>
          <w:bCs/>
          <w:sz w:val="32"/>
          <w:szCs w:val="32"/>
          <w:rtl/>
        </w:rPr>
        <w:t>)</w:t>
      </w:r>
      <w:r w:rsidR="004D1031" w:rsidRPr="00E901EB">
        <w:rPr>
          <w:rFonts w:cs="Traditional Arabic" w:hint="cs"/>
          <w:b/>
          <w:bCs/>
          <w:sz w:val="32"/>
          <w:szCs w:val="32"/>
          <w:rtl/>
        </w:rPr>
        <w:t>البيع ونحوه</w:t>
      </w:r>
      <w:r w:rsidRPr="00E901EB">
        <w:rPr>
          <w:rFonts w:cs="Traditional Arabic"/>
          <w:b/>
          <w:bCs/>
          <w:sz w:val="32"/>
          <w:szCs w:val="32"/>
          <w:rtl/>
        </w:rPr>
        <w:t>(</w:t>
      </w:r>
      <w:r w:rsidRPr="00E901EB">
        <w:rPr>
          <w:rFonts w:cs="Traditional Arabic" w:hint="cs"/>
          <w:b/>
          <w:bCs/>
          <w:sz w:val="32"/>
          <w:szCs w:val="32"/>
          <w:rtl/>
        </w:rPr>
        <w:t>وأقام بينة</w:t>
      </w:r>
      <w:r w:rsidRPr="00E901EB">
        <w:rPr>
          <w:rFonts w:cs="Traditional Arabic"/>
          <w:b/>
          <w:bCs/>
          <w:sz w:val="32"/>
          <w:szCs w:val="32"/>
          <w:rtl/>
        </w:rPr>
        <w:t>)</w:t>
      </w:r>
      <w:r w:rsidRPr="00E901EB">
        <w:rPr>
          <w:rFonts w:cs="Traditional Arabic" w:hint="cs"/>
          <w:b/>
          <w:bCs/>
          <w:sz w:val="32"/>
          <w:szCs w:val="32"/>
          <w:rtl/>
        </w:rPr>
        <w:t xml:space="preserve">بما قاله </w:t>
      </w:r>
      <w:r w:rsidRPr="00E901EB">
        <w:rPr>
          <w:rFonts w:cs="Traditional Arabic"/>
          <w:b/>
          <w:bCs/>
          <w:sz w:val="32"/>
          <w:szCs w:val="32"/>
          <w:rtl/>
        </w:rPr>
        <w:t>(</w:t>
      </w:r>
      <w:r w:rsidRPr="00E901EB">
        <w:rPr>
          <w:rFonts w:cs="Traditional Arabic" w:hint="cs"/>
          <w:b/>
          <w:bCs/>
          <w:sz w:val="32"/>
          <w:szCs w:val="32"/>
          <w:rtl/>
        </w:rPr>
        <w:t>قبلت</w:t>
      </w:r>
      <w:r w:rsidRPr="00E901EB">
        <w:rPr>
          <w:rFonts w:cs="Traditional Arabic"/>
          <w:b/>
          <w:bCs/>
          <w:sz w:val="32"/>
          <w:szCs w:val="32"/>
          <w:rtl/>
        </w:rPr>
        <w:t>)</w:t>
      </w:r>
      <w:r w:rsidRPr="00E901EB">
        <w:rPr>
          <w:rFonts w:cs="Traditional Arabic" w:hint="cs"/>
          <w:b/>
          <w:bCs/>
          <w:sz w:val="32"/>
          <w:szCs w:val="32"/>
          <w:rtl/>
        </w:rPr>
        <w:t xml:space="preserve">بينته </w:t>
      </w:r>
    </w:p>
    <w:p w:rsidR="004D1031"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إلا أن يكون قد أقر أنه ملكه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8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4D1031" w:rsidRPr="00E901EB" w:rsidRDefault="00704D6B" w:rsidP="005E6056">
      <w:pPr>
        <w:pStyle w:val="ae"/>
        <w:rPr>
          <w:rFonts w:cs="Traditional Arabic"/>
          <w:b/>
          <w:bCs/>
          <w:sz w:val="32"/>
          <w:szCs w:val="32"/>
          <w:rtl/>
        </w:rPr>
      </w:pPr>
      <w:r w:rsidRPr="00E901EB">
        <w:rPr>
          <w:rFonts w:cs="Traditional Arabic" w:hint="cs"/>
          <w:b/>
          <w:bCs/>
          <w:sz w:val="32"/>
          <w:szCs w:val="32"/>
          <w:rtl/>
        </w:rPr>
        <w:lastRenderedPageBreak/>
        <w:t>أو</w:t>
      </w:r>
      <w:r w:rsidRPr="00E901EB">
        <w:rPr>
          <w:rFonts w:cs="Traditional Arabic"/>
          <w:b/>
          <w:bCs/>
          <w:sz w:val="32"/>
          <w:szCs w:val="32"/>
          <w:rtl/>
        </w:rPr>
        <w:t>)</w:t>
      </w:r>
      <w:r w:rsidRPr="00E901EB">
        <w:rPr>
          <w:rFonts w:cs="Traditional Arabic" w:hint="cs"/>
          <w:b/>
          <w:bCs/>
          <w:sz w:val="32"/>
          <w:szCs w:val="32"/>
          <w:rtl/>
        </w:rPr>
        <w:t xml:space="preserve"> قال </w:t>
      </w:r>
      <w:r w:rsidRPr="00E901EB">
        <w:rPr>
          <w:rFonts w:cs="Traditional Arabic"/>
          <w:b/>
          <w:bCs/>
          <w:sz w:val="32"/>
          <w:szCs w:val="32"/>
          <w:rtl/>
        </w:rPr>
        <w:t>(</w:t>
      </w:r>
      <w:r w:rsidRPr="00E901EB">
        <w:rPr>
          <w:rFonts w:cs="Traditional Arabic" w:hint="cs"/>
          <w:b/>
          <w:bCs/>
          <w:sz w:val="32"/>
          <w:szCs w:val="32"/>
          <w:rtl/>
        </w:rPr>
        <w:t>إنه قبض ثمن ملكه</w:t>
      </w:r>
      <w:r w:rsidRPr="00E901EB">
        <w:rPr>
          <w:rFonts w:cs="Traditional Arabic"/>
          <w:b/>
          <w:bCs/>
          <w:sz w:val="32"/>
          <w:szCs w:val="32"/>
          <w:rtl/>
        </w:rPr>
        <w:t>)</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8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فإن قال ذلك </w:t>
      </w:r>
      <w:r w:rsidRPr="00E901EB">
        <w:rPr>
          <w:rFonts w:cs="Traditional Arabic"/>
          <w:b/>
          <w:bCs/>
          <w:sz w:val="32"/>
          <w:szCs w:val="32"/>
          <w:rtl/>
        </w:rPr>
        <w:t>(</w:t>
      </w:r>
      <w:r w:rsidRPr="00E901EB">
        <w:rPr>
          <w:rFonts w:cs="Traditional Arabic" w:hint="cs"/>
          <w:b/>
          <w:bCs/>
          <w:sz w:val="32"/>
          <w:szCs w:val="32"/>
          <w:rtl/>
        </w:rPr>
        <w:t>لم يقبل</w:t>
      </w:r>
      <w:r w:rsidRPr="00E901EB">
        <w:rPr>
          <w:rFonts w:cs="Traditional Arabic"/>
          <w:b/>
          <w:bCs/>
          <w:sz w:val="32"/>
          <w:szCs w:val="32"/>
          <w:rtl/>
        </w:rPr>
        <w:t>)</w:t>
      </w:r>
      <w:r w:rsidRPr="00E901EB">
        <w:rPr>
          <w:rFonts w:cs="Traditional Arabic" w:hint="cs"/>
          <w:b/>
          <w:bCs/>
          <w:sz w:val="32"/>
          <w:szCs w:val="32"/>
          <w:rtl/>
        </w:rPr>
        <w:t xml:space="preserve"> منه بينة، لأنها تشهد بخلاف ما أقر به، </w:t>
      </w:r>
    </w:p>
    <w:p w:rsidR="004D1031" w:rsidRPr="00E901EB" w:rsidRDefault="00704D6B" w:rsidP="005E6056">
      <w:pPr>
        <w:pStyle w:val="ae"/>
        <w:rPr>
          <w:rFonts w:cs="Traditional Arabic"/>
          <w:b/>
          <w:bCs/>
          <w:sz w:val="32"/>
          <w:szCs w:val="32"/>
          <w:rtl/>
        </w:rPr>
      </w:pPr>
      <w:r w:rsidRPr="00E901EB">
        <w:rPr>
          <w:rFonts w:cs="Traditional Arabic" w:hint="cs"/>
          <w:b/>
          <w:bCs/>
          <w:sz w:val="32"/>
          <w:szCs w:val="32"/>
          <w:rtl/>
        </w:rPr>
        <w:t>وإن لم يقم بينة لم يقبل مطلقا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8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4D1031" w:rsidRPr="00E901EB" w:rsidRDefault="00704D6B" w:rsidP="002A6D42">
      <w:pPr>
        <w:pStyle w:val="ae"/>
        <w:rPr>
          <w:rFonts w:cs="Traditional Arabic"/>
          <w:b/>
          <w:bCs/>
          <w:sz w:val="32"/>
          <w:szCs w:val="32"/>
          <w:rtl/>
        </w:rPr>
      </w:pPr>
      <w:r w:rsidRPr="00E901EB">
        <w:rPr>
          <w:rFonts w:cs="Traditional Arabic" w:hint="cs"/>
          <w:b/>
          <w:bCs/>
          <w:sz w:val="32"/>
          <w:szCs w:val="32"/>
          <w:rtl/>
        </w:rPr>
        <w:t xml:space="preserve">ومن قال: غصبت هذا العبد من زيد، لا، بل من عمرو.أو غصبته من زيد، وغصبه هو من عمرو </w:t>
      </w:r>
    </w:p>
    <w:p w:rsidR="002C6732"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أو قال هو لزيد، بل لعمرو،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فهو لزيد</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8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ويغرم قيمته لعمرو</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8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704D6B" w:rsidRPr="00E901EB" w:rsidRDefault="00704D6B" w:rsidP="002C6732">
      <w:pPr>
        <w:pStyle w:val="ae"/>
        <w:rPr>
          <w:rFonts w:cs="Traditional Arabic"/>
          <w:b/>
          <w:bCs/>
          <w:sz w:val="32"/>
          <w:szCs w:val="32"/>
          <w:rtl/>
          <w:lang w:bidi="ar-EG"/>
        </w:rPr>
      </w:pPr>
      <w:r w:rsidRPr="00E901EB">
        <w:rPr>
          <w:rFonts w:cs="Traditional Arabic"/>
          <w:b/>
          <w:bCs/>
          <w:sz w:val="32"/>
          <w:szCs w:val="32"/>
          <w:rtl/>
        </w:rPr>
        <w:br w:type="page"/>
      </w:r>
      <w:r w:rsidR="004D1031" w:rsidRPr="00E901EB">
        <w:rPr>
          <w:rFonts w:cs="Traditional Arabic" w:hint="cs"/>
          <w:b/>
          <w:bCs/>
          <w:sz w:val="32"/>
          <w:szCs w:val="32"/>
          <w:rtl/>
          <w:lang w:bidi="ar-EG"/>
        </w:rPr>
        <w:lastRenderedPageBreak/>
        <w:t xml:space="preserve">                                        </w:t>
      </w:r>
      <w:r w:rsidR="00C43350" w:rsidRPr="00E901EB">
        <w:rPr>
          <w:rFonts w:cs="Traditional Arabic" w:hint="cs"/>
          <w:b/>
          <w:bCs/>
          <w:sz w:val="32"/>
          <w:szCs w:val="32"/>
          <w:rtl/>
          <w:lang w:bidi="ar-EG"/>
        </w:rPr>
        <w:t xml:space="preserve">  </w:t>
      </w:r>
      <w:r w:rsidR="004D1031" w:rsidRPr="00E901EB">
        <w:rPr>
          <w:rFonts w:cs="Traditional Arabic" w:hint="cs"/>
          <w:b/>
          <w:bCs/>
          <w:sz w:val="32"/>
          <w:szCs w:val="32"/>
          <w:rtl/>
          <w:lang w:bidi="ar-EG"/>
        </w:rPr>
        <w:t xml:space="preserve"> </w:t>
      </w:r>
      <w:r w:rsidRPr="00E901EB">
        <w:rPr>
          <w:rFonts w:cs="Traditional Arabic" w:hint="cs"/>
          <w:b/>
          <w:bCs/>
          <w:sz w:val="32"/>
          <w:szCs w:val="32"/>
          <w:rtl/>
        </w:rPr>
        <w:t>فصل في الإقرار بالمجمل</w:t>
      </w:r>
    </w:p>
    <w:p w:rsidR="004D1031" w:rsidRPr="00E901EB" w:rsidRDefault="00704D6B" w:rsidP="002C6732">
      <w:pPr>
        <w:pStyle w:val="ae"/>
        <w:rPr>
          <w:rFonts w:cs="Traditional Arabic"/>
          <w:b/>
          <w:bCs/>
          <w:sz w:val="32"/>
          <w:szCs w:val="32"/>
          <w:rtl/>
        </w:rPr>
      </w:pPr>
      <w:r w:rsidRPr="00E901EB">
        <w:rPr>
          <w:rFonts w:cs="Traditional Arabic" w:hint="cs"/>
          <w:b/>
          <w:bCs/>
          <w:sz w:val="32"/>
          <w:szCs w:val="32"/>
          <w:rtl/>
        </w:rPr>
        <w:t>وهو: ما احتمل أمرين فأكثر، على السواء</w:t>
      </w:r>
      <w:r w:rsidR="002C6732" w:rsidRPr="00E901EB">
        <w:rPr>
          <w:rFonts w:ascii="Traditional Arabic" w:hAnsi="Traditional Arabic" w:cs="Traditional Arabic" w:hint="cs"/>
          <w:b/>
          <w:bCs/>
          <w:sz w:val="32"/>
          <w:szCs w:val="32"/>
          <w:vertAlign w:val="superscript"/>
          <w:rtl/>
        </w:rPr>
        <w:t xml:space="preserve"> </w:t>
      </w:r>
      <w:r w:rsidRPr="00E901EB">
        <w:rPr>
          <w:rFonts w:cs="Traditional Arabic" w:hint="cs"/>
          <w:b/>
          <w:bCs/>
          <w:sz w:val="32"/>
          <w:szCs w:val="32"/>
          <w:rtl/>
        </w:rPr>
        <w:t xml:space="preserve">ضد المفسر </w:t>
      </w:r>
    </w:p>
    <w:p w:rsidR="004D1031" w:rsidRPr="00E901EB" w:rsidRDefault="00704D6B" w:rsidP="002C6732">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إذا قال</w:t>
      </w:r>
      <w:r w:rsidRPr="00E901EB">
        <w:rPr>
          <w:rFonts w:cs="Traditional Arabic"/>
          <w:b/>
          <w:bCs/>
          <w:sz w:val="32"/>
          <w:szCs w:val="32"/>
          <w:rtl/>
        </w:rPr>
        <w:t>)</w:t>
      </w:r>
      <w:r w:rsidRPr="00E901EB">
        <w:rPr>
          <w:rFonts w:cs="Traditional Arabic" w:hint="cs"/>
          <w:b/>
          <w:bCs/>
          <w:sz w:val="32"/>
          <w:szCs w:val="32"/>
          <w:rtl/>
        </w:rPr>
        <w:t xml:space="preserve"> إنسان </w:t>
      </w:r>
      <w:r w:rsidRPr="00E901EB">
        <w:rPr>
          <w:rFonts w:cs="Traditional Arabic"/>
          <w:b/>
          <w:bCs/>
          <w:sz w:val="32"/>
          <w:szCs w:val="32"/>
          <w:rtl/>
        </w:rPr>
        <w:t>(</w:t>
      </w:r>
      <w:r w:rsidRPr="00E901EB">
        <w:rPr>
          <w:rFonts w:cs="Traditional Arabic" w:hint="cs"/>
          <w:b/>
          <w:bCs/>
          <w:sz w:val="32"/>
          <w:szCs w:val="32"/>
          <w:rtl/>
        </w:rPr>
        <w:t>له</w:t>
      </w:r>
      <w:r w:rsidRPr="00E901EB">
        <w:rPr>
          <w:rFonts w:cs="Traditional Arabic"/>
          <w:b/>
          <w:bCs/>
          <w:sz w:val="32"/>
          <w:szCs w:val="32"/>
          <w:rtl/>
        </w:rPr>
        <w:t>)</w:t>
      </w:r>
      <w:r w:rsidRPr="00E901EB">
        <w:rPr>
          <w:rFonts w:cs="Traditional Arabic" w:hint="cs"/>
          <w:b/>
          <w:bCs/>
          <w:sz w:val="32"/>
          <w:szCs w:val="32"/>
          <w:rtl/>
        </w:rPr>
        <w:t xml:space="preserve"> أي لزيد مثلا </w:t>
      </w:r>
      <w:r w:rsidRPr="00E901EB">
        <w:rPr>
          <w:rFonts w:cs="Traditional Arabic"/>
          <w:b/>
          <w:bCs/>
          <w:sz w:val="32"/>
          <w:szCs w:val="32"/>
          <w:rtl/>
        </w:rPr>
        <w:t>(</w:t>
      </w:r>
      <w:r w:rsidRPr="00E901EB">
        <w:rPr>
          <w:rFonts w:cs="Traditional Arabic" w:hint="cs"/>
          <w:b/>
          <w:bCs/>
          <w:sz w:val="32"/>
          <w:szCs w:val="32"/>
          <w:rtl/>
        </w:rPr>
        <w:t xml:space="preserve">على شيء </w:t>
      </w:r>
    </w:p>
    <w:p w:rsidR="004D1031" w:rsidRPr="00E901EB" w:rsidRDefault="00704D6B" w:rsidP="002C6732">
      <w:pPr>
        <w:pStyle w:val="ae"/>
        <w:rPr>
          <w:rFonts w:cs="Traditional Arabic"/>
          <w:b/>
          <w:bCs/>
          <w:sz w:val="32"/>
          <w:szCs w:val="32"/>
          <w:rtl/>
        </w:rPr>
      </w:pPr>
      <w:r w:rsidRPr="00E901EB">
        <w:rPr>
          <w:rFonts w:cs="Traditional Arabic" w:hint="cs"/>
          <w:b/>
          <w:bCs/>
          <w:sz w:val="32"/>
          <w:szCs w:val="32"/>
          <w:rtl/>
        </w:rPr>
        <w:t>أو</w:t>
      </w:r>
      <w:r w:rsidRPr="00E901EB">
        <w:rPr>
          <w:rFonts w:cs="Traditional Arabic"/>
          <w:b/>
          <w:bCs/>
          <w:sz w:val="32"/>
          <w:szCs w:val="32"/>
          <w:rtl/>
        </w:rPr>
        <w:t>)</w:t>
      </w:r>
      <w:r w:rsidRPr="00E901EB">
        <w:rPr>
          <w:rFonts w:cs="Traditional Arabic" w:hint="cs"/>
          <w:b/>
          <w:bCs/>
          <w:sz w:val="32"/>
          <w:szCs w:val="32"/>
          <w:rtl/>
        </w:rPr>
        <w:t xml:space="preserve"> قال له علي </w:t>
      </w:r>
      <w:r w:rsidRPr="00E901EB">
        <w:rPr>
          <w:rFonts w:cs="Traditional Arabic"/>
          <w:b/>
          <w:bCs/>
          <w:sz w:val="32"/>
          <w:szCs w:val="32"/>
          <w:rtl/>
        </w:rPr>
        <w:t>(</w:t>
      </w:r>
      <w:r w:rsidRPr="00E901EB">
        <w:rPr>
          <w:rFonts w:cs="Traditional Arabic" w:hint="cs"/>
          <w:b/>
          <w:bCs/>
          <w:sz w:val="32"/>
          <w:szCs w:val="32"/>
          <w:rtl/>
        </w:rPr>
        <w:t>كذا</w:t>
      </w:r>
      <w:r w:rsidRPr="00E901EB">
        <w:rPr>
          <w:rFonts w:cs="Traditional Arabic"/>
          <w:b/>
          <w:bCs/>
          <w:sz w:val="32"/>
          <w:szCs w:val="32"/>
          <w:rtl/>
        </w:rPr>
        <w:t>)</w:t>
      </w:r>
      <w:r w:rsidRPr="00E901EB">
        <w:rPr>
          <w:rFonts w:cs="Traditional Arabic" w:hint="cs"/>
          <w:b/>
          <w:bCs/>
          <w:sz w:val="32"/>
          <w:szCs w:val="32"/>
          <w:rtl/>
        </w:rPr>
        <w:t xml:space="preserve"> أو كذا كذا، أو كذا وكذا أو له علي شيء وشيء </w:t>
      </w:r>
    </w:p>
    <w:p w:rsidR="004D1031" w:rsidRPr="00E901EB" w:rsidRDefault="00704D6B" w:rsidP="002C6732">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وقيل له</w:t>
      </w:r>
      <w:r w:rsidRPr="00E901EB">
        <w:rPr>
          <w:rFonts w:cs="Traditional Arabic"/>
          <w:b/>
          <w:bCs/>
          <w:sz w:val="32"/>
          <w:szCs w:val="32"/>
          <w:rtl/>
        </w:rPr>
        <w:t>)</w:t>
      </w:r>
      <w:r w:rsidRPr="00E901EB">
        <w:rPr>
          <w:rFonts w:cs="Traditional Arabic" w:hint="cs"/>
          <w:b/>
          <w:bCs/>
          <w:sz w:val="32"/>
          <w:szCs w:val="32"/>
          <w:rtl/>
        </w:rPr>
        <w:t xml:space="preserve"> أي: للمقر </w:t>
      </w:r>
      <w:r w:rsidRPr="00E901EB">
        <w:rPr>
          <w:rFonts w:cs="Traditional Arabic"/>
          <w:b/>
          <w:bCs/>
          <w:sz w:val="32"/>
          <w:szCs w:val="32"/>
          <w:rtl/>
        </w:rPr>
        <w:t>(</w:t>
      </w:r>
      <w:r w:rsidRPr="00E901EB">
        <w:rPr>
          <w:rFonts w:cs="Traditional Arabic" w:hint="cs"/>
          <w:b/>
          <w:bCs/>
          <w:sz w:val="32"/>
          <w:szCs w:val="32"/>
          <w:rtl/>
        </w:rPr>
        <w:t>فسره</w:t>
      </w:r>
      <w:r w:rsidRPr="00E901EB">
        <w:rPr>
          <w:rFonts w:cs="Traditional Arabic"/>
          <w:b/>
          <w:bCs/>
          <w:sz w:val="32"/>
          <w:szCs w:val="32"/>
          <w:rtl/>
        </w:rPr>
        <w:t>)</w:t>
      </w:r>
      <w:r w:rsidRPr="00E901EB">
        <w:rPr>
          <w:rFonts w:cs="Traditional Arabic" w:hint="cs"/>
          <w:b/>
          <w:bCs/>
          <w:sz w:val="32"/>
          <w:szCs w:val="32"/>
          <w:rtl/>
        </w:rPr>
        <w:t xml:space="preserve"> أي فسر ما أقررت به، ليتأتى إلزامه به </w:t>
      </w:r>
    </w:p>
    <w:p w:rsidR="00704D6B" w:rsidRPr="00E901EB" w:rsidRDefault="00704D6B" w:rsidP="002C6732">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فإن أبى</w:t>
      </w:r>
      <w:r w:rsidRPr="00E901EB">
        <w:rPr>
          <w:rFonts w:cs="Traditional Arabic"/>
          <w:b/>
          <w:bCs/>
          <w:sz w:val="32"/>
          <w:szCs w:val="32"/>
          <w:rtl/>
        </w:rPr>
        <w:t>)</w:t>
      </w:r>
      <w:r w:rsidRPr="00E901EB">
        <w:rPr>
          <w:rFonts w:cs="Traditional Arabic" w:hint="cs"/>
          <w:b/>
          <w:bCs/>
          <w:sz w:val="32"/>
          <w:szCs w:val="32"/>
          <w:rtl/>
        </w:rPr>
        <w:t xml:space="preserve"> تفسيره </w:t>
      </w:r>
      <w:r w:rsidRPr="00E901EB">
        <w:rPr>
          <w:rFonts w:cs="Traditional Arabic"/>
          <w:b/>
          <w:bCs/>
          <w:sz w:val="32"/>
          <w:szCs w:val="32"/>
          <w:rtl/>
        </w:rPr>
        <w:t>(</w:t>
      </w:r>
      <w:r w:rsidRPr="00E901EB">
        <w:rPr>
          <w:rFonts w:cs="Traditional Arabic" w:hint="cs"/>
          <w:b/>
          <w:bCs/>
          <w:sz w:val="32"/>
          <w:szCs w:val="32"/>
          <w:rtl/>
        </w:rPr>
        <w:t>حبس حتى يفسره</w:t>
      </w:r>
      <w:r w:rsidRPr="00E901EB">
        <w:rPr>
          <w:rFonts w:cs="Traditional Arabic"/>
          <w:b/>
          <w:bCs/>
          <w:sz w:val="32"/>
          <w:szCs w:val="32"/>
          <w:rtl/>
        </w:rPr>
        <w:t>)</w:t>
      </w:r>
      <w:r w:rsidRPr="00E901EB">
        <w:rPr>
          <w:rFonts w:cs="Traditional Arabic" w:hint="cs"/>
          <w:b/>
          <w:bCs/>
          <w:sz w:val="32"/>
          <w:szCs w:val="32"/>
          <w:rtl/>
        </w:rPr>
        <w:t xml:space="preserve"> لوجوب تفسيره عليه</w:t>
      </w:r>
    </w:p>
    <w:p w:rsidR="004D1031" w:rsidRPr="00E901EB" w:rsidRDefault="00704D6B" w:rsidP="002C6732">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فإن فسره بحق شفعة أو</w:t>
      </w:r>
      <w:r w:rsidRPr="00E901EB">
        <w:rPr>
          <w:rFonts w:cs="Traditional Arabic"/>
          <w:b/>
          <w:bCs/>
          <w:sz w:val="32"/>
          <w:szCs w:val="32"/>
          <w:rtl/>
        </w:rPr>
        <w:t>)</w:t>
      </w:r>
      <w:r w:rsidRPr="00E901EB">
        <w:rPr>
          <w:rFonts w:cs="Traditional Arabic" w:hint="cs"/>
          <w:b/>
          <w:bCs/>
          <w:sz w:val="32"/>
          <w:szCs w:val="32"/>
          <w:rtl/>
        </w:rPr>
        <w:t xml:space="preserve"> فسره </w:t>
      </w:r>
      <w:r w:rsidRPr="00E901EB">
        <w:rPr>
          <w:rFonts w:cs="Traditional Arabic"/>
          <w:b/>
          <w:bCs/>
          <w:sz w:val="32"/>
          <w:szCs w:val="32"/>
          <w:rtl/>
        </w:rPr>
        <w:t>(</w:t>
      </w:r>
      <w:r w:rsidRPr="00E901EB">
        <w:rPr>
          <w:rFonts w:cs="Traditional Arabic" w:hint="cs"/>
          <w:b/>
          <w:bCs/>
          <w:sz w:val="32"/>
          <w:szCs w:val="32"/>
          <w:rtl/>
        </w:rPr>
        <w:t>بأقل مال، قبل</w:t>
      </w:r>
      <w:r w:rsidRPr="00E901EB">
        <w:rPr>
          <w:rFonts w:cs="Traditional Arabic"/>
          <w:b/>
          <w:bCs/>
          <w:sz w:val="32"/>
          <w:szCs w:val="32"/>
          <w:rtl/>
        </w:rPr>
        <w:t>)</w:t>
      </w:r>
      <w:r w:rsidRPr="00E901EB">
        <w:rPr>
          <w:rFonts w:cs="Traditional Arabic" w:hint="cs"/>
          <w:b/>
          <w:bCs/>
          <w:sz w:val="32"/>
          <w:szCs w:val="32"/>
          <w:rtl/>
        </w:rPr>
        <w:t xml:space="preserve"> تفسيره </w:t>
      </w:r>
    </w:p>
    <w:p w:rsidR="004D1031" w:rsidRPr="00E901EB" w:rsidRDefault="00704D6B" w:rsidP="002C6732">
      <w:pPr>
        <w:pStyle w:val="ae"/>
        <w:rPr>
          <w:rFonts w:cs="Traditional Arabic"/>
          <w:b/>
          <w:bCs/>
          <w:sz w:val="32"/>
          <w:szCs w:val="32"/>
          <w:rtl/>
        </w:rPr>
      </w:pPr>
      <w:r w:rsidRPr="00E901EB">
        <w:rPr>
          <w:rFonts w:cs="Traditional Arabic" w:hint="cs"/>
          <w:b/>
          <w:bCs/>
          <w:sz w:val="32"/>
          <w:szCs w:val="32"/>
          <w:rtl/>
        </w:rPr>
        <w:t xml:space="preserve">إلا أن يكذبه المقر له، ويدعي جنسا آخر </w:t>
      </w:r>
    </w:p>
    <w:p w:rsidR="004D1031" w:rsidRPr="00E901EB" w:rsidRDefault="00704D6B" w:rsidP="002C6732">
      <w:pPr>
        <w:pStyle w:val="ae"/>
        <w:rPr>
          <w:rFonts w:cs="Traditional Arabic"/>
          <w:b/>
          <w:bCs/>
          <w:sz w:val="32"/>
          <w:szCs w:val="32"/>
          <w:rtl/>
        </w:rPr>
      </w:pPr>
      <w:r w:rsidRPr="00E901EB">
        <w:rPr>
          <w:rFonts w:cs="Traditional Arabic" w:hint="cs"/>
          <w:b/>
          <w:bCs/>
          <w:sz w:val="32"/>
          <w:szCs w:val="32"/>
          <w:rtl/>
        </w:rPr>
        <w:t xml:space="preserve">أو لا يدعي شيئا فيبطل إقراره </w:t>
      </w:r>
    </w:p>
    <w:p w:rsidR="004D1031"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وإن فسره</w:t>
      </w:r>
      <w:r w:rsidRPr="00E901EB">
        <w:rPr>
          <w:rFonts w:cs="Traditional Arabic"/>
          <w:b/>
          <w:bCs/>
          <w:sz w:val="32"/>
          <w:szCs w:val="32"/>
          <w:rtl/>
        </w:rPr>
        <w:t>)</w:t>
      </w:r>
      <w:r w:rsidRPr="00E901EB">
        <w:rPr>
          <w:rFonts w:cs="Traditional Arabic" w:hint="cs"/>
          <w:b/>
          <w:bCs/>
          <w:sz w:val="32"/>
          <w:szCs w:val="32"/>
          <w:rtl/>
        </w:rPr>
        <w:t xml:space="preserve"> أي فسر ما أقر به مجملا </w:t>
      </w:r>
      <w:r w:rsidRPr="00E901EB">
        <w:rPr>
          <w:rFonts w:cs="Traditional Arabic"/>
          <w:b/>
          <w:bCs/>
          <w:sz w:val="32"/>
          <w:szCs w:val="32"/>
          <w:rtl/>
        </w:rPr>
        <w:t>(</w:t>
      </w:r>
      <w:r w:rsidRPr="00E901EB">
        <w:rPr>
          <w:rFonts w:cs="Traditional Arabic" w:hint="cs"/>
          <w:b/>
          <w:bCs/>
          <w:sz w:val="32"/>
          <w:szCs w:val="32"/>
          <w:rtl/>
        </w:rPr>
        <w:t>بميتة أو خمر</w:t>
      </w:r>
      <w:r w:rsidRPr="00E901EB">
        <w:rPr>
          <w:rFonts w:cs="Traditional Arabic"/>
          <w:b/>
          <w:bCs/>
          <w:sz w:val="32"/>
          <w:szCs w:val="32"/>
          <w:rtl/>
        </w:rPr>
        <w:t>)</w:t>
      </w:r>
      <w:r w:rsidRPr="00E901EB">
        <w:rPr>
          <w:rFonts w:cs="Traditional Arabic" w:hint="cs"/>
          <w:b/>
          <w:bCs/>
          <w:sz w:val="32"/>
          <w:szCs w:val="32"/>
          <w:rtl/>
        </w:rPr>
        <w:t xml:space="preserve"> أو كلب لا يقتنى </w:t>
      </w:r>
    </w:p>
    <w:p w:rsidR="004D1031" w:rsidRPr="00E901EB" w:rsidRDefault="00704D6B" w:rsidP="002C6732">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أو</w:t>
      </w:r>
      <w:r w:rsidRPr="00E901EB">
        <w:rPr>
          <w:rFonts w:cs="Traditional Arabic"/>
          <w:b/>
          <w:bCs/>
          <w:sz w:val="32"/>
          <w:szCs w:val="32"/>
          <w:rtl/>
        </w:rPr>
        <w:t>)</w:t>
      </w:r>
      <w:r w:rsidR="004D1031" w:rsidRPr="00E901EB">
        <w:rPr>
          <w:rFonts w:cs="Traditional Arabic" w:hint="cs"/>
          <w:b/>
          <w:bCs/>
          <w:sz w:val="32"/>
          <w:szCs w:val="32"/>
          <w:rtl/>
        </w:rPr>
        <w:t xml:space="preserve"> بمال لا يتمول</w:t>
      </w:r>
      <w:r w:rsidRPr="00E901EB">
        <w:rPr>
          <w:rFonts w:cs="Traditional Arabic"/>
          <w:b/>
          <w:bCs/>
          <w:sz w:val="32"/>
          <w:szCs w:val="32"/>
          <w:rtl/>
        </w:rPr>
        <w:t>(</w:t>
      </w:r>
      <w:r w:rsidRPr="00E901EB">
        <w:rPr>
          <w:rFonts w:cs="Traditional Arabic" w:hint="cs"/>
          <w:b/>
          <w:bCs/>
          <w:sz w:val="32"/>
          <w:szCs w:val="32"/>
          <w:rtl/>
        </w:rPr>
        <w:t>كقشر جوزة</w:t>
      </w:r>
      <w:r w:rsidRPr="00E901EB">
        <w:rPr>
          <w:rFonts w:cs="Traditional Arabic"/>
          <w:b/>
          <w:bCs/>
          <w:sz w:val="32"/>
          <w:szCs w:val="32"/>
          <w:rtl/>
        </w:rPr>
        <w:t>)</w:t>
      </w:r>
      <w:r w:rsidR="004D1031" w:rsidRPr="00E901EB">
        <w:rPr>
          <w:rFonts w:cs="Traditional Arabic" w:hint="cs"/>
          <w:b/>
          <w:bCs/>
          <w:sz w:val="32"/>
          <w:szCs w:val="32"/>
          <w:rtl/>
        </w:rPr>
        <w:t xml:space="preserve"> أو حبة بر، أو رد سلام،</w:t>
      </w:r>
      <w:r w:rsidRPr="00E901EB">
        <w:rPr>
          <w:rFonts w:cs="Traditional Arabic" w:hint="cs"/>
          <w:b/>
          <w:bCs/>
          <w:sz w:val="32"/>
          <w:szCs w:val="32"/>
          <w:rtl/>
        </w:rPr>
        <w:t xml:space="preserve">أو تشميت عاطس ونحوه </w:t>
      </w:r>
      <w:r w:rsidRPr="00E901EB">
        <w:rPr>
          <w:rFonts w:cs="Traditional Arabic"/>
          <w:b/>
          <w:bCs/>
          <w:sz w:val="32"/>
          <w:szCs w:val="32"/>
          <w:rtl/>
        </w:rPr>
        <w:t>(</w:t>
      </w:r>
      <w:r w:rsidRPr="00E901EB">
        <w:rPr>
          <w:rFonts w:cs="Traditional Arabic" w:hint="cs"/>
          <w:b/>
          <w:bCs/>
          <w:sz w:val="32"/>
          <w:szCs w:val="32"/>
          <w:rtl/>
        </w:rPr>
        <w:t>لم يقبل</w:t>
      </w:r>
      <w:r w:rsidRPr="00E901EB">
        <w:rPr>
          <w:rFonts w:cs="Traditional Arabic"/>
          <w:b/>
          <w:bCs/>
          <w:sz w:val="32"/>
          <w:szCs w:val="32"/>
          <w:rtl/>
        </w:rPr>
        <w:t>)</w:t>
      </w:r>
      <w:r w:rsidR="004D1031" w:rsidRPr="00E901EB">
        <w:rPr>
          <w:rFonts w:cs="Traditional Arabic" w:hint="cs"/>
          <w:b/>
          <w:bCs/>
          <w:sz w:val="32"/>
          <w:szCs w:val="32"/>
          <w:rtl/>
        </w:rPr>
        <w:t xml:space="preserve"> منه ذلك</w:t>
      </w:r>
      <w:r w:rsidRPr="00E901EB">
        <w:rPr>
          <w:rFonts w:cs="Traditional Arabic" w:hint="cs"/>
          <w:b/>
          <w:bCs/>
          <w:sz w:val="32"/>
          <w:szCs w:val="32"/>
          <w:rtl/>
        </w:rPr>
        <w:t xml:space="preserve"> لمخالفته لمقتضى الظاهر </w:t>
      </w:r>
    </w:p>
    <w:p w:rsidR="004D1031" w:rsidRPr="00E901EB" w:rsidRDefault="00704D6B" w:rsidP="002C6732">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ويقبل</w:t>
      </w:r>
      <w:r w:rsidRPr="00E901EB">
        <w:rPr>
          <w:rFonts w:cs="Traditional Arabic"/>
          <w:b/>
          <w:bCs/>
          <w:sz w:val="32"/>
          <w:szCs w:val="32"/>
          <w:rtl/>
        </w:rPr>
        <w:t>)</w:t>
      </w:r>
      <w:r w:rsidRPr="00E901EB">
        <w:rPr>
          <w:rFonts w:cs="Traditional Arabic" w:hint="cs"/>
          <w:b/>
          <w:bCs/>
          <w:sz w:val="32"/>
          <w:szCs w:val="32"/>
          <w:rtl/>
        </w:rPr>
        <w:t xml:space="preserve"> منه تفسيره </w:t>
      </w:r>
      <w:r w:rsidRPr="00E901EB">
        <w:rPr>
          <w:rFonts w:cs="Traditional Arabic"/>
          <w:b/>
          <w:bCs/>
          <w:sz w:val="32"/>
          <w:szCs w:val="32"/>
          <w:rtl/>
        </w:rPr>
        <w:t>(</w:t>
      </w:r>
      <w:r w:rsidRPr="00E901EB">
        <w:rPr>
          <w:rFonts w:cs="Traditional Arabic" w:hint="cs"/>
          <w:b/>
          <w:bCs/>
          <w:sz w:val="32"/>
          <w:szCs w:val="32"/>
          <w:rtl/>
        </w:rPr>
        <w:t>بكلب مباح نفعه</w:t>
      </w:r>
      <w:r w:rsidRPr="00E901EB">
        <w:rPr>
          <w:rFonts w:cs="Traditional Arabic"/>
          <w:b/>
          <w:bCs/>
          <w:sz w:val="32"/>
          <w:szCs w:val="32"/>
          <w:rtl/>
        </w:rPr>
        <w:t>)</w:t>
      </w:r>
      <w:r w:rsidRPr="00E901EB">
        <w:rPr>
          <w:rFonts w:cs="Traditional Arabic" w:hint="cs"/>
          <w:b/>
          <w:bCs/>
          <w:sz w:val="32"/>
          <w:szCs w:val="32"/>
          <w:rtl/>
        </w:rPr>
        <w:t xml:space="preserve"> لوجوب رده </w:t>
      </w:r>
    </w:p>
    <w:p w:rsidR="00704D6B" w:rsidRPr="00E901EB" w:rsidRDefault="00704D6B" w:rsidP="002C6732">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أو حد قذف</w:t>
      </w:r>
      <w:r w:rsidRPr="00E901EB">
        <w:rPr>
          <w:rFonts w:cs="Traditional Arabic"/>
          <w:b/>
          <w:bCs/>
          <w:sz w:val="32"/>
          <w:szCs w:val="32"/>
          <w:rtl/>
        </w:rPr>
        <w:t>)</w:t>
      </w:r>
      <w:r w:rsidRPr="00E901EB">
        <w:rPr>
          <w:rFonts w:cs="Traditional Arabic" w:hint="cs"/>
          <w:b/>
          <w:bCs/>
          <w:sz w:val="32"/>
          <w:szCs w:val="32"/>
          <w:rtl/>
        </w:rPr>
        <w:t xml:space="preserve"> لأنه حق آدمي كما مر</w:t>
      </w:r>
    </w:p>
    <w:p w:rsidR="002C6732" w:rsidRPr="00E901EB" w:rsidRDefault="00704D6B" w:rsidP="002C6732">
      <w:pPr>
        <w:pStyle w:val="ae"/>
        <w:rPr>
          <w:rFonts w:ascii="Traditional Arabic" w:hAnsi="Traditional Arabic" w:cs="Traditional Arabic"/>
          <w:b/>
          <w:bCs/>
          <w:sz w:val="32"/>
          <w:szCs w:val="32"/>
          <w:vertAlign w:val="superscript"/>
          <w:rtl/>
        </w:rPr>
      </w:pPr>
      <w:r w:rsidRPr="00E901EB">
        <w:rPr>
          <w:rFonts w:cs="Traditional Arabic" w:hint="cs"/>
          <w:b/>
          <w:bCs/>
          <w:sz w:val="32"/>
          <w:szCs w:val="32"/>
          <w:rtl/>
        </w:rPr>
        <w:t>وإن قال المقر لا علم لي بما أقررت به، حلف إن لم يصدقه المقر له، وغرم له أقل ما يقع عليه الاسم</w:t>
      </w:r>
    </w:p>
    <w:p w:rsidR="004D1031" w:rsidRPr="00E901EB" w:rsidRDefault="00704D6B" w:rsidP="002C6732">
      <w:pPr>
        <w:pStyle w:val="ae"/>
        <w:rPr>
          <w:rFonts w:cs="Traditional Arabic"/>
          <w:b/>
          <w:bCs/>
          <w:sz w:val="32"/>
          <w:szCs w:val="32"/>
          <w:rtl/>
        </w:rPr>
      </w:pPr>
      <w:r w:rsidRPr="00E901EB">
        <w:rPr>
          <w:rFonts w:cs="Traditional Arabic" w:hint="cs"/>
          <w:b/>
          <w:bCs/>
          <w:sz w:val="32"/>
          <w:szCs w:val="32"/>
          <w:rtl/>
        </w:rPr>
        <w:t>وإن مات قبل تفسيره لم يؤاخذ وارثه بشيء، ولو خلف تركه، لاحتمال أن يكون المقر به حد قذف، وإن قال: له علي مال، أو مال عظيم، أو خطير أو جليل، ونحوه</w:t>
      </w:r>
      <w:r w:rsidR="002C6732" w:rsidRPr="00E901EB">
        <w:rPr>
          <w:rFonts w:ascii="Traditional Arabic" w:hAnsi="Traditional Arabic" w:cs="Traditional Arabic" w:hint="cs"/>
          <w:b/>
          <w:bCs/>
          <w:sz w:val="32"/>
          <w:szCs w:val="32"/>
          <w:vertAlign w:val="superscript"/>
          <w:rtl/>
        </w:rPr>
        <w:t xml:space="preserve"> </w:t>
      </w:r>
      <w:r w:rsidRPr="00E901EB">
        <w:rPr>
          <w:rFonts w:cs="Traditional Arabic" w:hint="cs"/>
          <w:b/>
          <w:bCs/>
          <w:sz w:val="32"/>
          <w:szCs w:val="32"/>
          <w:rtl/>
        </w:rPr>
        <w:t xml:space="preserve">قبل تفسيره، بأقل متمول </w:t>
      </w:r>
    </w:p>
    <w:p w:rsidR="004D1031" w:rsidRPr="00E901EB" w:rsidRDefault="00704D6B" w:rsidP="005E6056">
      <w:pPr>
        <w:pStyle w:val="ae"/>
        <w:rPr>
          <w:rFonts w:cs="Traditional Arabic"/>
          <w:b/>
          <w:bCs/>
          <w:sz w:val="32"/>
          <w:szCs w:val="32"/>
          <w:rtl/>
        </w:rPr>
      </w:pPr>
      <w:r w:rsidRPr="00E901EB">
        <w:rPr>
          <w:rFonts w:cs="Traditional Arabic" w:hint="cs"/>
          <w:b/>
          <w:bCs/>
          <w:sz w:val="32"/>
          <w:szCs w:val="32"/>
          <w:rtl/>
        </w:rPr>
        <w:t>حتى بأم ولد</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89"/>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وإن قال</w:t>
      </w:r>
      <w:r w:rsidRPr="00E901EB">
        <w:rPr>
          <w:rFonts w:cs="Traditional Arabic"/>
          <w:b/>
          <w:bCs/>
          <w:sz w:val="32"/>
          <w:szCs w:val="32"/>
          <w:rtl/>
        </w:rPr>
        <w:t>)</w:t>
      </w:r>
      <w:r w:rsidRPr="00E901EB">
        <w:rPr>
          <w:rFonts w:cs="Traditional Arabic" w:hint="cs"/>
          <w:b/>
          <w:bCs/>
          <w:sz w:val="32"/>
          <w:szCs w:val="32"/>
          <w:rtl/>
        </w:rPr>
        <w:t xml:space="preserve"> إنسان عن إنسان </w:t>
      </w:r>
      <w:r w:rsidRPr="00E901EB">
        <w:rPr>
          <w:rFonts w:cs="Traditional Arabic"/>
          <w:b/>
          <w:bCs/>
          <w:sz w:val="32"/>
          <w:szCs w:val="32"/>
          <w:rtl/>
        </w:rPr>
        <w:t>(</w:t>
      </w:r>
      <w:r w:rsidRPr="00E901EB">
        <w:rPr>
          <w:rFonts w:cs="Traditional Arabic" w:hint="cs"/>
          <w:b/>
          <w:bCs/>
          <w:sz w:val="32"/>
          <w:szCs w:val="32"/>
          <w:rtl/>
        </w:rPr>
        <w:t>له علي ألف رجع في تفسير جنسه إليه</w:t>
      </w:r>
      <w:r w:rsidRPr="00E901EB">
        <w:rPr>
          <w:rFonts w:cs="Traditional Arabic"/>
          <w:b/>
          <w:bCs/>
          <w:sz w:val="32"/>
          <w:szCs w:val="32"/>
          <w:rtl/>
        </w:rPr>
        <w:t>)</w:t>
      </w:r>
      <w:r w:rsidRPr="00E901EB">
        <w:rPr>
          <w:rFonts w:cs="Traditional Arabic" w:hint="cs"/>
          <w:b/>
          <w:bCs/>
          <w:sz w:val="32"/>
          <w:szCs w:val="32"/>
          <w:rtl/>
        </w:rPr>
        <w:t xml:space="preserve"> أي إلى المقر، لأنه أعلم بما أراده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90"/>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4D1031" w:rsidRPr="00E901EB" w:rsidRDefault="00704D6B" w:rsidP="005E6056">
      <w:pPr>
        <w:pStyle w:val="ae"/>
        <w:rPr>
          <w:rFonts w:cs="Traditional Arabic"/>
          <w:b/>
          <w:bCs/>
          <w:sz w:val="32"/>
          <w:szCs w:val="32"/>
          <w:rtl/>
        </w:rPr>
      </w:pPr>
      <w:r w:rsidRPr="00E901EB">
        <w:rPr>
          <w:rFonts w:cs="Traditional Arabic"/>
          <w:b/>
          <w:bCs/>
          <w:sz w:val="32"/>
          <w:szCs w:val="32"/>
          <w:rtl/>
        </w:rPr>
        <w:lastRenderedPageBreak/>
        <w:t>(</w:t>
      </w:r>
      <w:r w:rsidRPr="00E901EB">
        <w:rPr>
          <w:rFonts w:cs="Traditional Arabic" w:hint="cs"/>
          <w:b/>
          <w:bCs/>
          <w:sz w:val="32"/>
          <w:szCs w:val="32"/>
          <w:rtl/>
        </w:rPr>
        <w:t>فإن فسره بجنس</w:t>
      </w:r>
      <w:r w:rsidRPr="00E901EB">
        <w:rPr>
          <w:rFonts w:cs="Traditional Arabic"/>
          <w:b/>
          <w:bCs/>
          <w:sz w:val="32"/>
          <w:szCs w:val="32"/>
          <w:rtl/>
        </w:rPr>
        <w:t>)</w:t>
      </w:r>
      <w:r w:rsidRPr="00E901EB">
        <w:rPr>
          <w:rFonts w:cs="Traditional Arabic" w:hint="cs"/>
          <w:b/>
          <w:bCs/>
          <w:sz w:val="32"/>
          <w:szCs w:val="32"/>
          <w:rtl/>
        </w:rPr>
        <w:t xml:space="preserve"> واحد من ذهب أو فضة أو غيرهما </w:t>
      </w:r>
    </w:p>
    <w:p w:rsidR="004D1031" w:rsidRPr="00E901EB" w:rsidRDefault="00704D6B" w:rsidP="002C6732">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أو</w:t>
      </w:r>
      <w:r w:rsidRPr="00E901EB">
        <w:rPr>
          <w:rFonts w:cs="Traditional Arabic"/>
          <w:b/>
          <w:bCs/>
          <w:sz w:val="32"/>
          <w:szCs w:val="32"/>
          <w:rtl/>
        </w:rPr>
        <w:t>)</w:t>
      </w:r>
      <w:r w:rsidRPr="00E901EB">
        <w:rPr>
          <w:rFonts w:cs="Traditional Arabic" w:hint="cs"/>
          <w:b/>
          <w:bCs/>
          <w:sz w:val="32"/>
          <w:szCs w:val="32"/>
          <w:rtl/>
        </w:rPr>
        <w:t xml:space="preserve"> فسره </w:t>
      </w:r>
      <w:r w:rsidRPr="00E901EB">
        <w:rPr>
          <w:rFonts w:cs="Traditional Arabic"/>
          <w:b/>
          <w:bCs/>
          <w:sz w:val="32"/>
          <w:szCs w:val="32"/>
          <w:rtl/>
        </w:rPr>
        <w:t>(</w:t>
      </w:r>
      <w:r w:rsidRPr="00E901EB">
        <w:rPr>
          <w:rFonts w:cs="Traditional Arabic" w:hint="cs"/>
          <w:b/>
          <w:bCs/>
          <w:sz w:val="32"/>
          <w:szCs w:val="32"/>
          <w:rtl/>
        </w:rPr>
        <w:t>بأجناس قبل منه</w:t>
      </w:r>
      <w:r w:rsidRPr="00E901EB">
        <w:rPr>
          <w:rFonts w:cs="Traditional Arabic"/>
          <w:b/>
          <w:bCs/>
          <w:sz w:val="32"/>
          <w:szCs w:val="32"/>
          <w:rtl/>
        </w:rPr>
        <w:t>)</w:t>
      </w:r>
      <w:r w:rsidRPr="00E901EB">
        <w:rPr>
          <w:rFonts w:cs="Traditional Arabic" w:hint="cs"/>
          <w:b/>
          <w:bCs/>
          <w:sz w:val="32"/>
          <w:szCs w:val="32"/>
          <w:rtl/>
        </w:rPr>
        <w:t xml:space="preserve"> ذلك لأن لفظه يحتمله </w:t>
      </w:r>
    </w:p>
    <w:p w:rsidR="004D1031" w:rsidRPr="00E901EB" w:rsidRDefault="00704D6B" w:rsidP="005E6056">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وإن فسره بنحو كلاب، لم يقبل</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91"/>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4D1031" w:rsidRPr="00E901EB" w:rsidRDefault="00704D6B" w:rsidP="005E6056">
      <w:pPr>
        <w:pStyle w:val="ae"/>
        <w:rPr>
          <w:rFonts w:cs="Traditional Arabic"/>
          <w:b/>
          <w:bCs/>
          <w:sz w:val="32"/>
          <w:szCs w:val="32"/>
          <w:rtl/>
        </w:rPr>
      </w:pPr>
      <w:r w:rsidRPr="00E901EB">
        <w:rPr>
          <w:rFonts w:cs="Traditional Arabic" w:hint="cs"/>
          <w:b/>
          <w:bCs/>
          <w:sz w:val="32"/>
          <w:szCs w:val="32"/>
          <w:rtl/>
        </w:rPr>
        <w:t>وله علي ألف ودرهم، أو ثوب ونحوه، أو دينار وألف، أو ألف وخمسون درهما أو خمسون وألف درهم، أو ألف إلا درهم، فالمجمل من جنس المفسر معه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92"/>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4D1031" w:rsidRPr="00E901EB" w:rsidRDefault="00704D6B" w:rsidP="002C6732">
      <w:pPr>
        <w:pStyle w:val="ae"/>
        <w:rPr>
          <w:rFonts w:cs="Traditional Arabic"/>
          <w:b/>
          <w:bCs/>
          <w:sz w:val="32"/>
          <w:szCs w:val="32"/>
          <w:rtl/>
        </w:rPr>
      </w:pPr>
      <w:r w:rsidRPr="00E901EB">
        <w:rPr>
          <w:rFonts w:cs="Traditional Arabic" w:hint="cs"/>
          <w:b/>
          <w:bCs/>
          <w:sz w:val="32"/>
          <w:szCs w:val="32"/>
          <w:rtl/>
        </w:rPr>
        <w:t>وله في هذا العبد شرك أو شركة</w:t>
      </w:r>
      <w:r w:rsidR="002C6732" w:rsidRPr="00E901EB">
        <w:rPr>
          <w:rFonts w:ascii="Traditional Arabic" w:hAnsi="Traditional Arabic" w:cs="Traditional Arabic" w:hint="cs"/>
          <w:b/>
          <w:bCs/>
          <w:sz w:val="32"/>
          <w:szCs w:val="32"/>
          <w:vertAlign w:val="superscript"/>
          <w:rtl/>
        </w:rPr>
        <w:t xml:space="preserve"> </w:t>
      </w:r>
      <w:r w:rsidRPr="00E901EB">
        <w:rPr>
          <w:rFonts w:cs="Traditional Arabic" w:hint="cs"/>
          <w:b/>
          <w:bCs/>
          <w:sz w:val="32"/>
          <w:szCs w:val="32"/>
          <w:rtl/>
        </w:rPr>
        <w:t xml:space="preserve">أو هو لي وله أو هو شركة بيننا، أو له فيه سهم، رجع في تفسير حصة الشريك إلى المقر، </w:t>
      </w:r>
    </w:p>
    <w:p w:rsidR="004D1031" w:rsidRPr="00E901EB" w:rsidRDefault="00704D6B" w:rsidP="002C6732">
      <w:pPr>
        <w:pStyle w:val="ae"/>
        <w:rPr>
          <w:rFonts w:cs="Traditional Arabic"/>
          <w:b/>
          <w:bCs/>
          <w:sz w:val="32"/>
          <w:szCs w:val="32"/>
          <w:rtl/>
        </w:rPr>
      </w:pPr>
      <w:r w:rsidRPr="00E901EB">
        <w:rPr>
          <w:rFonts w:cs="Traditional Arabic" w:hint="cs"/>
          <w:b/>
          <w:bCs/>
          <w:sz w:val="32"/>
          <w:szCs w:val="32"/>
          <w:rtl/>
        </w:rPr>
        <w:t xml:space="preserve">وله علي ألف إلا قليلا، يحمل على ما دون النصف  </w:t>
      </w:r>
    </w:p>
    <w:p w:rsidR="002C6732" w:rsidRPr="00E901EB" w:rsidRDefault="00704D6B" w:rsidP="002C6732">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وإن قال</w:t>
      </w:r>
      <w:r w:rsidRPr="00E901EB">
        <w:rPr>
          <w:rFonts w:cs="Traditional Arabic"/>
          <w:b/>
          <w:bCs/>
          <w:sz w:val="32"/>
          <w:szCs w:val="32"/>
          <w:rtl/>
        </w:rPr>
        <w:t>)</w:t>
      </w:r>
      <w:r w:rsidRPr="00E901EB">
        <w:rPr>
          <w:rFonts w:cs="Traditional Arabic" w:hint="cs"/>
          <w:b/>
          <w:bCs/>
          <w:sz w:val="32"/>
          <w:szCs w:val="32"/>
          <w:rtl/>
        </w:rPr>
        <w:t xml:space="preserve"> المقر عن إنسان </w:t>
      </w:r>
      <w:r w:rsidRPr="00E901EB">
        <w:rPr>
          <w:rFonts w:cs="Traditional Arabic"/>
          <w:b/>
          <w:bCs/>
          <w:sz w:val="32"/>
          <w:szCs w:val="32"/>
          <w:rtl/>
        </w:rPr>
        <w:t>(</w:t>
      </w:r>
      <w:r w:rsidRPr="00E901EB">
        <w:rPr>
          <w:rFonts w:cs="Traditional Arabic" w:hint="cs"/>
          <w:b/>
          <w:bCs/>
          <w:sz w:val="32"/>
          <w:szCs w:val="32"/>
          <w:rtl/>
        </w:rPr>
        <w:t>له علي ما بين درهم وعشرة، لزمه ثمانية</w:t>
      </w:r>
      <w:r w:rsidRPr="00E901EB">
        <w:rPr>
          <w:rFonts w:cs="Traditional Arabic"/>
          <w:b/>
          <w:bCs/>
          <w:sz w:val="32"/>
          <w:szCs w:val="32"/>
          <w:rtl/>
        </w:rPr>
        <w:t>)</w:t>
      </w:r>
      <w:r w:rsidRPr="00E901EB">
        <w:rPr>
          <w:rFonts w:cs="Traditional Arabic" w:hint="cs"/>
          <w:b/>
          <w:bCs/>
          <w:sz w:val="32"/>
          <w:szCs w:val="32"/>
          <w:rtl/>
        </w:rPr>
        <w:t xml:space="preserve"> لأن ذلك هو مقتضى لفظه </w:t>
      </w:r>
    </w:p>
    <w:p w:rsidR="004D1031" w:rsidRPr="00E901EB" w:rsidRDefault="00704D6B" w:rsidP="002C6732">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وإن قال</w:t>
      </w:r>
      <w:r w:rsidRPr="00E901EB">
        <w:rPr>
          <w:rFonts w:cs="Traditional Arabic"/>
          <w:b/>
          <w:bCs/>
          <w:sz w:val="32"/>
          <w:szCs w:val="32"/>
          <w:rtl/>
        </w:rPr>
        <w:t>)</w:t>
      </w:r>
      <w:r w:rsidRPr="00E901EB">
        <w:rPr>
          <w:rFonts w:cs="Traditional Arabic" w:hint="cs"/>
          <w:b/>
          <w:bCs/>
          <w:sz w:val="32"/>
          <w:szCs w:val="32"/>
          <w:rtl/>
        </w:rPr>
        <w:t xml:space="preserve"> له علي </w:t>
      </w:r>
      <w:r w:rsidRPr="00E901EB">
        <w:rPr>
          <w:rFonts w:cs="Traditional Arabic"/>
          <w:b/>
          <w:bCs/>
          <w:sz w:val="32"/>
          <w:szCs w:val="32"/>
          <w:rtl/>
        </w:rPr>
        <w:t>(</w:t>
      </w:r>
      <w:r w:rsidRPr="00E901EB">
        <w:rPr>
          <w:rFonts w:cs="Traditional Arabic" w:hint="cs"/>
          <w:b/>
          <w:bCs/>
          <w:sz w:val="32"/>
          <w:szCs w:val="32"/>
          <w:rtl/>
        </w:rPr>
        <w:t>ما بين درهم إلى عشرة أو</w:t>
      </w:r>
      <w:r w:rsidRPr="00E901EB">
        <w:rPr>
          <w:rFonts w:cs="Traditional Arabic"/>
          <w:b/>
          <w:bCs/>
          <w:sz w:val="32"/>
          <w:szCs w:val="32"/>
          <w:rtl/>
        </w:rPr>
        <w:t>)</w:t>
      </w:r>
      <w:r w:rsidRPr="00E901EB">
        <w:rPr>
          <w:rFonts w:cs="Traditional Arabic" w:hint="cs"/>
          <w:b/>
          <w:bCs/>
          <w:sz w:val="32"/>
          <w:szCs w:val="32"/>
          <w:rtl/>
        </w:rPr>
        <w:t xml:space="preserve"> قال له علي </w:t>
      </w:r>
      <w:r w:rsidRPr="00E901EB">
        <w:rPr>
          <w:rFonts w:cs="Traditional Arabic"/>
          <w:b/>
          <w:bCs/>
          <w:sz w:val="32"/>
          <w:szCs w:val="32"/>
          <w:rtl/>
        </w:rPr>
        <w:t>(</w:t>
      </w:r>
      <w:r w:rsidRPr="00E901EB">
        <w:rPr>
          <w:rFonts w:cs="Traditional Arabic" w:hint="cs"/>
          <w:b/>
          <w:bCs/>
          <w:sz w:val="32"/>
          <w:szCs w:val="32"/>
          <w:rtl/>
        </w:rPr>
        <w:t>من درهم إلى عشرة لزمه تسعة</w:t>
      </w:r>
      <w:r w:rsidRPr="00E901EB">
        <w:rPr>
          <w:rFonts w:cs="Traditional Arabic"/>
          <w:b/>
          <w:bCs/>
          <w:sz w:val="32"/>
          <w:szCs w:val="32"/>
          <w:rtl/>
        </w:rPr>
        <w:t>)</w:t>
      </w:r>
      <w:r w:rsidRPr="00E901EB">
        <w:rPr>
          <w:rFonts w:cs="Traditional Arabic" w:hint="cs"/>
          <w:b/>
          <w:bCs/>
          <w:sz w:val="32"/>
          <w:szCs w:val="32"/>
          <w:rtl/>
        </w:rPr>
        <w:t xml:space="preserve"> </w:t>
      </w:r>
    </w:p>
    <w:p w:rsidR="004D1031" w:rsidRPr="00E901EB" w:rsidRDefault="00704D6B" w:rsidP="002C6732">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 xml:space="preserve">لعدم دخول الغاية </w:t>
      </w:r>
    </w:p>
    <w:p w:rsidR="004D1031" w:rsidRPr="00E901EB" w:rsidRDefault="00704D6B" w:rsidP="004D1031">
      <w:pPr>
        <w:pStyle w:val="ae"/>
        <w:rPr>
          <w:rFonts w:cs="Traditional Arabic"/>
          <w:b/>
          <w:bCs/>
          <w:sz w:val="32"/>
          <w:szCs w:val="32"/>
          <w:rtl/>
        </w:rPr>
      </w:pPr>
      <w:r w:rsidRPr="00E901EB">
        <w:rPr>
          <w:rFonts w:cs="Traditional Arabic" w:hint="cs"/>
          <w:b/>
          <w:bCs/>
          <w:sz w:val="32"/>
          <w:szCs w:val="32"/>
          <w:rtl/>
        </w:rPr>
        <w:t xml:space="preserve">وإن قال أردت بقولي من درهم إلى عشرة مجموع الأعداد؛ </w:t>
      </w:r>
    </w:p>
    <w:p w:rsidR="004D1031" w:rsidRPr="00E901EB" w:rsidRDefault="00704D6B" w:rsidP="004D1031">
      <w:pPr>
        <w:pStyle w:val="ae"/>
        <w:rPr>
          <w:rFonts w:cs="Traditional Arabic"/>
          <w:b/>
          <w:bCs/>
          <w:sz w:val="32"/>
          <w:szCs w:val="32"/>
          <w:rtl/>
        </w:rPr>
      </w:pPr>
      <w:r w:rsidRPr="00E901EB">
        <w:rPr>
          <w:rFonts w:cs="Traditional Arabic" w:hint="cs"/>
          <w:b/>
          <w:bCs/>
          <w:sz w:val="32"/>
          <w:szCs w:val="32"/>
          <w:rtl/>
        </w:rPr>
        <w:t>أي: الواحد والاثنين، والثلاثة والأربعة، والخمسة والستة والسبعة والثمانية، والتسعة والعشرة، لزمه خمسة وخمسون</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93"/>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704D6B" w:rsidRPr="00E901EB" w:rsidRDefault="00704D6B" w:rsidP="002C6732">
      <w:pPr>
        <w:pStyle w:val="ae"/>
        <w:rPr>
          <w:rFonts w:cs="Traditional Arabic"/>
          <w:b/>
          <w:bCs/>
          <w:sz w:val="32"/>
          <w:szCs w:val="32"/>
          <w:rtl/>
        </w:rPr>
      </w:pPr>
      <w:r w:rsidRPr="00E901EB">
        <w:rPr>
          <w:rFonts w:cs="Traditional Arabic" w:hint="cs"/>
          <w:b/>
          <w:bCs/>
          <w:sz w:val="32"/>
          <w:szCs w:val="32"/>
          <w:rtl/>
        </w:rPr>
        <w:t>وله ما بين هذا الحائط إلى هذا الحائط، لا يدخل الحائطان</w:t>
      </w:r>
      <w:r w:rsidRPr="00E901EB">
        <w:rPr>
          <w:rFonts w:cs="Traditional Arabic"/>
          <w:b/>
          <w:bCs/>
          <w:sz w:val="32"/>
          <w:szCs w:val="32"/>
          <w:rtl/>
        </w:rPr>
        <w:t>)</w:t>
      </w:r>
      <w:r w:rsidRPr="00E901EB">
        <w:rPr>
          <w:rFonts w:cs="Traditional Arabic" w:hint="cs"/>
          <w:b/>
          <w:bCs/>
          <w:sz w:val="32"/>
          <w:szCs w:val="32"/>
          <w:rtl/>
        </w:rPr>
        <w:t xml:space="preserve"> </w:t>
      </w:r>
    </w:p>
    <w:p w:rsidR="004D1031" w:rsidRPr="00E901EB" w:rsidRDefault="00704D6B" w:rsidP="002C6732">
      <w:pPr>
        <w:pStyle w:val="ae"/>
        <w:rPr>
          <w:rFonts w:cs="Traditional Arabic"/>
          <w:b/>
          <w:bCs/>
          <w:sz w:val="32"/>
          <w:szCs w:val="32"/>
          <w:rtl/>
        </w:rPr>
      </w:pPr>
      <w:r w:rsidRPr="00E901EB">
        <w:rPr>
          <w:rFonts w:cs="Traditional Arabic" w:hint="cs"/>
          <w:b/>
          <w:bCs/>
          <w:sz w:val="32"/>
          <w:szCs w:val="32"/>
          <w:rtl/>
        </w:rPr>
        <w:t xml:space="preserve">وله علي درهم فوق درهم، أو تحت درهم، أو مع درهم، أو فوقه أو تحته، أو معه درهم أو قبله، أو بعده درهم، أو درهم بل درهمان، لزمه درهمان </w:t>
      </w:r>
    </w:p>
    <w:p w:rsidR="004D1031" w:rsidRPr="00E901EB" w:rsidRDefault="00704D6B" w:rsidP="005E6056">
      <w:pPr>
        <w:pStyle w:val="ae"/>
        <w:rPr>
          <w:rFonts w:cs="Traditional Arabic"/>
          <w:b/>
          <w:bCs/>
          <w:sz w:val="32"/>
          <w:szCs w:val="32"/>
          <w:rtl/>
        </w:rPr>
      </w:pPr>
      <w:r w:rsidRPr="00E901EB">
        <w:rPr>
          <w:rFonts w:cs="Traditional Arabic"/>
          <w:b/>
          <w:bCs/>
          <w:sz w:val="32"/>
          <w:szCs w:val="32"/>
          <w:rtl/>
        </w:rPr>
        <w:lastRenderedPageBreak/>
        <w:t>(</w:t>
      </w:r>
      <w:r w:rsidRPr="00E901EB">
        <w:rPr>
          <w:rFonts w:cs="Traditional Arabic" w:hint="cs"/>
          <w:b/>
          <w:bCs/>
          <w:sz w:val="32"/>
          <w:szCs w:val="32"/>
          <w:rtl/>
        </w:rPr>
        <w:t>وإن قال إنسان</w:t>
      </w:r>
      <w:r w:rsidRPr="00E901EB">
        <w:rPr>
          <w:rFonts w:cs="Traditional Arabic"/>
          <w:b/>
          <w:bCs/>
          <w:sz w:val="32"/>
          <w:szCs w:val="32"/>
          <w:rtl/>
        </w:rPr>
        <w:t>)</w:t>
      </w:r>
      <w:r w:rsidRPr="00E901EB">
        <w:rPr>
          <w:rFonts w:cs="Traditional Arabic" w:hint="cs"/>
          <w:b/>
          <w:bCs/>
          <w:sz w:val="32"/>
          <w:szCs w:val="32"/>
          <w:rtl/>
        </w:rPr>
        <w:t xml:space="preserve"> عن آخر </w:t>
      </w:r>
      <w:r w:rsidRPr="00E901EB">
        <w:rPr>
          <w:rFonts w:cs="Traditional Arabic"/>
          <w:b/>
          <w:bCs/>
          <w:sz w:val="32"/>
          <w:szCs w:val="32"/>
          <w:rtl/>
        </w:rPr>
        <w:t>(</w:t>
      </w:r>
      <w:r w:rsidRPr="00E901EB">
        <w:rPr>
          <w:rFonts w:cs="Traditional Arabic" w:hint="cs"/>
          <w:b/>
          <w:bCs/>
          <w:sz w:val="32"/>
          <w:szCs w:val="32"/>
          <w:rtl/>
        </w:rPr>
        <w:t>له علي درهم أو دينار، لزمه أحدهما</w:t>
      </w:r>
      <w:r w:rsidRPr="00E901EB">
        <w:rPr>
          <w:rFonts w:cs="Traditional Arabic"/>
          <w:b/>
          <w:bCs/>
          <w:sz w:val="32"/>
          <w:szCs w:val="32"/>
          <w:rtl/>
        </w:rPr>
        <w:t>)</w:t>
      </w:r>
      <w:r w:rsidRPr="00E901EB">
        <w:rPr>
          <w:rFonts w:cs="Traditional Arabic" w:hint="cs"/>
          <w:b/>
          <w:bCs/>
          <w:sz w:val="32"/>
          <w:szCs w:val="32"/>
          <w:rtl/>
        </w:rPr>
        <w:t xml:space="preserve"> </w:t>
      </w:r>
    </w:p>
    <w:p w:rsidR="004D1031"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ويرجع في تعيينه إليه لأن أو لأحد الشيئين </w:t>
      </w:r>
    </w:p>
    <w:p w:rsidR="004D1031" w:rsidRPr="00E901EB" w:rsidRDefault="00704D6B" w:rsidP="002C6732">
      <w:pPr>
        <w:pStyle w:val="ae"/>
        <w:rPr>
          <w:rFonts w:cs="Traditional Arabic"/>
          <w:b/>
          <w:bCs/>
          <w:sz w:val="32"/>
          <w:szCs w:val="32"/>
          <w:rtl/>
        </w:rPr>
      </w:pPr>
      <w:r w:rsidRPr="00E901EB">
        <w:rPr>
          <w:rFonts w:cs="Traditional Arabic" w:hint="cs"/>
          <w:b/>
          <w:bCs/>
          <w:sz w:val="32"/>
          <w:szCs w:val="32"/>
          <w:rtl/>
        </w:rPr>
        <w:t xml:space="preserve">وإن قال: له درهم بل دينار، لزماه </w:t>
      </w:r>
    </w:p>
    <w:p w:rsidR="004D1031" w:rsidRPr="00E901EB" w:rsidRDefault="00704D6B" w:rsidP="002C6732">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وإن قال</w:t>
      </w:r>
      <w:r w:rsidRPr="00E901EB">
        <w:rPr>
          <w:rFonts w:cs="Traditional Arabic"/>
          <w:b/>
          <w:bCs/>
          <w:sz w:val="32"/>
          <w:szCs w:val="32"/>
          <w:rtl/>
        </w:rPr>
        <w:t>)</w:t>
      </w:r>
      <w:r w:rsidRPr="00E901EB">
        <w:rPr>
          <w:rFonts w:cs="Traditional Arabic" w:hint="cs"/>
          <w:b/>
          <w:bCs/>
          <w:sz w:val="32"/>
          <w:szCs w:val="32"/>
          <w:rtl/>
        </w:rPr>
        <w:t xml:space="preserve"> المقر </w:t>
      </w:r>
      <w:r w:rsidRPr="00E901EB">
        <w:rPr>
          <w:rFonts w:cs="Traditional Arabic"/>
          <w:b/>
          <w:bCs/>
          <w:sz w:val="32"/>
          <w:szCs w:val="32"/>
          <w:rtl/>
        </w:rPr>
        <w:t>(</w:t>
      </w:r>
      <w:r w:rsidRPr="00E901EB">
        <w:rPr>
          <w:rFonts w:cs="Traditional Arabic" w:hint="cs"/>
          <w:b/>
          <w:bCs/>
          <w:sz w:val="32"/>
          <w:szCs w:val="32"/>
          <w:rtl/>
        </w:rPr>
        <w:t>له علي تمر في جراب أو</w:t>
      </w:r>
      <w:r w:rsidRPr="00E901EB">
        <w:rPr>
          <w:rFonts w:cs="Traditional Arabic"/>
          <w:b/>
          <w:bCs/>
          <w:sz w:val="32"/>
          <w:szCs w:val="32"/>
          <w:rtl/>
        </w:rPr>
        <w:t>)</w:t>
      </w:r>
      <w:r w:rsidRPr="00E901EB">
        <w:rPr>
          <w:rFonts w:cs="Traditional Arabic" w:hint="cs"/>
          <w:b/>
          <w:bCs/>
          <w:sz w:val="32"/>
          <w:szCs w:val="32"/>
          <w:rtl/>
        </w:rPr>
        <w:t xml:space="preserve"> قال له علي </w:t>
      </w:r>
      <w:r w:rsidRPr="00E901EB">
        <w:rPr>
          <w:rFonts w:cs="Traditional Arabic"/>
          <w:b/>
          <w:bCs/>
          <w:sz w:val="32"/>
          <w:szCs w:val="32"/>
          <w:rtl/>
        </w:rPr>
        <w:t>(</w:t>
      </w:r>
      <w:r w:rsidRPr="00E901EB">
        <w:rPr>
          <w:rFonts w:cs="Traditional Arabic" w:hint="cs"/>
          <w:b/>
          <w:bCs/>
          <w:sz w:val="32"/>
          <w:szCs w:val="32"/>
          <w:rtl/>
        </w:rPr>
        <w:t>سكين في قراب أو</w:t>
      </w:r>
      <w:r w:rsidRPr="00E901EB">
        <w:rPr>
          <w:rFonts w:cs="Traditional Arabic"/>
          <w:b/>
          <w:bCs/>
          <w:sz w:val="32"/>
          <w:szCs w:val="32"/>
          <w:rtl/>
        </w:rPr>
        <w:t>)</w:t>
      </w:r>
      <w:r w:rsidRPr="00E901EB">
        <w:rPr>
          <w:rFonts w:cs="Traditional Arabic" w:hint="cs"/>
          <w:b/>
          <w:bCs/>
          <w:sz w:val="32"/>
          <w:szCs w:val="32"/>
          <w:rtl/>
        </w:rPr>
        <w:t xml:space="preserve"> قال له </w:t>
      </w:r>
      <w:r w:rsidRPr="00E901EB">
        <w:rPr>
          <w:rFonts w:cs="Traditional Arabic"/>
          <w:b/>
          <w:bCs/>
          <w:sz w:val="32"/>
          <w:szCs w:val="32"/>
          <w:rtl/>
        </w:rPr>
        <w:t>(</w:t>
      </w:r>
      <w:r w:rsidRPr="00E901EB">
        <w:rPr>
          <w:rFonts w:cs="Traditional Arabic" w:hint="cs"/>
          <w:b/>
          <w:bCs/>
          <w:sz w:val="32"/>
          <w:szCs w:val="32"/>
          <w:rtl/>
        </w:rPr>
        <w:t>فص في خاتم ونحوه</w:t>
      </w:r>
      <w:r w:rsidRPr="00E901EB">
        <w:rPr>
          <w:rFonts w:cs="Traditional Arabic"/>
          <w:b/>
          <w:bCs/>
          <w:sz w:val="32"/>
          <w:szCs w:val="32"/>
          <w:rtl/>
        </w:rPr>
        <w:t>)</w:t>
      </w:r>
      <w:r w:rsidRPr="00E901EB">
        <w:rPr>
          <w:rFonts w:cs="Traditional Arabic" w:hint="cs"/>
          <w:b/>
          <w:bCs/>
          <w:sz w:val="32"/>
          <w:szCs w:val="32"/>
          <w:rtl/>
        </w:rPr>
        <w:t xml:space="preserve"> كثوب في منديل، أو عبد عليه عمامة، أو دابة عليها سرج، أو زيت في زق </w:t>
      </w:r>
    </w:p>
    <w:p w:rsidR="004D1031" w:rsidRPr="00E901EB" w:rsidRDefault="00704D6B" w:rsidP="002C6732">
      <w:pPr>
        <w:pStyle w:val="ae"/>
        <w:rPr>
          <w:rFonts w:cs="Traditional Arabic"/>
          <w:b/>
          <w:bCs/>
          <w:sz w:val="32"/>
          <w:szCs w:val="32"/>
          <w:rtl/>
        </w:rPr>
      </w:pPr>
      <w:r w:rsidRPr="00E901EB">
        <w:rPr>
          <w:rFonts w:cs="Traditional Arabic"/>
          <w:b/>
          <w:bCs/>
          <w:sz w:val="32"/>
          <w:szCs w:val="32"/>
          <w:rtl/>
        </w:rPr>
        <w:t>(</w:t>
      </w:r>
      <w:r w:rsidRPr="00E901EB">
        <w:rPr>
          <w:rFonts w:cs="Traditional Arabic" w:hint="cs"/>
          <w:b/>
          <w:bCs/>
          <w:sz w:val="32"/>
          <w:szCs w:val="32"/>
          <w:rtl/>
        </w:rPr>
        <w:t>فهو مقر بالأول</w:t>
      </w:r>
      <w:r w:rsidRPr="00E901EB">
        <w:rPr>
          <w:rFonts w:cs="Traditional Arabic"/>
          <w:b/>
          <w:bCs/>
          <w:sz w:val="32"/>
          <w:szCs w:val="32"/>
          <w:rtl/>
        </w:rPr>
        <w:t>)</w:t>
      </w:r>
      <w:r w:rsidRPr="00E901EB">
        <w:rPr>
          <w:rFonts w:cs="Traditional Arabic" w:hint="cs"/>
          <w:b/>
          <w:bCs/>
          <w:sz w:val="32"/>
          <w:szCs w:val="32"/>
          <w:rtl/>
        </w:rPr>
        <w:t xml:space="preserve"> دون الثاني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 xml:space="preserve">وكذا لو قال: له عمامة على عبد، أو فرس مسرجة </w:t>
      </w:r>
    </w:p>
    <w:p w:rsidR="004D1031" w:rsidRPr="00E901EB" w:rsidRDefault="00704D6B" w:rsidP="005E6056">
      <w:pPr>
        <w:pStyle w:val="ae"/>
        <w:rPr>
          <w:rFonts w:cs="Traditional Arabic"/>
          <w:b/>
          <w:bCs/>
          <w:sz w:val="32"/>
          <w:szCs w:val="32"/>
          <w:rtl/>
        </w:rPr>
      </w:pPr>
      <w:r w:rsidRPr="00E901EB">
        <w:rPr>
          <w:rFonts w:cs="Traditional Arabic" w:hint="cs"/>
          <w:b/>
          <w:bCs/>
          <w:sz w:val="32"/>
          <w:szCs w:val="32"/>
          <w:rtl/>
        </w:rPr>
        <w:t>أو سيف في قرابه ونحوه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94"/>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4D1031" w:rsidRPr="00E901EB" w:rsidRDefault="00704D6B" w:rsidP="005E6056">
      <w:pPr>
        <w:pStyle w:val="ae"/>
        <w:rPr>
          <w:rFonts w:cs="Traditional Arabic"/>
          <w:b/>
          <w:bCs/>
          <w:sz w:val="32"/>
          <w:szCs w:val="32"/>
          <w:rtl/>
        </w:rPr>
      </w:pPr>
      <w:r w:rsidRPr="00E901EB">
        <w:rPr>
          <w:rFonts w:cs="Traditional Arabic" w:hint="cs"/>
          <w:b/>
          <w:bCs/>
          <w:sz w:val="32"/>
          <w:szCs w:val="32"/>
          <w:rtl/>
        </w:rPr>
        <w:t>وإن قال له خاتم فيه فص</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95"/>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أو سيف بقراب، كان إقرارا بهما</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96"/>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8872FF" w:rsidRPr="00E901EB" w:rsidRDefault="00704D6B" w:rsidP="005E6056">
      <w:pPr>
        <w:pStyle w:val="ae"/>
        <w:rPr>
          <w:rFonts w:cs="Traditional Arabic"/>
          <w:b/>
          <w:bCs/>
          <w:sz w:val="32"/>
          <w:szCs w:val="32"/>
          <w:rtl/>
        </w:rPr>
      </w:pPr>
      <w:r w:rsidRPr="00E901EB">
        <w:rPr>
          <w:rFonts w:cs="Traditional Arabic" w:hint="cs"/>
          <w:b/>
          <w:bCs/>
          <w:sz w:val="32"/>
          <w:szCs w:val="32"/>
          <w:rtl/>
        </w:rPr>
        <w:t>وإن أقر له بخاتم وأطلق، ثم جاءه بخاتم فيه فص، وقال: ما أردت الفص، لم يقبل قوله</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97"/>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 xml:space="preserve"> </w:t>
      </w:r>
    </w:p>
    <w:p w:rsidR="008872FF" w:rsidRPr="00E901EB" w:rsidRDefault="00704D6B" w:rsidP="002C6732">
      <w:pPr>
        <w:pStyle w:val="ae"/>
        <w:rPr>
          <w:rFonts w:cs="Traditional Arabic"/>
          <w:b/>
          <w:bCs/>
          <w:sz w:val="32"/>
          <w:szCs w:val="32"/>
          <w:rtl/>
        </w:rPr>
      </w:pPr>
      <w:r w:rsidRPr="00E901EB">
        <w:rPr>
          <w:rFonts w:cs="Traditional Arabic" w:hint="cs"/>
          <w:b/>
          <w:bCs/>
          <w:sz w:val="32"/>
          <w:szCs w:val="32"/>
          <w:rtl/>
        </w:rPr>
        <w:t xml:space="preserve">وإقراره بشجر أو شجرة، ليس إقرارا بأرضها، فلا يملك غرس مكانها، ولو ذهبت </w:t>
      </w:r>
    </w:p>
    <w:p w:rsidR="008872FF" w:rsidRPr="00E901EB" w:rsidRDefault="00704D6B" w:rsidP="002C6732">
      <w:pPr>
        <w:pStyle w:val="ae"/>
        <w:rPr>
          <w:rFonts w:cs="Traditional Arabic"/>
          <w:b/>
          <w:bCs/>
          <w:sz w:val="32"/>
          <w:szCs w:val="32"/>
          <w:rtl/>
        </w:rPr>
      </w:pPr>
      <w:r w:rsidRPr="00E901EB">
        <w:rPr>
          <w:rFonts w:cs="Traditional Arabic" w:hint="cs"/>
          <w:b/>
          <w:bCs/>
          <w:sz w:val="32"/>
          <w:szCs w:val="32"/>
          <w:rtl/>
        </w:rPr>
        <w:t xml:space="preserve">ولا يملك رب الأرض قلعها </w:t>
      </w:r>
    </w:p>
    <w:p w:rsidR="008872FF" w:rsidRPr="00E901EB" w:rsidRDefault="00704D6B" w:rsidP="002C6732">
      <w:pPr>
        <w:pStyle w:val="ae"/>
        <w:rPr>
          <w:rFonts w:cs="Traditional Arabic"/>
          <w:b/>
          <w:bCs/>
          <w:sz w:val="32"/>
          <w:szCs w:val="32"/>
          <w:rtl/>
        </w:rPr>
      </w:pPr>
      <w:r w:rsidRPr="00E901EB">
        <w:rPr>
          <w:rFonts w:cs="Traditional Arabic" w:hint="cs"/>
          <w:b/>
          <w:bCs/>
          <w:sz w:val="32"/>
          <w:szCs w:val="32"/>
          <w:rtl/>
        </w:rPr>
        <w:t xml:space="preserve">وإقراره بأمة، ليس إقرارا بحملها </w:t>
      </w:r>
    </w:p>
    <w:p w:rsidR="00704D6B" w:rsidRPr="00E901EB" w:rsidRDefault="00704D6B" w:rsidP="005E6056">
      <w:pPr>
        <w:pStyle w:val="ae"/>
        <w:rPr>
          <w:rFonts w:cs="Traditional Arabic"/>
          <w:b/>
          <w:bCs/>
          <w:sz w:val="32"/>
          <w:szCs w:val="32"/>
          <w:rtl/>
        </w:rPr>
      </w:pPr>
      <w:r w:rsidRPr="00E901EB">
        <w:rPr>
          <w:rFonts w:cs="Traditional Arabic" w:hint="cs"/>
          <w:b/>
          <w:bCs/>
          <w:sz w:val="32"/>
          <w:szCs w:val="32"/>
          <w:rtl/>
        </w:rPr>
        <w:t>ولو أقر ببستان شمل الأشجار</w:t>
      </w:r>
      <w:r w:rsidRPr="00E901EB">
        <w:rPr>
          <w:rFonts w:ascii="Traditional Arabic" w:hAnsi="Traditional Arabic" w:cs="Traditional Arabic" w:hint="cs"/>
          <w:b/>
          <w:bCs/>
          <w:sz w:val="32"/>
          <w:szCs w:val="32"/>
          <w:vertAlign w:val="superscript"/>
          <w:rtl/>
        </w:rPr>
        <w:t>(</w:t>
      </w:r>
      <w:r w:rsidRPr="00E901EB">
        <w:rPr>
          <w:rFonts w:ascii="Traditional Arabic" w:hAnsi="Traditional Arabic" w:cs="Traditional Arabic"/>
          <w:b/>
          <w:bCs/>
          <w:sz w:val="32"/>
          <w:szCs w:val="32"/>
          <w:vertAlign w:val="superscript"/>
          <w:rtl/>
        </w:rPr>
        <w:footnoteReference w:id="1298"/>
      </w:r>
      <w:r w:rsidRPr="00E901EB">
        <w:rPr>
          <w:rFonts w:ascii="Traditional Arabic" w:hAnsi="Traditional Arabic" w:cs="Traditional Arabic" w:hint="cs"/>
          <w:b/>
          <w:bCs/>
          <w:sz w:val="32"/>
          <w:szCs w:val="32"/>
          <w:vertAlign w:val="superscript"/>
          <w:rtl/>
        </w:rPr>
        <w:t>)</w:t>
      </w:r>
      <w:r w:rsidRPr="00E901EB">
        <w:rPr>
          <w:rFonts w:cs="Traditional Arabic" w:hint="cs"/>
          <w:b/>
          <w:bCs/>
          <w:sz w:val="32"/>
          <w:szCs w:val="32"/>
          <w:rtl/>
        </w:rPr>
        <w:t>.</w:t>
      </w:r>
    </w:p>
    <w:p w:rsidR="008016D3" w:rsidRPr="00E901EB" w:rsidRDefault="00704D6B" w:rsidP="002C6732">
      <w:pPr>
        <w:pStyle w:val="ae"/>
        <w:rPr>
          <w:rFonts w:cs="Traditional Arabic"/>
          <w:b/>
          <w:bCs/>
          <w:sz w:val="32"/>
          <w:szCs w:val="32"/>
        </w:rPr>
      </w:pPr>
      <w:r w:rsidRPr="00E901EB">
        <w:rPr>
          <w:rFonts w:cs="Traditional Arabic" w:hint="cs"/>
          <w:b/>
          <w:bCs/>
          <w:sz w:val="32"/>
          <w:szCs w:val="32"/>
          <w:rtl/>
        </w:rPr>
        <w:t>وبشجرة شمل الأغصان</w:t>
      </w:r>
    </w:p>
    <w:sectPr w:rsidR="008016D3" w:rsidRPr="00E901EB" w:rsidSect="00D06A6A">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7" w:h="16840" w:code="9"/>
      <w:pgMar w:top="1418" w:right="1701" w:bottom="1701" w:left="1701" w:header="851" w:footer="2552" w:gutter="0"/>
      <w:pgNumType w:start="1"/>
      <w:cols w:space="708"/>
      <w:titlePg/>
      <w:bidi/>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6B84" w:rsidRDefault="00736B84" w:rsidP="007D144D">
      <w:pPr>
        <w:spacing w:after="0" w:line="240" w:lineRule="auto"/>
      </w:pPr>
      <w:r>
        <w:separator/>
      </w:r>
    </w:p>
  </w:endnote>
  <w:endnote w:type="continuationSeparator" w:id="1">
    <w:p w:rsidR="00736B84" w:rsidRDefault="00736B84" w:rsidP="007D144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Batang">
    <w:altName w:val="바탕"/>
    <w:panose1 w:val="02030600000101010101"/>
    <w:charset w:val="81"/>
    <w:family w:val="auto"/>
    <w:notTrueType/>
    <w:pitch w:val="fixed"/>
    <w:sig w:usb0="00000001" w:usb1="09060000" w:usb2="00000010" w:usb3="00000000" w:csb0="00080000" w:csb1="00000000"/>
  </w:font>
  <w:font w:name="AGA Arabesque">
    <w:panose1 w:val="05010101010101010101"/>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1EB" w:rsidRDefault="00E901EB">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1EB" w:rsidRDefault="00E901EB">
    <w:pPr>
      <w:pStyle w:val="a4"/>
    </w:pPr>
    <w:r>
      <w:rPr>
        <w:rtl/>
      </w:rPr>
      <w:ptab w:relativeTo="indent" w:alignment="center" w:leader="none"/>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1EB" w:rsidRDefault="00E901E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6B84" w:rsidRDefault="00736B84" w:rsidP="007D144D">
      <w:pPr>
        <w:spacing w:after="0" w:line="240" w:lineRule="auto"/>
      </w:pPr>
      <w:r>
        <w:separator/>
      </w:r>
    </w:p>
  </w:footnote>
  <w:footnote w:type="continuationSeparator" w:id="1">
    <w:p w:rsidR="00736B84" w:rsidRDefault="00736B84" w:rsidP="007D144D">
      <w:pPr>
        <w:spacing w:after="0" w:line="240" w:lineRule="auto"/>
      </w:pPr>
      <w:r>
        <w:continuationSeparator/>
      </w:r>
    </w:p>
  </w:footnote>
  <w:footnote w:id="2">
    <w:p w:rsidR="00E901EB" w:rsidRPr="005E6056" w:rsidRDefault="00E901EB" w:rsidP="00A2479A">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باتفاق أهل العلم، وحكمه حكم التناكح، وجواز النظر والخلوة، والمسافرة.</w:t>
      </w:r>
    </w:p>
  </w:footnote>
  <w:footnote w:id="3">
    <w:p w:rsidR="00E901EB" w:rsidRPr="005E6056" w:rsidRDefault="00E901EB" w:rsidP="00A2479A">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 حكاه الوزير وغيره اتفاقا،</w:t>
      </w:r>
      <w:r w:rsidRPr="005E6056">
        <w:rPr>
          <w:rFonts w:cs="Traditional Arabic" w:hint="cs"/>
          <w:sz w:val="32"/>
          <w:szCs w:val="32"/>
          <w:rtl/>
        </w:rPr>
        <w:t>واختار الشيخ ثبوت الحرمة بالرضاع إلى الفطام ولو بعد الحولين، أو قبلهما وفي الاختيارات، الارتضاع بعد الفطام، لا ينشر الحرمة، وإن كان دون الحول.</w:t>
      </w:r>
    </w:p>
  </w:footnote>
  <w:footnote w:id="4">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فدلت الآية على أن الرضاع المعتبر، في الحولين.</w:t>
      </w:r>
    </w:p>
  </w:footnote>
  <w:footnote w:id="5">
    <w:p w:rsidR="00E901EB" w:rsidRPr="005E6056" w:rsidRDefault="00E901EB" w:rsidP="00A2479A">
      <w:pPr>
        <w:pStyle w:val="ae"/>
        <w:rPr>
          <w:rFonts w:cs="Traditional Arabic"/>
          <w:sz w:val="32"/>
          <w:szCs w:val="32"/>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)وهو مذهب جمهور العلماء.وذهبوا إلى أنه مهما كان في الحولين، فإن رضاعه يحرم، ولا يحرم ما كان بعدهما، وفي الصحيحين </w:t>
      </w:r>
      <w:r w:rsidRPr="005E6056">
        <w:rPr>
          <w:rFonts w:cs="Traditional Arabic" w:hint="cs"/>
          <w:sz w:val="32"/>
          <w:szCs w:val="32"/>
          <w:rtl/>
          <w:lang w:bidi="ar-EG"/>
        </w:rPr>
        <w:t>«</w:t>
      </w:r>
      <w:r w:rsidRPr="005E6056">
        <w:rPr>
          <w:rFonts w:cs="Traditional Arabic" w:hint="cs"/>
          <w:sz w:val="32"/>
          <w:szCs w:val="32"/>
          <w:rtl/>
        </w:rPr>
        <w:t>إنما الرضاعة من المجاعة</w:t>
      </w:r>
      <w:r w:rsidRPr="005E6056">
        <w:rPr>
          <w:rFonts w:cs="Traditional Arabic" w:hint="cs"/>
          <w:sz w:val="32"/>
          <w:szCs w:val="32"/>
          <w:rtl/>
          <w:lang w:bidi="ar-EG"/>
        </w:rPr>
        <w:t>»</w:t>
      </w:r>
      <w:r w:rsidRPr="005E6056">
        <w:rPr>
          <w:rFonts w:cs="Traditional Arabic" w:hint="cs"/>
          <w:sz w:val="32"/>
          <w:szCs w:val="32"/>
          <w:rtl/>
        </w:rPr>
        <w:t>، أي الواقعة في زمن الإرضاع فالذي تثبت به الحرمة، حيث يكون الرضيع طفلا، يسد اللبن جوعه، وينبت لحمه، فيكون ذلك جزءا منه.</w:t>
      </w:r>
    </w:p>
    <w:p w:rsidR="00E901EB" w:rsidRPr="005E6056" w:rsidRDefault="00E901EB" w:rsidP="005E6056">
      <w:pPr>
        <w:pStyle w:val="ae"/>
        <w:rPr>
          <w:rFonts w:cs="Traditional Arabic"/>
          <w:sz w:val="32"/>
          <w:szCs w:val="32"/>
          <w:rtl/>
        </w:rPr>
      </w:pPr>
      <w:r w:rsidRPr="005E6056">
        <w:rPr>
          <w:rFonts w:cs="Traditional Arabic" w:hint="cs"/>
          <w:sz w:val="32"/>
          <w:szCs w:val="32"/>
          <w:rtl/>
        </w:rPr>
        <w:t xml:space="preserve">وفي صحيح مسلم أن سهلة قالت: يا رسول الله إن سالما مولى أبي حذيفة، معنا في بيتنا، وقد بلغ ما يبلغ الرجال، فقال: </w:t>
      </w:r>
      <w:r w:rsidRPr="005E6056">
        <w:rPr>
          <w:rFonts w:cs="Traditional Arabic" w:hint="eastAsia"/>
          <w:sz w:val="32"/>
          <w:szCs w:val="32"/>
          <w:rtl/>
        </w:rPr>
        <w:t>«</w:t>
      </w:r>
      <w:r w:rsidRPr="005E6056">
        <w:rPr>
          <w:rFonts w:cs="Traditional Arabic" w:hint="cs"/>
          <w:sz w:val="32"/>
          <w:szCs w:val="32"/>
          <w:rtl/>
        </w:rPr>
        <w:t>أرضعيه تحرمي عليه</w:t>
      </w:r>
      <w:r w:rsidRPr="005E6056">
        <w:rPr>
          <w:rFonts w:cs="Traditional Arabic" w:hint="eastAsia"/>
          <w:sz w:val="32"/>
          <w:szCs w:val="32"/>
          <w:rtl/>
        </w:rPr>
        <w:t>»</w:t>
      </w:r>
      <w:r w:rsidRPr="005E6056">
        <w:rPr>
          <w:rFonts w:cs="Traditional Arabic" w:hint="cs"/>
          <w:sz w:val="32"/>
          <w:szCs w:val="32"/>
          <w:rtl/>
        </w:rPr>
        <w:t xml:space="preserve"> ولهذا كانت عائشة تأمر أختها، وبنات أخيها، يرضعن من أحبت أن يدخل عليها من الرجال، ويرو</w:t>
      </w:r>
      <w:r w:rsidRPr="005E6056">
        <w:rPr>
          <w:rFonts w:cs="Traditional Arabic" w:hint="cs"/>
          <w:sz w:val="32"/>
          <w:szCs w:val="32"/>
          <w:rtl/>
          <w:lang w:bidi="ar-EG"/>
        </w:rPr>
        <w:t>ى</w:t>
      </w:r>
      <w:r w:rsidRPr="005E6056">
        <w:rPr>
          <w:rFonts w:cs="Traditional Arabic" w:hint="cs"/>
          <w:sz w:val="32"/>
          <w:szCs w:val="32"/>
          <w:rtl/>
        </w:rPr>
        <w:t xml:space="preserve"> عن علي، ولما قالت أم سلمة: إنه خاص بسالم، قالت عائشة: أما لكم في رسول الله أسوة حسنة، فدل الحديث أنه يحرم عند الحاجة، وقال الشيخ: ينشر الحرمة، بحيث يبيح الدخول والخلوة، إذا كان قد تربى في البيت بحيث لا يحتشمون منه، للحاجة.</w:t>
      </w:r>
    </w:p>
  </w:footnote>
  <w:footnote w:id="6">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أو شبع أ</w:t>
      </w:r>
      <w:r w:rsidRPr="005E6056">
        <w:rPr>
          <w:rFonts w:cs="Traditional Arabic" w:hint="cs"/>
          <w:sz w:val="32"/>
          <w:szCs w:val="32"/>
          <w:rtl/>
          <w:lang w:bidi="ar-EG"/>
        </w:rPr>
        <w:t>و</w:t>
      </w:r>
      <w:r w:rsidRPr="005E6056">
        <w:rPr>
          <w:rFonts w:cs="Traditional Arabic" w:hint="cs"/>
          <w:sz w:val="32"/>
          <w:szCs w:val="32"/>
          <w:rtl/>
        </w:rPr>
        <w:t xml:space="preserve"> ملة، فرضعة.</w:t>
      </w:r>
    </w:p>
  </w:footnote>
  <w:footnote w:id="7">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لأن العود ارتضاع، والشارع لم يحدد الرضعة بزمان، فوجب أن يكون القريب كالبعيد، </w:t>
      </w:r>
    </w:p>
    <w:p w:rsidR="00E901EB" w:rsidRPr="005E6056" w:rsidRDefault="00E901EB" w:rsidP="005E6056">
      <w:pPr>
        <w:pStyle w:val="ae"/>
        <w:rPr>
          <w:rFonts w:cs="Traditional Arabic"/>
          <w:sz w:val="32"/>
          <w:szCs w:val="32"/>
          <w:rtl/>
        </w:rPr>
      </w:pPr>
      <w:r w:rsidRPr="005E6056">
        <w:rPr>
          <w:rFonts w:cs="Traditional Arabic" w:hint="cs"/>
          <w:sz w:val="32"/>
          <w:szCs w:val="32"/>
          <w:rtl/>
        </w:rPr>
        <w:t>بشرط وصولهما إلى الجوف.</w:t>
      </w:r>
    </w:p>
  </w:footnote>
  <w:footnote w:id="8">
    <w:p w:rsidR="00E901EB" w:rsidRDefault="00E901EB" w:rsidP="00E93652">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)والوجور: أن يقطر في فم الرضيع من غير الثدي </w:t>
      </w:r>
    </w:p>
    <w:p w:rsidR="00E901EB" w:rsidRDefault="00E901EB" w:rsidP="00E93652">
      <w:pPr>
        <w:pStyle w:val="ae"/>
        <w:rPr>
          <w:rFonts w:cs="Traditional Arabic"/>
          <w:sz w:val="32"/>
          <w:szCs w:val="32"/>
          <w:rtl/>
        </w:rPr>
      </w:pPr>
      <w:r w:rsidRPr="005E6056">
        <w:rPr>
          <w:rFonts w:cs="Traditional Arabic" w:hint="cs"/>
          <w:sz w:val="32"/>
          <w:szCs w:val="32"/>
          <w:rtl/>
        </w:rPr>
        <w:t>السعوط</w:t>
      </w:r>
      <w:r>
        <w:rPr>
          <w:rFonts w:cs="Traditional Arabic" w:hint="cs"/>
          <w:sz w:val="32"/>
          <w:szCs w:val="32"/>
          <w:rtl/>
        </w:rPr>
        <w:t xml:space="preserve"> :</w:t>
      </w:r>
      <w:r w:rsidRPr="005E6056">
        <w:rPr>
          <w:rFonts w:cs="Traditional Arabic" w:hint="cs"/>
          <w:sz w:val="32"/>
          <w:szCs w:val="32"/>
          <w:rtl/>
        </w:rPr>
        <w:t xml:space="preserve"> أن يصب اللبن في أنفه من إناء أو غيره، فيدخل حلقه، </w:t>
      </w:r>
    </w:p>
    <w:p w:rsidR="00E901EB" w:rsidRPr="005E6056" w:rsidRDefault="00E901EB" w:rsidP="00E93652">
      <w:pPr>
        <w:pStyle w:val="ae"/>
        <w:rPr>
          <w:rFonts w:cs="Traditional Arabic"/>
          <w:sz w:val="32"/>
          <w:szCs w:val="32"/>
          <w:rtl/>
        </w:rPr>
      </w:pPr>
      <w:r w:rsidRPr="005E6056">
        <w:rPr>
          <w:rFonts w:cs="Traditional Arabic" w:hint="cs"/>
          <w:sz w:val="32"/>
          <w:szCs w:val="32"/>
          <w:rtl/>
        </w:rPr>
        <w:t xml:space="preserve">لأنه يحصل بهما ما يحصل بالرضاع من الفم، لخبر </w:t>
      </w:r>
      <w:r w:rsidRPr="005E6056">
        <w:rPr>
          <w:rFonts w:cs="Traditional Arabic" w:hint="cs"/>
          <w:sz w:val="32"/>
          <w:szCs w:val="32"/>
          <w:rtl/>
          <w:lang w:bidi="ar-EG"/>
        </w:rPr>
        <w:t>«</w:t>
      </w:r>
      <w:r w:rsidRPr="005E6056">
        <w:rPr>
          <w:rFonts w:cs="Traditional Arabic" w:hint="cs"/>
          <w:sz w:val="32"/>
          <w:szCs w:val="32"/>
          <w:rtl/>
        </w:rPr>
        <w:t>إلا ما أنشز العظم وأنبت اللحم</w:t>
      </w:r>
      <w:r w:rsidRPr="005E6056">
        <w:rPr>
          <w:rFonts w:cs="Traditional Arabic" w:hint="cs"/>
          <w:sz w:val="32"/>
          <w:szCs w:val="32"/>
          <w:rtl/>
          <w:lang w:bidi="ar-EG"/>
        </w:rPr>
        <w:t>»</w:t>
      </w:r>
      <w:r w:rsidRPr="005E6056">
        <w:rPr>
          <w:rFonts w:cs="Traditional Arabic" w:hint="cs"/>
          <w:sz w:val="32"/>
          <w:szCs w:val="32"/>
          <w:rtl/>
        </w:rPr>
        <w:t xml:space="preserve"> رواه أبو داود.</w:t>
      </w:r>
    </w:p>
    <w:p w:rsidR="00E901EB" w:rsidRDefault="00E901EB" w:rsidP="005E6056">
      <w:pPr>
        <w:pStyle w:val="ae"/>
        <w:rPr>
          <w:rFonts w:cs="Traditional Arabic"/>
          <w:sz w:val="32"/>
          <w:szCs w:val="32"/>
          <w:rtl/>
        </w:rPr>
      </w:pPr>
      <w:r w:rsidRPr="005E6056">
        <w:rPr>
          <w:rFonts w:cs="Traditional Arabic" w:hint="cs"/>
          <w:sz w:val="32"/>
          <w:szCs w:val="32"/>
          <w:rtl/>
        </w:rPr>
        <w:t>وقال الوزير: اتفقوا على أنه يتعلق التحريم بالسعوط والوجور،</w:t>
      </w:r>
      <w:r>
        <w:rPr>
          <w:rFonts w:cs="Traditional Arabic" w:hint="cs"/>
          <w:sz w:val="32"/>
          <w:szCs w:val="32"/>
          <w:rtl/>
        </w:rPr>
        <w:t xml:space="preserve"> إلا في إحدى الروايتين عن أحمد</w:t>
      </w:r>
    </w:p>
    <w:p w:rsidR="00E901EB" w:rsidRPr="005E6056" w:rsidRDefault="00E901EB" w:rsidP="005835DE">
      <w:pPr>
        <w:pStyle w:val="ae"/>
        <w:rPr>
          <w:rFonts w:cs="Traditional Arabic"/>
          <w:sz w:val="32"/>
          <w:szCs w:val="32"/>
          <w:rtl/>
        </w:rPr>
      </w:pPr>
      <w:r w:rsidRPr="005E6056">
        <w:rPr>
          <w:rFonts w:cs="Traditional Arabic" w:hint="cs"/>
          <w:sz w:val="32"/>
          <w:szCs w:val="32"/>
          <w:rtl/>
        </w:rPr>
        <w:t>وكذا الحقنة باللبن واتفقو</w:t>
      </w:r>
      <w:r>
        <w:rPr>
          <w:rFonts w:cs="Traditional Arabic" w:hint="cs"/>
          <w:sz w:val="32"/>
          <w:szCs w:val="32"/>
          <w:rtl/>
        </w:rPr>
        <w:t>اعلى أن الخالص يحصل به الرضاع،</w:t>
      </w:r>
      <w:r w:rsidRPr="005E6056">
        <w:rPr>
          <w:rFonts w:cs="Traditional Arabic" w:hint="cs"/>
          <w:sz w:val="32"/>
          <w:szCs w:val="32"/>
          <w:rtl/>
        </w:rPr>
        <w:t>وقال الشافعي وأحمد</w:t>
      </w:r>
      <w:r>
        <w:rPr>
          <w:rFonts w:cs="Traditional Arabic" w:hint="cs"/>
          <w:sz w:val="32"/>
          <w:szCs w:val="32"/>
          <w:rtl/>
        </w:rPr>
        <w:t>:</w:t>
      </w:r>
      <w:r w:rsidRPr="005E6056">
        <w:rPr>
          <w:rFonts w:cs="Traditional Arabic" w:hint="cs"/>
          <w:sz w:val="32"/>
          <w:szCs w:val="32"/>
          <w:rtl/>
        </w:rPr>
        <w:t>يتعلق بالمشوب</w:t>
      </w:r>
      <w:r>
        <w:rPr>
          <w:rFonts w:cs="Traditional Arabic" w:hint="cs"/>
          <w:sz w:val="32"/>
          <w:szCs w:val="32"/>
          <w:rtl/>
        </w:rPr>
        <w:t xml:space="preserve"> </w:t>
      </w:r>
      <w:r w:rsidRPr="005E6056">
        <w:rPr>
          <w:rFonts w:cs="Traditional Arabic" w:hint="cs"/>
          <w:sz w:val="32"/>
          <w:szCs w:val="32"/>
          <w:rtl/>
        </w:rPr>
        <w:t>اهـ وكذا جبن عمل منه، لأنه واصل من الحلق، يحصل به إنبات اللحم، وذلك بأن يحصل من تلك الثلاثة خمس، لأنها فرع عن الرضاع فيعطى حكمه.</w:t>
      </w:r>
    </w:p>
  </w:footnote>
  <w:footnote w:id="9">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إذا حلب أو ارتضع من ثديها بعد موتها، لأنه ينبت اللحم.</w:t>
      </w:r>
    </w:p>
  </w:footnote>
  <w:footnote w:id="10">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محرم منه خمس رضعات في الحولين، والمرتضع ابن لهما، لثبوت نسب ولدها من الواطئ بشبهة </w:t>
      </w:r>
    </w:p>
    <w:p w:rsidR="00E901EB" w:rsidRPr="005E6056" w:rsidRDefault="00E901EB" w:rsidP="005E6056">
      <w:pPr>
        <w:pStyle w:val="ae"/>
        <w:rPr>
          <w:rFonts w:cs="Traditional Arabic"/>
          <w:sz w:val="32"/>
          <w:szCs w:val="32"/>
          <w:rtl/>
        </w:rPr>
      </w:pPr>
      <w:r w:rsidRPr="005E6056">
        <w:rPr>
          <w:rFonts w:cs="Traditional Arabic" w:hint="cs"/>
          <w:sz w:val="32"/>
          <w:szCs w:val="32"/>
          <w:rtl/>
        </w:rPr>
        <w:t>أو بنكاح فاسد، قال في الفروع: وإن أرضعت بلبن اثنين وطئاها بشبهة طفلا، فإن ألحقته قافة بأحدهما فهو ابنه، وإن ألحقته بهما أو مات ولم يثبت نسبه فهو ابنهما، وإن تزوج امرأة لها لبن من زوج قبله، فحملت من الثاني، وزاد أو لم يزد، ولم ينقص حتى ولدت، فقال الشيخ: للثاني.</w:t>
      </w:r>
    </w:p>
  </w:footnote>
  <w:footnote w:id="11">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محرم منها.</w:t>
      </w:r>
    </w:p>
  </w:footnote>
  <w:footnote w:id="12">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وهما مس</w:t>
      </w:r>
      <w:r>
        <w:rPr>
          <w:rFonts w:cs="Traditional Arabic" w:hint="cs"/>
          <w:sz w:val="32"/>
          <w:szCs w:val="32"/>
          <w:rtl/>
        </w:rPr>
        <w:t>ألة الموطوءة بنكاح باطل أو بزنا</w:t>
      </w:r>
    </w:p>
    <w:p w:rsidR="00E901EB" w:rsidRDefault="00E901EB" w:rsidP="005E6056">
      <w:pPr>
        <w:pStyle w:val="ae"/>
        <w:rPr>
          <w:rFonts w:cs="Traditional Arabic"/>
          <w:sz w:val="32"/>
          <w:szCs w:val="32"/>
          <w:rtl/>
        </w:rPr>
      </w:pPr>
      <w:r w:rsidRPr="005E6056">
        <w:rPr>
          <w:rFonts w:cs="Traditional Arabic" w:hint="cs"/>
          <w:sz w:val="32"/>
          <w:szCs w:val="32"/>
          <w:rtl/>
        </w:rPr>
        <w:t>فأما المرضعة فإن الطفل المرتضع محرم عل</w:t>
      </w:r>
      <w:r>
        <w:rPr>
          <w:rFonts w:cs="Traditional Arabic" w:hint="cs"/>
          <w:sz w:val="32"/>
          <w:szCs w:val="32"/>
          <w:rtl/>
        </w:rPr>
        <w:t>يها ومنسوب إليها، بخلاف الواطئ</w:t>
      </w:r>
    </w:p>
    <w:p w:rsidR="00E901EB" w:rsidRPr="005E6056" w:rsidRDefault="00E901EB" w:rsidP="005E6056">
      <w:pPr>
        <w:pStyle w:val="ae"/>
        <w:rPr>
          <w:rFonts w:cs="Traditional Arabic"/>
          <w:sz w:val="32"/>
          <w:szCs w:val="32"/>
          <w:rtl/>
        </w:rPr>
      </w:pPr>
      <w:r w:rsidRPr="005E6056">
        <w:rPr>
          <w:rFonts w:cs="Traditional Arabic" w:hint="cs"/>
          <w:sz w:val="32"/>
          <w:szCs w:val="32"/>
          <w:rtl/>
        </w:rPr>
        <w:t>وكذا الولد المنفي باللعان يحرم لبنه ولا ينسب إليه.</w:t>
      </w:r>
    </w:p>
  </w:footnote>
  <w:footnote w:id="13">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 xml:space="preserve">) وهذا مذهب الشافعي </w:t>
      </w:r>
      <w:r w:rsidRPr="005E6056">
        <w:rPr>
          <w:rFonts w:cs="Traditional Arabic" w:hint="cs"/>
          <w:sz w:val="32"/>
          <w:szCs w:val="32"/>
          <w:rtl/>
        </w:rPr>
        <w:t>قال الموفق: لأن من شرط ثبوت الحرمة، بين المرتضع وبين الرجل الذي ثاب اللبن بوطئه، أن يكون لبن حمل ينسب إلى الواطئ، كالوطء في نكاح، أو وطء بملك يمين أو شبهة.</w:t>
      </w:r>
    </w:p>
  </w:footnote>
  <w:footnote w:id="14">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وفي الإقناع والمنتهى، وإن ثاب لامرأة لبن من غير حمل تقدم، لم ينشر الحرمة، لأنه ل</w:t>
      </w:r>
      <w:r>
        <w:rPr>
          <w:rFonts w:cs="Traditional Arabic" w:hint="cs"/>
          <w:sz w:val="32"/>
          <w:szCs w:val="32"/>
          <w:rtl/>
        </w:rPr>
        <w:t>يس بلبن حقيقة، بل رطوبة متولدة،</w:t>
      </w:r>
      <w:r w:rsidRPr="005E6056">
        <w:rPr>
          <w:rFonts w:cs="Traditional Arabic" w:hint="cs"/>
          <w:sz w:val="32"/>
          <w:szCs w:val="32"/>
          <w:rtl/>
        </w:rPr>
        <w:t xml:space="preserve">لأن اللبن ما أنشز العظم وأنبت اللحم، </w:t>
      </w:r>
      <w:r>
        <w:rPr>
          <w:rFonts w:cs="Traditional Arabic" w:hint="cs"/>
          <w:sz w:val="32"/>
          <w:szCs w:val="32"/>
          <w:rtl/>
        </w:rPr>
        <w:t xml:space="preserve">وهذا ليس كذلك،وهو قول جماعة من </w:t>
      </w:r>
      <w:r w:rsidRPr="005E6056">
        <w:rPr>
          <w:rFonts w:cs="Traditional Arabic" w:hint="cs"/>
          <w:sz w:val="32"/>
          <w:szCs w:val="32"/>
          <w:rtl/>
        </w:rPr>
        <w:t>الأصحاب وإحدى الروايتين عن أحمد.</w:t>
      </w:r>
    </w:p>
  </w:footnote>
  <w:footnote w:id="15">
    <w:p w:rsidR="00E901EB" w:rsidRDefault="00E901EB" w:rsidP="00E93652">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w:t>
      </w:r>
      <w:r>
        <w:rPr>
          <w:rFonts w:cs="Traditional Arabic" w:hint="cs"/>
          <w:sz w:val="32"/>
          <w:szCs w:val="32"/>
          <w:rtl/>
        </w:rPr>
        <w:t>وعنه: يحرم صححه الموفق وغيره</w:t>
      </w:r>
    </w:p>
    <w:p w:rsidR="00E901EB" w:rsidRPr="005E6056" w:rsidRDefault="00E901EB" w:rsidP="00E93652">
      <w:pPr>
        <w:pStyle w:val="ae"/>
        <w:rPr>
          <w:rFonts w:cs="Traditional Arabic"/>
          <w:sz w:val="32"/>
          <w:szCs w:val="32"/>
          <w:rtl/>
        </w:rPr>
      </w:pPr>
      <w:r>
        <w:rPr>
          <w:rFonts w:cs="Traditional Arabic" w:hint="cs"/>
          <w:sz w:val="32"/>
          <w:szCs w:val="32"/>
          <w:rtl/>
        </w:rPr>
        <w:t>وقال الوزير:</w:t>
      </w:r>
      <w:r w:rsidRPr="005E6056">
        <w:rPr>
          <w:rFonts w:cs="Traditional Arabic" w:hint="cs"/>
          <w:sz w:val="32"/>
          <w:szCs w:val="32"/>
          <w:rtl/>
        </w:rPr>
        <w:t xml:space="preserve">اتفقوا على أن تحريم الرضاع، إنما يجب به التحريم إذا كان من لبن </w:t>
      </w:r>
      <w:r>
        <w:rPr>
          <w:rFonts w:cs="Traditional Arabic" w:hint="cs"/>
          <w:sz w:val="32"/>
          <w:szCs w:val="32"/>
          <w:rtl/>
        </w:rPr>
        <w:t>الأنثى، سواء كانت بكرا أو ثيبا،</w:t>
      </w:r>
      <w:r w:rsidRPr="005E6056">
        <w:rPr>
          <w:rFonts w:cs="Traditional Arabic" w:hint="cs"/>
          <w:sz w:val="32"/>
          <w:szCs w:val="32"/>
          <w:rtl/>
        </w:rPr>
        <w:t>م</w:t>
      </w:r>
      <w:r w:rsidRPr="005E6056">
        <w:rPr>
          <w:rFonts w:cs="Traditional Arabic" w:hint="cs"/>
          <w:sz w:val="32"/>
          <w:szCs w:val="32"/>
          <w:rtl/>
          <w:lang w:bidi="ar-EG"/>
        </w:rPr>
        <w:t>و</w:t>
      </w:r>
      <w:r>
        <w:rPr>
          <w:rFonts w:cs="Traditional Arabic" w:hint="cs"/>
          <w:sz w:val="32"/>
          <w:szCs w:val="32"/>
          <w:rtl/>
        </w:rPr>
        <w:t>طوءة أو غير موطوءة،إلا أحمد فإنه قال:إنما يقع التحريم عنده،</w:t>
      </w:r>
      <w:r w:rsidRPr="005E6056">
        <w:rPr>
          <w:rFonts w:cs="Traditional Arabic" w:hint="cs"/>
          <w:sz w:val="32"/>
          <w:szCs w:val="32"/>
          <w:rtl/>
        </w:rPr>
        <w:t>بل</w:t>
      </w:r>
      <w:r>
        <w:rPr>
          <w:rFonts w:cs="Traditional Arabic" w:hint="cs"/>
          <w:sz w:val="32"/>
          <w:szCs w:val="32"/>
          <w:rtl/>
        </w:rPr>
        <w:t>بن المرأة التي ثاب لها من الحمل</w:t>
      </w:r>
    </w:p>
  </w:footnote>
  <w:footnote w:id="16">
    <w:p w:rsidR="00E901EB" w:rsidRPr="005E6056" w:rsidRDefault="00E901EB" w:rsidP="00E93652">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)وعنه: يحرم ذكره ابن أبي موسى، وهو قول ابن حامد،وجمهور الأئمة وتقدم.</w:t>
      </w:r>
    </w:p>
  </w:footnote>
  <w:footnote w:id="17">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فلو ارتضع بعدهما، ولو قبل فطامه، لم يثبت التحريم، لأن شرط التحريم كونه في الحولين.</w:t>
      </w:r>
    </w:p>
  </w:footnote>
  <w:footnote w:id="18">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كالإرث والعتق، وولاية النكاح والمال، لأن النسب أقوى من الرضاع، فلا يساويه إلا فيما ورد النص فيه، وهو التحريم وما يتفرع عليه من المحرمية والخلوة.</w:t>
      </w:r>
    </w:p>
  </w:footnote>
  <w:footnote w:id="19">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من أنه يحرم، دون غيره مما فصل.</w:t>
      </w:r>
    </w:p>
  </w:footnote>
  <w:footnote w:id="20">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لكونه خلق منه، وصح نسبته إليه.</w:t>
      </w:r>
    </w:p>
  </w:footnote>
  <w:footnote w:id="21">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للحوق نسبه به، وتحريم الرضاع فرع عنه.</w:t>
      </w:r>
    </w:p>
  </w:footnote>
  <w:footnote w:id="22">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ولو أقر الزاني أن هذا ولده من الزنا.</w:t>
      </w:r>
    </w:p>
  </w:footnote>
  <w:footnote w:id="23">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لا ينسب إليه، وإنما ينسب إلى أمه، كما تقدم.</w:t>
      </w:r>
    </w:p>
  </w:footnote>
  <w:footnote w:id="24">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دون من لم يلحق نسبه به، كما تقدم.</w:t>
      </w:r>
    </w:p>
  </w:footnote>
  <w:footnote w:id="25">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ممن تقدم ذكرهم، في تعريف محارم الواطئ.</w:t>
      </w:r>
    </w:p>
  </w:footnote>
  <w:footnote w:id="26">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فلا تنتشر الحرمة إلى من هو أعلى من المرتضع، من آبائه وأمهاته، وأعمامه وعماته، وأخواله، وخالاته، كما لا تنتشر إلى من هو في درجته، من إخوته وأخواته.</w:t>
      </w:r>
    </w:p>
  </w:footnote>
  <w:footnote w:id="27">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ما يحل لأخيه من النسب، أخته من أمه من النسب.</w:t>
      </w:r>
    </w:p>
  </w:footnote>
  <w:footnote w:id="28">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كبنتها من النسب، لأنها تصير ابنتها من الرضاع، فإذا كا</w:t>
      </w:r>
      <w:r>
        <w:rPr>
          <w:rFonts w:cs="Traditional Arabic" w:hint="cs"/>
          <w:sz w:val="32"/>
          <w:szCs w:val="32"/>
          <w:rtl/>
        </w:rPr>
        <w:t>نت المرضعة أمه، فالمرتضعة أخته</w:t>
      </w:r>
    </w:p>
    <w:p w:rsidR="00E901EB" w:rsidRPr="005E6056" w:rsidRDefault="00E901EB" w:rsidP="005E6056">
      <w:pPr>
        <w:pStyle w:val="ae"/>
        <w:rPr>
          <w:rFonts w:cs="Traditional Arabic"/>
          <w:sz w:val="32"/>
          <w:szCs w:val="32"/>
          <w:rtl/>
        </w:rPr>
      </w:pPr>
      <w:r w:rsidRPr="005E6056">
        <w:rPr>
          <w:rFonts w:cs="Traditional Arabic" w:hint="cs"/>
          <w:sz w:val="32"/>
          <w:szCs w:val="32"/>
          <w:rtl/>
        </w:rPr>
        <w:t>وإذا كانت المرضعة جدته، فالمرتضعة عمته، أو خالته، وإن كانت المرضعة أخته، فالمرتضعة ابنة أخته.</w:t>
      </w:r>
    </w:p>
    <w:p w:rsidR="00E901EB" w:rsidRPr="005E6056" w:rsidRDefault="00E901EB" w:rsidP="005E6056">
      <w:pPr>
        <w:pStyle w:val="ae"/>
        <w:rPr>
          <w:rFonts w:cs="Traditional Arabic"/>
          <w:sz w:val="32"/>
          <w:szCs w:val="32"/>
          <w:rtl/>
        </w:rPr>
      </w:pPr>
      <w:r w:rsidRPr="005E6056">
        <w:rPr>
          <w:rFonts w:cs="Traditional Arabic" w:hint="cs"/>
          <w:sz w:val="32"/>
          <w:szCs w:val="32"/>
          <w:rtl/>
        </w:rPr>
        <w:t xml:space="preserve">وكذا كل رجل تحرم ابنته، كأخيه وأبيه وابنه، إذا أرضعت امرأته بلبنه طفلة حرمتها عليه، لأنها تصير ابنته، وفي الحديث </w:t>
      </w:r>
      <w:r w:rsidRPr="005E6056">
        <w:rPr>
          <w:rFonts w:cs="Traditional Arabic" w:hint="cs"/>
          <w:sz w:val="32"/>
          <w:szCs w:val="32"/>
          <w:rtl/>
          <w:lang w:bidi="ar-EG"/>
        </w:rPr>
        <w:t>«</w:t>
      </w:r>
      <w:r w:rsidRPr="005E6056">
        <w:rPr>
          <w:rFonts w:cs="Traditional Arabic" w:hint="cs"/>
          <w:sz w:val="32"/>
          <w:szCs w:val="32"/>
          <w:rtl/>
        </w:rPr>
        <w:t>يحرم من الرضاعة ما يحرم من الولادة</w:t>
      </w:r>
      <w:r w:rsidRPr="005E6056">
        <w:rPr>
          <w:rFonts w:cs="Traditional Arabic" w:hint="cs"/>
          <w:sz w:val="32"/>
          <w:szCs w:val="32"/>
          <w:rtl/>
          <w:lang w:bidi="ar-EG"/>
        </w:rPr>
        <w:t>»</w:t>
      </w:r>
      <w:r w:rsidRPr="005E6056">
        <w:rPr>
          <w:rFonts w:cs="Traditional Arabic" w:hint="cs"/>
          <w:sz w:val="32"/>
          <w:szCs w:val="32"/>
          <w:rtl/>
        </w:rPr>
        <w:t>.</w:t>
      </w:r>
    </w:p>
  </w:footnote>
  <w:footnote w:id="29">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لتحريمها على التأبيد، وإن أرضعتها امرأة أحد هؤلاء، بلبن غيره، لم تحرم عليه.</w:t>
      </w:r>
    </w:p>
  </w:footnote>
  <w:footnote w:id="30">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w:t>
      </w:r>
      <w:r w:rsidRPr="005E6056">
        <w:rPr>
          <w:rFonts w:cs="Traditional Arabic" w:hint="cs"/>
          <w:sz w:val="32"/>
          <w:szCs w:val="32"/>
          <w:rtl/>
        </w:rPr>
        <w:t>ل</w:t>
      </w:r>
      <w:r>
        <w:rPr>
          <w:rFonts w:cs="Traditional Arabic" w:hint="cs"/>
          <w:sz w:val="32"/>
          <w:szCs w:val="32"/>
          <w:rtl/>
        </w:rPr>
        <w:t>أن الخمس الأمهات لبنهن من لبنه،وأمهات أولاده،</w:t>
      </w:r>
      <w:r w:rsidRPr="005E6056">
        <w:rPr>
          <w:rFonts w:cs="Traditional Arabic" w:hint="cs"/>
          <w:sz w:val="32"/>
          <w:szCs w:val="32"/>
          <w:rtl/>
        </w:rPr>
        <w:t>كل واحدة أرضعت مرة،فلا تثبت الأمومة بالمرة.</w:t>
      </w:r>
    </w:p>
  </w:footnote>
  <w:footnote w:id="31">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فسقط صداقها، كما لو ارتدت، وإن أرضعت الكبرى الصغرى، فانفسخ نكاح الصغرى، فعلى الزوج نصف صداق الصغرى، يرجع به على الكبرى لأنها أتلفت عليه ما في مقابلته، وهو قول الشافعي.</w:t>
      </w:r>
    </w:p>
  </w:footnote>
  <w:footnote w:id="32">
    <w:p w:rsidR="00E901EB" w:rsidRDefault="00E901EB" w:rsidP="004467A8">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)قال الموفق: إن أفسدت نكاح نفسها بعد الدخول لم يسقط مهرها، لا نعلم بينهم في ذلك خلافا</w:t>
      </w:r>
    </w:p>
    <w:p w:rsidR="00E901EB" w:rsidRDefault="00E901EB" w:rsidP="004467A8">
      <w:pPr>
        <w:pStyle w:val="ae"/>
        <w:rPr>
          <w:rFonts w:cs="Traditional Arabic"/>
          <w:sz w:val="32"/>
          <w:szCs w:val="32"/>
          <w:rtl/>
        </w:rPr>
      </w:pPr>
      <w:r w:rsidRPr="005E6056">
        <w:rPr>
          <w:rFonts w:cs="Traditional Arabic" w:hint="cs"/>
          <w:sz w:val="32"/>
          <w:szCs w:val="32"/>
          <w:rtl/>
        </w:rPr>
        <w:t xml:space="preserve">وعنه: يسقط واختار الشيخ: أنه يسقط مهرها، كما لو أفسده غيرها </w:t>
      </w:r>
    </w:p>
    <w:p w:rsidR="00E901EB" w:rsidRPr="005E6056" w:rsidRDefault="00E901EB" w:rsidP="004467A8">
      <w:pPr>
        <w:pStyle w:val="ae"/>
        <w:rPr>
          <w:rFonts w:cs="Traditional Arabic"/>
          <w:sz w:val="32"/>
          <w:szCs w:val="32"/>
          <w:rtl/>
        </w:rPr>
      </w:pPr>
      <w:r w:rsidRPr="005E6056">
        <w:rPr>
          <w:rFonts w:cs="Traditional Arabic" w:hint="cs"/>
          <w:sz w:val="32"/>
          <w:szCs w:val="32"/>
          <w:rtl/>
        </w:rPr>
        <w:t>وقال ابن القيم: يتوجه سقوطه بإفسادها، وكان الشيخ يذهب إليه، وهو منصو</w:t>
      </w:r>
      <w:r w:rsidRPr="005E6056">
        <w:rPr>
          <w:rFonts w:cs="Traditional Arabic" w:hint="cs"/>
          <w:sz w:val="32"/>
          <w:szCs w:val="32"/>
          <w:rtl/>
          <w:lang w:bidi="ar-EG"/>
        </w:rPr>
        <w:t>ص</w:t>
      </w:r>
      <w:r w:rsidRPr="005E6056">
        <w:rPr>
          <w:rFonts w:cs="Traditional Arabic" w:hint="cs"/>
          <w:sz w:val="32"/>
          <w:szCs w:val="32"/>
          <w:rtl/>
        </w:rPr>
        <w:t xml:space="preserve"> أحمد، وأقوى دليلا ومذهبا فالله أعلم.</w:t>
      </w:r>
    </w:p>
  </w:footnote>
  <w:footnote w:id="33">
    <w:p w:rsidR="00E901EB" w:rsidRDefault="00E901EB" w:rsidP="004467A8">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w:t>
      </w:r>
      <w:r w:rsidRPr="005E6056">
        <w:rPr>
          <w:rFonts w:cs="Traditional Arabic" w:hint="cs"/>
          <w:sz w:val="32"/>
          <w:szCs w:val="32"/>
          <w:rtl/>
        </w:rPr>
        <w:t xml:space="preserve">كأن أرضعت أخته زوجة </w:t>
      </w:r>
      <w:r>
        <w:rPr>
          <w:rFonts w:cs="Traditional Arabic" w:hint="cs"/>
          <w:sz w:val="32"/>
          <w:szCs w:val="32"/>
          <w:rtl/>
        </w:rPr>
        <w:t xml:space="preserve">له صغيرة </w:t>
      </w:r>
    </w:p>
    <w:p w:rsidR="00E901EB" w:rsidRPr="005E6056" w:rsidRDefault="00E901EB" w:rsidP="004467A8">
      <w:pPr>
        <w:pStyle w:val="ae"/>
        <w:rPr>
          <w:rFonts w:cs="Traditional Arabic"/>
          <w:sz w:val="32"/>
          <w:szCs w:val="32"/>
          <w:rtl/>
        </w:rPr>
      </w:pPr>
      <w:r w:rsidRPr="005E6056">
        <w:rPr>
          <w:rFonts w:cs="Traditional Arabic" w:hint="cs"/>
          <w:sz w:val="32"/>
          <w:szCs w:val="32"/>
          <w:rtl/>
        </w:rPr>
        <w:t>قال الشيخ: لو أفسد مفسد نكاحها بعد الدخول، استقر المهر على الزوج، وهو المنصوص على أحمد.</w:t>
      </w:r>
    </w:p>
  </w:footnote>
  <w:footnote w:id="34">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وجزم به الشيخ؛ فيرجع به الز</w:t>
      </w:r>
      <w:r w:rsidRPr="005E6056">
        <w:rPr>
          <w:rFonts w:cs="Traditional Arabic" w:hint="cs"/>
          <w:sz w:val="32"/>
          <w:szCs w:val="32"/>
          <w:rtl/>
          <w:lang w:bidi="ar-EG"/>
        </w:rPr>
        <w:t>و</w:t>
      </w:r>
      <w:r w:rsidRPr="005E6056">
        <w:rPr>
          <w:rFonts w:cs="Traditional Arabic" w:hint="cs"/>
          <w:sz w:val="32"/>
          <w:szCs w:val="32"/>
          <w:rtl/>
        </w:rPr>
        <w:t>ج على ولي الصغيرة مثلا، ولها الأخذ من المفسد، لاستقراره عليه.</w:t>
      </w:r>
    </w:p>
  </w:footnote>
  <w:footnote w:id="35">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على قدر رضعاتهن المحرمة، كل واحدة بقدر ما أتلفت، لتسببهن في استقراره عليه.</w:t>
      </w:r>
    </w:p>
  </w:footnote>
  <w:footnote w:id="36">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وهو قول الشافعي، كما لو أقر بالطلاق، أو أن أمته أخته من النسب، وينفسخ نكاحه فيما بينه وبين الله تعالى، إن كان صادقا.</w:t>
      </w:r>
    </w:p>
  </w:footnote>
  <w:footnote w:id="37">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ولم يثبت ذلك ببينة.</w:t>
      </w:r>
    </w:p>
  </w:footnote>
  <w:footnote w:id="38">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وقد جاءت الفرقة من جهته.</w:t>
      </w:r>
    </w:p>
  </w:footnote>
  <w:footnote w:id="39">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عالمة بالتحريم، فلا مهر لها، لأنها إذا زانية مطاوعة، هذا إذا كانت حرة، </w:t>
      </w:r>
    </w:p>
    <w:p w:rsidR="00E901EB" w:rsidRPr="005E6056" w:rsidRDefault="00E901EB" w:rsidP="005E6056">
      <w:pPr>
        <w:pStyle w:val="ae"/>
        <w:rPr>
          <w:rFonts w:cs="Traditional Arabic"/>
          <w:sz w:val="32"/>
          <w:szCs w:val="32"/>
          <w:rtl/>
        </w:rPr>
      </w:pPr>
      <w:r w:rsidRPr="005E6056">
        <w:rPr>
          <w:rFonts w:cs="Traditional Arabic" w:hint="cs"/>
          <w:sz w:val="32"/>
          <w:szCs w:val="32"/>
          <w:rtl/>
        </w:rPr>
        <w:t>وأما</w:t>
      </w:r>
      <w:r>
        <w:rPr>
          <w:rFonts w:cs="Traditional Arabic" w:hint="cs"/>
          <w:sz w:val="32"/>
          <w:szCs w:val="32"/>
          <w:rtl/>
        </w:rPr>
        <w:t xml:space="preserve"> الأمة فيجب المهر لها، وإن قال:</w:t>
      </w:r>
      <w:r w:rsidRPr="005E6056">
        <w:rPr>
          <w:rFonts w:cs="Traditional Arabic" w:hint="cs"/>
          <w:sz w:val="32"/>
          <w:szCs w:val="32"/>
          <w:rtl/>
        </w:rPr>
        <w:t>هي عمتي،</w:t>
      </w:r>
      <w:r>
        <w:rPr>
          <w:rFonts w:cs="Traditional Arabic" w:hint="cs"/>
          <w:sz w:val="32"/>
          <w:szCs w:val="32"/>
          <w:rtl/>
        </w:rPr>
        <w:t>أو خالتي،أو ابنة أخي،أو أمي من الرضاع،</w:t>
      </w:r>
      <w:r w:rsidRPr="005E6056">
        <w:rPr>
          <w:rFonts w:cs="Traditional Arabic" w:hint="cs"/>
          <w:sz w:val="32"/>
          <w:szCs w:val="32"/>
          <w:rtl/>
          <w:lang w:bidi="ar-EG"/>
        </w:rPr>
        <w:t>و</w:t>
      </w:r>
      <w:r w:rsidRPr="005E6056">
        <w:rPr>
          <w:rFonts w:cs="Traditional Arabic" w:hint="cs"/>
          <w:sz w:val="32"/>
          <w:szCs w:val="32"/>
          <w:rtl/>
        </w:rPr>
        <w:t>أمكن صدقه، فالحكم كما لو قال: هي أختي من الرضاع.</w:t>
      </w:r>
    </w:p>
  </w:footnote>
  <w:footnote w:id="40">
    <w:p w:rsidR="00E901EB" w:rsidRPr="005E6056" w:rsidRDefault="00E901EB" w:rsidP="00630ADB">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فإنها إن علمت صحة ما أقرت به، لم يحل لها مساكنته، ولا تمكنه من وطئها، ولا من دواعيه.</w:t>
      </w:r>
    </w:p>
  </w:footnote>
  <w:footnote w:id="41">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وإلا فإن كانت كاذبة في قولها، أنه أخوها من الرضاع، فهي زوجته أيضا، ظاهرا وباطنا.</w:t>
      </w:r>
    </w:p>
  </w:footnote>
  <w:footnote w:id="42">
    <w:p w:rsidR="00E901EB" w:rsidRDefault="00E901EB" w:rsidP="00630ADB">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)والمذهب أنه يقبل في الشهادة بالرضاع واح</w:t>
      </w:r>
      <w:r>
        <w:rPr>
          <w:rFonts w:cs="Traditional Arabic" w:hint="cs"/>
          <w:sz w:val="32"/>
          <w:szCs w:val="32"/>
          <w:rtl/>
        </w:rPr>
        <w:t>دة، بشرط أن تكون مرضية في دينها</w:t>
      </w:r>
    </w:p>
    <w:p w:rsidR="00E901EB" w:rsidRPr="005E6056" w:rsidRDefault="00E901EB" w:rsidP="00630ADB">
      <w:pPr>
        <w:pStyle w:val="ae"/>
        <w:rPr>
          <w:rFonts w:cs="Traditional Arabic"/>
          <w:sz w:val="32"/>
          <w:szCs w:val="32"/>
          <w:rtl/>
        </w:rPr>
      </w:pPr>
      <w:r w:rsidRPr="005E6056">
        <w:rPr>
          <w:rFonts w:cs="Traditional Arabic" w:hint="cs"/>
          <w:sz w:val="32"/>
          <w:szCs w:val="32"/>
          <w:rtl/>
        </w:rPr>
        <w:t xml:space="preserve"> قال الشيخ: إذا كانت معروفة بالصدق، وذكرت أنها أرضعت طفلا خمس رضعات، ق</w:t>
      </w:r>
      <w:r>
        <w:rPr>
          <w:rFonts w:cs="Traditional Arabic" w:hint="cs"/>
          <w:sz w:val="32"/>
          <w:szCs w:val="32"/>
          <w:rtl/>
        </w:rPr>
        <w:t>بل على الصحيح، ويثبت حكم الرضاع</w:t>
      </w:r>
      <w:r w:rsidRPr="005E6056">
        <w:rPr>
          <w:rFonts w:cs="Traditional Arabic" w:hint="cs"/>
          <w:sz w:val="32"/>
          <w:szCs w:val="32"/>
          <w:rtl/>
        </w:rPr>
        <w:t>.</w:t>
      </w:r>
    </w:p>
  </w:footnote>
  <w:footnote w:id="43">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ومشركة لقول عمر وابنه، وكذا ذمية.</w:t>
      </w:r>
    </w:p>
  </w:footnote>
  <w:footnote w:id="44">
    <w:p w:rsidR="00E901EB" w:rsidRPr="005E6056" w:rsidRDefault="00E901EB" w:rsidP="00630ADB">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w:t>
      </w:r>
      <w:r w:rsidRPr="005E6056">
        <w:rPr>
          <w:rFonts w:cs="Traditional Arabic" w:hint="cs"/>
          <w:sz w:val="32"/>
          <w:szCs w:val="32"/>
          <w:rtl/>
          <w:lang w:bidi="ar-EG"/>
        </w:rPr>
        <w:t>(</w:t>
      </w:r>
      <w:r w:rsidRPr="005E6056">
        <w:rPr>
          <w:rFonts w:cs="Traditional Arabic" w:hint="cs"/>
          <w:sz w:val="32"/>
          <w:szCs w:val="32"/>
          <w:rtl/>
        </w:rPr>
        <w:t xml:space="preserve">لنهيه </w:t>
      </w:r>
      <w:r w:rsidRPr="005E6056">
        <w:rPr>
          <w:rFonts w:cs="Traditional Arabic"/>
          <w:sz w:val="32"/>
          <w:szCs w:val="32"/>
        </w:rPr>
        <w:sym w:font="AGA Arabesque" w:char="F072"/>
      </w:r>
      <w:r w:rsidRPr="005E6056">
        <w:rPr>
          <w:rFonts w:cs="Traditional Arabic" w:hint="cs"/>
          <w:sz w:val="32"/>
          <w:szCs w:val="32"/>
          <w:rtl/>
        </w:rPr>
        <w:t xml:space="preserve"> أن تسترضع الحمقاء</w:t>
      </w:r>
      <w:r w:rsidRPr="005E6056">
        <w:rPr>
          <w:rFonts w:cs="Traditional Arabic" w:hint="cs"/>
          <w:sz w:val="32"/>
          <w:szCs w:val="32"/>
          <w:rtl/>
          <w:lang w:bidi="ar-EG"/>
        </w:rPr>
        <w:t>)</w:t>
      </w:r>
      <w:r w:rsidRPr="005E6056">
        <w:rPr>
          <w:rFonts w:cs="Traditional Arabic" w:hint="cs"/>
          <w:sz w:val="32"/>
          <w:szCs w:val="32"/>
          <w:rtl/>
        </w:rPr>
        <w:t xml:space="preserve"> رواه أبو داود، لأن للرضاع تأثيرا</w:t>
      </w:r>
      <w:r>
        <w:rPr>
          <w:rFonts w:cs="Traditional Arabic" w:hint="cs"/>
          <w:sz w:val="32"/>
          <w:szCs w:val="32"/>
          <w:rtl/>
        </w:rPr>
        <w:t xml:space="preserve"> في الطباع، فيختار من لا حماقة</w:t>
      </w:r>
    </w:p>
  </w:footnote>
  <w:footnote w:id="45">
    <w:p w:rsidR="00E901EB" w:rsidRPr="005E6056" w:rsidRDefault="00E901EB" w:rsidP="00F940CE">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بالكتاب والسنة والإجماع.</w:t>
      </w:r>
    </w:p>
  </w:footnote>
  <w:footnote w:id="46">
    <w:p w:rsidR="00E901EB" w:rsidRDefault="00E901EB" w:rsidP="00F940CE">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)قال الشيخ: ويدخل في </w:t>
      </w:r>
      <w:r w:rsidRPr="005E6056">
        <w:rPr>
          <w:rFonts w:ascii="AGA Arabesque" w:hAnsi="AGA Arabesque" w:cs="Traditional Arabic"/>
          <w:sz w:val="32"/>
          <w:szCs w:val="32"/>
          <w:lang w:bidi="ar-EG"/>
        </w:rPr>
        <w:t></w:t>
      </w:r>
      <w:r w:rsidRPr="005E6056">
        <w:rPr>
          <w:rFonts w:cs="Traditional Arabic"/>
          <w:bCs/>
          <w:spacing w:val="4"/>
          <w:sz w:val="32"/>
          <w:szCs w:val="32"/>
          <w:rtl/>
        </w:rPr>
        <w:t>وَلَهُنَّ مِثْلُ الَّذِي عَلَيْهِنَّ بِالْمَعْرُوفِ</w:t>
      </w:r>
      <w:r w:rsidRPr="005E6056">
        <w:rPr>
          <w:rFonts w:ascii="AGA Arabesque" w:hAnsi="AGA Arabesque" w:cs="Traditional Arabic"/>
          <w:bCs/>
          <w:spacing w:val="4"/>
          <w:sz w:val="32"/>
          <w:szCs w:val="32"/>
          <w:lang w:bidi="ar-EG"/>
        </w:rPr>
        <w:t></w:t>
      </w:r>
      <w:r w:rsidRPr="005E6056">
        <w:rPr>
          <w:rFonts w:cs="Traditional Arabic" w:hint="cs"/>
          <w:sz w:val="32"/>
          <w:szCs w:val="32"/>
          <w:rtl/>
        </w:rPr>
        <w:t xml:space="preserve"> جميع الحقوق التي للمرأة وعليها</w:t>
      </w:r>
    </w:p>
    <w:p w:rsidR="00E901EB" w:rsidRPr="005E6056" w:rsidRDefault="00E901EB" w:rsidP="00F940CE">
      <w:pPr>
        <w:pStyle w:val="ae"/>
        <w:rPr>
          <w:rFonts w:cs="Traditional Arabic"/>
          <w:sz w:val="32"/>
          <w:szCs w:val="32"/>
          <w:rtl/>
        </w:rPr>
      </w:pPr>
      <w:r w:rsidRPr="005E6056">
        <w:rPr>
          <w:rFonts w:cs="Traditional Arabic" w:hint="cs"/>
          <w:sz w:val="32"/>
          <w:szCs w:val="32"/>
          <w:rtl/>
        </w:rPr>
        <w:t xml:space="preserve">وقال: لا يلزم الزوج تمليك الزوجة النفقة والكسوة، بل ينفق ويكسو، بحسب العادة، لقوله </w:t>
      </w:r>
      <w:r w:rsidRPr="005E6056">
        <w:rPr>
          <w:rFonts w:cs="Traditional Arabic"/>
          <w:sz w:val="32"/>
          <w:szCs w:val="32"/>
        </w:rPr>
        <w:sym w:font="AGA Arabesque" w:char="F072"/>
      </w:r>
      <w:r w:rsidRPr="005E6056">
        <w:rPr>
          <w:rFonts w:cs="Traditional Arabic" w:hint="cs"/>
          <w:sz w:val="32"/>
          <w:szCs w:val="32"/>
          <w:rtl/>
        </w:rPr>
        <w:t xml:space="preserve"> </w:t>
      </w:r>
      <w:r w:rsidRPr="005E6056">
        <w:rPr>
          <w:rFonts w:cs="Traditional Arabic" w:hint="eastAsia"/>
          <w:sz w:val="32"/>
          <w:szCs w:val="32"/>
          <w:rtl/>
        </w:rPr>
        <w:t>«</w:t>
      </w:r>
      <w:r w:rsidRPr="005E6056">
        <w:rPr>
          <w:rFonts w:cs="Traditional Arabic" w:hint="cs"/>
          <w:sz w:val="32"/>
          <w:szCs w:val="32"/>
          <w:rtl/>
        </w:rPr>
        <w:t>إن حقها عليك أن تطعمها إذا طعمت، وتكسوها إذا اكتسيت</w:t>
      </w:r>
      <w:r w:rsidRPr="005E6056">
        <w:rPr>
          <w:rFonts w:cs="Traditional Arabic" w:hint="eastAsia"/>
          <w:sz w:val="32"/>
          <w:szCs w:val="32"/>
          <w:rtl/>
        </w:rPr>
        <w:t>»</w:t>
      </w:r>
      <w:r w:rsidRPr="005E6056">
        <w:rPr>
          <w:rFonts w:cs="Traditional Arabic" w:hint="cs"/>
          <w:sz w:val="32"/>
          <w:szCs w:val="32"/>
          <w:rtl/>
        </w:rPr>
        <w:t xml:space="preserve"> كما قال في المملوك.</w:t>
      </w:r>
    </w:p>
  </w:footnote>
  <w:footnote w:id="47">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لزمه ما يراد لقطع رائحة كريهة منها، ذكره الموفق وغيره.</w:t>
      </w:r>
    </w:p>
  </w:footnote>
  <w:footnote w:id="48">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وقال الشيخ: ويلزمها ترك حناء وزينة نهاها عنه.</w:t>
      </w:r>
    </w:p>
  </w:footnote>
  <w:footnote w:id="49">
    <w:p w:rsidR="00E901EB" w:rsidRDefault="00E901EB" w:rsidP="006272B7">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وهذا مذهب أبي حنيفة والشافعي، وإحدى الراويتين عن</w:t>
      </w:r>
      <w:r>
        <w:rPr>
          <w:rFonts w:cs="Traditional Arabic" w:hint="cs"/>
          <w:sz w:val="32"/>
          <w:szCs w:val="32"/>
          <w:rtl/>
        </w:rPr>
        <w:t xml:space="preserve"> مالك، ولا يلزم أن يملكها إياه</w:t>
      </w:r>
    </w:p>
    <w:p w:rsidR="00E901EB" w:rsidRPr="005E6056" w:rsidRDefault="00E901EB" w:rsidP="006272B7">
      <w:pPr>
        <w:pStyle w:val="ae"/>
        <w:rPr>
          <w:rFonts w:cs="Traditional Arabic"/>
          <w:sz w:val="32"/>
          <w:szCs w:val="32"/>
          <w:rtl/>
        </w:rPr>
      </w:pPr>
      <w:r w:rsidRPr="005E6056">
        <w:rPr>
          <w:rFonts w:cs="Traditional Arabic" w:hint="cs"/>
          <w:sz w:val="32"/>
          <w:szCs w:val="32"/>
          <w:rtl/>
        </w:rPr>
        <w:t>وإن قالت: أخدم نفسي و</w:t>
      </w:r>
      <w:r w:rsidRPr="005E6056">
        <w:rPr>
          <w:rFonts w:cs="Traditional Arabic" w:hint="cs"/>
          <w:sz w:val="32"/>
          <w:szCs w:val="32"/>
          <w:rtl/>
          <w:lang w:bidi="ar-EG"/>
        </w:rPr>
        <w:t xml:space="preserve">أخذ </w:t>
      </w:r>
      <w:r w:rsidRPr="005E6056">
        <w:rPr>
          <w:rFonts w:cs="Traditional Arabic" w:hint="cs"/>
          <w:sz w:val="32"/>
          <w:szCs w:val="32"/>
          <w:rtl/>
        </w:rPr>
        <w:t>ما يلزمك لخادمي، لم يلزمه.</w:t>
      </w:r>
    </w:p>
  </w:footnote>
  <w:footnote w:id="50">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والقول قولها في احتياجها إليها.</w:t>
      </w:r>
    </w:p>
  </w:footnote>
  <w:footnote w:id="51">
    <w:p w:rsidR="00E901EB" w:rsidRPr="005E6056" w:rsidRDefault="00E901EB" w:rsidP="006272B7">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ولأنه يلحقها طلاقه، وظهاره، وإيلاؤه، فأشبه ما قبل الطلاق.</w:t>
      </w:r>
    </w:p>
  </w:footnote>
  <w:footnote w:id="52">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قريبا لا بما يعود لنظافتها فكالزوجة.</w:t>
      </w:r>
    </w:p>
  </w:footnote>
  <w:footnote w:id="53">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أي أو طلاق على عوض، لا نفقة لها ولا سكنى، لما في الصحيحين أنه لقال لفاطمة وكان زوجها طلقها ألبتة، </w:t>
      </w:r>
      <w:r w:rsidRPr="005E6056">
        <w:rPr>
          <w:rFonts w:cs="Traditional Arabic" w:hint="cs"/>
          <w:sz w:val="32"/>
          <w:szCs w:val="32"/>
          <w:rtl/>
          <w:lang w:bidi="ar-EG"/>
        </w:rPr>
        <w:t>«</w:t>
      </w:r>
      <w:r w:rsidRPr="005E6056">
        <w:rPr>
          <w:rFonts w:cs="Traditional Arabic" w:hint="cs"/>
          <w:sz w:val="32"/>
          <w:szCs w:val="32"/>
          <w:rtl/>
        </w:rPr>
        <w:t>لا نفقة لك ولا سكنى</w:t>
      </w:r>
      <w:r w:rsidRPr="005E6056">
        <w:rPr>
          <w:rFonts w:cs="Traditional Arabic" w:hint="cs"/>
          <w:sz w:val="32"/>
          <w:szCs w:val="32"/>
          <w:rtl/>
          <w:lang w:bidi="ar-EG"/>
        </w:rPr>
        <w:t>»</w:t>
      </w:r>
      <w:r>
        <w:rPr>
          <w:rFonts w:cs="Traditional Arabic" w:hint="cs"/>
          <w:sz w:val="32"/>
          <w:szCs w:val="32"/>
          <w:rtl/>
        </w:rPr>
        <w:t xml:space="preserve"> </w:t>
      </w:r>
    </w:p>
    <w:p w:rsidR="00E901EB" w:rsidRPr="005E6056" w:rsidRDefault="00E901EB" w:rsidP="005E6056">
      <w:pPr>
        <w:pStyle w:val="ae"/>
        <w:rPr>
          <w:rFonts w:cs="Traditional Arabic"/>
          <w:sz w:val="32"/>
          <w:szCs w:val="32"/>
          <w:rtl/>
        </w:rPr>
      </w:pPr>
      <w:r>
        <w:rPr>
          <w:rFonts w:cs="Traditional Arabic" w:hint="cs"/>
          <w:sz w:val="32"/>
          <w:szCs w:val="32"/>
          <w:rtl/>
        </w:rPr>
        <w:t>قال ابن القيم:</w:t>
      </w:r>
      <w:r w:rsidRPr="005E6056">
        <w:rPr>
          <w:rFonts w:cs="Traditional Arabic" w:hint="cs"/>
          <w:sz w:val="32"/>
          <w:szCs w:val="32"/>
          <w:rtl/>
        </w:rPr>
        <w:t>المطل</w:t>
      </w:r>
      <w:r>
        <w:rPr>
          <w:rFonts w:cs="Traditional Arabic" w:hint="cs"/>
          <w:sz w:val="32"/>
          <w:szCs w:val="32"/>
          <w:rtl/>
        </w:rPr>
        <w:t>قة البائن لا نفقة لها ولا سكنى،</w:t>
      </w:r>
      <w:r w:rsidRPr="005E6056">
        <w:rPr>
          <w:rFonts w:cs="Traditional Arabic" w:hint="cs"/>
          <w:sz w:val="32"/>
          <w:szCs w:val="32"/>
          <w:rtl/>
        </w:rPr>
        <w:t xml:space="preserve">بسنة رسول الله </w:t>
      </w:r>
      <w:r w:rsidRPr="005E6056">
        <w:rPr>
          <w:rFonts w:cs="Traditional Arabic"/>
          <w:sz w:val="32"/>
          <w:szCs w:val="32"/>
        </w:rPr>
        <w:sym w:font="AGA Arabesque" w:char="F072"/>
      </w:r>
      <w:r>
        <w:rPr>
          <w:rFonts w:cs="Traditional Arabic" w:hint="cs"/>
          <w:sz w:val="32"/>
          <w:szCs w:val="32"/>
          <w:rtl/>
        </w:rPr>
        <w:t xml:space="preserve"> الصحيحة،</w:t>
      </w:r>
      <w:r w:rsidRPr="005E6056">
        <w:rPr>
          <w:rFonts w:cs="Traditional Arabic" w:hint="cs"/>
          <w:sz w:val="32"/>
          <w:szCs w:val="32"/>
          <w:rtl/>
        </w:rPr>
        <w:t>بل موافقة لكتاب الله، وهي مقتضى القياس، ومذهب فقهاء الحديث اهـ إلا أن تكون حاملا.</w:t>
      </w:r>
    </w:p>
  </w:footnote>
  <w:footnote w:id="54">
    <w:p w:rsidR="00E901EB" w:rsidRPr="005E6056" w:rsidRDefault="00E901EB" w:rsidP="00285320">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)أشبه ما لو قضاها دينا، ثم تبين براءته منه، وعنه: لا يرجع وإن كانت كتمته رجع قولا واحدا.</w:t>
      </w:r>
    </w:p>
  </w:footnote>
  <w:footnote w:id="55">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لأنا تبينا استح</w:t>
      </w:r>
      <w:r>
        <w:rPr>
          <w:rFonts w:cs="Traditional Arabic" w:hint="cs"/>
          <w:sz w:val="32"/>
          <w:szCs w:val="32"/>
          <w:rtl/>
        </w:rPr>
        <w:t>قاقها له، فرجعت به عليه كالدين</w:t>
      </w:r>
    </w:p>
    <w:p w:rsidR="00E901EB" w:rsidRDefault="00E901EB" w:rsidP="00285320">
      <w:pPr>
        <w:pStyle w:val="ae"/>
        <w:rPr>
          <w:rFonts w:cs="Traditional Arabic"/>
          <w:sz w:val="32"/>
          <w:szCs w:val="32"/>
          <w:rtl/>
        </w:rPr>
      </w:pPr>
      <w:r w:rsidRPr="005E6056">
        <w:rPr>
          <w:rFonts w:cs="Traditional Arabic" w:hint="cs"/>
          <w:sz w:val="32"/>
          <w:szCs w:val="32"/>
          <w:rtl/>
        </w:rPr>
        <w:t>وهذه مستثناة من قاعدة المذهب، لأن نفقة الحامل للحمل، فس</w:t>
      </w:r>
      <w:r>
        <w:rPr>
          <w:rFonts w:cs="Traditional Arabic" w:hint="cs"/>
          <w:sz w:val="32"/>
          <w:szCs w:val="32"/>
          <w:rtl/>
        </w:rPr>
        <w:t>قط بمضي الزمان، لأنها نفقة قريب</w:t>
      </w:r>
      <w:r w:rsidRPr="005E6056">
        <w:rPr>
          <w:rFonts w:cs="Traditional Arabic" w:hint="cs"/>
          <w:sz w:val="32"/>
          <w:szCs w:val="32"/>
          <w:rtl/>
        </w:rPr>
        <w:t xml:space="preserve"> </w:t>
      </w:r>
    </w:p>
    <w:p w:rsidR="00E901EB" w:rsidRPr="005E6056" w:rsidRDefault="00E901EB" w:rsidP="00285320">
      <w:pPr>
        <w:pStyle w:val="ae"/>
        <w:rPr>
          <w:rFonts w:cs="Traditional Arabic"/>
          <w:sz w:val="32"/>
          <w:szCs w:val="32"/>
          <w:rtl/>
        </w:rPr>
      </w:pPr>
      <w:r w:rsidRPr="005E6056">
        <w:rPr>
          <w:rFonts w:cs="Traditional Arabic" w:hint="cs"/>
          <w:sz w:val="32"/>
          <w:szCs w:val="32"/>
          <w:rtl/>
        </w:rPr>
        <w:t>وعنه: أن النفقة للحامل لأجل الحمل، ويتوجه أنهم إنما خصوا هذه المسألة بعدم السقوط، لأن الحامل هي التي تأكلها، لا الحمل نفسه كما نبه عليه بعض المتأخرين.</w:t>
      </w:r>
    </w:p>
  </w:footnote>
  <w:footnote w:id="56">
    <w:p w:rsidR="00E901EB" w:rsidRPr="005E6056" w:rsidRDefault="00E901EB" w:rsidP="00285320">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w:t>
      </w:r>
      <w:r>
        <w:rPr>
          <w:rFonts w:cs="Traditional Arabic" w:hint="cs"/>
          <w:sz w:val="32"/>
          <w:szCs w:val="32"/>
          <w:rtl/>
        </w:rPr>
        <w:t>وعنه:تجب لها من أجله،لأنها تجب مع اليسار والإعسار،فكانت لها،كنفقة الزوجات،</w:t>
      </w:r>
      <w:r w:rsidRPr="005E6056">
        <w:rPr>
          <w:rFonts w:cs="Traditional Arabic" w:hint="cs"/>
          <w:sz w:val="32"/>
          <w:szCs w:val="32"/>
          <w:rtl/>
        </w:rPr>
        <w:t>والتفريع على الأولى</w:t>
      </w:r>
    </w:p>
  </w:footnote>
  <w:footnote w:id="57">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لأنه ولده، فلزمته نفقته، ولا تسقط بنشوز أمه.</w:t>
      </w:r>
    </w:p>
  </w:footnote>
  <w:footnote w:id="58">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فتجب على الواطئ، لأنه ولده، فلزمته نفقته، كما بعد الوضع.</w:t>
      </w:r>
    </w:p>
  </w:footnote>
  <w:footnote w:id="59">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كنفقة الأقارب.</w:t>
      </w:r>
    </w:p>
  </w:footnote>
  <w:footnote w:id="60">
    <w:p w:rsidR="00E901EB" w:rsidRPr="005E6056" w:rsidRDefault="00E901EB" w:rsidP="00285320">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حبست عن زوجها، ولو كان حبسها ظلما، سقطت نفقتها، لفوات التمكين، المقابل للنفقة.</w:t>
      </w:r>
    </w:p>
  </w:footnote>
  <w:footnote w:id="61">
    <w:p w:rsidR="00E901EB" w:rsidRPr="005E6056" w:rsidRDefault="00E901EB" w:rsidP="00285320">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سقطت نفقتها، قال الموفق: في قول عامة أهل العلم.</w:t>
      </w:r>
    </w:p>
  </w:footnote>
  <w:footnote w:id="62">
    <w:p w:rsidR="00E901EB" w:rsidRDefault="00E901EB" w:rsidP="00285320">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)إلا أن يكون مسافر</w:t>
      </w:r>
      <w:r>
        <w:rPr>
          <w:rFonts w:cs="Traditional Arabic" w:hint="cs"/>
          <w:sz w:val="32"/>
          <w:szCs w:val="32"/>
          <w:rtl/>
        </w:rPr>
        <w:t xml:space="preserve">ا معها، متمكنا من استمتاعه بها </w:t>
      </w:r>
      <w:r w:rsidRPr="005E6056">
        <w:rPr>
          <w:rFonts w:cs="Traditional Arabic" w:hint="cs"/>
          <w:sz w:val="32"/>
          <w:szCs w:val="32"/>
          <w:rtl/>
        </w:rPr>
        <w:t xml:space="preserve">فلا </w:t>
      </w:r>
    </w:p>
    <w:p w:rsidR="00E901EB" w:rsidRPr="005E6056" w:rsidRDefault="00E901EB" w:rsidP="00285320">
      <w:pPr>
        <w:pStyle w:val="ae"/>
        <w:rPr>
          <w:rFonts w:cs="Traditional Arabic"/>
          <w:sz w:val="32"/>
          <w:szCs w:val="32"/>
          <w:rtl/>
        </w:rPr>
      </w:pPr>
      <w:r w:rsidRPr="005E6056">
        <w:rPr>
          <w:rFonts w:cs="Traditional Arabic" w:hint="cs"/>
          <w:sz w:val="32"/>
          <w:szCs w:val="32"/>
          <w:rtl/>
        </w:rPr>
        <w:t>وله</w:t>
      </w:r>
      <w:r>
        <w:rPr>
          <w:rFonts w:cs="Traditional Arabic" w:hint="cs"/>
          <w:sz w:val="32"/>
          <w:szCs w:val="32"/>
          <w:rtl/>
        </w:rPr>
        <w:t xml:space="preserve"> تفطيرها في صوم التطوع،ووطؤها فيه،لأن حقه واجب،وهو مقدم على التطوع،</w:t>
      </w:r>
      <w:r w:rsidRPr="005E6056">
        <w:rPr>
          <w:rFonts w:cs="Traditional Arabic" w:hint="cs"/>
          <w:sz w:val="32"/>
          <w:szCs w:val="32"/>
          <w:rtl/>
        </w:rPr>
        <w:t>وإن امتنعت فناشز</w:t>
      </w:r>
    </w:p>
  </w:footnote>
  <w:footnote w:id="63">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ولو كان بإذنه فلا نفقة لها، لتفويت حقه من الاستمتاع.</w:t>
      </w:r>
    </w:p>
  </w:footnote>
  <w:footnote w:id="64">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سقطت نفقتها لأنها منعت نفسها عنه، بسبب لا من جهته.</w:t>
      </w:r>
    </w:p>
  </w:footnote>
  <w:footnote w:id="65">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لفعلها ما أوجب الشرع عليها، وندب إليه.</w:t>
      </w:r>
      <w:r w:rsidRPr="00E64B06">
        <w:rPr>
          <w:rFonts w:cs="Traditional Arabic" w:hint="cs"/>
          <w:sz w:val="32"/>
          <w:szCs w:val="32"/>
          <w:rtl/>
        </w:rPr>
        <w:t xml:space="preserve"> </w:t>
      </w:r>
      <w:r w:rsidRPr="005E6056">
        <w:rPr>
          <w:rFonts w:cs="Traditional Arabic" w:hint="cs"/>
          <w:sz w:val="32"/>
          <w:szCs w:val="32"/>
          <w:rtl/>
        </w:rPr>
        <w:t>وسننها تابعة لها.</w:t>
      </w:r>
    </w:p>
  </w:footnote>
  <w:footnote w:id="66">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كنفقة حضر، وما زاد عليها، ولا بد من إشهاد، على النفقة بنية رجوع.</w:t>
      </w:r>
    </w:p>
  </w:footnote>
  <w:footnote w:id="67">
    <w:p w:rsidR="00E901EB" w:rsidRPr="005E6056" w:rsidRDefault="00E901EB" w:rsidP="00E64B0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)قال الشيخ: قول من يشهد له العرف، وهو مذهب مالك، ويخرج على مذهب أحمد في تقديمه الظاهر على الأصل.</w:t>
      </w:r>
    </w:p>
    <w:p w:rsidR="00E901EB" w:rsidRPr="005E6056" w:rsidRDefault="00E901EB" w:rsidP="00E64B06">
      <w:pPr>
        <w:pStyle w:val="ae"/>
        <w:rPr>
          <w:rFonts w:cs="Traditional Arabic"/>
          <w:sz w:val="32"/>
          <w:szCs w:val="32"/>
          <w:rtl/>
        </w:rPr>
      </w:pPr>
      <w:r>
        <w:rPr>
          <w:rFonts w:cs="Traditional Arabic" w:hint="cs"/>
          <w:sz w:val="32"/>
          <w:szCs w:val="32"/>
          <w:rtl/>
        </w:rPr>
        <w:t>وقال ابن القيم:</w:t>
      </w:r>
      <w:r w:rsidRPr="005E6056">
        <w:rPr>
          <w:rFonts w:cs="Traditional Arabic" w:hint="cs"/>
          <w:sz w:val="32"/>
          <w:szCs w:val="32"/>
          <w:rtl/>
        </w:rPr>
        <w:t>قول أهل المدينة أنه لا يقبل قول المرأة أن زوجها لم يكن ينف</w:t>
      </w:r>
      <w:r>
        <w:rPr>
          <w:rFonts w:cs="Traditional Arabic" w:hint="cs"/>
          <w:sz w:val="32"/>
          <w:szCs w:val="32"/>
          <w:rtl/>
        </w:rPr>
        <w:t>ق عليها ويكسوها فيما مض</w:t>
      </w:r>
      <w:r w:rsidRPr="005E6056">
        <w:rPr>
          <w:rFonts w:cs="Traditional Arabic" w:hint="cs"/>
          <w:sz w:val="32"/>
          <w:szCs w:val="32"/>
          <w:rtl/>
        </w:rPr>
        <w:t>، هو الصو</w:t>
      </w:r>
      <w:r>
        <w:rPr>
          <w:rFonts w:cs="Traditional Arabic" w:hint="cs"/>
          <w:sz w:val="32"/>
          <w:szCs w:val="32"/>
          <w:rtl/>
        </w:rPr>
        <w:t>اب، لتكذيب القرائن الظاهرة لها،</w:t>
      </w:r>
      <w:r w:rsidRPr="005E6056">
        <w:rPr>
          <w:rFonts w:cs="Traditional Arabic" w:hint="cs"/>
          <w:sz w:val="32"/>
          <w:szCs w:val="32"/>
          <w:rtl/>
        </w:rPr>
        <w:t>وقولهم هو ال</w:t>
      </w:r>
      <w:r>
        <w:rPr>
          <w:rFonts w:cs="Traditional Arabic" w:hint="cs"/>
          <w:sz w:val="32"/>
          <w:szCs w:val="32"/>
          <w:rtl/>
        </w:rPr>
        <w:t>ذي ندين الله به ولا نعتقد سواه،</w:t>
      </w:r>
      <w:r w:rsidRPr="005E6056">
        <w:rPr>
          <w:rFonts w:cs="Traditional Arabic" w:hint="cs"/>
          <w:sz w:val="32"/>
          <w:szCs w:val="32"/>
          <w:rtl/>
        </w:rPr>
        <w:t>والعلم الحاصل بإنفاق الزوج وكسوته في الزمن الماضي، اعتمادا على الأمارات الظاهرة، أقوى من الظن الحاصل باستصحاب الأصل</w:t>
      </w:r>
    </w:p>
  </w:footnote>
  <w:footnote w:id="68">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وإن لم تكن ثم تركة، ينفق على الحمل من نصيبه منها، وجبت نفقة الحمل، على وارثه الموسر.</w:t>
      </w:r>
    </w:p>
  </w:footnote>
  <w:footnote w:id="69">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ولكل منهما الرجوع عنه في المستقبل لعدم استقراره.</w:t>
      </w:r>
    </w:p>
  </w:footnote>
  <w:footnote w:id="70">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فلا تستحق ما قبضته من النفقة بعد موته، قال الشيخ: على قياسه كل من أبيح له شيء، وزالت الإباحة، بفعل الله أو بفعل المبيح، كالمعير إذا مات، أو رجع والمانح وأهل الموقوف عليه.</w:t>
      </w:r>
    </w:p>
  </w:footnote>
  <w:footnote w:id="71">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وإن فارقها بائنا في غيبته، فأنفقت من ماله، ورجع عليها بعد الفرقة.</w:t>
      </w:r>
    </w:p>
  </w:footnote>
  <w:footnote w:id="72">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)أي في بيان متى تجب نفقة الزوجة،وحكم ما إذا أعسر بها،</w:t>
      </w:r>
      <w:r w:rsidRPr="005E6056">
        <w:rPr>
          <w:rFonts w:cs="Traditional Arabic" w:hint="cs"/>
          <w:sz w:val="32"/>
          <w:szCs w:val="32"/>
          <w:rtl/>
        </w:rPr>
        <w:t>أو تعذرت أو امتنع</w:t>
      </w:r>
      <w:r>
        <w:rPr>
          <w:rFonts w:cs="Traditional Arabic" w:hint="cs"/>
          <w:sz w:val="32"/>
          <w:szCs w:val="32"/>
          <w:rtl/>
        </w:rPr>
        <w:t xml:space="preserve"> من دفعها،</w:t>
      </w:r>
      <w:r w:rsidRPr="005E6056">
        <w:rPr>
          <w:rFonts w:cs="Traditional Arabic" w:hint="cs"/>
          <w:sz w:val="32"/>
          <w:szCs w:val="32"/>
          <w:rtl/>
        </w:rPr>
        <w:t>وغير ذلك.</w:t>
      </w:r>
    </w:p>
  </w:footnote>
  <w:footnote w:id="73">
    <w:p w:rsidR="00E901EB" w:rsidRPr="005E6056" w:rsidRDefault="00E901EB" w:rsidP="00510CF3">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كبيرا كان الزوج أو صغيرا، يمكنه الوطء أولا، وفي الإقناع حتى ولو تعذر وطؤها، لمرض أو حيض، لكن لو امتنعت من التسليم، ثم حدث لها مرض فبذلته، فلا نفقة لها ما دامت مريضة، عقوبة عليها بمنعها نفسها في حالة، يتمكن من الاستمتاع بها فيها، وبذلتها في ضدها.</w:t>
      </w:r>
    </w:p>
  </w:footnote>
  <w:footnote w:id="74">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w:t>
      </w:r>
      <w:r w:rsidRPr="005E6056">
        <w:rPr>
          <w:rFonts w:cs="Traditional Arabic" w:hint="cs"/>
          <w:sz w:val="32"/>
          <w:szCs w:val="32"/>
          <w:rtl/>
        </w:rPr>
        <w:t xml:space="preserve">لأن </w:t>
      </w:r>
      <w:r>
        <w:rPr>
          <w:rFonts w:cs="Traditional Arabic" w:hint="cs"/>
          <w:sz w:val="32"/>
          <w:szCs w:val="32"/>
          <w:rtl/>
        </w:rPr>
        <w:t>النفقة تجب في مقابلة الاستمتاع،وقد أمكنته من ذلك،</w:t>
      </w:r>
      <w:r w:rsidRPr="005E6056">
        <w:rPr>
          <w:rFonts w:cs="Traditional Arabic" w:hint="cs"/>
          <w:sz w:val="32"/>
          <w:szCs w:val="32"/>
          <w:rtl/>
        </w:rPr>
        <w:t>كالم</w:t>
      </w:r>
      <w:r w:rsidRPr="005E6056">
        <w:rPr>
          <w:rFonts w:cs="Traditional Arabic" w:hint="cs"/>
          <w:sz w:val="32"/>
          <w:szCs w:val="32"/>
          <w:rtl/>
          <w:lang w:bidi="ar-EG"/>
        </w:rPr>
        <w:t>ؤ</w:t>
      </w:r>
      <w:r w:rsidRPr="005E6056">
        <w:rPr>
          <w:rFonts w:cs="Traditional Arabic" w:hint="cs"/>
          <w:sz w:val="32"/>
          <w:szCs w:val="32"/>
          <w:rtl/>
        </w:rPr>
        <w:t>جر إذا سلم العين المؤجرة، أو بذلها.</w:t>
      </w:r>
    </w:p>
  </w:footnote>
  <w:footnote w:id="75">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لعدم التمكين بلا عذر من قبله.</w:t>
      </w:r>
    </w:p>
  </w:footnote>
  <w:footnote w:id="76">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وإن طال مقامها على ذلك، لأن البذل شرط لوجوب النفقة ولم يوجد.</w:t>
      </w:r>
    </w:p>
  </w:footnote>
  <w:footnote w:id="77">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وهو مذهب مالك والشافعي، وجمهور السلف.</w:t>
      </w:r>
    </w:p>
  </w:footnote>
  <w:footnote w:id="78">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وكذا امرأة المفقود لها الفسخ إذا لم يكن له مال، ينفق على زوجته منه.</w:t>
      </w:r>
    </w:p>
  </w:footnote>
  <w:footnote w:id="79">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قال الموفق وغيره: تخير بين الصبر عليه، وبين فراقه، وذكروه قول جمهور العلماء، وذلك لأن الحق لها، ولا يلزمها إذا التمكين من الاستمتاع لأنه لم يسلم إليها عوضه، فلم يلزمها تسليمه، كما لو أعسر المشتري بثمن المبيع.</w:t>
      </w:r>
    </w:p>
  </w:footnote>
  <w:footnote w:id="80">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ومع عسرته، إذا لم يفسخ، بل يدعها تكتسب، ولو كانت موسرة، لأنه لم يسلم إليها عوض الاستمتاع، وإنما يملك حبسها إذا كفاها المؤونة وأغناها عما لا بد لها منه.</w:t>
      </w:r>
    </w:p>
  </w:footnote>
  <w:footnote w:id="81">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وتعذر الأخذ من وكيله، إن كان له وكيل.</w:t>
      </w:r>
    </w:p>
  </w:footnote>
  <w:footnote w:id="82">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فرو</w:t>
      </w:r>
      <w:r w:rsidRPr="005E6056">
        <w:rPr>
          <w:rFonts w:cs="Traditional Arabic" w:hint="cs"/>
          <w:sz w:val="32"/>
          <w:szCs w:val="32"/>
          <w:rtl/>
          <w:lang w:bidi="ar-EG"/>
        </w:rPr>
        <w:t>ى</w:t>
      </w:r>
      <w:r w:rsidRPr="005E6056">
        <w:rPr>
          <w:rFonts w:cs="Traditional Arabic" w:hint="cs"/>
          <w:sz w:val="32"/>
          <w:szCs w:val="32"/>
          <w:rtl/>
        </w:rPr>
        <w:t xml:space="preserve"> سعيد بن منصور، أن عمر كتب إلى أمراء الأجناد، في رجال غابوا عن نسائهم، أن يأخذوهم، بأن ينفقوا أو يطلقوا فإن طلقوا بعثوا بنفقة ما حبسوا، وحكي إجماع الصحابة على ذلك، للزوم نفقة ما مضى، ولو لم يفرضها حاكم، كما تقدم.</w:t>
      </w:r>
    </w:p>
  </w:footnote>
  <w:footnote w:id="83">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وعلم منه أنه إذا ترك لها نفقة، أو قدرت له على مال، أو على الاستدانة عليه، أنه لا فسخ لها، لأن الإنفاق عليها من جهته غير متعذر.</w:t>
      </w:r>
    </w:p>
  </w:footnote>
  <w:footnote w:id="84">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لما في الصحيحين: أنه </w:t>
      </w:r>
      <w:r w:rsidRPr="005E6056">
        <w:rPr>
          <w:rFonts w:cs="Traditional Arabic"/>
          <w:sz w:val="32"/>
          <w:szCs w:val="32"/>
        </w:rPr>
        <w:sym w:font="AGA Arabesque" w:char="F072"/>
      </w:r>
      <w:r w:rsidRPr="005E6056">
        <w:rPr>
          <w:rFonts w:cs="Traditional Arabic" w:hint="cs"/>
          <w:sz w:val="32"/>
          <w:szCs w:val="32"/>
          <w:rtl/>
        </w:rPr>
        <w:t xml:space="preserve"> قال لهند </w:t>
      </w:r>
      <w:r w:rsidRPr="005E6056">
        <w:rPr>
          <w:rFonts w:cs="Traditional Arabic" w:hint="eastAsia"/>
          <w:sz w:val="32"/>
          <w:szCs w:val="32"/>
          <w:rtl/>
        </w:rPr>
        <w:t>«</w:t>
      </w:r>
      <w:r w:rsidRPr="005E6056">
        <w:rPr>
          <w:rFonts w:cs="Traditional Arabic" w:hint="cs"/>
          <w:sz w:val="32"/>
          <w:szCs w:val="32"/>
          <w:rtl/>
        </w:rPr>
        <w:t>خذي ما يكفيك، وولدك بالمعروف</w:t>
      </w:r>
      <w:r w:rsidRPr="005E6056">
        <w:rPr>
          <w:rFonts w:cs="Traditional Arabic" w:hint="eastAsia"/>
          <w:sz w:val="32"/>
          <w:szCs w:val="32"/>
          <w:rtl/>
        </w:rPr>
        <w:t>»</w:t>
      </w:r>
      <w:r w:rsidRPr="005E6056">
        <w:rPr>
          <w:rFonts w:cs="Traditional Arabic" w:hint="cs"/>
          <w:sz w:val="32"/>
          <w:szCs w:val="32"/>
          <w:rtl/>
        </w:rPr>
        <w:t xml:space="preserve"> قال الشيخ: من كان له عند إنسان حق، ومنعه إياه، جاز له الأخذ من ماله بغير إذنه، إذا كان سبب الحق ظاهرا، لا يحتاج إلى إثبات، مثل استحقاق المرأة النفقة على زوجها، واستحقاق الأقارب النفقة على أقاربهم، واستحقاق الضيف الضيافة، على من نزل به، وإن كان سبب الحق خفيا، يحتاج إلى إثبات لم يجز، وهذه الطريقة المنصوصة عن أحمد، وهي أعدل الأقوال.</w:t>
      </w:r>
    </w:p>
  </w:footnote>
  <w:footnote w:id="85">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فإن لم تقدر زوجة موسر، منعها ما وجب لها على الأخذ من ماله، فلها رفعه إلى الحاكم، فيأمره بدفعه لها، فإن امتنع أجبره حاكم عليه، فإن أبى حبسه، أو دفعها من مال الزوج.</w:t>
      </w:r>
    </w:p>
  </w:footnote>
  <w:footnote w:id="86">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كالمعسر بل أولى، ولو فسخ الحاكم نكاح الزوجة، لفقد مال لزوجها الغائب، ينفق عليها منه، ثم تبين له مال صح الفسخ، استظهره ابن نصر الله، لأن نفقتها تتعلق بما يقدر عليه من مال زوجها، وأما ما كان غائبا عنها، لا علم لها به، فلا تكلف الصبر لاحتماله.</w:t>
      </w:r>
    </w:p>
  </w:footnote>
  <w:footnote w:id="87">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المراد بالأقارب هنا من يرثه بفرض، أو تعصيب، ويدخل فيهم العتيق.</w:t>
      </w:r>
    </w:p>
  </w:footnote>
  <w:footnote w:id="88">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ولم يكن مع المنفق من يشركه في الإنفاق.</w:t>
      </w:r>
    </w:p>
  </w:footnote>
  <w:footnote w:id="89">
    <w:p w:rsidR="00E901EB" w:rsidRPr="005E6056" w:rsidRDefault="00E901EB" w:rsidP="005E21D1">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وهذا أحد شروط الإنفاق: أن يكون المنفق عليهم فقراء لا مال لهم</w:t>
      </w:r>
      <w:r>
        <w:rPr>
          <w:rFonts w:cs="Traditional Arabic" w:hint="cs"/>
          <w:sz w:val="32"/>
          <w:szCs w:val="32"/>
          <w:rtl/>
        </w:rPr>
        <w:t>ولا كسب</w:t>
      </w:r>
      <w:r w:rsidRPr="005E6056">
        <w:rPr>
          <w:rFonts w:cs="Traditional Arabic" w:hint="cs"/>
          <w:sz w:val="32"/>
          <w:szCs w:val="32"/>
          <w:rtl/>
        </w:rPr>
        <w:t>.</w:t>
      </w:r>
    </w:p>
  </w:footnote>
  <w:footnote w:id="90">
    <w:p w:rsidR="00E901EB" w:rsidRPr="005E6056" w:rsidRDefault="00E901EB" w:rsidP="005E21D1">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)قال ابن المنذر:أجمع العلماء،أن نفقة الوالدين الفقيرين،الذين لاكسب لهما ولامال،</w:t>
      </w:r>
      <w:r w:rsidRPr="005E6056">
        <w:rPr>
          <w:rFonts w:cs="Traditional Arabic" w:hint="cs"/>
          <w:sz w:val="32"/>
          <w:szCs w:val="32"/>
          <w:rtl/>
        </w:rPr>
        <w:t>واجبة في مال الولد</w:t>
      </w:r>
    </w:p>
  </w:footnote>
  <w:footnote w:id="91">
    <w:p w:rsidR="00E901EB" w:rsidRPr="005E6056" w:rsidRDefault="00E901EB" w:rsidP="005E21D1">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)وقال: أجمع كل من نحفظ عنه، على أن على المرء نفقة أولاده الأطفال الذين لا مال لهم، ولأن ولد الإنسان بعضه، وهو بعض والده، كما يجب عليه أن ينفق على نفسه وأهله، كذلك على بعضه وأصله.</w:t>
      </w:r>
    </w:p>
  </w:footnote>
  <w:footnote w:id="92">
    <w:p w:rsidR="00E901EB" w:rsidRPr="005E6056" w:rsidRDefault="00E901EB" w:rsidP="005E21D1">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لعموم الآية، سواء كانوا وارثين أو محجوبين، وفاقا للشافعي.</w:t>
      </w:r>
    </w:p>
  </w:footnote>
  <w:footnote w:id="93">
    <w:p w:rsidR="00E901EB" w:rsidRPr="005E6056" w:rsidRDefault="00E901EB" w:rsidP="005E21D1">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يعني الغني، للآية والأخبار،قال الشيخ: والأوجه وجوبها مرتبا، وإن كان الموسر القريب ممتنعا فينبغي أن يكون كالمعسر، كما لو كان للرجال مال، وحيل بينه وبينه، لغصب أو بعد، لكن ينبغي أن يكون الواجب هنا، القرض رجاء الاسترجاع، وعلى هذا متى وجبت عليه النفقة وجب عليه القرض، إذا كان له وفاء.</w:t>
      </w:r>
    </w:p>
  </w:footnote>
  <w:footnote w:id="94">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وكابن أخ، وابن عم لغير أم.</w:t>
      </w:r>
    </w:p>
  </w:footnote>
  <w:footnote w:id="95">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أي فلا تجب نفقته، قالوا: لعدم النص فيهم، ولأن قرابتهم ضعيفة، واختار الشيخ الوجوب، لأنه من صلة الرحم، وهو عام، وفي الاختيارات: وتجب النفقة لكل </w:t>
      </w:r>
      <w:r w:rsidRPr="005E6056">
        <w:rPr>
          <w:rFonts w:cs="Traditional Arabic" w:hint="cs"/>
          <w:sz w:val="32"/>
          <w:szCs w:val="32"/>
          <w:rtl/>
          <w:lang w:bidi="ar-EG"/>
        </w:rPr>
        <w:t>وأ</w:t>
      </w:r>
      <w:r w:rsidRPr="005E6056">
        <w:rPr>
          <w:rFonts w:cs="Traditional Arabic" w:hint="cs"/>
          <w:sz w:val="32"/>
          <w:szCs w:val="32"/>
          <w:rtl/>
        </w:rPr>
        <w:t>رث، ولو كان مقاطعا من ذوي الأرحام وغيرهم، لأنه من صلة الرحم، وهو عام، كعموم الميراث في ذوي الأرحام، وهو رواية عن أحمد.</w:t>
      </w:r>
    </w:p>
  </w:footnote>
  <w:footnote w:id="96">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)الوارثين منهم بفرض،أو تعصيب أولا،كجد موسر مع أب فقير،فتلزم الجد الموسر،</w:t>
      </w:r>
      <w:r w:rsidRPr="005E6056">
        <w:rPr>
          <w:rFonts w:cs="Traditional Arabic" w:hint="cs"/>
          <w:sz w:val="32"/>
          <w:szCs w:val="32"/>
          <w:rtl/>
        </w:rPr>
        <w:t>نفقة ابن ابنه المعسر.</w:t>
      </w:r>
    </w:p>
  </w:footnote>
  <w:footnote w:id="97">
    <w:p w:rsidR="00E901EB" w:rsidRPr="005E6056" w:rsidRDefault="00E901EB" w:rsidP="002B06D7">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w:t>
      </w:r>
      <w:r w:rsidRPr="005E6056">
        <w:rPr>
          <w:rFonts w:cs="Traditional Arabic" w:hint="cs"/>
          <w:sz w:val="32"/>
          <w:szCs w:val="32"/>
          <w:rtl/>
        </w:rPr>
        <w:t>أي وعلى وارث الولد الذي لو مات الصبي وله مال ورثه مثل ما على ال</w:t>
      </w:r>
      <w:r>
        <w:rPr>
          <w:rFonts w:cs="Traditional Arabic" w:hint="cs"/>
          <w:sz w:val="32"/>
          <w:szCs w:val="32"/>
          <w:rtl/>
        </w:rPr>
        <w:t>أب،من الإنفاق على الطفل وكسوته</w:t>
      </w:r>
      <w:r w:rsidRPr="005E6056">
        <w:rPr>
          <w:rFonts w:cs="Traditional Arabic" w:hint="cs"/>
          <w:sz w:val="32"/>
          <w:szCs w:val="32"/>
          <w:rtl/>
        </w:rPr>
        <w:t>.</w:t>
      </w:r>
    </w:p>
  </w:footnote>
  <w:footnote w:id="98">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التي يتجر بها، لنقص الربح بنقص رأس ماله، وربما أعنته النفقة، فيحصل له الضرر وهو ممنوع شرعا.</w:t>
      </w:r>
    </w:p>
  </w:footnote>
  <w:footnote w:id="99">
    <w:p w:rsidR="00E901EB" w:rsidRPr="005E6056" w:rsidRDefault="00E901EB" w:rsidP="002B06D7">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وفوات ما يتحصل منه قوته، وقوت زوجته ونحوها</w:t>
      </w:r>
    </w:p>
  </w:footnote>
  <w:footnote w:id="100">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قوله: في عمودي النسب، سواء حجبه وارث أولا، لقوة قرابتهم.</w:t>
      </w:r>
    </w:p>
  </w:footnote>
  <w:footnote w:id="101">
    <w:p w:rsidR="00E901EB" w:rsidRPr="005E6056" w:rsidRDefault="00E901EB" w:rsidP="002B06D7">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كما تجب نفقة ظئر، أي مرضعة من تجب نفقته، يعني الطفل، قولا واحدا.</w:t>
      </w:r>
    </w:p>
  </w:footnote>
  <w:footnote w:id="102">
    <w:p w:rsidR="00E901EB" w:rsidRPr="005E6056" w:rsidRDefault="00E901EB" w:rsidP="002B06D7">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فيجب الإنفاق على الظئر، لمدة حولين كاملين، قولا واحدا، ولا تجب بعد الحولين.</w:t>
      </w:r>
    </w:p>
  </w:footnote>
  <w:footnote w:id="103">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)ولا يجوز أن يفطم قبل الحولين،إلا بإذن أبويه،وبعدهما،إن انضر الصغير،فلا ولو رضيا،لخبر:</w:t>
      </w:r>
      <w:r w:rsidRPr="005E6056">
        <w:rPr>
          <w:rFonts w:cs="Traditional Arabic" w:hint="cs"/>
          <w:sz w:val="32"/>
          <w:szCs w:val="32"/>
          <w:rtl/>
          <w:lang w:bidi="ar-EG"/>
        </w:rPr>
        <w:t>«</w:t>
      </w:r>
      <w:r w:rsidRPr="005E6056">
        <w:rPr>
          <w:rFonts w:cs="Traditional Arabic" w:hint="cs"/>
          <w:sz w:val="32"/>
          <w:szCs w:val="32"/>
          <w:rtl/>
        </w:rPr>
        <w:t>لا ضرر ولا ضرار</w:t>
      </w:r>
      <w:r w:rsidRPr="005E6056">
        <w:rPr>
          <w:rFonts w:cs="Traditional Arabic" w:hint="cs"/>
          <w:sz w:val="32"/>
          <w:szCs w:val="32"/>
          <w:rtl/>
          <w:lang w:bidi="ar-EG"/>
        </w:rPr>
        <w:t>»</w:t>
      </w:r>
      <w:r w:rsidRPr="005E6056">
        <w:rPr>
          <w:rFonts w:cs="Traditional Arabic" w:hint="cs"/>
          <w:sz w:val="32"/>
          <w:szCs w:val="32"/>
          <w:rtl/>
        </w:rPr>
        <w:t>، قال ابن القيم: يجوز أن تستمر الأم على رضاعه بعد الحولين إلى نصف الثالث أو أكثره.</w:t>
      </w:r>
    </w:p>
  </w:footnote>
  <w:footnote w:id="104">
    <w:p w:rsidR="00E901EB" w:rsidRPr="005E6056" w:rsidRDefault="00E901EB" w:rsidP="002B06D7">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إذا كان دين القريبين مختلفا، فلا نفقة لأحدهما على الآخر، لأنه لا توارث بينهما ولا ولاية.</w:t>
      </w:r>
    </w:p>
  </w:footnote>
  <w:footnote w:id="105">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بلا خلاف، قالوا: ولا تجبر ولو كانت في حبال الزوج.</w:t>
      </w:r>
    </w:p>
  </w:footnote>
  <w:footnote w:id="106">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بتلك النفقة، فكانت النفقة للطفل، الواجب الإنفاق عليه، بالنص والإجماع.</w:t>
      </w:r>
    </w:p>
  </w:footnote>
  <w:footnote w:id="107">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ويقذرها ولا ينافي ذلك أنها أحق بحضانته، إذ لا يلزمها مباشرة الخدمة بنفسها، بل تخدمه خادم</w:t>
      </w:r>
      <w:r w:rsidRPr="005E6056">
        <w:rPr>
          <w:rFonts w:cs="Traditional Arabic" w:hint="cs"/>
          <w:sz w:val="32"/>
          <w:szCs w:val="32"/>
          <w:rtl/>
          <w:lang w:bidi="ar-EG"/>
        </w:rPr>
        <w:t>ت</w:t>
      </w:r>
      <w:r w:rsidRPr="005E6056">
        <w:rPr>
          <w:rFonts w:cs="Traditional Arabic" w:hint="cs"/>
          <w:sz w:val="32"/>
          <w:szCs w:val="32"/>
          <w:rtl/>
        </w:rPr>
        <w:t>ها ونحوها عندها، فلم يفتها رضاعه ولا حضانته.</w:t>
      </w:r>
    </w:p>
  </w:footnote>
  <w:footnote w:id="108">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وقال الشيخ: لا تستحق شيئا إذا كانت تحته، وقال الشيرازي: لو استأجرها لرضاع ولده لم يجز، لأنه استحق نفعها، وكذا قال القاضي وغيره، ويأتي أيضا كلام الشيخ.</w:t>
      </w:r>
    </w:p>
  </w:footnote>
  <w:footnote w:id="109">
    <w:p w:rsidR="00E901EB" w:rsidRPr="005E6056" w:rsidRDefault="00E901EB" w:rsidP="00591BEA">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فإنها تستحق أجرها بلا ريب، جزم به الشيخ وغيره، للآية.</w:t>
      </w:r>
    </w:p>
  </w:footnote>
  <w:footnote w:id="110">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هذا المذهب، عند بعض الأصحاب.</w:t>
      </w:r>
    </w:p>
  </w:footnote>
  <w:footnote w:id="111">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أي فدلت الآية، على وجوب دفع أجرة رضاع أم الطفل، ولو كانت زوجة أبيه، والصواب أن هذا الأجر هو النفقة والكسوة، وقال الشيخ: إرضاع الطفل واجب على الأم، بشرط أن تكون مع الزوج، وهو قول غير واحد من السلف، ولا تستحق أجرة المثل، زيادة على نفقتها وكسوتها، وهو اختيار القاضي، وقول الحنفية لقوله </w:t>
      </w:r>
      <w:r w:rsidRPr="005E6056">
        <w:rPr>
          <w:rFonts w:ascii="AGA Arabesque" w:hAnsi="AGA Arabesque" w:cs="Traditional Arabic"/>
          <w:sz w:val="32"/>
          <w:szCs w:val="32"/>
          <w:lang w:bidi="ar-EG"/>
        </w:rPr>
        <w:t></w:t>
      </w:r>
      <w:r w:rsidRPr="005E6056">
        <w:rPr>
          <w:rFonts w:cs="Traditional Arabic"/>
          <w:bCs/>
          <w:spacing w:val="4"/>
          <w:sz w:val="32"/>
          <w:szCs w:val="32"/>
          <w:rtl/>
        </w:rPr>
        <w:t>وَالْوَالِدَاتُ يُرْضِعْنَ أَوْلادَهُنَّ</w:t>
      </w:r>
      <w:r w:rsidRPr="005E6056">
        <w:rPr>
          <w:rFonts w:ascii="AGA Arabesque" w:hAnsi="AGA Arabesque" w:cs="Traditional Arabic"/>
          <w:bCs/>
          <w:spacing w:val="4"/>
          <w:sz w:val="32"/>
          <w:szCs w:val="32"/>
          <w:lang w:bidi="ar-EG"/>
        </w:rPr>
        <w:t></w:t>
      </w:r>
      <w:r w:rsidRPr="005E6056">
        <w:rPr>
          <w:rFonts w:cs="Traditional Arabic" w:hint="cs"/>
          <w:sz w:val="32"/>
          <w:szCs w:val="32"/>
          <w:rtl/>
        </w:rPr>
        <w:t xml:space="preserve"> الآية، ولم يوجب لهن إلا الكسوة والنفقة، وهو الواجب بالزوجية، كما قال في الحامل، فدخلت نفقة الولد في نفقة أمه،وكذا المرتضع، فتكون النفقة هنا واجبة بشيئين حتى لو سقط الوجوب بأحدهما ثبت الآخر.</w:t>
      </w:r>
    </w:p>
  </w:footnote>
  <w:footnote w:id="112">
    <w:p w:rsidR="00E901EB" w:rsidRPr="005E6056" w:rsidRDefault="00E901EB" w:rsidP="000932DC">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ولو كان رقيقه آبقا أو مريضا، أو كان أمة ناشزا، أو كان ابن أمته من حر، لأنه تابع لأمه، حيث لا شرط ولا غرور.</w:t>
      </w:r>
    </w:p>
  </w:footnote>
  <w:footnote w:id="113">
    <w:p w:rsidR="00E901EB" w:rsidRPr="005E6056" w:rsidRDefault="00E901EB" w:rsidP="000932DC">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 وإلا لزمه</w:t>
      </w:r>
      <w:r w:rsidRPr="005E6056">
        <w:rPr>
          <w:rFonts w:cs="Traditional Arabic" w:hint="cs"/>
          <w:sz w:val="32"/>
          <w:szCs w:val="32"/>
          <w:rtl/>
        </w:rPr>
        <w:t>.</w:t>
      </w:r>
    </w:p>
  </w:footnote>
  <w:footnote w:id="114">
    <w:p w:rsidR="00E901EB" w:rsidRPr="005E6056" w:rsidRDefault="00E901EB" w:rsidP="000932DC">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)لأن فيه إضرارا بالولد، لنقصه عن كفايته، ومؤونته، إلا بعد ري ولدها.</w:t>
      </w:r>
    </w:p>
  </w:footnote>
  <w:footnote w:id="115">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سواء قلنا يملك بالتمليك أولا، و</w:t>
      </w:r>
      <w:r>
        <w:rPr>
          <w:rFonts w:cs="Traditional Arabic" w:hint="cs"/>
          <w:sz w:val="32"/>
          <w:szCs w:val="32"/>
          <w:rtl/>
        </w:rPr>
        <w:t>سواء أذن له سيده، أولا</w:t>
      </w:r>
    </w:p>
    <w:p w:rsidR="00E901EB" w:rsidRPr="005E6056" w:rsidRDefault="00E901EB" w:rsidP="005E6056">
      <w:pPr>
        <w:pStyle w:val="ae"/>
        <w:rPr>
          <w:rFonts w:cs="Traditional Arabic"/>
          <w:sz w:val="32"/>
          <w:szCs w:val="32"/>
          <w:rtl/>
        </w:rPr>
      </w:pPr>
      <w:r w:rsidRPr="005E6056">
        <w:rPr>
          <w:rFonts w:cs="Traditional Arabic" w:hint="cs"/>
          <w:sz w:val="32"/>
          <w:szCs w:val="32"/>
          <w:rtl/>
        </w:rPr>
        <w:t>وعنه: يجوز بإذن سيده، نقلها جماعة، واختاره أكثر المحققين، وصححه في الإنصاف وجعله المذهب فإذا قال تسرها وأذنت لك في وطئها، أو ما دل عليه أبيح له؛ ولا يملك السيد الرجوع بعد التسري، نص عليه.</w:t>
      </w:r>
    </w:p>
  </w:footnote>
  <w:footnote w:id="116">
    <w:p w:rsidR="00E901EB" w:rsidRPr="005E6056" w:rsidRDefault="00E901EB" w:rsidP="000932DC">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)لما في الصحيحين </w:t>
      </w:r>
      <w:r w:rsidRPr="005E6056">
        <w:rPr>
          <w:rFonts w:cs="Traditional Arabic" w:hint="cs"/>
          <w:sz w:val="32"/>
          <w:szCs w:val="32"/>
          <w:rtl/>
          <w:lang w:bidi="ar-EG"/>
        </w:rPr>
        <w:t>«</w:t>
      </w:r>
      <w:r w:rsidRPr="005E6056">
        <w:rPr>
          <w:rFonts w:cs="Traditional Arabic" w:hint="cs"/>
          <w:sz w:val="32"/>
          <w:szCs w:val="32"/>
          <w:rtl/>
        </w:rPr>
        <w:t>بينما رجل يسوق بقرة، أراد أن يركبها، إذ قالت: إني لم أخلق لذلك، إنما خلقت للحرث</w:t>
      </w:r>
      <w:r w:rsidRPr="005E6056">
        <w:rPr>
          <w:rFonts w:cs="Traditional Arabic" w:hint="cs"/>
          <w:sz w:val="32"/>
          <w:szCs w:val="32"/>
          <w:rtl/>
          <w:lang w:bidi="ar-EG"/>
        </w:rPr>
        <w:t>»</w:t>
      </w:r>
      <w:r w:rsidRPr="005E6056">
        <w:rPr>
          <w:rFonts w:cs="Traditional Arabic" w:hint="cs"/>
          <w:sz w:val="32"/>
          <w:szCs w:val="32"/>
          <w:rtl/>
        </w:rPr>
        <w:t xml:space="preserve"> أي هو معظم النفع، ولا يلزم منه منع غيره.</w:t>
      </w:r>
    </w:p>
  </w:footnote>
  <w:footnote w:id="117">
    <w:p w:rsidR="00E901EB" w:rsidRPr="005E6056" w:rsidRDefault="00E901EB" w:rsidP="000932DC">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w:t>
      </w:r>
      <w:r>
        <w:rPr>
          <w:rFonts w:cs="Traditional Arabic" w:hint="cs"/>
          <w:sz w:val="32"/>
          <w:szCs w:val="32"/>
          <w:rtl/>
        </w:rPr>
        <w:t>ل</w:t>
      </w:r>
      <w:r w:rsidRPr="005E6056">
        <w:rPr>
          <w:rFonts w:cs="Traditional Arabic" w:hint="cs"/>
          <w:sz w:val="32"/>
          <w:szCs w:val="32"/>
          <w:rtl/>
        </w:rPr>
        <w:t xml:space="preserve">حديث أبي برزة </w:t>
      </w:r>
      <w:r w:rsidRPr="005E6056">
        <w:rPr>
          <w:rFonts w:cs="Traditional Arabic" w:hint="eastAsia"/>
          <w:sz w:val="32"/>
          <w:szCs w:val="32"/>
          <w:rtl/>
        </w:rPr>
        <w:t>«</w:t>
      </w:r>
      <w:r w:rsidRPr="005E6056">
        <w:rPr>
          <w:rFonts w:cs="Traditional Arabic" w:hint="cs"/>
          <w:b/>
          <w:bCs/>
          <w:sz w:val="32"/>
          <w:szCs w:val="32"/>
          <w:rtl/>
        </w:rPr>
        <w:t>لا تصحبنا ناقة عليها لعنة</w:t>
      </w:r>
      <w:r w:rsidRPr="005E6056">
        <w:rPr>
          <w:rFonts w:cs="Traditional Arabic" w:hint="eastAsia"/>
          <w:sz w:val="32"/>
          <w:szCs w:val="32"/>
          <w:rtl/>
        </w:rPr>
        <w:t>»</w:t>
      </w:r>
      <w:r>
        <w:rPr>
          <w:rFonts w:cs="Traditional Arabic" w:hint="cs"/>
          <w:sz w:val="32"/>
          <w:szCs w:val="32"/>
          <w:rtl/>
        </w:rPr>
        <w:t xml:space="preserve"> رواه</w:t>
      </w:r>
      <w:r w:rsidRPr="005E6056">
        <w:rPr>
          <w:rFonts w:cs="Traditional Arabic" w:hint="cs"/>
          <w:sz w:val="32"/>
          <w:szCs w:val="32"/>
          <w:rtl/>
        </w:rPr>
        <w:t xml:space="preserve"> مسلم وغيره.</w:t>
      </w:r>
    </w:p>
  </w:footnote>
  <w:footnote w:id="118">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في وجه للعن</w:t>
      </w:r>
      <w:r w:rsidRPr="005E6056">
        <w:rPr>
          <w:rFonts w:cs="Traditional Arabic" w:hint="cs"/>
          <w:sz w:val="32"/>
          <w:szCs w:val="32"/>
          <w:rtl/>
          <w:lang w:bidi="ar-EG"/>
        </w:rPr>
        <w:t>ه</w:t>
      </w:r>
      <w:r w:rsidRPr="005E6056">
        <w:rPr>
          <w:rFonts w:cs="Traditional Arabic" w:hint="cs"/>
          <w:sz w:val="32"/>
          <w:szCs w:val="32"/>
          <w:rtl/>
        </w:rPr>
        <w:t xml:space="preserve"> </w:t>
      </w:r>
      <w:r w:rsidRPr="005E6056">
        <w:rPr>
          <w:rFonts w:cs="Traditional Arabic"/>
          <w:sz w:val="32"/>
          <w:szCs w:val="32"/>
        </w:rPr>
        <w:sym w:font="AGA Arabesque" w:char="F072"/>
      </w:r>
      <w:r w:rsidRPr="005E6056">
        <w:rPr>
          <w:rFonts w:cs="Traditional Arabic" w:hint="cs"/>
          <w:sz w:val="32"/>
          <w:szCs w:val="32"/>
          <w:rtl/>
        </w:rPr>
        <w:t xml:space="preserve"> من وسم أو ضرب الوجه ويجوز في غير الوجه، لغرض صحيح كالمداوة.</w:t>
      </w:r>
    </w:p>
  </w:footnote>
  <w:footnote w:id="119">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من بيعها، أو ذبحها أو إجاراتها، أو اقترض عليه، وأنفق عليها.</w:t>
      </w:r>
    </w:p>
  </w:footnote>
  <w:footnote w:id="120">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ويكره تعليق جرس على دابة، أو وتر، للنهي عنه، وظاهره التحريم للوعيد الشديد على ذلك.</w:t>
      </w:r>
    </w:p>
  </w:footnote>
  <w:footnote w:id="121">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لأنه لانسل فيهما.</w:t>
      </w:r>
    </w:p>
  </w:footnote>
  <w:footnote w:id="122">
    <w:p w:rsidR="00E901EB" w:rsidRPr="005E6056" w:rsidRDefault="00E901EB" w:rsidP="000932DC">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وتستحب نف</w:t>
      </w:r>
      <w:r>
        <w:rPr>
          <w:rFonts w:cs="Traditional Arabic" w:hint="cs"/>
          <w:sz w:val="32"/>
          <w:szCs w:val="32"/>
          <w:rtl/>
        </w:rPr>
        <w:t>قته على ماله،كالنخل،وقيل تجب للنهي عن إضاعة المال،</w:t>
      </w:r>
      <w:r w:rsidRPr="005E6056">
        <w:rPr>
          <w:rFonts w:cs="Traditional Arabic" w:hint="cs"/>
          <w:sz w:val="32"/>
          <w:szCs w:val="32"/>
          <w:rtl/>
        </w:rPr>
        <w:t>وأما الحيوان فتجب، وتقدم.</w:t>
      </w:r>
    </w:p>
  </w:footnote>
  <w:footnote w:id="123">
    <w:p w:rsidR="00E901EB" w:rsidRDefault="00E901EB" w:rsidP="00CF7797">
      <w:pPr>
        <w:pStyle w:val="ae"/>
        <w:rPr>
          <w:rFonts w:cs="Traditional Arabic" w:hint="cs"/>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)قال الوزير: اتفقوا على أن الحضانة للأم، ما لم تتزوج واتفقوا على أنها إذا تزوجت دخل بها الزوج</w:t>
      </w:r>
    </w:p>
    <w:p w:rsidR="00E901EB" w:rsidRDefault="00E901EB" w:rsidP="00CF7797">
      <w:pPr>
        <w:pStyle w:val="ae"/>
        <w:rPr>
          <w:rFonts w:cs="Traditional Arabic"/>
          <w:sz w:val="32"/>
          <w:szCs w:val="32"/>
          <w:rtl/>
        </w:rPr>
      </w:pPr>
      <w:r w:rsidRPr="005E6056">
        <w:rPr>
          <w:rFonts w:cs="Traditional Arabic" w:hint="cs"/>
          <w:sz w:val="32"/>
          <w:szCs w:val="32"/>
          <w:rtl/>
        </w:rPr>
        <w:t>سقطت حضانتها، وأنها إذا طلقت بائنا، تعود حضانتها</w:t>
      </w:r>
      <w:r>
        <w:rPr>
          <w:rFonts w:cs="Traditional Arabic" w:hint="cs"/>
          <w:sz w:val="32"/>
          <w:szCs w:val="32"/>
          <w:rtl/>
        </w:rPr>
        <w:t xml:space="preserve"> إلا في إحدى الروايتين عن مالك</w:t>
      </w:r>
    </w:p>
    <w:p w:rsidR="00E901EB" w:rsidRPr="005E6056" w:rsidRDefault="00E901EB" w:rsidP="00CF7797">
      <w:pPr>
        <w:pStyle w:val="ae"/>
        <w:rPr>
          <w:rFonts w:cs="Traditional Arabic"/>
          <w:sz w:val="32"/>
          <w:szCs w:val="32"/>
          <w:rtl/>
        </w:rPr>
      </w:pPr>
      <w:r w:rsidRPr="005E6056">
        <w:rPr>
          <w:rFonts w:cs="Traditional Arabic" w:hint="cs"/>
          <w:sz w:val="32"/>
          <w:szCs w:val="32"/>
          <w:rtl/>
        </w:rPr>
        <w:t>وقال الشيخ: تقدم الأم على الأب في حق الصغير متفق عليه</w:t>
      </w:r>
    </w:p>
  </w:footnote>
  <w:footnote w:id="124">
    <w:p w:rsidR="00E901EB" w:rsidRPr="005E6056" w:rsidRDefault="00E901EB" w:rsidP="00CF7797">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)فكذلك الأخت لأم، تقدم على الأخت لأب ويأتي كلام الشيخ.</w:t>
      </w:r>
    </w:p>
  </w:footnote>
  <w:footnote w:id="125">
    <w:p w:rsidR="00E901EB" w:rsidRDefault="00E901EB" w:rsidP="00CF7797">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 xml:space="preserve">)لما </w:t>
      </w:r>
      <w:r w:rsidRPr="005E6056">
        <w:rPr>
          <w:rFonts w:cs="Traditional Arabic" w:hint="cs"/>
          <w:sz w:val="32"/>
          <w:szCs w:val="32"/>
          <w:rtl/>
        </w:rPr>
        <w:t xml:space="preserve">في الصحيحين </w:t>
      </w:r>
      <w:r w:rsidRPr="005E6056">
        <w:rPr>
          <w:rFonts w:cs="Traditional Arabic" w:hint="cs"/>
          <w:sz w:val="32"/>
          <w:szCs w:val="32"/>
          <w:rtl/>
          <w:lang w:bidi="ar-EG"/>
        </w:rPr>
        <w:t>«</w:t>
      </w:r>
      <w:r w:rsidRPr="005E6056">
        <w:rPr>
          <w:rFonts w:cs="Traditional Arabic" w:hint="cs"/>
          <w:sz w:val="32"/>
          <w:szCs w:val="32"/>
          <w:rtl/>
        </w:rPr>
        <w:t>الخالة بمنزلة الأم</w:t>
      </w:r>
      <w:r w:rsidRPr="005E6056">
        <w:rPr>
          <w:rFonts w:cs="Traditional Arabic" w:hint="cs"/>
          <w:sz w:val="32"/>
          <w:szCs w:val="32"/>
          <w:rtl/>
          <w:lang w:bidi="ar-EG"/>
        </w:rPr>
        <w:t>»</w:t>
      </w:r>
      <w:r w:rsidRPr="005E6056">
        <w:rPr>
          <w:rFonts w:cs="Traditional Arabic" w:hint="cs"/>
          <w:sz w:val="32"/>
          <w:szCs w:val="32"/>
          <w:rtl/>
        </w:rPr>
        <w:t>فإن عصبة ابنة حمزة طالبون للحض</w:t>
      </w:r>
      <w:r>
        <w:rPr>
          <w:rFonts w:cs="Traditional Arabic" w:hint="cs"/>
          <w:sz w:val="32"/>
          <w:szCs w:val="32"/>
          <w:rtl/>
        </w:rPr>
        <w:t>انة،وقضى بها للخالة زوجةجعفر</w:t>
      </w:r>
    </w:p>
    <w:p w:rsidR="00E901EB" w:rsidRPr="005E6056" w:rsidRDefault="00E901EB" w:rsidP="00CF7797">
      <w:pPr>
        <w:pStyle w:val="ae"/>
        <w:rPr>
          <w:rFonts w:cs="Traditional Arabic"/>
          <w:sz w:val="32"/>
          <w:szCs w:val="32"/>
          <w:rtl/>
        </w:rPr>
      </w:pPr>
      <w:r>
        <w:rPr>
          <w:rFonts w:cs="Traditional Arabic" w:hint="cs"/>
          <w:sz w:val="32"/>
          <w:szCs w:val="32"/>
          <w:rtl/>
        </w:rPr>
        <w:t xml:space="preserve">وإنما </w:t>
      </w:r>
      <w:r w:rsidRPr="005E6056">
        <w:rPr>
          <w:rFonts w:cs="Traditional Arabic" w:hint="cs"/>
          <w:sz w:val="32"/>
          <w:szCs w:val="32"/>
          <w:rtl/>
        </w:rPr>
        <w:t xml:space="preserve">سقطت حضانة الأم </w:t>
      </w:r>
      <w:r w:rsidRPr="005E6056">
        <w:rPr>
          <w:rFonts w:cs="Traditional Arabic" w:hint="cs"/>
          <w:sz w:val="32"/>
          <w:szCs w:val="32"/>
          <w:rtl/>
          <w:lang w:bidi="ar-EG"/>
        </w:rPr>
        <w:t>و</w:t>
      </w:r>
      <w:r>
        <w:rPr>
          <w:rFonts w:cs="Traditional Arabic" w:hint="cs"/>
          <w:sz w:val="32"/>
          <w:szCs w:val="32"/>
          <w:rtl/>
        </w:rPr>
        <w:t>حدها،حيث كان المنازع لها الأب،ويؤيده أنها قد يشتد بغضها،</w:t>
      </w:r>
      <w:r w:rsidRPr="005E6056">
        <w:rPr>
          <w:rFonts w:cs="Traditional Arabic" w:hint="cs"/>
          <w:sz w:val="32"/>
          <w:szCs w:val="32"/>
          <w:rtl/>
        </w:rPr>
        <w:t>للمطلق ومن يتعلق به</w:t>
      </w:r>
    </w:p>
  </w:footnote>
  <w:footnote w:id="126">
    <w:p w:rsidR="00E901EB" w:rsidRPr="005E6056" w:rsidRDefault="00E901EB" w:rsidP="00CF7797">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)قال الشيخ: العمة أحق من الخالة، وكذا نساء الأب أحق، يقدمن على نساء الأم، لأن الولاية للأب، وكذا أقاربه، وإنما قدمت الأم على الأب، لأنه لا يقوم مقامها هنا في مصلحة الطفل.</w:t>
      </w:r>
    </w:p>
    <w:p w:rsidR="00E901EB" w:rsidRPr="005E6056" w:rsidRDefault="00E901EB" w:rsidP="005E6056">
      <w:pPr>
        <w:pStyle w:val="ae"/>
        <w:rPr>
          <w:rFonts w:cs="Traditional Arabic"/>
          <w:sz w:val="32"/>
          <w:szCs w:val="32"/>
          <w:rtl/>
        </w:rPr>
      </w:pPr>
      <w:r w:rsidRPr="005E6056">
        <w:rPr>
          <w:rFonts w:cs="Traditional Arabic" w:hint="cs"/>
          <w:sz w:val="32"/>
          <w:szCs w:val="32"/>
          <w:rtl/>
        </w:rPr>
        <w:t>وإنما قدم الشارع خ</w:t>
      </w:r>
      <w:r w:rsidRPr="005E6056">
        <w:rPr>
          <w:rFonts w:cs="Traditional Arabic" w:hint="cs"/>
          <w:sz w:val="32"/>
          <w:szCs w:val="32"/>
          <w:rtl/>
          <w:lang w:bidi="ar-EG"/>
        </w:rPr>
        <w:t>ـ</w:t>
      </w:r>
      <w:r w:rsidRPr="005E6056">
        <w:rPr>
          <w:rFonts w:cs="Traditional Arabic" w:hint="cs"/>
          <w:sz w:val="32"/>
          <w:szCs w:val="32"/>
          <w:rtl/>
        </w:rPr>
        <w:t>الة بنت حم</w:t>
      </w:r>
      <w:r w:rsidRPr="005E6056">
        <w:rPr>
          <w:rFonts w:cs="Traditional Arabic" w:hint="cs"/>
          <w:sz w:val="32"/>
          <w:szCs w:val="32"/>
          <w:rtl/>
          <w:lang w:bidi="ar-EG"/>
        </w:rPr>
        <w:t>ـ</w:t>
      </w:r>
      <w:r w:rsidRPr="005E6056">
        <w:rPr>
          <w:rFonts w:cs="Traditional Arabic" w:hint="cs"/>
          <w:sz w:val="32"/>
          <w:szCs w:val="32"/>
          <w:rtl/>
        </w:rPr>
        <w:t>زة ع</w:t>
      </w:r>
      <w:r w:rsidRPr="005E6056">
        <w:rPr>
          <w:rFonts w:cs="Traditional Arabic" w:hint="cs"/>
          <w:sz w:val="32"/>
          <w:szCs w:val="32"/>
          <w:rtl/>
          <w:lang w:bidi="ar-EG"/>
        </w:rPr>
        <w:t>ـ</w:t>
      </w:r>
      <w:r w:rsidRPr="005E6056">
        <w:rPr>
          <w:rFonts w:cs="Traditional Arabic" w:hint="cs"/>
          <w:sz w:val="32"/>
          <w:szCs w:val="32"/>
          <w:rtl/>
        </w:rPr>
        <w:t>لى عمتها صفية لأن ص</w:t>
      </w:r>
      <w:r w:rsidRPr="005E6056">
        <w:rPr>
          <w:rFonts w:cs="Traditional Arabic" w:hint="cs"/>
          <w:sz w:val="32"/>
          <w:szCs w:val="32"/>
          <w:rtl/>
          <w:lang w:bidi="ar-EG"/>
        </w:rPr>
        <w:t>ـ</w:t>
      </w:r>
      <w:r w:rsidRPr="005E6056">
        <w:rPr>
          <w:rFonts w:cs="Traditional Arabic" w:hint="cs"/>
          <w:sz w:val="32"/>
          <w:szCs w:val="32"/>
          <w:rtl/>
        </w:rPr>
        <w:t>فية لم تطلب</w:t>
      </w:r>
      <w:r>
        <w:rPr>
          <w:rFonts w:cs="Traditional Arabic" w:hint="cs"/>
          <w:sz w:val="32"/>
          <w:szCs w:val="32"/>
          <w:rtl/>
          <w:lang w:bidi="ar-EG"/>
        </w:rPr>
        <w:t xml:space="preserve"> </w:t>
      </w:r>
      <w:r w:rsidRPr="005E6056">
        <w:rPr>
          <w:rFonts w:cs="Traditional Arabic" w:hint="cs"/>
          <w:sz w:val="32"/>
          <w:szCs w:val="32"/>
          <w:rtl/>
        </w:rPr>
        <w:t>وجعفر طلب نائبا، عن خالتها فقضي لها بها في غيبتها، وقال مجموع أصول الشريعة تقديم أقارب الأب على أقارب الأم، فمن قدمهن في الحضانة فقد خالف الأصول والشريعة.</w:t>
      </w:r>
    </w:p>
  </w:footnote>
  <w:footnote w:id="127">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قال الشيخ: ولا حضانة إلا لرجل من العصبة، أو لامرأة وارثة، أو مدلية بعصبة، أو بوارث.</w:t>
      </w:r>
    </w:p>
  </w:footnote>
  <w:footnote w:id="128">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على ما قرروه من قاعدة، تقديم المدلي بأم، على المدلي بأب.</w:t>
      </w:r>
    </w:p>
  </w:footnote>
  <w:footnote w:id="129">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تقدم من لأبوين، ثم لأم، ثم لأب.</w:t>
      </w:r>
    </w:p>
  </w:footnote>
  <w:footnote w:id="130">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لأن لهم ولاية وتعصيبا بالقرابة، فتثبت لهم الحضانة كالأب، قال الشيخ: وجنس النساء مقدم في الحضانة على جنس الرجال، كما قدمت الأم على الأب، قال: وتقديم أخواته على إخوته، وعماته على أعمامه، وخالاته على أخواله هو القياس الصحيح، وأما تقديم جنس نساء الأم على نساء الأب، فمخالف للأصول والمعقول.</w:t>
      </w:r>
    </w:p>
  </w:footnote>
  <w:footnote w:id="131">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فتقدم الإخوة لأبوين، ثم لأب، ثم بنوا الإخوة لأبوين، ثم بنوا الإخوة لأب وهكذا.</w:t>
      </w:r>
    </w:p>
  </w:footnote>
  <w:footnote w:id="132">
    <w:p w:rsidR="00E901EB" w:rsidRPr="005E6056" w:rsidRDefault="00E901EB" w:rsidP="00A12309">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وقبل السبع له الحضانة عليها، وإن لم يكن محرما، لأنه لا حكم</w:t>
      </w:r>
      <w:r w:rsidRPr="005E6056">
        <w:rPr>
          <w:rFonts w:cs="Traditional Arabic" w:hint="cs"/>
          <w:spacing w:val="-66"/>
          <w:sz w:val="32"/>
          <w:szCs w:val="32"/>
          <w:rtl/>
        </w:rPr>
        <w:t xml:space="preserve"> </w:t>
      </w:r>
      <w:r w:rsidRPr="005E6056">
        <w:rPr>
          <w:rFonts w:cs="Traditional Arabic" w:hint="cs"/>
          <w:sz w:val="32"/>
          <w:szCs w:val="32"/>
          <w:rtl/>
        </w:rPr>
        <w:t>لعورتها وليست محلا للشهوة.</w:t>
      </w:r>
    </w:p>
  </w:footnote>
  <w:footnote w:id="133">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w:t>
      </w:r>
      <w:r w:rsidRPr="005E6056">
        <w:rPr>
          <w:rFonts w:cs="Traditional Arabic" w:hint="cs"/>
          <w:sz w:val="32"/>
          <w:szCs w:val="32"/>
          <w:rtl/>
        </w:rPr>
        <w:t>أي فتسلم و</w:t>
      </w:r>
      <w:r>
        <w:rPr>
          <w:rFonts w:cs="Traditional Arabic" w:hint="cs"/>
          <w:sz w:val="32"/>
          <w:szCs w:val="32"/>
          <w:rtl/>
        </w:rPr>
        <w:t>لدها إلى ثقة تختاره، أو محرمها،</w:t>
      </w:r>
      <w:r w:rsidRPr="005E6056">
        <w:rPr>
          <w:rFonts w:cs="Traditional Arabic" w:hint="cs"/>
          <w:sz w:val="32"/>
          <w:szCs w:val="32"/>
          <w:rtl/>
        </w:rPr>
        <w:t>وإن اجتمع أخ وأخت، أو عم وعمة، أو ابن أخ وبنت أخ، أو ابن اخت وبنت أخت، قدمت الأنثى على من في درجتها من الذكور.</w:t>
      </w:r>
    </w:p>
  </w:footnote>
  <w:footnote w:id="134">
    <w:p w:rsidR="00E901EB" w:rsidRPr="005E6056" w:rsidRDefault="00E901EB" w:rsidP="00A12309">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)والحضانة ولاية،</w:t>
      </w:r>
      <w:r w:rsidRPr="005E6056">
        <w:rPr>
          <w:rFonts w:cs="Traditional Arabic" w:hint="cs"/>
          <w:sz w:val="32"/>
          <w:szCs w:val="32"/>
          <w:rtl/>
        </w:rPr>
        <w:t>وهو له الولاية على من لا أب له، ولا وصي، فيسلمه الحاكم إلى من يحضنه من المسلمين ممن فيه أهلية وشفقة ويتوجه عند العدم</w:t>
      </w:r>
      <w:r w:rsidRPr="005E6056">
        <w:rPr>
          <w:rFonts w:cs="Traditional Arabic" w:hint="cs"/>
          <w:spacing w:val="-66"/>
          <w:sz w:val="32"/>
          <w:szCs w:val="32"/>
          <w:rtl/>
        </w:rPr>
        <w:t xml:space="preserve"> </w:t>
      </w:r>
      <w:r w:rsidRPr="005E6056">
        <w:rPr>
          <w:rFonts w:cs="Traditional Arabic" w:hint="cs"/>
          <w:sz w:val="32"/>
          <w:szCs w:val="32"/>
          <w:rtl/>
        </w:rPr>
        <w:t xml:space="preserve">أن تكون لمن سبقت إليه </w:t>
      </w:r>
      <w:r w:rsidRPr="005E6056">
        <w:rPr>
          <w:rFonts w:cs="Traditional Arabic" w:hint="cs"/>
          <w:sz w:val="32"/>
          <w:szCs w:val="32"/>
          <w:rtl/>
          <w:lang w:bidi="ar-EG"/>
        </w:rPr>
        <w:t>ا</w:t>
      </w:r>
      <w:r w:rsidRPr="005E6056">
        <w:rPr>
          <w:rFonts w:cs="Traditional Arabic" w:hint="cs"/>
          <w:sz w:val="32"/>
          <w:szCs w:val="32"/>
          <w:rtl/>
        </w:rPr>
        <w:t>ليد، كاللقيط.</w:t>
      </w:r>
    </w:p>
  </w:footnote>
  <w:footnote w:id="135">
    <w:p w:rsidR="00E901EB" w:rsidRDefault="00E901EB" w:rsidP="00A12309">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)والأجنبي هنا: هو من لم يكن من عصبات المحضون، </w:t>
      </w:r>
    </w:p>
    <w:p w:rsidR="00E901EB" w:rsidRPr="005E6056" w:rsidRDefault="00E901EB" w:rsidP="00A12309">
      <w:pPr>
        <w:pStyle w:val="ae"/>
        <w:rPr>
          <w:rFonts w:cs="Traditional Arabic"/>
          <w:sz w:val="32"/>
          <w:szCs w:val="32"/>
          <w:rtl/>
        </w:rPr>
      </w:pPr>
      <w:r w:rsidRPr="005E6056">
        <w:rPr>
          <w:rFonts w:cs="Traditional Arabic" w:hint="cs"/>
          <w:sz w:val="32"/>
          <w:szCs w:val="32"/>
          <w:rtl/>
        </w:rPr>
        <w:t>فإن كانت تزوجت بقريب محضونها، ولو كان غير محرم له، لم تسقط حضانتها.</w:t>
      </w:r>
    </w:p>
  </w:footnote>
  <w:footnote w:id="136">
    <w:p w:rsidR="00E901EB" w:rsidRDefault="00E901EB" w:rsidP="005835DE">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)فلا يعتبر رضاه،لئلا يكون الطفل في حضانة أجنبي،</w:t>
      </w:r>
      <w:r w:rsidRPr="005E6056">
        <w:rPr>
          <w:rFonts w:cs="Traditional Arabic" w:hint="cs"/>
          <w:sz w:val="32"/>
          <w:szCs w:val="32"/>
          <w:rtl/>
        </w:rPr>
        <w:t xml:space="preserve">والحديث هو قوله </w:t>
      </w:r>
      <w:r w:rsidRPr="005E6056">
        <w:rPr>
          <w:rFonts w:cs="Traditional Arabic" w:hint="eastAsia"/>
          <w:sz w:val="32"/>
          <w:szCs w:val="32"/>
          <w:rtl/>
        </w:rPr>
        <w:t>«</w:t>
      </w:r>
      <w:r w:rsidRPr="005E6056">
        <w:rPr>
          <w:rFonts w:cs="Traditional Arabic" w:hint="cs"/>
          <w:sz w:val="32"/>
          <w:szCs w:val="32"/>
          <w:rtl/>
        </w:rPr>
        <w:t xml:space="preserve">أنت أحق به مالم تنكحي </w:t>
      </w:r>
      <w:r w:rsidRPr="005E6056">
        <w:rPr>
          <w:rFonts w:cs="Traditional Arabic" w:hint="eastAsia"/>
          <w:sz w:val="32"/>
          <w:szCs w:val="32"/>
          <w:rtl/>
        </w:rPr>
        <w:t>»</w:t>
      </w:r>
      <w:r w:rsidRPr="005E6056">
        <w:rPr>
          <w:rFonts w:cs="Traditional Arabic" w:hint="cs"/>
          <w:sz w:val="32"/>
          <w:szCs w:val="32"/>
          <w:rtl/>
        </w:rPr>
        <w:t xml:space="preserve"> وتقدم أنه مع طلب من تنتقل إليه الحضانة، وإلا فيجوز لها بالاتفاق، لقصة خ</w:t>
      </w:r>
      <w:r>
        <w:rPr>
          <w:rFonts w:cs="Traditional Arabic" w:hint="cs"/>
          <w:sz w:val="32"/>
          <w:szCs w:val="32"/>
          <w:rtl/>
        </w:rPr>
        <w:t xml:space="preserve">الة بنت حمزة، وأم سلمة </w:t>
      </w:r>
      <w:r w:rsidRPr="005E6056">
        <w:rPr>
          <w:rFonts w:cs="Traditional Arabic" w:hint="cs"/>
          <w:sz w:val="32"/>
          <w:szCs w:val="32"/>
          <w:rtl/>
        </w:rPr>
        <w:t xml:space="preserve">، </w:t>
      </w:r>
    </w:p>
    <w:p w:rsidR="00E901EB" w:rsidRPr="005E6056" w:rsidRDefault="00E901EB" w:rsidP="005E6056">
      <w:pPr>
        <w:pStyle w:val="ae"/>
        <w:rPr>
          <w:rFonts w:cs="Traditional Arabic"/>
          <w:sz w:val="32"/>
          <w:szCs w:val="32"/>
          <w:rtl/>
        </w:rPr>
      </w:pPr>
      <w:r w:rsidRPr="005E6056">
        <w:rPr>
          <w:rFonts w:cs="Traditional Arabic" w:hint="cs"/>
          <w:sz w:val="32"/>
          <w:szCs w:val="32"/>
          <w:rtl/>
        </w:rPr>
        <w:t>قال الشيخ: ضعف البصر، يمنع من كمال ما يحتاج إليه المحضون من المصالح.</w:t>
      </w:r>
    </w:p>
  </w:footnote>
  <w:footnote w:id="137">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قال ابن القيم: لو أراد الإضرار والاحتيال على إسقاط حضانة الأم فسافر ليتبعه الولد </w:t>
      </w:r>
    </w:p>
    <w:p w:rsidR="00E901EB" w:rsidRPr="005E6056" w:rsidRDefault="00E901EB" w:rsidP="005835DE">
      <w:pPr>
        <w:pStyle w:val="ae"/>
        <w:rPr>
          <w:rFonts w:cs="Traditional Arabic"/>
          <w:sz w:val="32"/>
          <w:szCs w:val="32"/>
          <w:rtl/>
        </w:rPr>
      </w:pPr>
      <w:r w:rsidRPr="005E6056">
        <w:rPr>
          <w:rFonts w:cs="Traditional Arabic" w:hint="cs"/>
          <w:sz w:val="32"/>
          <w:szCs w:val="32"/>
          <w:rtl/>
        </w:rPr>
        <w:t>فهذه حيلة مناقضة لما قصده الشارع، فإنه جعل الأم أحق بالولد من الأب، مع قرب الدار وإمكان اللقاء كل وقت لو قضي به للأب، وقض</w:t>
      </w:r>
      <w:r w:rsidRPr="005E6056">
        <w:rPr>
          <w:rFonts w:cs="Traditional Arabic" w:hint="cs"/>
          <w:sz w:val="32"/>
          <w:szCs w:val="32"/>
          <w:rtl/>
          <w:lang w:bidi="ar-EG"/>
        </w:rPr>
        <w:t>ى</w:t>
      </w:r>
      <w:r w:rsidRPr="005E6056">
        <w:rPr>
          <w:rFonts w:cs="Traditional Arabic" w:hint="cs"/>
          <w:sz w:val="32"/>
          <w:szCs w:val="32"/>
          <w:rtl/>
        </w:rPr>
        <w:t xml:space="preserve"> أن لا توله والدة على ولدها، وأخبر أن من فرق بين والدة وولدها فرق ال</w:t>
      </w:r>
      <w:r>
        <w:rPr>
          <w:rFonts w:cs="Traditional Arabic" w:hint="cs"/>
          <w:sz w:val="32"/>
          <w:szCs w:val="32"/>
          <w:rtl/>
        </w:rPr>
        <w:t>له بينه وبين أحبته يوم القيامة،ومنع أن تباع الأم دون ولدها،</w:t>
      </w:r>
      <w:r w:rsidRPr="005E6056">
        <w:rPr>
          <w:rFonts w:cs="Traditional Arabic" w:hint="cs"/>
          <w:sz w:val="32"/>
          <w:szCs w:val="32"/>
          <w:rtl/>
        </w:rPr>
        <w:t>والولد دونها،</w:t>
      </w:r>
      <w:r>
        <w:rPr>
          <w:rFonts w:cs="Traditional Arabic" w:hint="cs"/>
          <w:sz w:val="32"/>
          <w:szCs w:val="32"/>
          <w:rtl/>
        </w:rPr>
        <w:t>وإن كانا في بلدواحد فكيف يجوز مع هذا التحيل،</w:t>
      </w:r>
      <w:r w:rsidRPr="005E6056">
        <w:rPr>
          <w:rFonts w:cs="Traditional Arabic" w:hint="cs"/>
          <w:sz w:val="32"/>
          <w:szCs w:val="32"/>
          <w:rtl/>
        </w:rPr>
        <w:t>على التفريق بينها وبين ولدها، تفريقا تعز معه رؤيته ولقا</w:t>
      </w:r>
      <w:r>
        <w:rPr>
          <w:rFonts w:cs="Traditional Arabic" w:hint="cs"/>
          <w:sz w:val="32"/>
          <w:szCs w:val="32"/>
          <w:rtl/>
        </w:rPr>
        <w:t>ؤه، ويعز عليها الصبر عنه وفقده،وهذامن أمحل المحال،</w:t>
      </w:r>
      <w:r w:rsidRPr="005E6056">
        <w:rPr>
          <w:rFonts w:cs="Traditional Arabic" w:hint="cs"/>
          <w:sz w:val="32"/>
          <w:szCs w:val="32"/>
          <w:rtl/>
        </w:rPr>
        <w:t>بل قضاء الله ورسوله أحق أن الولد للأم سافر الأب أو أقام.</w:t>
      </w:r>
    </w:p>
    <w:p w:rsidR="00E901EB" w:rsidRDefault="00E901EB" w:rsidP="00A12309">
      <w:pPr>
        <w:pStyle w:val="ae"/>
        <w:rPr>
          <w:rFonts w:cs="Traditional Arabic"/>
          <w:sz w:val="32"/>
          <w:szCs w:val="32"/>
          <w:rtl/>
        </w:rPr>
      </w:pPr>
      <w:r w:rsidRPr="005E6056">
        <w:rPr>
          <w:rFonts w:cs="Traditional Arabic" w:hint="cs"/>
          <w:sz w:val="32"/>
          <w:szCs w:val="32"/>
          <w:rtl/>
        </w:rPr>
        <w:t xml:space="preserve">والنبي </w:t>
      </w:r>
      <w:r w:rsidRPr="005E6056">
        <w:rPr>
          <w:rFonts w:cs="Traditional Arabic"/>
          <w:sz w:val="32"/>
          <w:szCs w:val="32"/>
        </w:rPr>
        <w:sym w:font="AGA Arabesque" w:char="F072"/>
      </w:r>
      <w:r>
        <w:rPr>
          <w:rFonts w:cs="Traditional Arabic" w:hint="cs"/>
          <w:sz w:val="32"/>
          <w:szCs w:val="32"/>
          <w:rtl/>
        </w:rPr>
        <w:t xml:space="preserve"> قال:</w:t>
      </w:r>
      <w:r w:rsidRPr="005E6056">
        <w:rPr>
          <w:rFonts w:cs="Traditional Arabic" w:hint="eastAsia"/>
          <w:sz w:val="32"/>
          <w:szCs w:val="32"/>
          <w:rtl/>
        </w:rPr>
        <w:t>«</w:t>
      </w:r>
      <w:r w:rsidRPr="005E6056">
        <w:rPr>
          <w:rFonts w:cs="Traditional Arabic" w:hint="cs"/>
          <w:sz w:val="32"/>
          <w:szCs w:val="32"/>
          <w:rtl/>
        </w:rPr>
        <w:t>أنت</w:t>
      </w:r>
      <w:r w:rsidRPr="005E6056">
        <w:rPr>
          <w:rFonts w:cs="Traditional Arabic" w:hint="cs"/>
          <w:sz w:val="32"/>
          <w:szCs w:val="32"/>
          <w:rtl/>
          <w:lang w:bidi="ar-EG"/>
        </w:rPr>
        <w:t xml:space="preserve"> </w:t>
      </w:r>
      <w:r>
        <w:rPr>
          <w:rFonts w:cs="Traditional Arabic" w:hint="cs"/>
          <w:sz w:val="32"/>
          <w:szCs w:val="32"/>
          <w:rtl/>
        </w:rPr>
        <w:t>أحق به ما</w:t>
      </w:r>
      <w:r w:rsidRPr="005E6056">
        <w:rPr>
          <w:rFonts w:cs="Traditional Arabic" w:hint="cs"/>
          <w:sz w:val="32"/>
          <w:szCs w:val="32"/>
          <w:rtl/>
        </w:rPr>
        <w:t>لم تنكحي</w:t>
      </w:r>
      <w:r w:rsidRPr="005E6056">
        <w:rPr>
          <w:rFonts w:cs="Traditional Arabic" w:hint="eastAsia"/>
          <w:sz w:val="32"/>
          <w:szCs w:val="32"/>
          <w:rtl/>
        </w:rPr>
        <w:t>»</w:t>
      </w:r>
      <w:r>
        <w:rPr>
          <w:rFonts w:cs="Traditional Arabic" w:hint="cs"/>
          <w:sz w:val="32"/>
          <w:szCs w:val="32"/>
          <w:rtl/>
        </w:rPr>
        <w:t>فكيف يقال أنت أحق به،ما</w:t>
      </w:r>
      <w:r w:rsidRPr="005E6056">
        <w:rPr>
          <w:rFonts w:cs="Traditional Arabic" w:hint="cs"/>
          <w:sz w:val="32"/>
          <w:szCs w:val="32"/>
          <w:rtl/>
        </w:rPr>
        <w:t>لم يسا</w:t>
      </w:r>
      <w:r>
        <w:rPr>
          <w:rFonts w:cs="Traditional Arabic" w:hint="cs"/>
          <w:sz w:val="32"/>
          <w:szCs w:val="32"/>
          <w:rtl/>
        </w:rPr>
        <w:t>فرالأب،وأين هذا في كتاب الله؟أو</w:t>
      </w:r>
      <w:r w:rsidRPr="005E6056">
        <w:rPr>
          <w:rFonts w:cs="Traditional Arabic" w:hint="cs"/>
          <w:sz w:val="32"/>
          <w:szCs w:val="32"/>
          <w:rtl/>
        </w:rPr>
        <w:t xml:space="preserve">في سنة رسول الله </w:t>
      </w:r>
      <w:r w:rsidRPr="005E6056">
        <w:rPr>
          <w:rFonts w:cs="Traditional Arabic"/>
          <w:sz w:val="32"/>
          <w:szCs w:val="32"/>
        </w:rPr>
        <w:sym w:font="AGA Arabesque" w:char="F072"/>
      </w:r>
      <w:r>
        <w:rPr>
          <w:rFonts w:cs="Traditional Arabic" w:hint="cs"/>
          <w:sz w:val="32"/>
          <w:szCs w:val="32"/>
          <w:rtl/>
        </w:rPr>
        <w:t xml:space="preserve"> ؟أو فتاوى أصحابه؟أوالقياس الصحيح؟فلانص ولا قياس،</w:t>
      </w:r>
      <w:r w:rsidRPr="005E6056">
        <w:rPr>
          <w:rFonts w:cs="Traditional Arabic" w:hint="cs"/>
          <w:sz w:val="32"/>
          <w:szCs w:val="32"/>
          <w:rtl/>
        </w:rPr>
        <w:t>ولا مصلحة</w:t>
      </w:r>
    </w:p>
    <w:p w:rsidR="00E901EB" w:rsidRPr="005E6056" w:rsidRDefault="00E901EB" w:rsidP="00A12309">
      <w:pPr>
        <w:pStyle w:val="ae"/>
        <w:rPr>
          <w:rFonts w:cs="Traditional Arabic"/>
          <w:sz w:val="32"/>
          <w:szCs w:val="32"/>
          <w:rtl/>
        </w:rPr>
      </w:pPr>
      <w:r>
        <w:rPr>
          <w:rFonts w:cs="Traditional Arabic" w:hint="cs"/>
          <w:sz w:val="32"/>
          <w:szCs w:val="32"/>
          <w:rtl/>
        </w:rPr>
        <w:t xml:space="preserve"> قال في المبدع:هو مراد الأصحاب،</w:t>
      </w:r>
      <w:r w:rsidRPr="005E6056">
        <w:rPr>
          <w:rFonts w:cs="Traditional Arabic" w:hint="cs"/>
          <w:sz w:val="32"/>
          <w:szCs w:val="32"/>
          <w:rtl/>
        </w:rPr>
        <w:t>وفي الإنصاف، صورة المضارة ل</w:t>
      </w:r>
      <w:r>
        <w:rPr>
          <w:rFonts w:cs="Traditional Arabic" w:hint="cs"/>
          <w:sz w:val="32"/>
          <w:szCs w:val="32"/>
          <w:rtl/>
        </w:rPr>
        <w:t>ا شك فيه،وأنه لا يوافق على ذلك</w:t>
      </w:r>
    </w:p>
  </w:footnote>
  <w:footnote w:id="138">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وقد تكون الحال بالعكس.</w:t>
      </w:r>
    </w:p>
  </w:footnote>
  <w:footnote w:id="139">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لأن الأب أولى لمراعاة حال ولده، وهذا فيما إذا لم يقصد المسافر به مضارة الآخر، وإلا فالأم أحق، كما ذكره ابن القيم وغيره.</w:t>
      </w:r>
    </w:p>
  </w:footnote>
  <w:footnote w:id="140">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إزالة لضرر السفر عن الطفل ونحوه.</w:t>
      </w:r>
    </w:p>
  </w:footnote>
  <w:footnote w:id="141">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وفي الخبر </w:t>
      </w:r>
      <w:r w:rsidRPr="005E6056">
        <w:rPr>
          <w:rFonts w:cs="Traditional Arabic" w:hint="cs"/>
          <w:sz w:val="32"/>
          <w:szCs w:val="32"/>
          <w:rtl/>
          <w:lang w:bidi="ar-EG"/>
        </w:rPr>
        <w:t>«</w:t>
      </w:r>
      <w:r w:rsidRPr="005E6056">
        <w:rPr>
          <w:rFonts w:cs="Traditional Arabic" w:hint="cs"/>
          <w:sz w:val="32"/>
          <w:szCs w:val="32"/>
          <w:rtl/>
        </w:rPr>
        <w:t>لا ضرر ولا ضرار</w:t>
      </w:r>
      <w:r w:rsidRPr="005E6056">
        <w:rPr>
          <w:rFonts w:cs="Traditional Arabic" w:hint="cs"/>
          <w:sz w:val="32"/>
          <w:szCs w:val="32"/>
          <w:rtl/>
          <w:lang w:bidi="ar-EG"/>
        </w:rPr>
        <w:t>»</w:t>
      </w:r>
      <w:r w:rsidRPr="005E6056">
        <w:rPr>
          <w:rFonts w:cs="Traditional Arabic" w:hint="cs"/>
          <w:sz w:val="32"/>
          <w:szCs w:val="32"/>
          <w:rtl/>
        </w:rPr>
        <w:t>.</w:t>
      </w:r>
    </w:p>
  </w:footnote>
  <w:footnote w:id="142">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وإن قال الأب: سفري للإقامة وقالت الأم: بل لحاجة وتعود، فقوله مع يمينه، وإن انتقلا جميعا إلى بلد واحد، فالأم باقية على حضانتها.</w:t>
      </w:r>
    </w:p>
  </w:footnote>
  <w:footnote w:id="143">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أخرج كلامه في المسألتين، جعل صورة السفر للحاجة، قرب أو بعد، لمقيم منهما أولى، </w:t>
      </w:r>
    </w:p>
    <w:p w:rsidR="00E901EB" w:rsidRPr="005E6056" w:rsidRDefault="00E901EB" w:rsidP="005E6056">
      <w:pPr>
        <w:pStyle w:val="ae"/>
        <w:rPr>
          <w:rFonts w:cs="Traditional Arabic"/>
          <w:sz w:val="32"/>
          <w:szCs w:val="32"/>
          <w:rtl/>
        </w:rPr>
      </w:pPr>
      <w:r w:rsidRPr="005E6056">
        <w:rPr>
          <w:rFonts w:cs="Traditional Arabic" w:hint="cs"/>
          <w:sz w:val="32"/>
          <w:szCs w:val="32"/>
          <w:rtl/>
        </w:rPr>
        <w:t>مع أن ظاهر المتن، أن الأم أولى به والحالة هذه، وعبارة المنتهى، ومتى أراد أحد أبوين، نقلة إلى بلد آمن، وطريقه مسافة قصر فأكثر، ليسكنه، فأب أحق وقريب لسكنى فأم، ولحاجة بعد أو لا فمقيم.</w:t>
      </w:r>
    </w:p>
  </w:footnote>
  <w:footnote w:id="144">
    <w:p w:rsidR="00E901EB" w:rsidRPr="005E6056" w:rsidRDefault="00E901EB" w:rsidP="0039757F">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)في تخيير الغلام بعد سبع السنين،بين أبويه،</w:t>
      </w:r>
      <w:r w:rsidRPr="005E6056">
        <w:rPr>
          <w:rFonts w:cs="Traditional Arabic" w:hint="cs"/>
          <w:sz w:val="32"/>
          <w:szCs w:val="32"/>
          <w:rtl/>
        </w:rPr>
        <w:t xml:space="preserve">واختصاص </w:t>
      </w:r>
      <w:r>
        <w:rPr>
          <w:rFonts w:cs="Traditional Arabic" w:hint="cs"/>
          <w:sz w:val="32"/>
          <w:szCs w:val="32"/>
          <w:rtl/>
        </w:rPr>
        <w:t>الأب بالجارية إذا كان أصلح لها،</w:t>
      </w:r>
      <w:r w:rsidRPr="005E6056">
        <w:rPr>
          <w:rFonts w:cs="Traditional Arabic" w:hint="cs"/>
          <w:sz w:val="32"/>
          <w:szCs w:val="32"/>
          <w:rtl/>
        </w:rPr>
        <w:t>وما يتعلق بذلك</w:t>
      </w:r>
    </w:p>
  </w:footnote>
  <w:footnote w:id="145">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فإن اتفق أبواه على أن يكون عند أحدهما جاز، لأن الحق في حضانته لا يعدوهما وإن تنازعا في حضانته فقد وضحه بقوله: خير.. إلخ.</w:t>
      </w:r>
    </w:p>
  </w:footnote>
  <w:footnote w:id="146">
    <w:p w:rsidR="00E901EB" w:rsidRPr="005E6056" w:rsidRDefault="00E901EB" w:rsidP="0039757F">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)قال الشيخ: تخيير شهوة، حيث كل من الأبوين نظير الآخر، ولا يمكن أن يعتبر أحدهما، فإنه قد يكون أحدهما أصلح له من الآخر، اهـ.</w:t>
      </w:r>
    </w:p>
  </w:footnote>
  <w:footnote w:id="147">
    <w:p w:rsidR="00E901EB" w:rsidRPr="005E6056" w:rsidRDefault="00E901EB" w:rsidP="0039757F">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)قال:الشيخ وابن القيم، وغيرهما التخيير </w:t>
      </w:r>
      <w:r w:rsidRPr="005E6056">
        <w:rPr>
          <w:rFonts w:cs="Traditional Arabic" w:hint="cs"/>
          <w:sz w:val="32"/>
          <w:szCs w:val="32"/>
          <w:rtl/>
          <w:lang w:bidi="ar-EG"/>
        </w:rPr>
        <w:t>و</w:t>
      </w:r>
      <w:r w:rsidRPr="005E6056">
        <w:rPr>
          <w:rFonts w:cs="Traditional Arabic" w:hint="cs"/>
          <w:sz w:val="32"/>
          <w:szCs w:val="32"/>
          <w:rtl/>
        </w:rPr>
        <w:t>القرعة، لا يكونان إلا إذا حصلت به مصلحة ال</w:t>
      </w:r>
      <w:r w:rsidRPr="005E6056">
        <w:rPr>
          <w:rFonts w:cs="Traditional Arabic" w:hint="cs"/>
          <w:sz w:val="32"/>
          <w:szCs w:val="32"/>
          <w:rtl/>
          <w:lang w:bidi="ar-EG"/>
        </w:rPr>
        <w:t>و</w:t>
      </w:r>
      <w:r w:rsidRPr="005E6056">
        <w:rPr>
          <w:rFonts w:cs="Traditional Arabic" w:hint="cs"/>
          <w:sz w:val="32"/>
          <w:szCs w:val="32"/>
          <w:rtl/>
        </w:rPr>
        <w:t>لد، وكون كل من الوالدين نظير الآخر، فلو كانت الأم أصون من الأب وأغير منه، قدمت عليه، ولا التفات إلى قرعة، ولا اختيار الصبي في هذه الحالة، فإن الصبي ضعيف العقل، يؤثر البطالة واللعب، فإذا اختار من يساعده على ذلك، فلا التفات إلى اختياره، وكان عند من هو أنفع له، ولا تحتمل الشريعة غير هذا.</w:t>
      </w:r>
    </w:p>
    <w:p w:rsidR="00E901EB" w:rsidRPr="005E6056" w:rsidRDefault="00E901EB" w:rsidP="005E6056">
      <w:pPr>
        <w:pStyle w:val="ae"/>
        <w:rPr>
          <w:rFonts w:cs="Traditional Arabic"/>
          <w:sz w:val="32"/>
          <w:szCs w:val="32"/>
          <w:rtl/>
        </w:rPr>
      </w:pPr>
      <w:r w:rsidRPr="005E6056">
        <w:rPr>
          <w:rFonts w:cs="Traditional Arabic" w:hint="cs"/>
          <w:sz w:val="32"/>
          <w:szCs w:val="32"/>
          <w:rtl/>
        </w:rPr>
        <w:t xml:space="preserve">والنبي </w:t>
      </w:r>
      <w:r w:rsidRPr="005E6056">
        <w:rPr>
          <w:rFonts w:cs="Traditional Arabic"/>
          <w:sz w:val="32"/>
          <w:szCs w:val="32"/>
          <w:rtl/>
        </w:rPr>
        <w:t>صلى الله عليه وسلم</w:t>
      </w:r>
      <w:r w:rsidRPr="005E6056">
        <w:rPr>
          <w:rFonts w:cs="Traditional Arabic" w:hint="cs"/>
          <w:sz w:val="32"/>
          <w:szCs w:val="32"/>
          <w:rtl/>
        </w:rPr>
        <w:t xml:space="preserve"> قال: </w:t>
      </w:r>
      <w:r w:rsidRPr="005E6056">
        <w:rPr>
          <w:rFonts w:cs="Traditional Arabic" w:hint="eastAsia"/>
          <w:sz w:val="32"/>
          <w:szCs w:val="32"/>
          <w:rtl/>
        </w:rPr>
        <w:t>«</w:t>
      </w:r>
      <w:r w:rsidRPr="005E6056">
        <w:rPr>
          <w:rFonts w:cs="Traditional Arabic" w:hint="cs"/>
          <w:b/>
          <w:bCs/>
          <w:sz w:val="32"/>
          <w:szCs w:val="32"/>
          <w:rtl/>
        </w:rPr>
        <w:t xml:space="preserve">مروهم بالصلاة لسبع، واضربوهم عليها لعشر، وفرقوا بينهم في المضاجع </w:t>
      </w:r>
      <w:r w:rsidRPr="005E6056">
        <w:rPr>
          <w:rFonts w:cs="Traditional Arabic" w:hint="eastAsia"/>
          <w:sz w:val="32"/>
          <w:szCs w:val="32"/>
          <w:rtl/>
        </w:rPr>
        <w:t>»</w:t>
      </w:r>
      <w:r w:rsidRPr="005E6056">
        <w:rPr>
          <w:rFonts w:cs="Traditional Arabic" w:hint="cs"/>
          <w:sz w:val="32"/>
          <w:szCs w:val="32"/>
          <w:rtl/>
        </w:rPr>
        <w:t xml:space="preserve"> والله يقول: </w:t>
      </w:r>
      <w:r w:rsidRPr="005E6056">
        <w:rPr>
          <w:rFonts w:ascii="AGA Arabesque" w:hAnsi="AGA Arabesque" w:cs="Traditional Arabic"/>
          <w:sz w:val="32"/>
          <w:szCs w:val="32"/>
          <w:lang w:bidi="ar-EG"/>
        </w:rPr>
        <w:t></w:t>
      </w:r>
      <w:r w:rsidRPr="005E6056">
        <w:rPr>
          <w:rFonts w:cs="Traditional Arabic"/>
          <w:bCs/>
          <w:spacing w:val="4"/>
          <w:sz w:val="32"/>
          <w:szCs w:val="32"/>
          <w:rtl/>
        </w:rPr>
        <w:t>قُوا أَنْفُسَكُمْ وَأَهْلِيكُمْ نَارًا وَقُودُهَا النَّاسُ وَالْحِجَارَةُ</w:t>
      </w:r>
      <w:r w:rsidRPr="005E6056">
        <w:rPr>
          <w:rFonts w:ascii="AGA Arabesque" w:hAnsi="AGA Arabesque" w:cs="Traditional Arabic"/>
          <w:bCs/>
          <w:spacing w:val="4"/>
          <w:sz w:val="32"/>
          <w:szCs w:val="32"/>
          <w:lang w:bidi="ar-EG"/>
        </w:rPr>
        <w:t></w:t>
      </w:r>
      <w:r w:rsidRPr="005E6056">
        <w:rPr>
          <w:rFonts w:cs="Traditional Arabic" w:hint="cs"/>
          <w:sz w:val="32"/>
          <w:szCs w:val="32"/>
          <w:rtl/>
        </w:rPr>
        <w:t xml:space="preserve"> فإذا كانت الأم تتركه في المكتب، أو تعلمه القرآن والصبي يؤثر اللعب، ومعاشرة أقرانه، وأبوه يمكنه من ذلك فإنها أحق به، ولا تخيير </w:t>
      </w:r>
      <w:r w:rsidRPr="005E6056">
        <w:rPr>
          <w:rFonts w:cs="Traditional Arabic" w:hint="cs"/>
          <w:sz w:val="32"/>
          <w:szCs w:val="32"/>
          <w:rtl/>
          <w:lang w:bidi="ar-EG"/>
        </w:rPr>
        <w:t>ولا</w:t>
      </w:r>
      <w:r w:rsidRPr="005E6056">
        <w:rPr>
          <w:rFonts w:cs="Traditional Arabic" w:hint="cs"/>
          <w:sz w:val="32"/>
          <w:szCs w:val="32"/>
          <w:rtl/>
        </w:rPr>
        <w:t xml:space="preserve"> قرعة، وكذلك العكس.</w:t>
      </w:r>
    </w:p>
  </w:footnote>
  <w:footnote w:id="148">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ولو تبرعت الأم بحضانتها، لأن الغرض من الحضانة الحفظ، والأب أحفظ لها.</w:t>
      </w:r>
    </w:p>
  </w:footnote>
  <w:footnote w:id="149">
    <w:p w:rsidR="00E901EB" w:rsidRPr="005E6056" w:rsidRDefault="00E901EB" w:rsidP="0039757F">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)إلا أن يكون أمرد يخاف عليه الفتنة، فيمنع من مفارقتهما.</w:t>
      </w:r>
    </w:p>
  </w:footnote>
  <w:footnote w:id="150">
    <w:p w:rsidR="00E901EB" w:rsidRDefault="00E901EB" w:rsidP="0039757F">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لأن الأب أحفظ لها من الأ</w:t>
      </w:r>
      <w:r w:rsidRPr="005E6056">
        <w:rPr>
          <w:rFonts w:cs="Traditional Arabic" w:hint="cs"/>
          <w:sz w:val="32"/>
          <w:szCs w:val="32"/>
          <w:rtl/>
          <w:lang w:bidi="ar-EG"/>
        </w:rPr>
        <w:t>م</w:t>
      </w:r>
      <w:r w:rsidRPr="005E6056">
        <w:rPr>
          <w:rFonts w:cs="Traditional Arabic" w:hint="cs"/>
          <w:sz w:val="32"/>
          <w:szCs w:val="32"/>
          <w:rtl/>
        </w:rPr>
        <w:t>، والأم تحتاج إلى من يحفظها ويصونها،</w:t>
      </w:r>
    </w:p>
    <w:p w:rsidR="00E901EB" w:rsidRPr="005E6056" w:rsidRDefault="00E901EB" w:rsidP="0039757F">
      <w:pPr>
        <w:pStyle w:val="ae"/>
        <w:rPr>
          <w:rFonts w:cs="Traditional Arabic"/>
          <w:sz w:val="32"/>
          <w:szCs w:val="32"/>
          <w:rtl/>
        </w:rPr>
      </w:pPr>
      <w:r>
        <w:rPr>
          <w:rFonts w:cs="Traditional Arabic" w:hint="cs"/>
          <w:sz w:val="32"/>
          <w:szCs w:val="32"/>
          <w:rtl/>
        </w:rPr>
        <w:t>والجمهور عند الأم،وهو مذهب أبي حنيفة،ومالك،وقال ابن القيم:هي الأشهر عند أحمد،</w:t>
      </w:r>
      <w:r w:rsidRPr="005E6056">
        <w:rPr>
          <w:rFonts w:cs="Traditional Arabic" w:hint="cs"/>
          <w:sz w:val="32"/>
          <w:szCs w:val="32"/>
          <w:rtl/>
        </w:rPr>
        <w:t>وأصح دليلا</w:t>
      </w:r>
    </w:p>
  </w:footnote>
  <w:footnote w:id="151">
    <w:p w:rsidR="00E901EB" w:rsidRPr="005E6056" w:rsidRDefault="00E901EB" w:rsidP="0039757F">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)وقال:</w:t>
      </w:r>
      <w:r w:rsidRPr="005E6056">
        <w:rPr>
          <w:rFonts w:cs="Traditional Arabic" w:hint="cs"/>
          <w:sz w:val="32"/>
          <w:szCs w:val="32"/>
          <w:rtl/>
        </w:rPr>
        <w:t>رج</w:t>
      </w:r>
      <w:r w:rsidRPr="005E6056">
        <w:rPr>
          <w:rFonts w:cs="Traditional Arabic" w:hint="cs"/>
          <w:sz w:val="32"/>
          <w:szCs w:val="32"/>
          <w:rtl/>
          <w:lang w:bidi="ar-EG"/>
        </w:rPr>
        <w:t>ح</w:t>
      </w:r>
      <w:r w:rsidRPr="005E6056">
        <w:rPr>
          <w:rFonts w:cs="Traditional Arabic" w:hint="cs"/>
          <w:sz w:val="32"/>
          <w:szCs w:val="32"/>
          <w:rtl/>
        </w:rPr>
        <w:t xml:space="preserve"> أن المميزة عند ال</w:t>
      </w:r>
      <w:r>
        <w:rPr>
          <w:rFonts w:cs="Traditional Arabic" w:hint="cs"/>
          <w:sz w:val="32"/>
          <w:szCs w:val="32"/>
          <w:rtl/>
        </w:rPr>
        <w:t>أب،ومن عين الأم وهم الجمهور،</w:t>
      </w:r>
      <w:r w:rsidRPr="005E6056">
        <w:rPr>
          <w:rFonts w:cs="Traditional Arabic" w:hint="cs"/>
          <w:sz w:val="32"/>
          <w:szCs w:val="32"/>
          <w:rtl/>
        </w:rPr>
        <w:t xml:space="preserve">لا بد أن يراعوا مع ذلك صيانتها لها، </w:t>
      </w:r>
      <w:r>
        <w:rPr>
          <w:rFonts w:cs="Traditional Arabic" w:hint="cs"/>
          <w:sz w:val="32"/>
          <w:szCs w:val="32"/>
          <w:rtl/>
        </w:rPr>
        <w:t>فإذا لم تكن في موضع حرز وتحصين،</w:t>
      </w:r>
      <w:r w:rsidRPr="005E6056">
        <w:rPr>
          <w:rFonts w:cs="Traditional Arabic" w:hint="cs"/>
          <w:sz w:val="32"/>
          <w:szCs w:val="32"/>
          <w:rtl/>
        </w:rPr>
        <w:t xml:space="preserve">أو كانت غير </w:t>
      </w:r>
      <w:r>
        <w:rPr>
          <w:rFonts w:cs="Traditional Arabic" w:hint="cs"/>
          <w:sz w:val="32"/>
          <w:szCs w:val="32"/>
          <w:rtl/>
        </w:rPr>
        <w:t>مرضية فللأب أخذها منها بلا ريب،</w:t>
      </w:r>
      <w:r w:rsidRPr="005E6056">
        <w:rPr>
          <w:rFonts w:cs="Traditional Arabic" w:hint="cs"/>
          <w:sz w:val="32"/>
          <w:szCs w:val="32"/>
          <w:rtl/>
        </w:rPr>
        <w:t>لأنه أ</w:t>
      </w:r>
      <w:r>
        <w:rPr>
          <w:rFonts w:cs="Traditional Arabic" w:hint="cs"/>
          <w:sz w:val="32"/>
          <w:szCs w:val="32"/>
          <w:rtl/>
        </w:rPr>
        <w:t>قدر على حفظها وصيانتها من الأم،</w:t>
      </w:r>
      <w:r w:rsidRPr="005E6056">
        <w:rPr>
          <w:rFonts w:cs="Traditional Arabic" w:hint="cs"/>
          <w:sz w:val="32"/>
          <w:szCs w:val="32"/>
          <w:rtl/>
        </w:rPr>
        <w:t>وهي مميزة لا تحتاج في بدنها إلى أحد، الأب له من الهيبة والحرمة ما ليس للأم.</w:t>
      </w:r>
    </w:p>
    <w:p w:rsidR="00E901EB" w:rsidRPr="005E6056" w:rsidRDefault="00E901EB" w:rsidP="005E6056">
      <w:pPr>
        <w:pStyle w:val="ae"/>
        <w:rPr>
          <w:rFonts w:cs="Traditional Arabic"/>
          <w:sz w:val="32"/>
          <w:szCs w:val="32"/>
          <w:rtl/>
        </w:rPr>
      </w:pPr>
      <w:r w:rsidRPr="005E6056">
        <w:rPr>
          <w:rFonts w:cs="Traditional Arabic" w:hint="cs"/>
          <w:sz w:val="32"/>
          <w:szCs w:val="32"/>
          <w:rtl/>
        </w:rPr>
        <w:t>قال: وأحمد وأصحابه إنما يقدمون الأب، إذا لم يكن عليها في ذلك ضرر</w:t>
      </w:r>
      <w:r w:rsidRPr="005E6056">
        <w:rPr>
          <w:rFonts w:cs="Traditional Arabic"/>
          <w:sz w:val="32"/>
          <w:szCs w:val="32"/>
          <w:rtl/>
          <w:lang w:bidi="ar-EG"/>
        </w:rPr>
        <w:br/>
      </w:r>
      <w:r w:rsidRPr="005E6056">
        <w:rPr>
          <w:rFonts w:cs="Traditional Arabic" w:hint="cs"/>
          <w:sz w:val="32"/>
          <w:szCs w:val="32"/>
          <w:rtl/>
        </w:rPr>
        <w:t>فلو قدر أنه عاجز عن حفظها وصيانتها، ويهملها لاشتغاله عنها، والأم قائمة بحفظها وصيانتها، فإنها تقدم في هذه الحال، فمع وجود فساد أمرها مع أحدهما فالآخر أولى بها بلا ريب.</w:t>
      </w:r>
    </w:p>
  </w:footnote>
  <w:footnote w:id="152">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وفي العرف مخصوصة بما يحصل فيه التعدي على الأبدان.</w:t>
      </w:r>
    </w:p>
  </w:footnote>
  <w:footnote w:id="153">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أو كفارة أي سماها الفقهاء بذلك، وسموا الجناية على الأموال غصبا ونهبا، وسرقة، وخيانة، وإتلافا.</w:t>
      </w:r>
    </w:p>
  </w:footnote>
  <w:footnote w:id="154">
    <w:p w:rsidR="00E901EB" w:rsidRDefault="00E901EB" w:rsidP="00732862">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)قال ابن القيم: التحقيق أن القتل، تتعلق به ثلاثة حقوق، حق لله، وحق للم</w:t>
      </w:r>
      <w:r w:rsidRPr="005E6056">
        <w:rPr>
          <w:rFonts w:cs="Traditional Arabic" w:hint="cs"/>
          <w:sz w:val="32"/>
          <w:szCs w:val="32"/>
          <w:rtl/>
          <w:lang w:bidi="ar-EG"/>
        </w:rPr>
        <w:t>ق</w:t>
      </w:r>
      <w:r w:rsidRPr="005E6056">
        <w:rPr>
          <w:rFonts w:cs="Traditional Arabic" w:hint="cs"/>
          <w:sz w:val="32"/>
          <w:szCs w:val="32"/>
          <w:rtl/>
        </w:rPr>
        <w:t xml:space="preserve">تول، وحق </w:t>
      </w:r>
      <w:r w:rsidRPr="005E6056">
        <w:rPr>
          <w:rFonts w:cs="Traditional Arabic" w:hint="cs"/>
          <w:sz w:val="32"/>
          <w:szCs w:val="32"/>
          <w:rtl/>
          <w:lang w:bidi="ar-EG"/>
        </w:rPr>
        <w:t>ل</w:t>
      </w:r>
      <w:r w:rsidRPr="005E6056">
        <w:rPr>
          <w:rFonts w:cs="Traditional Arabic" w:hint="cs"/>
          <w:sz w:val="32"/>
          <w:szCs w:val="32"/>
          <w:rtl/>
        </w:rPr>
        <w:t xml:space="preserve">لولي، </w:t>
      </w:r>
    </w:p>
    <w:p w:rsidR="00E901EB" w:rsidRDefault="00E901EB" w:rsidP="00732862">
      <w:pPr>
        <w:pStyle w:val="ae"/>
        <w:rPr>
          <w:rFonts w:cs="Traditional Arabic"/>
          <w:sz w:val="32"/>
          <w:szCs w:val="32"/>
          <w:rtl/>
        </w:rPr>
      </w:pPr>
      <w:r w:rsidRPr="005E6056">
        <w:rPr>
          <w:rFonts w:cs="Traditional Arabic" w:hint="cs"/>
          <w:sz w:val="32"/>
          <w:szCs w:val="32"/>
          <w:rtl/>
        </w:rPr>
        <w:t>فإذا أسلم القاتل نفسه طوعا إلى الولي، وندما وخوفا من الله، وتاب توبة نصوحا، سقط حق الله بالتوبة، وحق الأولياء</w:t>
      </w:r>
      <w:r>
        <w:rPr>
          <w:rFonts w:cs="Traditional Arabic" w:hint="cs"/>
          <w:sz w:val="32"/>
          <w:szCs w:val="32"/>
          <w:rtl/>
        </w:rPr>
        <w:t xml:space="preserve"> بالاستيفاء أو الصلح، أو العفو،</w:t>
      </w:r>
    </w:p>
    <w:p w:rsidR="00E901EB" w:rsidRPr="005E6056" w:rsidRDefault="00E901EB" w:rsidP="00732862">
      <w:pPr>
        <w:pStyle w:val="ae"/>
        <w:rPr>
          <w:rFonts w:cs="Traditional Arabic"/>
          <w:sz w:val="32"/>
          <w:szCs w:val="32"/>
          <w:rtl/>
        </w:rPr>
      </w:pPr>
      <w:r w:rsidRPr="005E6056">
        <w:rPr>
          <w:rFonts w:cs="Traditional Arabic" w:hint="cs"/>
          <w:sz w:val="32"/>
          <w:szCs w:val="32"/>
          <w:rtl/>
        </w:rPr>
        <w:t>وبقي حق المقتول، يعوضه الله يوم القيامة، عن عبده التائب، ويصلح بينه وبينه.</w:t>
      </w:r>
    </w:p>
  </w:footnote>
  <w:footnote w:id="155">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أكثر أهل العلم يرون القتل ينقسم إلى ثلاثة عمد وخطأ، وهذان مجمع عليهما، </w:t>
      </w:r>
    </w:p>
    <w:p w:rsidR="00E901EB" w:rsidRPr="005E6056" w:rsidRDefault="00E901EB" w:rsidP="005E6056">
      <w:pPr>
        <w:pStyle w:val="ae"/>
        <w:rPr>
          <w:rFonts w:cs="Traditional Arabic"/>
          <w:sz w:val="32"/>
          <w:szCs w:val="32"/>
          <w:rtl/>
        </w:rPr>
      </w:pPr>
      <w:r w:rsidRPr="005E6056">
        <w:rPr>
          <w:rFonts w:cs="Traditional Arabic" w:hint="cs"/>
          <w:sz w:val="32"/>
          <w:szCs w:val="32"/>
          <w:rtl/>
        </w:rPr>
        <w:t>والثالث وهو: شبه العمد، قال به جمهور العلماء، ويأتي تفصيل ذلك.</w:t>
      </w:r>
    </w:p>
  </w:footnote>
  <w:footnote w:id="156">
    <w:p w:rsidR="00E901EB" w:rsidRPr="005E6056" w:rsidRDefault="00E901EB" w:rsidP="00732862">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فلا يثبت في غيره، قال ابن رشد: اتفقوا على أن الذي يجب به القصاص هو العمد</w:t>
      </w:r>
      <w:r>
        <w:rPr>
          <w:rFonts w:cs="Traditional Arabic"/>
          <w:bCs/>
          <w:spacing w:val="4"/>
          <w:sz w:val="32"/>
          <w:szCs w:val="32"/>
          <w:rtl/>
        </w:rPr>
        <w:t xml:space="preserve"> </w:t>
      </w:r>
      <w:r w:rsidRPr="005E6056">
        <w:rPr>
          <w:rFonts w:cs="Traditional Arabic" w:hint="cs"/>
          <w:sz w:val="32"/>
          <w:szCs w:val="32"/>
          <w:rtl/>
        </w:rPr>
        <w:t xml:space="preserve"> </w:t>
      </w:r>
    </w:p>
  </w:footnote>
  <w:footnote w:id="157">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ويسمى بخطأ العمد، وعمد الخطأ ويأتي.</w:t>
      </w:r>
    </w:p>
  </w:footnote>
  <w:footnote w:id="158">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أي أن الجناية ثلاثة أضرب، فالعمد والخطأ اثنان، مجمع عليهما كما تقدم، والثالث شبه العمد، </w:t>
      </w:r>
    </w:p>
    <w:p w:rsidR="00E901EB" w:rsidRPr="005E6056" w:rsidRDefault="00E901EB" w:rsidP="005E6056">
      <w:pPr>
        <w:pStyle w:val="ae"/>
        <w:rPr>
          <w:rFonts w:cs="Traditional Arabic"/>
          <w:sz w:val="32"/>
          <w:szCs w:val="32"/>
          <w:rtl/>
        </w:rPr>
      </w:pPr>
      <w:r w:rsidRPr="005E6056">
        <w:rPr>
          <w:rFonts w:cs="Traditional Arabic" w:hint="cs"/>
          <w:sz w:val="32"/>
          <w:szCs w:val="32"/>
          <w:rtl/>
        </w:rPr>
        <w:t>قال ابن رشد: اختلفوا هل بينهما وسط، وهو الذي يسمونه شبه العمد، وبه قال جمهور فقهاء الأمصار، وبإثباته قال عمر، وعلي، وعثمان، وغيرهم، ولا مخالف لهم من الصحابة.</w:t>
      </w:r>
    </w:p>
  </w:footnote>
  <w:footnote w:id="159">
    <w:p w:rsidR="00E901EB" w:rsidRPr="005E6056" w:rsidRDefault="00E901EB" w:rsidP="00FA64BE">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مثل أن يجرحه، بما</w:t>
      </w:r>
      <w:r w:rsidRPr="005E6056">
        <w:rPr>
          <w:rFonts w:cs="Traditional Arabic" w:hint="cs"/>
          <w:sz w:val="32"/>
          <w:szCs w:val="32"/>
          <w:rtl/>
          <w:lang w:bidi="ar-EG"/>
        </w:rPr>
        <w:t xml:space="preserve"> </w:t>
      </w:r>
      <w:r w:rsidRPr="005E6056">
        <w:rPr>
          <w:rFonts w:cs="Traditional Arabic" w:hint="cs"/>
          <w:sz w:val="32"/>
          <w:szCs w:val="32"/>
          <w:rtl/>
        </w:rPr>
        <w:t xml:space="preserve">له دخول وتردد في البدن، من حديد وغيره، كسكين </w:t>
      </w:r>
      <w:r w:rsidRPr="005E6056">
        <w:rPr>
          <w:rFonts w:cs="Traditional Arabic" w:hint="cs"/>
          <w:sz w:val="32"/>
          <w:szCs w:val="32"/>
          <w:rtl/>
          <w:lang w:bidi="ar-EG"/>
        </w:rPr>
        <w:t>و</w:t>
      </w:r>
      <w:r w:rsidRPr="005E6056">
        <w:rPr>
          <w:rFonts w:cs="Traditional Arabic" w:hint="cs"/>
          <w:sz w:val="32"/>
          <w:szCs w:val="32"/>
          <w:rtl/>
        </w:rPr>
        <w:t>حربة وسيف، ونحو ذلك أو يغرزه بمسلة ونحوها.</w:t>
      </w:r>
    </w:p>
  </w:footnote>
  <w:footnote w:id="160">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كشوكة من كل محدد صغير، أو جرحه جرحا صغيرا في غير مقتل، فمات في الحال فقتل عمد فيه القصاص، لأن المحدد، لا يعتبر فيه غلبة الظن، في حصو</w:t>
      </w:r>
      <w:r>
        <w:rPr>
          <w:rFonts w:cs="Traditional Arabic" w:hint="cs"/>
          <w:sz w:val="32"/>
          <w:szCs w:val="32"/>
          <w:rtl/>
        </w:rPr>
        <w:t>ل القتل به، وهو مذهب أبي حنيفة</w:t>
      </w:r>
    </w:p>
    <w:p w:rsidR="00E901EB" w:rsidRPr="005E6056" w:rsidRDefault="00E901EB" w:rsidP="00FA64BE">
      <w:pPr>
        <w:pStyle w:val="ae"/>
        <w:rPr>
          <w:rFonts w:cs="Traditional Arabic"/>
          <w:sz w:val="32"/>
          <w:szCs w:val="32"/>
          <w:rtl/>
        </w:rPr>
      </w:pPr>
      <w:r>
        <w:rPr>
          <w:rFonts w:cs="Traditional Arabic" w:hint="cs"/>
          <w:sz w:val="32"/>
          <w:szCs w:val="32"/>
          <w:rtl/>
        </w:rPr>
        <w:t>والوجه الثاني:لا قصاص قاله ابن حامد،لأن الظاهر أنه لم يمت منه،ولأنه لا يقتل غالبا أشبه العصا،</w:t>
      </w:r>
      <w:r w:rsidRPr="005E6056">
        <w:rPr>
          <w:rFonts w:cs="Traditional Arabic" w:hint="cs"/>
          <w:sz w:val="32"/>
          <w:szCs w:val="32"/>
          <w:rtl/>
        </w:rPr>
        <w:t xml:space="preserve">والسوط </w:t>
      </w:r>
    </w:p>
  </w:footnote>
  <w:footnote w:id="161">
    <w:p w:rsidR="00E901EB" w:rsidRDefault="00E901EB" w:rsidP="00FA64BE">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أي ولو لم يداو المجروح </w:t>
      </w:r>
      <w:r>
        <w:rPr>
          <w:rFonts w:cs="Traditional Arabic" w:hint="cs"/>
          <w:sz w:val="32"/>
          <w:szCs w:val="32"/>
          <w:rtl/>
        </w:rPr>
        <w:t>جرحه، في حال قدرته على مداواته،</w:t>
      </w:r>
      <w:r w:rsidRPr="005E6056">
        <w:rPr>
          <w:rFonts w:cs="Traditional Arabic" w:hint="cs"/>
          <w:sz w:val="32"/>
          <w:szCs w:val="32"/>
          <w:rtl/>
        </w:rPr>
        <w:t>حتى يم</w:t>
      </w:r>
      <w:r>
        <w:rPr>
          <w:rFonts w:cs="Traditional Arabic" w:hint="cs"/>
          <w:sz w:val="32"/>
          <w:szCs w:val="32"/>
          <w:rtl/>
        </w:rPr>
        <w:t>وت أو يموت في الحال</w:t>
      </w:r>
    </w:p>
    <w:p w:rsidR="00E901EB" w:rsidRPr="005E6056" w:rsidRDefault="00E901EB" w:rsidP="00FA64BE">
      <w:pPr>
        <w:pStyle w:val="ae"/>
        <w:rPr>
          <w:rFonts w:cs="Traditional Arabic"/>
          <w:sz w:val="32"/>
          <w:szCs w:val="32"/>
          <w:rtl/>
        </w:rPr>
      </w:pPr>
      <w:r w:rsidRPr="005E6056">
        <w:rPr>
          <w:rFonts w:cs="Traditional Arabic" w:hint="cs"/>
          <w:sz w:val="32"/>
          <w:szCs w:val="32"/>
          <w:rtl/>
        </w:rPr>
        <w:t>لأن الظاهر موته بفعل الجاني، وكذا لو فصده، فترك شد فصاده، ذكره الموفق محل وفاق.</w:t>
      </w:r>
    </w:p>
  </w:footnote>
  <w:footnote w:id="162">
    <w:p w:rsidR="00E901EB" w:rsidRPr="005E6056" w:rsidRDefault="00E901EB" w:rsidP="00FA64BE">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)و</w:t>
      </w:r>
      <w:r w:rsidRPr="005E6056">
        <w:rPr>
          <w:rFonts w:cs="Traditional Arabic" w:hint="eastAsia"/>
          <w:sz w:val="32"/>
          <w:szCs w:val="32"/>
          <w:rtl/>
        </w:rPr>
        <w:t>«</w:t>
      </w:r>
      <w:r w:rsidRPr="005E6056">
        <w:rPr>
          <w:rFonts w:cs="Traditional Arabic" w:hint="cs"/>
          <w:sz w:val="32"/>
          <w:szCs w:val="32"/>
          <w:rtl/>
        </w:rPr>
        <w:t>السند</w:t>
      </w:r>
      <w:r w:rsidRPr="005E6056">
        <w:rPr>
          <w:rFonts w:cs="Traditional Arabic" w:hint="cs"/>
          <w:sz w:val="32"/>
          <w:szCs w:val="32"/>
          <w:rtl/>
          <w:lang w:bidi="ar-EG"/>
        </w:rPr>
        <w:t>ان</w:t>
      </w:r>
      <w:r w:rsidRPr="005E6056">
        <w:rPr>
          <w:rFonts w:cs="Traditional Arabic" w:hint="eastAsia"/>
          <w:sz w:val="32"/>
          <w:szCs w:val="32"/>
          <w:rtl/>
        </w:rPr>
        <w:t>»</w:t>
      </w:r>
      <w:r w:rsidRPr="005E6056">
        <w:rPr>
          <w:rFonts w:cs="Traditional Arabic" w:hint="cs"/>
          <w:sz w:val="32"/>
          <w:szCs w:val="32"/>
          <w:rtl/>
        </w:rPr>
        <w:t xml:space="preserve"> الآلة المعروفة من الحديد الثقيلة، التي يعمل عليها الحداد صناعته، فيموت به، فعمد.</w:t>
      </w:r>
    </w:p>
  </w:footnote>
  <w:footnote w:id="163">
    <w:p w:rsidR="00E901EB" w:rsidRPr="005E6056" w:rsidRDefault="00E901EB" w:rsidP="00FA64BE">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)لأن ذلك مما يقتل غالبا.</w:t>
      </w:r>
    </w:p>
  </w:footnote>
  <w:footnote w:id="164">
    <w:p w:rsidR="00E901EB" w:rsidRPr="005E6056" w:rsidRDefault="00E901EB" w:rsidP="00FA64BE">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)أو لكزه في مقتل، فعمد فيه القود، لأن ذلك الفعل يقتل غالب</w:t>
      </w:r>
      <w:r w:rsidRPr="005E6056">
        <w:rPr>
          <w:rFonts w:cs="Traditional Arabic" w:hint="cs"/>
          <w:sz w:val="32"/>
          <w:szCs w:val="32"/>
          <w:rtl/>
          <w:lang w:bidi="ar-EG"/>
        </w:rPr>
        <w:t>ً</w:t>
      </w:r>
      <w:r w:rsidRPr="005E6056">
        <w:rPr>
          <w:rFonts w:cs="Traditional Arabic" w:hint="cs"/>
          <w:sz w:val="32"/>
          <w:szCs w:val="32"/>
          <w:rtl/>
        </w:rPr>
        <w:t xml:space="preserve">ا. </w:t>
      </w:r>
    </w:p>
  </w:footnote>
  <w:footnote w:id="165">
    <w:p w:rsidR="00E901EB" w:rsidRPr="005E6056" w:rsidRDefault="00E901EB" w:rsidP="00FA64BE">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أي </w:t>
      </w:r>
      <w:r>
        <w:rPr>
          <w:rFonts w:cs="Traditional Arabic" w:hint="cs"/>
          <w:sz w:val="32"/>
          <w:szCs w:val="32"/>
          <w:rtl/>
        </w:rPr>
        <w:t xml:space="preserve">في حال ضعف قوة المجني عليه، </w:t>
      </w:r>
      <w:r w:rsidRPr="005E6056">
        <w:rPr>
          <w:rFonts w:cs="Traditional Arabic" w:hint="cs"/>
          <w:sz w:val="32"/>
          <w:szCs w:val="32"/>
          <w:rtl/>
        </w:rPr>
        <w:t>من مرض أو صغر، ففيه القود، لأن ذلك الفعل يقتل غالبا.</w:t>
      </w:r>
    </w:p>
  </w:footnote>
  <w:footnote w:id="166">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ففيه القود لأنه يقتل غالبا، وإن قال: لم أقصد قتله، لم يصدق، لأنه خلاف الظاهر.</w:t>
      </w:r>
    </w:p>
  </w:footnote>
  <w:footnote w:id="167">
    <w:p w:rsidR="00E901EB" w:rsidRPr="005E6056" w:rsidRDefault="00E901EB" w:rsidP="00FA64BE">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فإن أمكنه التخلص من الماء</w:t>
      </w:r>
      <w:r>
        <w:rPr>
          <w:rFonts w:cs="Traditional Arabic" w:hint="cs"/>
          <w:sz w:val="32"/>
          <w:szCs w:val="32"/>
          <w:rtl/>
        </w:rPr>
        <w:t xml:space="preserve"> او النار ولبث فيه اختيارا حتى مات فهدر</w:t>
      </w:r>
      <w:r w:rsidRPr="005E6056">
        <w:rPr>
          <w:rFonts w:cs="Traditional Arabic" w:hint="cs"/>
          <w:sz w:val="32"/>
          <w:szCs w:val="32"/>
          <w:rtl/>
        </w:rPr>
        <w:t>.</w:t>
      </w:r>
    </w:p>
  </w:footnote>
  <w:footnote w:id="168">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زمنا يموت في مثله عادة فيموت، أو يغمه بوسادة.</w:t>
      </w:r>
    </w:p>
  </w:footnote>
  <w:footnote w:id="169">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فعليه القود، وكذا لو منعه الدفاء، في الشتاء ولياليه الباردة حتى مات، لأن هذا يقتل غالبا، </w:t>
      </w:r>
    </w:p>
    <w:p w:rsidR="00E901EB" w:rsidRPr="005E6056" w:rsidRDefault="00E901EB" w:rsidP="00FA64BE">
      <w:pPr>
        <w:pStyle w:val="ae"/>
        <w:rPr>
          <w:rFonts w:cs="Traditional Arabic"/>
          <w:sz w:val="32"/>
          <w:szCs w:val="32"/>
          <w:rtl/>
        </w:rPr>
      </w:pPr>
      <w:r w:rsidRPr="005E6056">
        <w:rPr>
          <w:rFonts w:cs="Traditional Arabic" w:hint="cs"/>
          <w:sz w:val="32"/>
          <w:szCs w:val="32"/>
          <w:rtl/>
        </w:rPr>
        <w:t>وهذا يختلف باختلاف الناس، والزمان، والأحوال.</w:t>
      </w:r>
    </w:p>
  </w:footnote>
  <w:footnote w:id="170">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وإن لم يتعذر عليه الطلب، وتركه ح</w:t>
      </w:r>
      <w:r>
        <w:rPr>
          <w:rFonts w:cs="Traditional Arabic" w:hint="cs"/>
          <w:sz w:val="32"/>
          <w:szCs w:val="32"/>
          <w:rtl/>
        </w:rPr>
        <w:t>تى مات فهدر، لأنه المهلك لنفسه</w:t>
      </w:r>
    </w:p>
    <w:p w:rsidR="00E901EB" w:rsidRDefault="00E901EB" w:rsidP="00FA64BE">
      <w:pPr>
        <w:pStyle w:val="ae"/>
        <w:rPr>
          <w:rFonts w:cs="Traditional Arabic"/>
          <w:sz w:val="32"/>
          <w:szCs w:val="32"/>
          <w:rtl/>
        </w:rPr>
      </w:pPr>
      <w:r>
        <w:rPr>
          <w:rFonts w:cs="Traditional Arabic" w:hint="cs"/>
          <w:sz w:val="32"/>
          <w:szCs w:val="32"/>
          <w:rtl/>
        </w:rPr>
        <w:t>وإن كان منعه الطعام ،</w:t>
      </w:r>
      <w:r w:rsidRPr="005E6056">
        <w:rPr>
          <w:rFonts w:cs="Traditional Arabic" w:hint="cs"/>
          <w:sz w:val="32"/>
          <w:szCs w:val="32"/>
          <w:rtl/>
        </w:rPr>
        <w:t>أو التدفئ</w:t>
      </w:r>
      <w:r>
        <w:rPr>
          <w:rFonts w:cs="Traditional Arabic" w:hint="cs"/>
          <w:sz w:val="32"/>
          <w:szCs w:val="32"/>
          <w:rtl/>
        </w:rPr>
        <w:t>ة في مدة لا</w:t>
      </w:r>
      <w:r w:rsidRPr="005E6056">
        <w:rPr>
          <w:rFonts w:cs="Traditional Arabic" w:hint="cs"/>
          <w:sz w:val="32"/>
          <w:szCs w:val="32"/>
          <w:rtl/>
        </w:rPr>
        <w:t>يموت فيها غالبا فعمد ال</w:t>
      </w:r>
      <w:r>
        <w:rPr>
          <w:rFonts w:cs="Traditional Arabic" w:hint="cs"/>
          <w:sz w:val="32"/>
          <w:szCs w:val="32"/>
          <w:rtl/>
        </w:rPr>
        <w:t>خطأ وكذا إن شككنالم يجب القود</w:t>
      </w:r>
    </w:p>
    <w:p w:rsidR="00E901EB" w:rsidRPr="005E6056" w:rsidRDefault="00E901EB" w:rsidP="005E6056">
      <w:pPr>
        <w:pStyle w:val="ae"/>
        <w:rPr>
          <w:rFonts w:cs="Traditional Arabic"/>
          <w:sz w:val="32"/>
          <w:szCs w:val="32"/>
          <w:rtl/>
        </w:rPr>
      </w:pPr>
      <w:r w:rsidRPr="005E6056">
        <w:rPr>
          <w:rFonts w:cs="Traditional Arabic" w:hint="cs"/>
          <w:sz w:val="32"/>
          <w:szCs w:val="32"/>
          <w:rtl/>
        </w:rPr>
        <w:t>ومن أخذ طعام إنسان أو شرابه في برية، وكان لا يقدر فيه على طعام وشراب، أو أخذ دابته فهلك بذلك، أو هلكت دابته فعليه ضمان ما تلف.</w:t>
      </w:r>
    </w:p>
  </w:footnote>
  <w:footnote w:id="171">
    <w:p w:rsidR="00E901EB" w:rsidRDefault="00E901EB" w:rsidP="00FA64BE">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فهو ع</w:t>
      </w:r>
      <w:r w:rsidRPr="005E6056">
        <w:rPr>
          <w:rFonts w:cs="Traditional Arabic" w:hint="cs"/>
          <w:sz w:val="32"/>
          <w:szCs w:val="32"/>
          <w:rtl/>
          <w:lang w:bidi="ar-EG"/>
        </w:rPr>
        <w:t>ـ</w:t>
      </w:r>
      <w:r w:rsidRPr="005E6056">
        <w:rPr>
          <w:rFonts w:cs="Traditional Arabic" w:hint="cs"/>
          <w:sz w:val="32"/>
          <w:szCs w:val="32"/>
          <w:rtl/>
        </w:rPr>
        <w:t>مد إذا كان الساحر يعل</w:t>
      </w:r>
      <w:r w:rsidRPr="005E6056">
        <w:rPr>
          <w:rFonts w:cs="Traditional Arabic" w:hint="cs"/>
          <w:sz w:val="32"/>
          <w:szCs w:val="32"/>
          <w:rtl/>
          <w:lang w:bidi="ar-EG"/>
        </w:rPr>
        <w:t>ـ</w:t>
      </w:r>
      <w:r w:rsidRPr="005E6056">
        <w:rPr>
          <w:rFonts w:cs="Traditional Arabic" w:hint="cs"/>
          <w:sz w:val="32"/>
          <w:szCs w:val="32"/>
          <w:rtl/>
        </w:rPr>
        <w:t>م ذلك أشبه م</w:t>
      </w:r>
      <w:r w:rsidRPr="005E6056">
        <w:rPr>
          <w:rFonts w:cs="Traditional Arabic" w:hint="cs"/>
          <w:sz w:val="32"/>
          <w:szCs w:val="32"/>
          <w:rtl/>
          <w:lang w:bidi="ar-EG"/>
        </w:rPr>
        <w:t>ـ</w:t>
      </w:r>
      <w:r w:rsidRPr="005E6056">
        <w:rPr>
          <w:rFonts w:cs="Traditional Arabic" w:hint="cs"/>
          <w:sz w:val="32"/>
          <w:szCs w:val="32"/>
          <w:rtl/>
        </w:rPr>
        <w:t>ا ل</w:t>
      </w:r>
      <w:r w:rsidRPr="005E6056">
        <w:rPr>
          <w:rFonts w:cs="Traditional Arabic" w:hint="cs"/>
          <w:sz w:val="32"/>
          <w:szCs w:val="32"/>
          <w:rtl/>
          <w:lang w:bidi="ar-EG"/>
        </w:rPr>
        <w:t>ـ</w:t>
      </w:r>
      <w:r w:rsidRPr="005E6056">
        <w:rPr>
          <w:rFonts w:cs="Traditional Arabic" w:hint="cs"/>
          <w:sz w:val="32"/>
          <w:szCs w:val="32"/>
          <w:rtl/>
        </w:rPr>
        <w:t>و قتل</w:t>
      </w:r>
      <w:r w:rsidRPr="005E6056">
        <w:rPr>
          <w:rFonts w:cs="Traditional Arabic" w:hint="cs"/>
          <w:sz w:val="32"/>
          <w:szCs w:val="32"/>
          <w:rtl/>
          <w:lang w:bidi="ar-EG"/>
        </w:rPr>
        <w:t>ـ</w:t>
      </w:r>
      <w:r w:rsidRPr="005E6056">
        <w:rPr>
          <w:rFonts w:cs="Traditional Arabic" w:hint="cs"/>
          <w:sz w:val="32"/>
          <w:szCs w:val="32"/>
          <w:rtl/>
        </w:rPr>
        <w:t>ه بمحدد، وإن</w:t>
      </w:r>
      <w:r>
        <w:rPr>
          <w:rFonts w:cs="Traditional Arabic" w:hint="cs"/>
          <w:sz w:val="32"/>
          <w:szCs w:val="32"/>
          <w:rtl/>
          <w:lang w:bidi="ar-EG"/>
        </w:rPr>
        <w:t xml:space="preserve"> </w:t>
      </w:r>
      <w:r w:rsidRPr="005E6056">
        <w:rPr>
          <w:rFonts w:cs="Traditional Arabic" w:hint="cs"/>
          <w:sz w:val="32"/>
          <w:szCs w:val="32"/>
          <w:rtl/>
        </w:rPr>
        <w:t xml:space="preserve">قال: لم أعلمه قاتلا، لم يقبل قوله، فهو كسم حكما، وإذا وجب قتله بالمسحر وقتل، كان قتله به حدا، قاله ابن البناء، </w:t>
      </w:r>
    </w:p>
    <w:p w:rsidR="00E901EB" w:rsidRPr="005E6056" w:rsidRDefault="00E901EB" w:rsidP="00FA64BE">
      <w:pPr>
        <w:pStyle w:val="ae"/>
        <w:rPr>
          <w:rFonts w:cs="Traditional Arabic"/>
          <w:sz w:val="32"/>
          <w:szCs w:val="32"/>
          <w:rtl/>
        </w:rPr>
      </w:pPr>
      <w:r w:rsidRPr="005E6056">
        <w:rPr>
          <w:rFonts w:cs="Traditional Arabic" w:hint="cs"/>
          <w:sz w:val="32"/>
          <w:szCs w:val="32"/>
          <w:rtl/>
        </w:rPr>
        <w:t>وقدم الموفق وغيره، يقتل قصاصا، لتقديم حق الآدمي، وتجب دية المقتول في تركة الساحر.</w:t>
      </w:r>
    </w:p>
    <w:p w:rsidR="00E901EB" w:rsidRPr="005E6056" w:rsidRDefault="00E901EB" w:rsidP="005E6056">
      <w:pPr>
        <w:pStyle w:val="ae"/>
        <w:rPr>
          <w:rFonts w:cs="Traditional Arabic"/>
          <w:sz w:val="32"/>
          <w:szCs w:val="32"/>
        </w:rPr>
      </w:pPr>
      <w:r w:rsidRPr="005E6056">
        <w:rPr>
          <w:rFonts w:cs="Traditional Arabic" w:hint="cs"/>
          <w:sz w:val="32"/>
          <w:szCs w:val="32"/>
          <w:rtl/>
        </w:rPr>
        <w:t>وأما المعيان الذي يقتل بعينه، فقال ابن نصر الله: ينبغي أن يلحق بالساحر، الذي يقتل بسحره غالبا، فإذا كانت عينه يستطيع القتل بها، ويفعله باختياره وجب به القصاص لأنه فعل به ما يقتل غالبا، وإن فعله بغير قصد الجناية، فيتوجه أنه خطأ، وقال ابن القيم: إن كان ذلك بغير اختياره، بل غلب على نفسه، لم يقتص منه، وعليه الدية، وإن عمد ذلك، وقدر على رده، وعلم أن</w:t>
      </w:r>
      <w:r w:rsidRPr="005E6056">
        <w:rPr>
          <w:rFonts w:cs="Traditional Arabic" w:hint="cs"/>
          <w:sz w:val="32"/>
          <w:szCs w:val="32"/>
          <w:rtl/>
          <w:lang w:bidi="ar-EG"/>
        </w:rPr>
        <w:t>ه</w:t>
      </w:r>
      <w:r w:rsidRPr="005E6056">
        <w:rPr>
          <w:rFonts w:cs="Traditional Arabic" w:hint="cs"/>
          <w:sz w:val="32"/>
          <w:szCs w:val="32"/>
          <w:rtl/>
        </w:rPr>
        <w:t xml:space="preserve"> يقتل به، ساغ ل</w:t>
      </w:r>
      <w:r>
        <w:rPr>
          <w:rFonts w:cs="Traditional Arabic" w:hint="cs"/>
          <w:sz w:val="32"/>
          <w:szCs w:val="32"/>
          <w:rtl/>
        </w:rPr>
        <w:t>لوالي أن يقتله، بمثل ما قتل به،فيعينه إن شاء،كما أعان هو المقتول،</w:t>
      </w:r>
      <w:r w:rsidRPr="005E6056">
        <w:rPr>
          <w:rFonts w:cs="Traditional Arabic" w:hint="cs"/>
          <w:sz w:val="32"/>
          <w:szCs w:val="32"/>
          <w:rtl/>
        </w:rPr>
        <w:t>وأما قتله بالسيف فلا، لأنه غير مماثل للجناية.</w:t>
      </w:r>
    </w:p>
    <w:p w:rsidR="00E901EB" w:rsidRPr="005E6056" w:rsidRDefault="00E901EB" w:rsidP="005E6056">
      <w:pPr>
        <w:pStyle w:val="ae"/>
        <w:rPr>
          <w:rFonts w:cs="Traditional Arabic"/>
          <w:sz w:val="32"/>
          <w:szCs w:val="32"/>
          <w:rtl/>
        </w:rPr>
      </w:pPr>
      <w:r w:rsidRPr="005E6056">
        <w:rPr>
          <w:rFonts w:cs="Traditional Arabic" w:hint="cs"/>
          <w:sz w:val="32"/>
          <w:szCs w:val="32"/>
          <w:rtl/>
        </w:rPr>
        <w:t>قال: وسألت شيخنا عن القتل بالحال، هل يوجب القصاص؟ فقال: للولي أن يقتله بالحال، كما قتل به، وقال: في الولي والصوفي إذا قتلا معصوما، بحالهما المحرمة المكروهة لا المباحة ونحوها، المبيحين لذلك، كحال غيبوبة عن إدراك أحوال الدنيا، فعليهما القود، بمثل حالهما، القاتل له منها كهما من مثلهما، كقتل العائن بعين مثله، بخلاف الساحر، فبالسيف لكفره به في مفصل عنقه، فإن لم يوجد عائن، ولا صوفي كذلك، فهل يحبسان حتى يموتا، كالممسك أو يوجد مثلهما احتمالات، ذكر نحوه في الإنصاف.</w:t>
      </w:r>
    </w:p>
  </w:footnote>
  <w:footnote w:id="172">
    <w:p w:rsidR="00E901EB" w:rsidRPr="005E6056" w:rsidRDefault="00E901EB" w:rsidP="005E6056">
      <w:pPr>
        <w:pStyle w:val="ae"/>
        <w:rPr>
          <w:rFonts w:cs="Traditional Arabic"/>
          <w:sz w:val="32"/>
          <w:szCs w:val="32"/>
          <w:rtl/>
          <w:lang w:bidi="ar-EG"/>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فمات فعليه القود، إن كان ذلك السم، مثله يقتل غالبا</w:t>
      </w:r>
      <w:r w:rsidRPr="005E6056">
        <w:rPr>
          <w:rFonts w:cs="Traditional Arabic" w:hint="cs"/>
          <w:sz w:val="32"/>
          <w:szCs w:val="32"/>
          <w:rtl/>
          <w:lang w:bidi="ar-EG"/>
        </w:rPr>
        <w:t>.</w:t>
      </w:r>
    </w:p>
  </w:footnote>
  <w:footnote w:id="173">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فمات، فعليه القود، إن كان مثله يقتل غالبا.</w:t>
      </w:r>
    </w:p>
  </w:footnote>
  <w:footnote w:id="174">
    <w:p w:rsidR="00E901EB" w:rsidRPr="005E6056" w:rsidRDefault="00E901EB" w:rsidP="00FA64BE">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w:t>
      </w:r>
      <w:r w:rsidRPr="005E6056">
        <w:rPr>
          <w:rFonts w:cs="Traditional Arabic" w:hint="cs"/>
          <w:sz w:val="32"/>
          <w:szCs w:val="32"/>
          <w:rtl/>
        </w:rPr>
        <w:t xml:space="preserve">أي أو يخلط السم بطعام أكله، فيأكله جهلا فمات، فقود، لأن اليهودية التي أتت النبي </w:t>
      </w:r>
      <w:r w:rsidRPr="005E6056">
        <w:rPr>
          <w:rFonts w:cs="Traditional Arabic"/>
          <w:sz w:val="32"/>
          <w:szCs w:val="32"/>
          <w:rtl/>
        </w:rPr>
        <w:t>صلى الله عليه وسلم</w:t>
      </w:r>
      <w:r w:rsidRPr="005E6056">
        <w:rPr>
          <w:rFonts w:cs="Traditional Arabic" w:hint="cs"/>
          <w:sz w:val="32"/>
          <w:szCs w:val="32"/>
          <w:rtl/>
        </w:rPr>
        <w:t xml:space="preserve"> بشاة مسمومة، فأكل منها، وبشر بن الب</w:t>
      </w:r>
      <w:r>
        <w:rPr>
          <w:rFonts w:cs="Traditional Arabic" w:hint="cs"/>
          <w:sz w:val="32"/>
          <w:szCs w:val="32"/>
          <w:rtl/>
        </w:rPr>
        <w:t>راء فمات، فاعترفت بخلطها بالسم،</w:t>
      </w:r>
      <w:r w:rsidRPr="005E6056">
        <w:rPr>
          <w:rFonts w:cs="Traditional Arabic" w:hint="cs"/>
          <w:sz w:val="32"/>
          <w:szCs w:val="32"/>
          <w:rtl/>
        </w:rPr>
        <w:t>فقتلها رواه أبو داود.</w:t>
      </w:r>
    </w:p>
  </w:footnote>
  <w:footnote w:id="175">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كأن شهد اثنان فأكثر على ردة شخص، حيث امتنعت التوبة، هذا المذهب </w:t>
      </w:r>
    </w:p>
    <w:p w:rsidR="00E901EB" w:rsidRPr="005E6056" w:rsidRDefault="00E901EB" w:rsidP="005E6056">
      <w:pPr>
        <w:pStyle w:val="ae"/>
        <w:rPr>
          <w:rFonts w:cs="Traditional Arabic"/>
          <w:sz w:val="32"/>
          <w:szCs w:val="32"/>
          <w:rtl/>
        </w:rPr>
      </w:pPr>
      <w:r w:rsidRPr="005E6056">
        <w:rPr>
          <w:rFonts w:cs="Traditional Arabic" w:hint="cs"/>
          <w:sz w:val="32"/>
          <w:szCs w:val="32"/>
          <w:rtl/>
        </w:rPr>
        <w:t>ونظره في الاختيارات بأن المرتد إنما يقتل، إذا لم يتب، فيمكن المشهود عليه التوبة، كما يمكنه التخلص إذا ألقي في النار، ولعل المراد، بأن ارتد بسب الله ورسوله، ونحو ذلك، بخلاف ما تقبل فيه التوبة، إذ يمكنه دفعها بالتوبة، وكأن يشهد عليه أربعة فأكثر بزنا محصن، ونحو ذلك مما يوجب القتل، فيقتل بشهادتين.</w:t>
      </w:r>
    </w:p>
  </w:footnote>
  <w:footnote w:id="176">
    <w:p w:rsidR="00E901EB" w:rsidRPr="005E6056" w:rsidRDefault="00E901EB" w:rsidP="00FA64BE">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)أو</w:t>
      </w:r>
      <w:r>
        <w:rPr>
          <w:rFonts w:cs="Traditional Arabic" w:hint="cs"/>
          <w:sz w:val="32"/>
          <w:szCs w:val="32"/>
          <w:rtl/>
          <w:lang w:bidi="ar-EG"/>
        </w:rPr>
        <w:t xml:space="preserve"> </w:t>
      </w:r>
      <w:r w:rsidRPr="005E6056">
        <w:rPr>
          <w:rFonts w:cs="Traditional Arabic" w:hint="cs"/>
          <w:sz w:val="32"/>
          <w:szCs w:val="32"/>
          <w:rtl/>
        </w:rPr>
        <w:t>يقول الحاكم: علمت كذبهما، وعمدت قتله، أو يقول ذلك الولي</w:t>
      </w:r>
      <w:r>
        <w:rPr>
          <w:rFonts w:cs="Traditional Arabic" w:hint="cs"/>
          <w:sz w:val="32"/>
          <w:szCs w:val="32"/>
          <w:rtl/>
        </w:rPr>
        <w:t>، فكل ذلك عمد محض، موجب للقصاص،إذا كملت شروطه،</w:t>
      </w:r>
      <w:r w:rsidRPr="005E6056">
        <w:rPr>
          <w:rFonts w:cs="Traditional Arabic" w:hint="cs"/>
          <w:sz w:val="32"/>
          <w:szCs w:val="32"/>
          <w:rtl/>
        </w:rPr>
        <w:t>وهو مذهب الشافعي، لقول ع</w:t>
      </w:r>
      <w:r>
        <w:rPr>
          <w:rFonts w:cs="Traditional Arabic" w:hint="cs"/>
          <w:sz w:val="32"/>
          <w:szCs w:val="32"/>
          <w:rtl/>
        </w:rPr>
        <w:t>لي لرجلين شهدا على رجل أنه سرق،فقطعه، ثم رجعا،</w:t>
      </w:r>
      <w:r w:rsidRPr="005E6056">
        <w:rPr>
          <w:rFonts w:cs="Traditional Arabic" w:hint="cs"/>
          <w:sz w:val="32"/>
          <w:szCs w:val="32"/>
          <w:rtl/>
        </w:rPr>
        <w:t>فقال: لو أعلم أنكما تعمدتما لقطعت أيديكما وغرمهما دية يده، وعمدنا بفتح الميم كقصدنا.</w:t>
      </w:r>
    </w:p>
  </w:footnote>
  <w:footnote w:id="177">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مما يوجب القتل، فقتل بذلك، ثم ندم ورجع، واعترف بتعمد ما يوجب القتل، فعليه القصاص.</w:t>
      </w:r>
    </w:p>
  </w:footnote>
  <w:footnote w:id="178">
    <w:p w:rsidR="00E901EB" w:rsidRDefault="00E901EB" w:rsidP="00FA64BE">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)فاختص لمبا</w:t>
      </w:r>
      <w:r>
        <w:rPr>
          <w:rFonts w:cs="Traditional Arabic" w:hint="cs"/>
          <w:sz w:val="32"/>
          <w:szCs w:val="32"/>
          <w:rtl/>
        </w:rPr>
        <w:t>شرته القتل عمدا ظلما بلا إكراه</w:t>
      </w:r>
    </w:p>
    <w:p w:rsidR="00E901EB" w:rsidRDefault="00E901EB" w:rsidP="00FA64BE">
      <w:pPr>
        <w:pStyle w:val="ae"/>
        <w:rPr>
          <w:rFonts w:cs="Traditional Arabic"/>
          <w:sz w:val="32"/>
          <w:szCs w:val="32"/>
          <w:rtl/>
        </w:rPr>
      </w:pPr>
      <w:r w:rsidRPr="005E6056">
        <w:rPr>
          <w:rFonts w:cs="Traditional Arabic" w:hint="cs"/>
          <w:sz w:val="32"/>
          <w:szCs w:val="32"/>
          <w:rtl/>
        </w:rPr>
        <w:t xml:space="preserve">واختار الشيخ: أن الدال على المقتول ليقتل ظلما، يلزمه القود إن تعمد وعلم الحال، ولعل المراد إذا تعذر تضمين المباشر، وإلا فهو الأصل، </w:t>
      </w:r>
      <w:r>
        <w:rPr>
          <w:rFonts w:cs="Traditional Arabic" w:hint="cs"/>
          <w:sz w:val="32"/>
          <w:szCs w:val="32"/>
          <w:rtl/>
        </w:rPr>
        <w:t>وإن لم يتعمد الدال فعليه الدية</w:t>
      </w:r>
    </w:p>
    <w:p w:rsidR="00E901EB" w:rsidRPr="005E6056" w:rsidRDefault="00E901EB" w:rsidP="00FA64BE">
      <w:pPr>
        <w:pStyle w:val="ae"/>
        <w:rPr>
          <w:rFonts w:cs="Traditional Arabic"/>
          <w:sz w:val="32"/>
          <w:szCs w:val="32"/>
          <w:rtl/>
        </w:rPr>
      </w:pPr>
      <w:r w:rsidRPr="005E6056">
        <w:rPr>
          <w:rFonts w:cs="Traditional Arabic" w:hint="cs"/>
          <w:sz w:val="32"/>
          <w:szCs w:val="32"/>
          <w:rtl/>
        </w:rPr>
        <w:t>واختار أن الآمر بالقتل بغير حق، لا يرث من المقتول شيئا، لأن له تسببا في القتل.</w:t>
      </w:r>
    </w:p>
  </w:footnote>
  <w:footnote w:id="179">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ثم يختص بالقصاص، ولي عالم بأن قتله ظلم، لأنه باشر القتل عمدا عدوانا، وإن وكل فباش</w:t>
      </w:r>
      <w:r w:rsidRPr="005E6056">
        <w:rPr>
          <w:rFonts w:cs="Traditional Arabic" w:hint="cs"/>
          <w:sz w:val="32"/>
          <w:szCs w:val="32"/>
          <w:rtl/>
          <w:lang w:bidi="ar-EG"/>
        </w:rPr>
        <w:t>ر</w:t>
      </w:r>
      <w:r w:rsidRPr="005E6056">
        <w:rPr>
          <w:rFonts w:cs="Traditional Arabic" w:hint="cs"/>
          <w:sz w:val="32"/>
          <w:szCs w:val="32"/>
          <w:rtl/>
        </w:rPr>
        <w:t xml:space="preserve"> وكيله عالما، فعليه القصاص، وإلا فعلى الوالي.</w:t>
      </w:r>
    </w:p>
  </w:footnote>
  <w:footnote w:id="180">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فتختص بينة شهد</w:t>
      </w:r>
      <w:r w:rsidRPr="005E6056">
        <w:rPr>
          <w:rFonts w:cs="Traditional Arabic" w:hint="cs"/>
          <w:sz w:val="32"/>
          <w:szCs w:val="32"/>
          <w:rtl/>
          <w:lang w:bidi="ar-EG"/>
        </w:rPr>
        <w:t>ت</w:t>
      </w:r>
      <w:r w:rsidRPr="005E6056">
        <w:rPr>
          <w:rFonts w:cs="Traditional Arabic" w:hint="cs"/>
          <w:sz w:val="32"/>
          <w:szCs w:val="32"/>
          <w:rtl/>
        </w:rPr>
        <w:t xml:space="preserve"> بقتله، واعترفت بأنه ظلم، وحاكم علم كذبهما وحكم بقتله، لتس</w:t>
      </w:r>
      <w:r w:rsidRPr="005E6056">
        <w:rPr>
          <w:rFonts w:cs="Traditional Arabic" w:hint="cs"/>
          <w:sz w:val="32"/>
          <w:szCs w:val="32"/>
          <w:rtl/>
          <w:lang w:bidi="ar-EG"/>
        </w:rPr>
        <w:t>ب</w:t>
      </w:r>
      <w:r w:rsidRPr="005E6056">
        <w:rPr>
          <w:rFonts w:cs="Traditional Arabic" w:hint="cs"/>
          <w:sz w:val="32"/>
          <w:szCs w:val="32"/>
          <w:rtl/>
        </w:rPr>
        <w:t xml:space="preserve">ب الجميع في القتل ظلما، حيث علموا ذلك، ونص ابن عقيل في مناظرته، أن الحاكم لا قصاص عليه. </w:t>
      </w:r>
    </w:p>
  </w:footnote>
  <w:footnote w:id="181">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أي والضرب الثاني: شبه العمد، ويسمى خطأ العمد، وعمد الخطأ </w:t>
      </w:r>
    </w:p>
    <w:p w:rsidR="00E901EB" w:rsidRPr="005E6056" w:rsidRDefault="00E901EB" w:rsidP="00FA64BE">
      <w:pPr>
        <w:pStyle w:val="ae"/>
        <w:rPr>
          <w:rFonts w:cs="Traditional Arabic"/>
          <w:sz w:val="32"/>
          <w:szCs w:val="32"/>
          <w:rtl/>
        </w:rPr>
      </w:pPr>
      <w:r w:rsidRPr="005E6056">
        <w:rPr>
          <w:rFonts w:cs="Traditional Arabic" w:hint="cs"/>
          <w:sz w:val="32"/>
          <w:szCs w:val="32"/>
          <w:rtl/>
        </w:rPr>
        <w:t xml:space="preserve">وذلك أن يقصد جناية إما لقصد العدوان عليه، أو قصد التأديب له، فيسرف فيه بما لا يقتل غالبا، ولم يجرحه بها فيقتله، قصد قتله أو لم يقصده، سمي بذلك </w:t>
      </w:r>
      <w:r>
        <w:rPr>
          <w:rFonts w:cs="Traditional Arabic" w:hint="cs"/>
          <w:sz w:val="32"/>
          <w:szCs w:val="32"/>
          <w:rtl/>
        </w:rPr>
        <w:t>لأنه قصد الفعل، وأخطأ في القتل</w:t>
      </w:r>
      <w:r w:rsidRPr="005E6056">
        <w:rPr>
          <w:rFonts w:cs="Traditional Arabic" w:hint="cs"/>
          <w:sz w:val="32"/>
          <w:szCs w:val="32"/>
          <w:rtl/>
        </w:rPr>
        <w:t>.</w:t>
      </w:r>
    </w:p>
  </w:footnote>
  <w:footnote w:id="182">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أو لكز شخصا بيده، في غير مقتل، أو لكمه في غير مقتل فمات.</w:t>
      </w:r>
    </w:p>
  </w:footnote>
  <w:footnote w:id="183">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فمات أو سحره بما لا يقتل غالبا فمات، وكذا سائر ما لا يقتل غالبا.</w:t>
      </w:r>
    </w:p>
  </w:footnote>
  <w:footnote w:id="184">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فمات، وإن لم يغتفله فلا شيء عليه.</w:t>
      </w:r>
    </w:p>
  </w:footnote>
  <w:footnote w:id="185">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أو ذهب عقله، أو صاح بمعتوه فمات، فشبه عمد، تجب في كل من تلك الأمثلة ونحوها الكفارة، في مال الجاني، للآية والدية على عاقلته للآية أيضا، وخبر الهذل</w:t>
      </w:r>
      <w:r w:rsidRPr="005E6056">
        <w:rPr>
          <w:rFonts w:cs="Traditional Arabic" w:hint="cs"/>
          <w:sz w:val="32"/>
          <w:szCs w:val="32"/>
          <w:rtl/>
          <w:lang w:bidi="ar-EG"/>
        </w:rPr>
        <w:t>يت</w:t>
      </w:r>
      <w:r w:rsidRPr="005E6056">
        <w:rPr>
          <w:rFonts w:cs="Traditional Arabic" w:hint="cs"/>
          <w:sz w:val="32"/>
          <w:szCs w:val="32"/>
          <w:rtl/>
        </w:rPr>
        <w:t xml:space="preserve">ين المتفق عليه، وهو مذهب جماهير أهل العلم، ولأبي داود وغيره: عقل شبه العمد مغلظ، مثل عقل العمد، ولا يقتل صاحبه. </w:t>
      </w:r>
    </w:p>
  </w:footnote>
  <w:footnote w:id="186">
    <w:p w:rsidR="00E901EB" w:rsidRPr="005E6056" w:rsidRDefault="00E901EB" w:rsidP="00FA64BE">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)أي والضرب الثالث:قتل الخطأ؛وهونوعان،أحدهما:أن يفعل ماله فعله،</w:t>
      </w:r>
      <w:r w:rsidRPr="005E6056">
        <w:rPr>
          <w:rFonts w:cs="Traditional Arabic" w:hint="cs"/>
          <w:sz w:val="32"/>
          <w:szCs w:val="32"/>
          <w:rtl/>
        </w:rPr>
        <w:t>فيؤول إلى إتلاف إنسان معصوم</w:t>
      </w:r>
    </w:p>
  </w:footnote>
  <w:footnote w:id="187">
    <w:p w:rsidR="00E901EB" w:rsidRPr="005E6056" w:rsidRDefault="00E901EB" w:rsidP="00FA64BE">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فيقتل إنسان معصوم الدم، فعليه الكفارة، والدفع على العاقلة، قال الموفق: ب</w:t>
      </w:r>
      <w:r>
        <w:rPr>
          <w:rFonts w:cs="Traditional Arabic" w:hint="cs"/>
          <w:sz w:val="32"/>
          <w:szCs w:val="32"/>
          <w:rtl/>
        </w:rPr>
        <w:t>غير خلاف نعلمه</w:t>
      </w:r>
    </w:p>
  </w:footnote>
  <w:footnote w:id="188">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وفي الإقناع: أو شخصا، ولو معصوما أو بهيمة، ولو محترمة، فيصيب آدميا معصوما، لم يقصده بالفعل، فهو خطأ وقدمه الموفق وغيره، وهو مفهوم المنتهى، كما هو</w:t>
      </w:r>
      <w:r>
        <w:rPr>
          <w:rFonts w:cs="Traditional Arabic" w:hint="cs"/>
          <w:sz w:val="32"/>
          <w:szCs w:val="32"/>
          <w:rtl/>
        </w:rPr>
        <w:t xml:space="preserve"> مفهوم قوله: أن يفعل ماله فعله</w:t>
      </w:r>
    </w:p>
    <w:p w:rsidR="00E901EB" w:rsidRPr="005E6056" w:rsidRDefault="00E901EB" w:rsidP="00F0553C">
      <w:pPr>
        <w:pStyle w:val="ae"/>
        <w:rPr>
          <w:rFonts w:cs="Traditional Arabic"/>
          <w:sz w:val="32"/>
          <w:szCs w:val="32"/>
          <w:rtl/>
        </w:rPr>
      </w:pPr>
      <w:r>
        <w:rPr>
          <w:rFonts w:cs="Traditional Arabic" w:hint="cs"/>
          <w:sz w:val="32"/>
          <w:szCs w:val="32"/>
          <w:rtl/>
        </w:rPr>
        <w:t>وقوله:</w:t>
      </w:r>
      <w:r w:rsidRPr="005E6056">
        <w:rPr>
          <w:rFonts w:cs="Traditional Arabic" w:hint="cs"/>
          <w:sz w:val="32"/>
          <w:szCs w:val="32"/>
          <w:rtl/>
        </w:rPr>
        <w:t>أن يرم</w:t>
      </w:r>
      <w:r w:rsidRPr="005E6056">
        <w:rPr>
          <w:rFonts w:cs="Traditional Arabic" w:hint="cs"/>
          <w:sz w:val="32"/>
          <w:szCs w:val="32"/>
          <w:rtl/>
          <w:lang w:bidi="ar-EG"/>
        </w:rPr>
        <w:t>ى</w:t>
      </w:r>
      <w:r>
        <w:rPr>
          <w:rFonts w:cs="Traditional Arabic" w:hint="cs"/>
          <w:sz w:val="32"/>
          <w:szCs w:val="32"/>
          <w:rtl/>
        </w:rPr>
        <w:t xml:space="preserve"> شخصا مباح الدم،فإنه إذا فعل ما ليس له فعله،</w:t>
      </w:r>
      <w:r w:rsidRPr="005E6056">
        <w:rPr>
          <w:rFonts w:cs="Traditional Arabic" w:hint="cs"/>
          <w:sz w:val="32"/>
          <w:szCs w:val="32"/>
          <w:rtl/>
        </w:rPr>
        <w:t>أو غير معصوم الدم كأن ر</w:t>
      </w:r>
      <w:r>
        <w:rPr>
          <w:rFonts w:cs="Traditional Arabic" w:hint="cs"/>
          <w:sz w:val="32"/>
          <w:szCs w:val="32"/>
          <w:rtl/>
        </w:rPr>
        <w:t>مي شخصا معصوما أو بهيمة محترمة،فعمد نص عليه،</w:t>
      </w:r>
      <w:r w:rsidRPr="005E6056">
        <w:rPr>
          <w:rFonts w:cs="Traditional Arabic" w:hint="cs"/>
          <w:sz w:val="32"/>
          <w:szCs w:val="32"/>
          <w:rtl/>
        </w:rPr>
        <w:t>وما مشي علي</w:t>
      </w:r>
      <w:r>
        <w:rPr>
          <w:rFonts w:cs="Traditional Arabic" w:hint="cs"/>
          <w:sz w:val="32"/>
          <w:szCs w:val="32"/>
          <w:rtl/>
        </w:rPr>
        <w:t>ه الموفق والمجدأظهر،لأنه لم يقصده بالفعل</w:t>
      </w:r>
      <w:r w:rsidRPr="005E6056">
        <w:rPr>
          <w:rFonts w:cs="Traditional Arabic" w:hint="cs"/>
          <w:sz w:val="32"/>
          <w:szCs w:val="32"/>
          <w:rtl/>
        </w:rPr>
        <w:t>.</w:t>
      </w:r>
    </w:p>
  </w:footnote>
  <w:footnote w:id="189">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فعليه الكفارة، وعلى عاقتله الدية، لما تقدم.</w:t>
      </w:r>
    </w:p>
  </w:footnote>
  <w:footnote w:id="190">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في الح</w:t>
      </w:r>
      <w:r w:rsidRPr="005E6056">
        <w:rPr>
          <w:rFonts w:cs="Traditional Arabic" w:hint="cs"/>
          <w:sz w:val="32"/>
          <w:szCs w:val="32"/>
          <w:rtl/>
          <w:lang w:bidi="ar-EG"/>
        </w:rPr>
        <w:t>ـ</w:t>
      </w:r>
      <w:r w:rsidRPr="005E6056">
        <w:rPr>
          <w:rFonts w:cs="Traditional Arabic" w:hint="cs"/>
          <w:sz w:val="32"/>
          <w:szCs w:val="32"/>
          <w:rtl/>
        </w:rPr>
        <w:t>كم بخلاف السك</w:t>
      </w:r>
      <w:r w:rsidRPr="005E6056">
        <w:rPr>
          <w:rFonts w:cs="Traditional Arabic" w:hint="cs"/>
          <w:sz w:val="32"/>
          <w:szCs w:val="32"/>
          <w:rtl/>
          <w:lang w:bidi="ar-EG"/>
        </w:rPr>
        <w:t>ـ</w:t>
      </w:r>
      <w:r w:rsidRPr="005E6056">
        <w:rPr>
          <w:rFonts w:cs="Traditional Arabic" w:hint="cs"/>
          <w:sz w:val="32"/>
          <w:szCs w:val="32"/>
          <w:rtl/>
        </w:rPr>
        <w:t>ران، اختي</w:t>
      </w:r>
      <w:r w:rsidRPr="005E6056">
        <w:rPr>
          <w:rFonts w:cs="Traditional Arabic" w:hint="cs"/>
          <w:sz w:val="32"/>
          <w:szCs w:val="32"/>
          <w:rtl/>
          <w:lang w:bidi="ar-EG"/>
        </w:rPr>
        <w:t>ـ</w:t>
      </w:r>
      <w:r w:rsidRPr="005E6056">
        <w:rPr>
          <w:rFonts w:cs="Traditional Arabic" w:hint="cs"/>
          <w:sz w:val="32"/>
          <w:szCs w:val="32"/>
          <w:rtl/>
        </w:rPr>
        <w:t>ارا على الق</w:t>
      </w:r>
      <w:r w:rsidRPr="005E6056">
        <w:rPr>
          <w:rFonts w:cs="Traditional Arabic" w:hint="cs"/>
          <w:sz w:val="32"/>
          <w:szCs w:val="32"/>
          <w:rtl/>
          <w:lang w:bidi="ar-EG"/>
        </w:rPr>
        <w:t>ـ</w:t>
      </w:r>
      <w:r w:rsidRPr="005E6056">
        <w:rPr>
          <w:rFonts w:cs="Traditional Arabic" w:hint="cs"/>
          <w:sz w:val="32"/>
          <w:szCs w:val="32"/>
          <w:rtl/>
        </w:rPr>
        <w:t xml:space="preserve">ول به وتقدم </w:t>
      </w:r>
    </w:p>
    <w:p w:rsidR="00E901EB" w:rsidRPr="005E6056" w:rsidRDefault="00E901EB" w:rsidP="005E6056">
      <w:pPr>
        <w:pStyle w:val="ae"/>
        <w:rPr>
          <w:rFonts w:cs="Traditional Arabic"/>
          <w:sz w:val="32"/>
          <w:szCs w:val="32"/>
          <w:rtl/>
        </w:rPr>
      </w:pPr>
      <w:r w:rsidRPr="005E6056">
        <w:rPr>
          <w:rFonts w:cs="Traditional Arabic" w:hint="cs"/>
          <w:sz w:val="32"/>
          <w:szCs w:val="32"/>
          <w:rtl/>
        </w:rPr>
        <w:t>واتفقوا</w:t>
      </w:r>
      <w:r>
        <w:rPr>
          <w:rFonts w:cs="Traditional Arabic" w:hint="cs"/>
          <w:sz w:val="32"/>
          <w:szCs w:val="32"/>
          <w:rtl/>
          <w:lang w:bidi="ar-EG"/>
        </w:rPr>
        <w:t xml:space="preserve"> </w:t>
      </w:r>
      <w:r w:rsidRPr="005E6056">
        <w:rPr>
          <w:rFonts w:cs="Traditional Arabic" w:hint="cs"/>
          <w:sz w:val="32"/>
          <w:szCs w:val="32"/>
          <w:rtl/>
        </w:rPr>
        <w:t>على أن القاتل الذي يقاد منه يشترط فيه باتفاق أن يكون عاقلا بالغا، مختارا للقتل فخرج ما تقدم، وفي الإنصاف: أما الصبي والمجنون، فلا قصاص عليهما، بلا نزاع، وأما إن قتله وهو عاقل ثم جن، لم يسقط عنه، سواء ثبت ذلك ببينة أو إقرار، ويقتص منه في حال جنونه.</w:t>
      </w:r>
    </w:p>
  </w:footnote>
  <w:footnote w:id="191">
    <w:p w:rsidR="00E901EB" w:rsidRDefault="00E901EB" w:rsidP="00FA64BE">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في باب الديات قريبا، والفرق بين هذين: أن الدية مغلظة في شبه العمد، مخففة في الخطأ </w:t>
      </w:r>
    </w:p>
    <w:p w:rsidR="00E901EB" w:rsidRPr="005E6056" w:rsidRDefault="00E901EB" w:rsidP="00FA64BE">
      <w:pPr>
        <w:pStyle w:val="ae"/>
        <w:rPr>
          <w:rFonts w:cs="Traditional Arabic"/>
          <w:sz w:val="32"/>
          <w:szCs w:val="32"/>
          <w:rtl/>
        </w:rPr>
      </w:pPr>
      <w:r w:rsidRPr="005E6056">
        <w:rPr>
          <w:rFonts w:cs="Traditional Arabic" w:hint="cs"/>
          <w:sz w:val="32"/>
          <w:szCs w:val="32"/>
          <w:rtl/>
        </w:rPr>
        <w:t>والفاعل آثم في شبه العمد، غير آثم في الخطأ، فافترقا لذلك، وإن كان</w:t>
      </w:r>
      <w:r w:rsidRPr="005E6056">
        <w:rPr>
          <w:rFonts w:cs="Traditional Arabic" w:hint="cs"/>
          <w:sz w:val="32"/>
          <w:szCs w:val="32"/>
          <w:rtl/>
          <w:lang w:bidi="ar-EG"/>
        </w:rPr>
        <w:t>ا</w:t>
      </w:r>
      <w:r w:rsidRPr="005E6056">
        <w:rPr>
          <w:rFonts w:cs="Traditional Arabic" w:hint="cs"/>
          <w:sz w:val="32"/>
          <w:szCs w:val="32"/>
          <w:rtl/>
        </w:rPr>
        <w:t xml:space="preserve"> اشتركا في وجوب الكفارة، في مال الجاني، ووجوب الدية على العاقلة.</w:t>
      </w:r>
    </w:p>
  </w:footnote>
  <w:footnote w:id="192">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وجبت الكفارة فقط، للآية.</w:t>
      </w:r>
    </w:p>
  </w:footnote>
  <w:footnote w:id="193">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وترك ذكرها في هذا القسم، مع ذكرها في الذي قبله، والذي بعده، ظاهر في أنها غير واجبة، وهذا ظ</w:t>
      </w:r>
      <w:r w:rsidRPr="005E6056">
        <w:rPr>
          <w:rFonts w:cs="Traditional Arabic" w:hint="cs"/>
          <w:sz w:val="32"/>
          <w:szCs w:val="32"/>
          <w:rtl/>
          <w:lang w:bidi="ar-EG"/>
        </w:rPr>
        <w:t>ـ</w:t>
      </w:r>
      <w:r>
        <w:rPr>
          <w:rFonts w:cs="Traditional Arabic" w:hint="cs"/>
          <w:sz w:val="32"/>
          <w:szCs w:val="32"/>
          <w:rtl/>
        </w:rPr>
        <w:t>اهر المذهب</w:t>
      </w:r>
    </w:p>
    <w:p w:rsidR="00E901EB" w:rsidRPr="005E6056" w:rsidRDefault="00E901EB" w:rsidP="005E6056">
      <w:pPr>
        <w:pStyle w:val="ae"/>
        <w:rPr>
          <w:rFonts w:cs="Traditional Arabic"/>
          <w:sz w:val="32"/>
          <w:szCs w:val="32"/>
          <w:rtl/>
        </w:rPr>
      </w:pPr>
      <w:r w:rsidRPr="005E6056">
        <w:rPr>
          <w:rFonts w:cs="Traditional Arabic" w:hint="cs"/>
          <w:sz w:val="32"/>
          <w:szCs w:val="32"/>
          <w:rtl/>
        </w:rPr>
        <w:t>وع</w:t>
      </w:r>
      <w:r w:rsidRPr="005E6056">
        <w:rPr>
          <w:rFonts w:cs="Traditional Arabic" w:hint="cs"/>
          <w:sz w:val="32"/>
          <w:szCs w:val="32"/>
          <w:rtl/>
          <w:lang w:bidi="ar-EG"/>
        </w:rPr>
        <w:t>ـ</w:t>
      </w:r>
      <w:r w:rsidRPr="005E6056">
        <w:rPr>
          <w:rFonts w:cs="Traditional Arabic" w:hint="cs"/>
          <w:sz w:val="32"/>
          <w:szCs w:val="32"/>
          <w:rtl/>
        </w:rPr>
        <w:t>نه: تج</w:t>
      </w:r>
      <w:r w:rsidRPr="005E6056">
        <w:rPr>
          <w:rFonts w:cs="Traditional Arabic" w:hint="cs"/>
          <w:sz w:val="32"/>
          <w:szCs w:val="32"/>
          <w:rtl/>
          <w:lang w:bidi="ar-EG"/>
        </w:rPr>
        <w:t>ـ</w:t>
      </w:r>
      <w:r w:rsidRPr="005E6056">
        <w:rPr>
          <w:rFonts w:cs="Traditional Arabic" w:hint="cs"/>
          <w:sz w:val="32"/>
          <w:szCs w:val="32"/>
          <w:rtl/>
        </w:rPr>
        <w:t>ب، وهو قول مالكوالشافعي لقوله</w:t>
      </w:r>
      <w:r w:rsidRPr="005E6056">
        <w:rPr>
          <w:rFonts w:cs="Traditional Arabic" w:hint="cs"/>
          <w:sz w:val="32"/>
          <w:szCs w:val="32"/>
          <w:rtl/>
          <w:lang w:bidi="ar-EG"/>
        </w:rPr>
        <w:t>:</w:t>
      </w:r>
      <w:r w:rsidRPr="005E6056">
        <w:rPr>
          <w:rFonts w:cs="Traditional Arabic" w:hint="cs"/>
          <w:sz w:val="32"/>
          <w:szCs w:val="32"/>
          <w:rtl/>
        </w:rPr>
        <w:t xml:space="preserve"> </w:t>
      </w:r>
      <w:r w:rsidRPr="005E6056">
        <w:rPr>
          <w:rFonts w:ascii="AGA Arabesque" w:hAnsi="AGA Arabesque" w:cs="Traditional Arabic"/>
          <w:sz w:val="32"/>
          <w:szCs w:val="32"/>
          <w:lang w:bidi="ar-EG"/>
        </w:rPr>
        <w:t></w:t>
      </w:r>
      <w:r w:rsidRPr="005E6056">
        <w:rPr>
          <w:rFonts w:cs="Traditional Arabic"/>
          <w:bCs/>
          <w:spacing w:val="4"/>
          <w:sz w:val="32"/>
          <w:szCs w:val="32"/>
          <w:rtl/>
        </w:rPr>
        <w:t>وَمَنْ قَتَلَ مُؤْمِنًا خَطَأً فَتَحْرِيرُ رَقَبَةٍ مُؤْمِنَةٍ وَدِيَةٌ مُسَلَّمَةٌ إِلَى أَهْلِهِ إِلا أَنْ يَصَّدَّقُوا</w:t>
      </w:r>
      <w:r w:rsidRPr="005E6056">
        <w:rPr>
          <w:rFonts w:ascii="AGA Arabesque" w:hAnsi="AGA Arabesque" w:cs="Traditional Arabic"/>
          <w:bCs/>
          <w:spacing w:val="4"/>
          <w:sz w:val="32"/>
          <w:szCs w:val="32"/>
          <w:lang w:bidi="ar-EG"/>
        </w:rPr>
        <w:t></w:t>
      </w:r>
      <w:r w:rsidRPr="005E6056">
        <w:rPr>
          <w:rFonts w:cs="Traditional Arabic" w:hint="cs"/>
          <w:sz w:val="32"/>
          <w:szCs w:val="32"/>
          <w:rtl/>
        </w:rPr>
        <w:t xml:space="preserve"> ولأنه قتل مسلما خطأ فوجبت ديته.</w:t>
      </w:r>
    </w:p>
    <w:p w:rsidR="00E901EB" w:rsidRPr="005E6056" w:rsidRDefault="00E901EB" w:rsidP="00FA64BE">
      <w:pPr>
        <w:pStyle w:val="ae"/>
        <w:rPr>
          <w:rFonts w:cs="Traditional Arabic"/>
          <w:sz w:val="32"/>
          <w:szCs w:val="32"/>
          <w:rtl/>
        </w:rPr>
      </w:pPr>
      <w:r>
        <w:rPr>
          <w:rFonts w:cs="Traditional Arabic" w:hint="cs"/>
          <w:sz w:val="32"/>
          <w:szCs w:val="32"/>
          <w:rtl/>
        </w:rPr>
        <w:t>قال الشيخ:</w:t>
      </w:r>
      <w:r w:rsidRPr="005E6056">
        <w:rPr>
          <w:rFonts w:cs="Traditional Arabic" w:hint="cs"/>
          <w:sz w:val="32"/>
          <w:szCs w:val="32"/>
          <w:rtl/>
        </w:rPr>
        <w:t>هذا في المسلم الذي هو بين الكفار معذور، كالأسير والمسلم، الذي لا</w:t>
      </w:r>
      <w:r>
        <w:rPr>
          <w:rFonts w:cs="Traditional Arabic" w:hint="cs"/>
          <w:sz w:val="32"/>
          <w:szCs w:val="32"/>
          <w:rtl/>
        </w:rPr>
        <w:t xml:space="preserve"> تمكنه الهجرة، والخروج من صفهم،</w:t>
      </w:r>
      <w:r w:rsidRPr="005E6056">
        <w:rPr>
          <w:rFonts w:cs="Traditional Arabic" w:hint="cs"/>
          <w:sz w:val="32"/>
          <w:szCs w:val="32"/>
          <w:rtl/>
        </w:rPr>
        <w:t xml:space="preserve">فأما </w:t>
      </w:r>
      <w:r>
        <w:rPr>
          <w:rFonts w:cs="Traditional Arabic" w:hint="cs"/>
          <w:sz w:val="32"/>
          <w:szCs w:val="32"/>
          <w:rtl/>
        </w:rPr>
        <w:t>الذي يقف في صف قتالهم باختياره،فلا يضمن بحال،</w:t>
      </w:r>
      <w:r w:rsidRPr="005E6056">
        <w:rPr>
          <w:rFonts w:cs="Traditional Arabic" w:hint="cs"/>
          <w:sz w:val="32"/>
          <w:szCs w:val="32"/>
          <w:rtl/>
        </w:rPr>
        <w:t xml:space="preserve">لأنه الذي عرض نفسه للتلف بلا عذر </w:t>
      </w:r>
    </w:p>
  </w:footnote>
  <w:footnote w:id="194">
    <w:p w:rsidR="00E901EB" w:rsidRPr="005E6056" w:rsidRDefault="00E901EB" w:rsidP="00FA64BE">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w:t>
      </w:r>
      <w:r w:rsidRPr="005E6056">
        <w:rPr>
          <w:rFonts w:cs="Traditional Arabic" w:hint="cs"/>
          <w:sz w:val="32"/>
          <w:szCs w:val="32"/>
          <w:rtl/>
        </w:rPr>
        <w:t>أي في حكم القصاص من الم</w:t>
      </w:r>
      <w:r>
        <w:rPr>
          <w:rFonts w:cs="Traditional Arabic" w:hint="cs"/>
          <w:sz w:val="32"/>
          <w:szCs w:val="32"/>
          <w:rtl/>
        </w:rPr>
        <w:t>شتركين في القتل،</w:t>
      </w:r>
      <w:r w:rsidRPr="005E6056">
        <w:rPr>
          <w:rFonts w:cs="Traditional Arabic" w:hint="cs"/>
          <w:sz w:val="32"/>
          <w:szCs w:val="32"/>
          <w:rtl/>
        </w:rPr>
        <w:t>ومن المنفرد به، أو الم</w:t>
      </w:r>
      <w:r>
        <w:rPr>
          <w:rFonts w:cs="Traditional Arabic" w:hint="cs"/>
          <w:sz w:val="32"/>
          <w:szCs w:val="32"/>
          <w:rtl/>
        </w:rPr>
        <w:t>تسبب أو الممسك لغيره، وغير ذلك</w:t>
      </w:r>
      <w:r w:rsidRPr="005E6056">
        <w:rPr>
          <w:rFonts w:cs="Traditional Arabic" w:hint="cs"/>
          <w:sz w:val="32"/>
          <w:szCs w:val="32"/>
          <w:rtl/>
        </w:rPr>
        <w:t>.</w:t>
      </w:r>
    </w:p>
  </w:footnote>
  <w:footnote w:id="195">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وعبارة الموفق: إذا كان فعل كل واحد منهم، لو انفرد أوجب القصاص</w:t>
      </w:r>
      <w:r>
        <w:rPr>
          <w:rFonts w:cs="Traditional Arabic" w:hint="cs"/>
          <w:sz w:val="32"/>
          <w:szCs w:val="32"/>
          <w:rtl/>
          <w:lang w:bidi="ar-EG"/>
        </w:rPr>
        <w:t xml:space="preserve"> </w:t>
      </w:r>
      <w:r w:rsidRPr="005E6056">
        <w:rPr>
          <w:rFonts w:cs="Traditional Arabic" w:hint="cs"/>
          <w:sz w:val="32"/>
          <w:szCs w:val="32"/>
          <w:rtl/>
        </w:rPr>
        <w:t xml:space="preserve">عليه </w:t>
      </w:r>
    </w:p>
    <w:p w:rsidR="00E901EB" w:rsidRDefault="00E901EB" w:rsidP="005E6056">
      <w:pPr>
        <w:pStyle w:val="ae"/>
        <w:rPr>
          <w:rFonts w:cs="Traditional Arabic"/>
          <w:sz w:val="32"/>
          <w:szCs w:val="32"/>
          <w:rtl/>
        </w:rPr>
      </w:pPr>
      <w:r w:rsidRPr="005E6056">
        <w:rPr>
          <w:rFonts w:cs="Traditional Arabic" w:hint="cs"/>
          <w:sz w:val="32"/>
          <w:szCs w:val="32"/>
          <w:rtl/>
        </w:rPr>
        <w:t xml:space="preserve">واشتراط الفقهاء المباشرة للقتل من الجميع، وأن يكون فعل كل واحد يصلح للقتل، </w:t>
      </w:r>
    </w:p>
    <w:p w:rsidR="00E901EB" w:rsidRDefault="00E901EB" w:rsidP="005E6056">
      <w:pPr>
        <w:pStyle w:val="ae"/>
        <w:rPr>
          <w:rFonts w:cs="Traditional Arabic"/>
          <w:sz w:val="32"/>
          <w:szCs w:val="32"/>
          <w:rtl/>
        </w:rPr>
      </w:pPr>
      <w:r w:rsidRPr="005E6056">
        <w:rPr>
          <w:rFonts w:cs="Traditional Arabic" w:hint="cs"/>
          <w:sz w:val="32"/>
          <w:szCs w:val="32"/>
          <w:rtl/>
        </w:rPr>
        <w:t>حملا منهم قول عمر الآتي على</w:t>
      </w:r>
      <w:r>
        <w:rPr>
          <w:rFonts w:cs="Traditional Arabic" w:hint="cs"/>
          <w:sz w:val="32"/>
          <w:szCs w:val="32"/>
          <w:rtl/>
        </w:rPr>
        <w:t xml:space="preserve"> التعاون فقط، لا على التشاور</w:t>
      </w:r>
    </w:p>
    <w:p w:rsidR="00E901EB" w:rsidRPr="005E6056" w:rsidRDefault="00E901EB" w:rsidP="005E6056">
      <w:pPr>
        <w:pStyle w:val="ae"/>
        <w:rPr>
          <w:rFonts w:cs="Traditional Arabic"/>
          <w:sz w:val="32"/>
          <w:szCs w:val="32"/>
          <w:rtl/>
        </w:rPr>
      </w:pPr>
      <w:r w:rsidRPr="005E6056">
        <w:rPr>
          <w:rFonts w:cs="Traditional Arabic" w:hint="cs"/>
          <w:sz w:val="32"/>
          <w:szCs w:val="32"/>
          <w:rtl/>
        </w:rPr>
        <w:t>وفي الفروع: ظاهر كلامهم أن المريض الذي لا يرجى برؤه، كصحيح في الجناية منه وعليه، واعتبار كلامه، إلا أن يختل عقله، فلا اعتب</w:t>
      </w:r>
      <w:r w:rsidRPr="005E6056">
        <w:rPr>
          <w:rFonts w:cs="Traditional Arabic" w:hint="cs"/>
          <w:sz w:val="32"/>
          <w:szCs w:val="32"/>
          <w:rtl/>
          <w:lang w:bidi="ar-EG"/>
        </w:rPr>
        <w:t>ا</w:t>
      </w:r>
      <w:r w:rsidRPr="005E6056">
        <w:rPr>
          <w:rFonts w:cs="Traditional Arabic" w:hint="cs"/>
          <w:sz w:val="32"/>
          <w:szCs w:val="32"/>
          <w:rtl/>
        </w:rPr>
        <w:t>ر لكلامه كصحيح.</w:t>
      </w:r>
    </w:p>
  </w:footnote>
  <w:footnote w:id="196">
    <w:p w:rsidR="00E901EB" w:rsidRPr="005E6056" w:rsidRDefault="00E901EB" w:rsidP="00831A4E">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)قال ابن القيم: اتفق الصحابة وعامة الفقهاء، على قتل الجميع بالواحد، وإن كان أصل القصاص يمنع ذلك، لئلا يكون عدم القصاص، ذريعة إلى التعاون على سفك الدماء.</w:t>
      </w:r>
    </w:p>
  </w:footnote>
  <w:footnote w:id="197">
    <w:p w:rsidR="00E901EB" w:rsidRPr="005E6056" w:rsidRDefault="00E901EB" w:rsidP="00831A4E">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)كما لو ضربه كل واحد منهم بحجر صغير، فمات بمجموع الضربات فلا قصاص عليهم، لأنه لم يحصل من أحدهم ما يوجب القود.</w:t>
      </w:r>
    </w:p>
  </w:footnote>
  <w:footnote w:id="198">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في القصاص أو الدية، وفي الإنصاف: بلا نزاع لصلاحية كل واحد منهما للقتل لو انفرد، </w:t>
      </w:r>
    </w:p>
    <w:p w:rsidR="00E901EB" w:rsidRPr="005E6056" w:rsidRDefault="00E901EB" w:rsidP="005E6056">
      <w:pPr>
        <w:pStyle w:val="ae"/>
        <w:rPr>
          <w:rFonts w:cs="Traditional Arabic"/>
          <w:sz w:val="32"/>
          <w:szCs w:val="32"/>
          <w:rtl/>
        </w:rPr>
      </w:pPr>
      <w:r w:rsidRPr="005E6056">
        <w:rPr>
          <w:rFonts w:cs="Traditional Arabic" w:hint="cs"/>
          <w:sz w:val="32"/>
          <w:szCs w:val="32"/>
          <w:rtl/>
        </w:rPr>
        <w:t xml:space="preserve">وزهوق نفسه حصل بفعل كل منهما، والزهوق، لا يتبعض ليقسم على الفعل، وكذا لو أوضحه أحدهما، وشجه الآخر أو أمه، أو جرحه أحدهما وأجافه الآخر، فمات فهما سواء في القصاص أو الدية. </w:t>
      </w:r>
    </w:p>
  </w:footnote>
  <w:footnote w:id="199">
    <w:p w:rsidR="00E901EB" w:rsidRDefault="00E901EB" w:rsidP="00831A4E">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)وإن شق الأول بطنه، أو قطع يده، ثم ضرب الثاني عنقه، فالثاني هو القاتل، لأنه المفوت النفس، فعليه القصاص في النفس، أو الدية إن عفي عنه، لأنه لم يخرج بجرح الأول من حكم الحياة، وعلى الأول </w:t>
      </w:r>
      <w:r>
        <w:rPr>
          <w:rFonts w:cs="Traditional Arabic" w:hint="cs"/>
          <w:sz w:val="32"/>
          <w:szCs w:val="32"/>
          <w:rtl/>
        </w:rPr>
        <w:t>ضمان ما أتلف بالقصاص، أو الدية</w:t>
      </w:r>
    </w:p>
    <w:p w:rsidR="00E901EB" w:rsidRPr="005E6056" w:rsidRDefault="00E901EB" w:rsidP="00831A4E">
      <w:pPr>
        <w:pStyle w:val="ae"/>
        <w:rPr>
          <w:rFonts w:cs="Traditional Arabic"/>
          <w:sz w:val="32"/>
          <w:szCs w:val="32"/>
          <w:rtl/>
        </w:rPr>
      </w:pPr>
      <w:r w:rsidRPr="005E6056">
        <w:rPr>
          <w:rFonts w:cs="Traditional Arabic" w:hint="cs"/>
          <w:sz w:val="32"/>
          <w:szCs w:val="32"/>
          <w:rtl/>
        </w:rPr>
        <w:t>وفي الإنصاف، لو خرق حشوته ولم يبنها، ثم ضرب آخر عنقه فصوب أنهما قاتلان.</w:t>
      </w:r>
    </w:p>
  </w:footnote>
  <w:footnote w:id="200">
    <w:p w:rsidR="00E901EB" w:rsidRDefault="00E901EB" w:rsidP="00831A4E">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w:t>
      </w:r>
      <w:r>
        <w:rPr>
          <w:rFonts w:cs="Traditional Arabic" w:hint="cs"/>
          <w:sz w:val="32"/>
          <w:szCs w:val="32"/>
          <w:rtl/>
        </w:rPr>
        <w:t>على المكره والمكره،</w:t>
      </w:r>
      <w:r w:rsidRPr="005E6056">
        <w:rPr>
          <w:rFonts w:cs="Traditional Arabic" w:hint="cs"/>
          <w:sz w:val="32"/>
          <w:szCs w:val="32"/>
          <w:rtl/>
        </w:rPr>
        <w:t>هذا المذهب، لأن المكره تسبب إلى قتله، والمكره قتله ظلما</w:t>
      </w:r>
    </w:p>
    <w:p w:rsidR="00E901EB" w:rsidRDefault="00E901EB" w:rsidP="005E6056">
      <w:pPr>
        <w:pStyle w:val="ae"/>
        <w:rPr>
          <w:rFonts w:cs="Traditional Arabic"/>
          <w:sz w:val="32"/>
          <w:szCs w:val="32"/>
          <w:rtl/>
        </w:rPr>
      </w:pPr>
      <w:r w:rsidRPr="005E6056">
        <w:rPr>
          <w:rFonts w:cs="Traditional Arabic" w:hint="cs"/>
          <w:sz w:val="32"/>
          <w:szCs w:val="32"/>
          <w:rtl/>
        </w:rPr>
        <w:t xml:space="preserve">كالشريكين، ولا يقال المكره ملجأ، لأنه يتمكن من الامتناع ولهذا يأثم </w:t>
      </w:r>
    </w:p>
    <w:p w:rsidR="00E901EB" w:rsidRPr="005E6056" w:rsidRDefault="00E901EB" w:rsidP="005E6056">
      <w:pPr>
        <w:pStyle w:val="ae"/>
        <w:rPr>
          <w:rFonts w:cs="Traditional Arabic"/>
          <w:sz w:val="32"/>
          <w:szCs w:val="32"/>
          <w:rtl/>
        </w:rPr>
      </w:pPr>
      <w:r w:rsidRPr="005E6056">
        <w:rPr>
          <w:rFonts w:cs="Traditional Arabic" w:hint="cs"/>
          <w:sz w:val="32"/>
          <w:szCs w:val="32"/>
          <w:rtl/>
        </w:rPr>
        <w:t>قال الشيخ: عليهما جميعا عند أكثر العلماء كأحمد ومالك، والشافعي في أحد قوله.</w:t>
      </w:r>
    </w:p>
  </w:footnote>
  <w:footnote w:id="201">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على القتل فيقتل به، أو قتل نفسه، كما لو أكره عليه غيره فيقتل به.</w:t>
      </w:r>
    </w:p>
  </w:footnote>
  <w:footnote w:id="202">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هذا المذهب وعليه الأصحاب.</w:t>
      </w:r>
    </w:p>
  </w:footnote>
  <w:footnote w:id="203">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فقتل، لزم الآمر القصاص، لاعتقاد المأمور إباحة القتل، وذلك شبهة تمنع القصاص، كما لو اعتقده صيدا، فرماه فقتل إنسانا، ولأن القاتل هنا كالآلة، كما تقدم.</w:t>
      </w:r>
    </w:p>
  </w:footnote>
  <w:footnote w:id="204">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لو كان المأمور عبدا للآمر يجهل التحريم، فالقصاص على الآمر، لما تقدم من قوله لأن المأمور آلة لا يمكن إيجاب القصاص عليه، فوجب على المتسبب.</w:t>
      </w:r>
    </w:p>
  </w:footnote>
  <w:footnote w:id="205">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على الآمر بالقتل دون المباشر، لعذر المأمور، لوجوب طاعة الإمام في غير المعصية. </w:t>
      </w:r>
    </w:p>
  </w:footnote>
  <w:footnote w:id="206">
    <w:p w:rsidR="00E901EB" w:rsidRPr="005E6056" w:rsidRDefault="00E901EB" w:rsidP="00831A4E">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)ظاهره:</w:t>
      </w:r>
      <w:r w:rsidRPr="005E6056">
        <w:rPr>
          <w:rFonts w:cs="Traditional Arabic" w:hint="cs"/>
          <w:sz w:val="32"/>
          <w:szCs w:val="32"/>
          <w:rtl/>
        </w:rPr>
        <w:t>سواء علم المأم</w:t>
      </w:r>
      <w:r>
        <w:rPr>
          <w:rFonts w:cs="Traditional Arabic" w:hint="cs"/>
          <w:sz w:val="32"/>
          <w:szCs w:val="32"/>
          <w:rtl/>
        </w:rPr>
        <w:t>ور تحريم القتل من حيث هو أم لا،</w:t>
      </w:r>
      <w:r w:rsidRPr="005E6056">
        <w:rPr>
          <w:rFonts w:cs="Traditional Arabic" w:hint="cs"/>
          <w:sz w:val="32"/>
          <w:szCs w:val="32"/>
          <w:rtl/>
        </w:rPr>
        <w:t>حيث لم</w:t>
      </w:r>
      <w:r>
        <w:rPr>
          <w:rFonts w:cs="Traditional Arabic" w:hint="cs"/>
          <w:sz w:val="32"/>
          <w:szCs w:val="32"/>
          <w:rtl/>
        </w:rPr>
        <w:t xml:space="preserve"> يعلم أن القتل بغير حق،</w:t>
      </w:r>
      <w:r w:rsidRPr="005E6056">
        <w:rPr>
          <w:rFonts w:cs="Traditional Arabic" w:hint="cs"/>
          <w:sz w:val="32"/>
          <w:szCs w:val="32"/>
          <w:rtl/>
        </w:rPr>
        <w:t>كما في الإقناع</w:t>
      </w:r>
    </w:p>
  </w:footnote>
  <w:footnote w:id="207">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وظاهر المنتهى: أن المأمور إذا علم التحريم فعليه القصاص، س</w:t>
      </w:r>
      <w:r w:rsidRPr="005E6056">
        <w:rPr>
          <w:rFonts w:cs="Traditional Arabic" w:hint="cs"/>
          <w:sz w:val="32"/>
          <w:szCs w:val="32"/>
          <w:rtl/>
          <w:lang w:bidi="ar-EG"/>
        </w:rPr>
        <w:t>و</w:t>
      </w:r>
      <w:r w:rsidRPr="005E6056">
        <w:rPr>
          <w:rFonts w:cs="Traditional Arabic" w:hint="cs"/>
          <w:sz w:val="32"/>
          <w:szCs w:val="32"/>
          <w:rtl/>
        </w:rPr>
        <w:t xml:space="preserve">اء كان الآمر سلطانا أو غيره، </w:t>
      </w:r>
    </w:p>
    <w:p w:rsidR="00E901EB" w:rsidRPr="005E6056" w:rsidRDefault="00E901EB" w:rsidP="005E6056">
      <w:pPr>
        <w:pStyle w:val="ae"/>
        <w:rPr>
          <w:rFonts w:cs="Traditional Arabic"/>
          <w:sz w:val="32"/>
          <w:szCs w:val="32"/>
          <w:rtl/>
        </w:rPr>
      </w:pPr>
      <w:r>
        <w:rPr>
          <w:rFonts w:cs="Traditional Arabic" w:hint="cs"/>
          <w:sz w:val="32"/>
          <w:szCs w:val="32"/>
          <w:rtl/>
        </w:rPr>
        <w:t>وقال بعضهم:</w:t>
      </w:r>
      <w:r w:rsidRPr="005E6056">
        <w:rPr>
          <w:rFonts w:cs="Traditional Arabic" w:hint="cs"/>
          <w:sz w:val="32"/>
          <w:szCs w:val="32"/>
          <w:rtl/>
        </w:rPr>
        <w:t>معنى علم التحريم مختلف، ففي مسألة غير السلطان، علمه بالتحريم أن يعلم أن القتل من حيث هو محرم، وفي مسألة السلطان أن يعلم أن قتل ذلك الشخص، الذي أمر بقتله، محرم، بغير حق، ويدل عليه ما عبروا به.</w:t>
      </w:r>
    </w:p>
    <w:p w:rsidR="00E901EB" w:rsidRPr="005E6056" w:rsidRDefault="00E901EB" w:rsidP="005E6056">
      <w:pPr>
        <w:pStyle w:val="ae"/>
        <w:rPr>
          <w:rFonts w:cs="Traditional Arabic"/>
          <w:sz w:val="32"/>
          <w:szCs w:val="32"/>
          <w:rtl/>
        </w:rPr>
      </w:pPr>
      <w:r w:rsidRPr="005E6056">
        <w:rPr>
          <w:rFonts w:cs="Traditional Arabic" w:hint="cs"/>
          <w:sz w:val="32"/>
          <w:szCs w:val="32"/>
          <w:rtl/>
        </w:rPr>
        <w:t>وقال الشيخ: هذا بناء على جوب طاعة السلطان، وفيه نظر، بل لا يطاع حتى يعلم جواز قتله، وحينئذ فتكون الطاعة له معصية، لا سيما إذا كان معروفا بالظلم، فهنا الجهل بالحرمة، كالعلم بالحرمة، وقياس المذهب، أنه إن كان المأمور ممن يطيعه غالبا في ذلك، أنه يجب القتل عليهما، وهو أولى من الحاكم والشهود فإنه سبب يقتض</w:t>
      </w:r>
      <w:r w:rsidRPr="005E6056">
        <w:rPr>
          <w:rFonts w:cs="Traditional Arabic" w:hint="cs"/>
          <w:sz w:val="32"/>
          <w:szCs w:val="32"/>
          <w:rtl/>
          <w:lang w:bidi="ar-EG"/>
        </w:rPr>
        <w:t>ى</w:t>
      </w:r>
      <w:r w:rsidRPr="005E6056">
        <w:rPr>
          <w:rFonts w:cs="Traditional Arabic" w:hint="cs"/>
          <w:sz w:val="32"/>
          <w:szCs w:val="32"/>
          <w:rtl/>
        </w:rPr>
        <w:t xml:space="preserve"> غالبا، بل هو أقوى من المكره.</w:t>
      </w:r>
    </w:p>
  </w:footnote>
  <w:footnote w:id="208">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وكذا قال مالك </w:t>
      </w:r>
      <w:r w:rsidRPr="005E6056">
        <w:rPr>
          <w:rFonts w:cs="Traditional Arabic" w:hint="cs"/>
          <w:sz w:val="32"/>
          <w:szCs w:val="32"/>
          <w:rtl/>
          <w:lang w:bidi="ar-EG"/>
        </w:rPr>
        <w:t>و</w:t>
      </w:r>
      <w:r w:rsidRPr="005E6056">
        <w:rPr>
          <w:rFonts w:cs="Traditional Arabic" w:hint="cs"/>
          <w:sz w:val="32"/>
          <w:szCs w:val="32"/>
          <w:rtl/>
        </w:rPr>
        <w:t xml:space="preserve">الشافعي وجماعة: القتل على المباشر دون الآمر، ويعاقب الآمر، وذلك ما لم يكن هناك إكراه، ولا سلطان للآمر مع المأمورففيه خلاف، </w:t>
      </w:r>
    </w:p>
    <w:p w:rsidR="00E901EB" w:rsidRPr="005E6056" w:rsidRDefault="00E901EB" w:rsidP="005E6056">
      <w:pPr>
        <w:pStyle w:val="ae"/>
        <w:rPr>
          <w:rFonts w:cs="Traditional Arabic"/>
          <w:sz w:val="32"/>
          <w:szCs w:val="32"/>
          <w:rtl/>
        </w:rPr>
      </w:pPr>
      <w:r w:rsidRPr="005E6056">
        <w:rPr>
          <w:rFonts w:cs="Traditional Arabic" w:hint="cs"/>
          <w:sz w:val="32"/>
          <w:szCs w:val="32"/>
          <w:rtl/>
        </w:rPr>
        <w:t xml:space="preserve">فقال الموفق وغيره: إن أمر كبيرا عاقلا عالما بتحريم القتل، فقتل فالقصاص على القاتل، لا نعلم فيه خلافا، وإن أمر السلطان عالما بتحريم القتل، فالضمان عليه بالقود، أو الدية عند الجمهور. </w:t>
      </w:r>
    </w:p>
  </w:footnote>
  <w:footnote w:id="209">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لعدم مباشرته القتل، ولأن غير السلطان لو أمره بذلك، كان القصاص على المباشر، </w:t>
      </w:r>
    </w:p>
    <w:p w:rsidR="00E901EB" w:rsidRPr="005E6056" w:rsidRDefault="00E901EB" w:rsidP="005E6056">
      <w:pPr>
        <w:pStyle w:val="ae"/>
        <w:rPr>
          <w:rFonts w:cs="Traditional Arabic"/>
          <w:sz w:val="32"/>
          <w:szCs w:val="32"/>
          <w:rtl/>
        </w:rPr>
      </w:pPr>
      <w:r w:rsidRPr="005E6056">
        <w:rPr>
          <w:rFonts w:cs="Traditional Arabic" w:hint="cs"/>
          <w:sz w:val="32"/>
          <w:szCs w:val="32"/>
          <w:rtl/>
        </w:rPr>
        <w:t>علم أو لم يعلم، فالسلطان أولى بعدم الضمان، وتقدم كلام الشيخ رحمه الله.</w:t>
      </w:r>
    </w:p>
  </w:footnote>
  <w:footnote w:id="210">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لأنه ليس بآمر، ولا مباشر، </w:t>
      </w:r>
    </w:p>
    <w:p w:rsidR="00E901EB" w:rsidRDefault="00E901EB" w:rsidP="005E6056">
      <w:pPr>
        <w:pStyle w:val="ae"/>
        <w:rPr>
          <w:rFonts w:cs="Traditional Arabic"/>
          <w:sz w:val="32"/>
          <w:szCs w:val="32"/>
          <w:rtl/>
        </w:rPr>
      </w:pPr>
      <w:r w:rsidRPr="005E6056">
        <w:rPr>
          <w:rFonts w:cs="Traditional Arabic" w:hint="cs"/>
          <w:sz w:val="32"/>
          <w:szCs w:val="32"/>
          <w:rtl/>
        </w:rPr>
        <w:t xml:space="preserve">وإن دل فقال الشيخ: يلزم الدال القود، إن تعمد، وإلا الدية، وأن الآمر لا يرث، ويقال: الفرق بين دفع آلة القتل، وآلة الصيد، أن آلة الصيد لا ينتفع بها في غيره غالبا، فالدفع كالتصريح بالأمر بالصيد بخلاف آلة القتل، فإنه قد ينتفع بها في غيره عادة، لقطع شجر، أو ذبح شاة، فلم يكن الدفع كالتصريح بالأمر، فافترقا، من أجل ذلك، ومن أمسك إنسانا لآخر حتى قتله، قتل قاتل وحبس ممسك، حتى يموت، </w:t>
      </w:r>
    </w:p>
    <w:p w:rsidR="00E901EB" w:rsidRPr="005E6056" w:rsidRDefault="00E901EB" w:rsidP="00F12A0D">
      <w:pPr>
        <w:pStyle w:val="ae"/>
        <w:rPr>
          <w:rFonts w:cs="Traditional Arabic"/>
          <w:sz w:val="32"/>
          <w:szCs w:val="32"/>
          <w:rtl/>
        </w:rPr>
      </w:pPr>
      <w:r>
        <w:rPr>
          <w:rFonts w:cs="Traditional Arabic" w:hint="cs"/>
          <w:sz w:val="32"/>
          <w:szCs w:val="32"/>
          <w:rtl/>
        </w:rPr>
        <w:t>وشرط الموفق أن يعلم أنه يقتله،</w:t>
      </w:r>
      <w:r w:rsidRPr="005E6056">
        <w:rPr>
          <w:rFonts w:cs="Traditional Arabic" w:hint="cs"/>
          <w:sz w:val="32"/>
          <w:szCs w:val="32"/>
          <w:rtl/>
        </w:rPr>
        <w:t>لأنه فع</w:t>
      </w:r>
      <w:r>
        <w:rPr>
          <w:rFonts w:cs="Traditional Arabic" w:hint="cs"/>
          <w:sz w:val="32"/>
          <w:szCs w:val="32"/>
          <w:rtl/>
        </w:rPr>
        <w:t>ل به فعلاأوجب الموت،كما لو</w:t>
      </w:r>
      <w:r w:rsidRPr="005E6056">
        <w:rPr>
          <w:rFonts w:cs="Traditional Arabic" w:hint="cs"/>
          <w:sz w:val="32"/>
          <w:szCs w:val="32"/>
          <w:rtl/>
        </w:rPr>
        <w:t xml:space="preserve">حبسه عن الطعام والشراب حتى مات </w:t>
      </w:r>
    </w:p>
  </w:footnote>
  <w:footnote w:id="211">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مما فصله وغيره، وبيان ما أجمله الماتن.</w:t>
      </w:r>
    </w:p>
  </w:footnote>
  <w:footnote w:id="212">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أو خاطئ وعامد، أو مكلف وغير مكلف، أو ولي قصاص، وأجنبي، أو مكلف وسبع، أو مكلف ومقتول اشتركا في قتل نفسه، وغير ذلك مما لا يجب القود على أحدهما.</w:t>
      </w:r>
    </w:p>
  </w:footnote>
  <w:footnote w:id="213">
    <w:p w:rsidR="00E901EB" w:rsidRPr="005E6056" w:rsidRDefault="00E901EB" w:rsidP="00F12A0D">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w:t>
      </w:r>
      <w:r w:rsidRPr="005E6056">
        <w:rPr>
          <w:rFonts w:cs="Traditional Arabic" w:hint="cs"/>
          <w:sz w:val="32"/>
          <w:szCs w:val="32"/>
          <w:rtl/>
        </w:rPr>
        <w:t>ل</w:t>
      </w:r>
      <w:r>
        <w:rPr>
          <w:rFonts w:cs="Traditional Arabic" w:hint="cs"/>
          <w:sz w:val="32"/>
          <w:szCs w:val="32"/>
          <w:rtl/>
        </w:rPr>
        <w:t>مشاركته في القتل العمد العدوان،فيمن يقتل به لوانفرد،فوجب عليه القصاص،</w:t>
      </w:r>
      <w:r w:rsidRPr="005E6056">
        <w:rPr>
          <w:rFonts w:cs="Traditional Arabic" w:hint="cs"/>
          <w:sz w:val="32"/>
          <w:szCs w:val="32"/>
          <w:rtl/>
        </w:rPr>
        <w:t>وهو مذهب مالك والشافعي</w:t>
      </w:r>
    </w:p>
  </w:footnote>
  <w:footnote w:id="214">
    <w:p w:rsidR="00E901EB" w:rsidRPr="005E6056" w:rsidRDefault="00E901EB" w:rsidP="005E6056">
      <w:pPr>
        <w:pStyle w:val="ae"/>
        <w:rPr>
          <w:rFonts w:cs="Traditional Arabic"/>
          <w:sz w:val="32"/>
          <w:szCs w:val="32"/>
          <w:rtl/>
          <w:lang w:bidi="ar-EG"/>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الموجب فلم يمنع عمله في المحل الذي لا مانع فيه، فأما امتناعه عن الأب، فلما خص</w:t>
      </w:r>
      <w:r w:rsidRPr="005E6056">
        <w:rPr>
          <w:rFonts w:cs="Traditional Arabic" w:hint="cs"/>
          <w:sz w:val="32"/>
          <w:szCs w:val="32"/>
          <w:rtl/>
          <w:lang w:bidi="ar-EG"/>
        </w:rPr>
        <w:t>ه</w:t>
      </w:r>
      <w:r w:rsidRPr="005E6056">
        <w:rPr>
          <w:rFonts w:cs="Traditional Arabic" w:hint="cs"/>
          <w:sz w:val="32"/>
          <w:szCs w:val="32"/>
          <w:rtl/>
        </w:rPr>
        <w:t xml:space="preserve"> الله به، وعن المسلم لإسلامه، وعن الحر لحريته وانتفاء مكافأة المقتول له، وهذا المعنى لا يتعدى إلى فعل شريكه، فلم يسقط القصاص عنه</w:t>
      </w:r>
      <w:r w:rsidRPr="005E6056">
        <w:rPr>
          <w:rFonts w:cs="Traditional Arabic" w:hint="cs"/>
          <w:sz w:val="32"/>
          <w:szCs w:val="32"/>
          <w:rtl/>
          <w:lang w:bidi="ar-EG"/>
        </w:rPr>
        <w:t>.</w:t>
      </w:r>
    </w:p>
  </w:footnote>
  <w:footnote w:id="215">
    <w:p w:rsidR="00E901EB" w:rsidRPr="005E6056" w:rsidRDefault="00E901EB" w:rsidP="00F12A0D">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ا</w:t>
      </w:r>
      <w:r>
        <w:rPr>
          <w:rFonts w:cs="Traditional Arabic" w:hint="cs"/>
          <w:sz w:val="32"/>
          <w:szCs w:val="32"/>
          <w:rtl/>
        </w:rPr>
        <w:t xml:space="preserve">شتركا في قتل أو قطع فلا قصاص، </w:t>
      </w:r>
      <w:r w:rsidRPr="005E6056">
        <w:rPr>
          <w:rFonts w:cs="Traditional Arabic" w:hint="cs"/>
          <w:sz w:val="32"/>
          <w:szCs w:val="32"/>
          <w:rtl/>
        </w:rPr>
        <w:t>لأنه لم يتمحض عمدا، فلم يجب به القصاص.</w:t>
      </w:r>
    </w:p>
  </w:footnote>
  <w:footnote w:id="216">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غير مكلف في قتل أو قطع، فلا قصاص، وهو مذهب أبي حنيفة وأحد قولي الشافعي.</w:t>
      </w:r>
    </w:p>
  </w:footnote>
  <w:footnote w:id="217">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لا حق في القصاص، شارك في قتل من وجب عليه القود، فلا قصاص.</w:t>
      </w:r>
    </w:p>
  </w:footnote>
  <w:footnote w:id="218">
    <w:p w:rsidR="00E901EB" w:rsidRPr="005E6056" w:rsidRDefault="00E901EB" w:rsidP="00F12A0D">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)كأن يجرحه أسد فلا قصاص،</w:t>
      </w:r>
      <w:r w:rsidRPr="005E6056">
        <w:rPr>
          <w:rFonts w:cs="Traditional Arabic" w:hint="cs"/>
          <w:sz w:val="32"/>
          <w:szCs w:val="32"/>
          <w:rtl/>
        </w:rPr>
        <w:t>لأنه شارك من لا قصاص عليه،</w:t>
      </w:r>
      <w:r>
        <w:rPr>
          <w:rFonts w:cs="Traditional Arabic" w:hint="cs"/>
          <w:sz w:val="32"/>
          <w:szCs w:val="32"/>
          <w:rtl/>
        </w:rPr>
        <w:t>فلم يلزمه القصاص،كشريك الخاطئ</w:t>
      </w:r>
    </w:p>
  </w:footnote>
  <w:footnote w:id="219">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كأن جرحه إنسان، ثم جرح هو نفسه عمدا، فلا قصاص فيما تقدم، من قوله: </w:t>
      </w:r>
      <w:r w:rsidRPr="005E6056">
        <w:rPr>
          <w:rFonts w:cs="Traditional Arabic" w:hint="eastAsia"/>
          <w:sz w:val="32"/>
          <w:szCs w:val="32"/>
          <w:rtl/>
        </w:rPr>
        <w:t>«</w:t>
      </w:r>
      <w:r w:rsidRPr="005E6056">
        <w:rPr>
          <w:rFonts w:cs="Traditional Arabic" w:hint="cs"/>
          <w:sz w:val="32"/>
          <w:szCs w:val="32"/>
          <w:rtl/>
        </w:rPr>
        <w:t>بخلاف ما لو اشترك خاطئ</w:t>
      </w:r>
      <w:r w:rsidRPr="005E6056">
        <w:rPr>
          <w:rFonts w:cs="Traditional Arabic" w:hint="eastAsia"/>
          <w:sz w:val="32"/>
          <w:szCs w:val="32"/>
          <w:rtl/>
        </w:rPr>
        <w:t>»</w:t>
      </w:r>
      <w:r w:rsidRPr="005E6056">
        <w:rPr>
          <w:rFonts w:cs="Traditional Arabic" w:hint="cs"/>
          <w:sz w:val="32"/>
          <w:szCs w:val="32"/>
          <w:rtl/>
        </w:rPr>
        <w:t xml:space="preserve"> إلى آخره، قال أبو حنيفة: لأنها شبهة، والقتل لا يتبعض، وقال مالك والشافعي، على العامد القصاص، وعلى المخطئ والصبي ونحوهما نصف الدية، لكن قال ابن رشد: فيه ضعف في القياس.</w:t>
      </w:r>
    </w:p>
  </w:footnote>
  <w:footnote w:id="220">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كما يلزم الشريك في إتلاف المال قسط ما أتلفه، وعلى شريك الذمي، وشريك الخاطئ، وشريك السبع نصف الدية.</w:t>
      </w:r>
    </w:p>
  </w:footnote>
  <w:footnote w:id="221">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إذا كان قنا، لأنه شارك في إتلافه، فكان عليه قسطه، فعلى كل من الحر والقن نصف دية القن. </w:t>
      </w:r>
    </w:p>
  </w:footnote>
  <w:footnote w:id="222">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بالاستقراء، وعدها في الإقناع خمسة، فذكر الأربعة الآتية، وزاد: أن تكون الجناية عمدا، يعني محضا، بخلاف شبه العمد والخطأ فلا قصاص فيهما إجماعا.</w:t>
      </w:r>
    </w:p>
  </w:footnote>
  <w:footnote w:id="223">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كأن يقتل زان محصن </w:t>
      </w:r>
      <w:r>
        <w:rPr>
          <w:rFonts w:cs="Traditional Arabic" w:hint="cs"/>
          <w:sz w:val="32"/>
          <w:szCs w:val="32"/>
          <w:rtl/>
        </w:rPr>
        <w:t>مثله زانيا محصنا أو مرتد مرتدا،أو حربي حربيا،لكن يعزر فاعل ذلك،</w:t>
      </w:r>
      <w:r w:rsidRPr="005E6056">
        <w:rPr>
          <w:rFonts w:cs="Traditional Arabic" w:hint="cs"/>
          <w:sz w:val="32"/>
          <w:szCs w:val="32"/>
          <w:rtl/>
        </w:rPr>
        <w:t>لافتياته على الإمام.</w:t>
      </w:r>
    </w:p>
  </w:footnote>
  <w:footnote w:id="224">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قاصدا للقتل، كما تقدم.</w:t>
      </w:r>
    </w:p>
  </w:footnote>
  <w:footnote w:id="225">
    <w:p w:rsidR="00E901EB" w:rsidRPr="005E6056" w:rsidRDefault="00E901EB" w:rsidP="00E27113">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)قال الموفق: لا خلاف بين أهل العلم، في أنه لا قصاص على صبي، ولا مجنون وكذلك كل زائل العقل، بسبب يعذر فيه، كالنائم والمغمى عليه، ونحوهما.</w:t>
      </w:r>
    </w:p>
  </w:footnote>
  <w:footnote w:id="226">
    <w:p w:rsidR="00E901EB" w:rsidRDefault="00E901EB" w:rsidP="005E6056">
      <w:pPr>
        <w:pStyle w:val="ae"/>
        <w:rPr>
          <w:rFonts w:cs="Traditional Arabic"/>
          <w:sz w:val="32"/>
          <w:szCs w:val="32"/>
          <w:rtl/>
          <w:lang w:bidi="ar-EG"/>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فهم كالقاتل خطأ، لا قود عليه، قال الشيخ: لا قصاص بين الصبيان والمجانين، وكل من زال عقله بسبب يعذر فيه، إلا السكران، ففيه روايتان: وليس في ذلك إلا الدية اهـ، </w:t>
      </w:r>
    </w:p>
    <w:p w:rsidR="00E901EB" w:rsidRPr="005E6056" w:rsidRDefault="00E901EB" w:rsidP="00E27113">
      <w:pPr>
        <w:pStyle w:val="ae"/>
        <w:rPr>
          <w:rFonts w:cs="Traditional Arabic"/>
          <w:sz w:val="32"/>
          <w:szCs w:val="32"/>
          <w:rtl/>
        </w:rPr>
      </w:pPr>
      <w:r w:rsidRPr="005E6056">
        <w:rPr>
          <w:rFonts w:cs="Traditional Arabic" w:hint="cs"/>
          <w:sz w:val="32"/>
          <w:szCs w:val="32"/>
          <w:rtl/>
          <w:lang w:bidi="ar-EG"/>
        </w:rPr>
        <w:t>و</w:t>
      </w:r>
      <w:r w:rsidRPr="005E6056">
        <w:rPr>
          <w:rFonts w:cs="Traditional Arabic" w:hint="cs"/>
          <w:sz w:val="32"/>
          <w:szCs w:val="32"/>
          <w:rtl/>
        </w:rPr>
        <w:t xml:space="preserve">المذهب عند الشافعية وغيرهم: وجوب القصاص، لتعديه بفعل ما يحرم عليه، كما يوقع </w:t>
      </w:r>
      <w:r>
        <w:rPr>
          <w:rFonts w:cs="Traditional Arabic" w:hint="cs"/>
          <w:sz w:val="32"/>
          <w:szCs w:val="32"/>
          <w:rtl/>
        </w:rPr>
        <w:t>عليه الطلاق وغيره من المؤاخذات،</w:t>
      </w:r>
      <w:r w:rsidRPr="005E6056">
        <w:rPr>
          <w:rFonts w:cs="Traditional Arabic" w:hint="cs"/>
          <w:sz w:val="32"/>
          <w:szCs w:val="32"/>
          <w:rtl/>
        </w:rPr>
        <w:t>ولأنه لو لم يوجب عليه القصاص بذلك، لأدى إلى</w:t>
      </w:r>
      <w:r>
        <w:rPr>
          <w:rFonts w:cs="Traditional Arabic" w:hint="cs"/>
          <w:sz w:val="32"/>
          <w:szCs w:val="32"/>
          <w:rtl/>
        </w:rPr>
        <w:t xml:space="preserve"> التمادي في ذلك،فإن من رام قتل </w:t>
      </w:r>
      <w:r w:rsidRPr="005E6056">
        <w:rPr>
          <w:rFonts w:cs="Traditional Arabic" w:hint="cs"/>
          <w:sz w:val="32"/>
          <w:szCs w:val="32"/>
          <w:rtl/>
        </w:rPr>
        <w:t>شخص لا يعجز أن يسكر، حتى لا يقتص منه.</w:t>
      </w:r>
    </w:p>
  </w:footnote>
  <w:footnote w:id="227">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لأنه وق</w:t>
      </w:r>
      <w:r w:rsidRPr="005E6056">
        <w:rPr>
          <w:rFonts w:cs="Traditional Arabic" w:hint="cs"/>
          <w:sz w:val="32"/>
          <w:szCs w:val="32"/>
          <w:rtl/>
          <w:lang w:bidi="ar-EG"/>
        </w:rPr>
        <w:t>ـ</w:t>
      </w:r>
      <w:r w:rsidRPr="005E6056">
        <w:rPr>
          <w:rFonts w:cs="Traditional Arabic" w:hint="cs"/>
          <w:sz w:val="32"/>
          <w:szCs w:val="32"/>
          <w:rtl/>
        </w:rPr>
        <w:t>ت انعق</w:t>
      </w:r>
      <w:r w:rsidRPr="005E6056">
        <w:rPr>
          <w:rFonts w:cs="Traditional Arabic" w:hint="cs"/>
          <w:sz w:val="32"/>
          <w:szCs w:val="32"/>
          <w:rtl/>
          <w:lang w:bidi="ar-EG"/>
        </w:rPr>
        <w:t>ـ</w:t>
      </w:r>
      <w:r w:rsidRPr="005E6056">
        <w:rPr>
          <w:rFonts w:cs="Traditional Arabic" w:hint="cs"/>
          <w:sz w:val="32"/>
          <w:szCs w:val="32"/>
          <w:rtl/>
        </w:rPr>
        <w:t>اد السبب، والمكاف</w:t>
      </w:r>
      <w:r w:rsidRPr="005E6056">
        <w:rPr>
          <w:rFonts w:cs="Traditional Arabic" w:hint="cs"/>
          <w:sz w:val="32"/>
          <w:szCs w:val="32"/>
          <w:rtl/>
          <w:lang w:bidi="ar-EG"/>
        </w:rPr>
        <w:t>ـ</w:t>
      </w:r>
      <w:r w:rsidRPr="005E6056">
        <w:rPr>
          <w:rFonts w:cs="Traditional Arabic" w:hint="cs"/>
          <w:sz w:val="32"/>
          <w:szCs w:val="32"/>
          <w:rtl/>
        </w:rPr>
        <w:t>أة من أول الفع</w:t>
      </w:r>
      <w:r w:rsidRPr="005E6056">
        <w:rPr>
          <w:rFonts w:cs="Traditional Arabic" w:hint="cs"/>
          <w:sz w:val="32"/>
          <w:szCs w:val="32"/>
          <w:rtl/>
          <w:lang w:bidi="ar-EG"/>
        </w:rPr>
        <w:t>ـ</w:t>
      </w:r>
      <w:r w:rsidRPr="005E6056">
        <w:rPr>
          <w:rFonts w:cs="Traditional Arabic" w:hint="cs"/>
          <w:sz w:val="32"/>
          <w:szCs w:val="32"/>
          <w:rtl/>
        </w:rPr>
        <w:t xml:space="preserve">ل إلى الزهوق فلوأسلم بعد جنايته، </w:t>
      </w:r>
    </w:p>
    <w:p w:rsidR="00E901EB" w:rsidRPr="005E6056" w:rsidRDefault="00E901EB" w:rsidP="005E6056">
      <w:pPr>
        <w:pStyle w:val="ae"/>
        <w:rPr>
          <w:rFonts w:cs="Traditional Arabic"/>
          <w:sz w:val="32"/>
          <w:szCs w:val="32"/>
          <w:rtl/>
        </w:rPr>
      </w:pPr>
      <w:r w:rsidRPr="005E6056">
        <w:rPr>
          <w:rFonts w:cs="Traditional Arabic" w:hint="cs"/>
          <w:sz w:val="32"/>
          <w:szCs w:val="32"/>
          <w:rtl/>
        </w:rPr>
        <w:t>أو عتق قتل به، لأن القصاص قد وجب، فلا يسقط بما طرأ كما لو جن، فالعصمة حال الزهوق والجناية عليه معتبرة حال الجناية للقود، غير معتبرة له، ولا للدية من باب أولى حال الزهوق، وكل جرح وجد أوله غير مضمون، لا ينقلب مضمونا بتغير الحال في الانتهاء، وما ضمن فيهما يعتبر قدر الضمان فيه بالانتهاء، وكل جرح وقع مضمونا، لا ينقلب غير مضمون.</w:t>
      </w:r>
    </w:p>
  </w:footnote>
  <w:footnote w:id="228">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وظاهره: أي كفر كان، وهو مذهب جمهور العلماء قال أحمد فيمن قال يقتل به، أي شيء أشد من هذا؟ يقول النبي </w:t>
      </w:r>
      <w:r w:rsidRPr="005E6056">
        <w:rPr>
          <w:rFonts w:cs="Traditional Arabic"/>
          <w:sz w:val="32"/>
          <w:szCs w:val="32"/>
          <w:rtl/>
        </w:rPr>
        <w:t>صلى الله عليه وسلم</w:t>
      </w:r>
      <w:r w:rsidRPr="005E6056">
        <w:rPr>
          <w:rFonts w:cs="Traditional Arabic" w:hint="cs"/>
          <w:sz w:val="32"/>
          <w:szCs w:val="32"/>
          <w:rtl/>
        </w:rPr>
        <w:t xml:space="preserve"> </w:t>
      </w:r>
      <w:r w:rsidRPr="005E6056">
        <w:rPr>
          <w:rFonts w:cs="Traditional Arabic" w:hint="eastAsia"/>
          <w:sz w:val="32"/>
          <w:szCs w:val="32"/>
          <w:rtl/>
        </w:rPr>
        <w:t>«</w:t>
      </w:r>
      <w:r w:rsidRPr="005E6056">
        <w:rPr>
          <w:rFonts w:cs="Traditional Arabic" w:hint="cs"/>
          <w:b/>
          <w:bCs/>
          <w:sz w:val="32"/>
          <w:szCs w:val="32"/>
          <w:rtl/>
        </w:rPr>
        <w:t>لا يقتل مسلم بكافر</w:t>
      </w:r>
      <w:r w:rsidRPr="005E6056">
        <w:rPr>
          <w:rFonts w:cs="Traditional Arabic" w:hint="eastAsia"/>
          <w:sz w:val="32"/>
          <w:szCs w:val="32"/>
          <w:rtl/>
        </w:rPr>
        <w:t>»</w:t>
      </w:r>
      <w:r>
        <w:rPr>
          <w:rFonts w:cs="Traditional Arabic" w:hint="cs"/>
          <w:sz w:val="32"/>
          <w:szCs w:val="32"/>
          <w:rtl/>
        </w:rPr>
        <w:t xml:space="preserve"> وهو يقول: يقتل بكافر</w:t>
      </w:r>
    </w:p>
    <w:p w:rsidR="00E901EB" w:rsidRPr="005E6056" w:rsidRDefault="00E901EB" w:rsidP="005E6056">
      <w:pPr>
        <w:pStyle w:val="ae"/>
        <w:rPr>
          <w:rFonts w:cs="Traditional Arabic"/>
          <w:sz w:val="32"/>
          <w:szCs w:val="32"/>
          <w:rtl/>
        </w:rPr>
      </w:pPr>
      <w:r w:rsidRPr="005E6056">
        <w:rPr>
          <w:rFonts w:cs="Traditional Arabic" w:hint="cs"/>
          <w:sz w:val="32"/>
          <w:szCs w:val="32"/>
          <w:rtl/>
        </w:rPr>
        <w:t>وقال ابن القيم: قياس الكافر الذمي والمعاهد على المسلم في قتله به، بعيد، وقياسه على الحربي أشبه قطعا، لأن الله سوى بين الكفار في جهنم، وفي قطع الموالاة، وغير ذلك.</w:t>
      </w:r>
    </w:p>
    <w:p w:rsidR="00E901EB" w:rsidRDefault="00E901EB" w:rsidP="005E6056">
      <w:pPr>
        <w:pStyle w:val="ae"/>
        <w:rPr>
          <w:rFonts w:cs="Traditional Arabic"/>
          <w:sz w:val="32"/>
          <w:szCs w:val="32"/>
          <w:rtl/>
        </w:rPr>
      </w:pPr>
      <w:r w:rsidRPr="005E6056">
        <w:rPr>
          <w:rFonts w:cs="Traditional Arabic" w:hint="cs"/>
          <w:sz w:val="32"/>
          <w:szCs w:val="32"/>
          <w:rtl/>
        </w:rPr>
        <w:t xml:space="preserve">وفي الاختيارات: لا يقتل مسلم بذمي، إلا أن يقتله غيلة، لأخذ ماله، وهو مذهب مالك اهـ </w:t>
      </w:r>
    </w:p>
    <w:p w:rsidR="00E901EB" w:rsidRPr="005E6056" w:rsidRDefault="00E901EB" w:rsidP="005E6056">
      <w:pPr>
        <w:pStyle w:val="ae"/>
        <w:rPr>
          <w:rFonts w:cs="Traditional Arabic"/>
          <w:sz w:val="32"/>
          <w:szCs w:val="32"/>
          <w:rtl/>
        </w:rPr>
      </w:pPr>
      <w:r w:rsidRPr="005E6056">
        <w:rPr>
          <w:rFonts w:cs="Traditional Arabic" w:hint="cs"/>
          <w:sz w:val="32"/>
          <w:szCs w:val="32"/>
          <w:rtl/>
        </w:rPr>
        <w:t>فيشترط أن يكون مكافئا له، في الإسلام، والحرية، والرق ولو مجدع الأطراف، معدوم الحواس، والقاتل صحيح سوي الخلق، كعكسه وكذا لو تفاوتا في العلم والشرف، والغن</w:t>
      </w:r>
      <w:r w:rsidRPr="005E6056">
        <w:rPr>
          <w:rFonts w:cs="Traditional Arabic" w:hint="cs"/>
          <w:sz w:val="32"/>
          <w:szCs w:val="32"/>
          <w:rtl/>
          <w:lang w:bidi="ar-EG"/>
        </w:rPr>
        <w:t>ى</w:t>
      </w:r>
      <w:r w:rsidRPr="005E6056">
        <w:rPr>
          <w:rFonts w:cs="Traditional Arabic" w:hint="cs"/>
          <w:sz w:val="32"/>
          <w:szCs w:val="32"/>
          <w:rtl/>
        </w:rPr>
        <w:t xml:space="preserve"> والفقر، والصحة والمرض، ونحوها </w:t>
      </w:r>
    </w:p>
  </w:footnote>
  <w:footnote w:id="229">
    <w:p w:rsidR="00E901EB" w:rsidRPr="005E6056" w:rsidRDefault="00E901EB" w:rsidP="00E150AD">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)وبمفهوم قوله تعالى: </w:t>
      </w:r>
      <w:r>
        <w:rPr>
          <w:rFonts w:ascii="AGA Arabesque" w:hAnsi="AGA Arabesque" w:cs="Traditional Arabic"/>
          <w:sz w:val="32"/>
          <w:szCs w:val="32"/>
        </w:rPr>
        <w:t></w:t>
      </w:r>
      <w:r w:rsidRPr="005E6056">
        <w:rPr>
          <w:rFonts w:cs="Traditional Arabic"/>
          <w:bCs/>
          <w:spacing w:val="4"/>
          <w:sz w:val="32"/>
          <w:szCs w:val="32"/>
          <w:rtl/>
        </w:rPr>
        <w:t>الْحُرُّ بِالْحُرِّ وَالْعَبْدُ بِالْعَبْدِ</w:t>
      </w:r>
      <w:r w:rsidRPr="005E6056">
        <w:rPr>
          <w:rFonts w:ascii="AGA Arabesque" w:hAnsi="AGA Arabesque" w:cs="Traditional Arabic"/>
          <w:bCs/>
          <w:spacing w:val="4"/>
          <w:sz w:val="32"/>
          <w:szCs w:val="32"/>
          <w:lang w:bidi="ar-EG"/>
        </w:rPr>
        <w:t></w:t>
      </w:r>
      <w:r w:rsidRPr="005E6056">
        <w:rPr>
          <w:rFonts w:cs="Traditional Arabic" w:hint="cs"/>
          <w:sz w:val="32"/>
          <w:szCs w:val="32"/>
          <w:rtl/>
        </w:rPr>
        <w:t>وبالإجماع</w:t>
      </w:r>
      <w:r>
        <w:rPr>
          <w:rFonts w:cs="Traditional Arabic" w:hint="cs"/>
          <w:sz w:val="32"/>
          <w:szCs w:val="32"/>
          <w:rtl/>
        </w:rPr>
        <w:t xml:space="preserve"> على أنه لايقتص من الحر بأطراف </w:t>
      </w:r>
      <w:r w:rsidRPr="005E6056">
        <w:rPr>
          <w:rFonts w:cs="Traditional Arabic" w:hint="cs"/>
          <w:sz w:val="32"/>
          <w:szCs w:val="32"/>
          <w:rtl/>
        </w:rPr>
        <w:t>العبد فكذا النفس، ولأنه إنما تجب فيه قيمته لو قتل خطأ، وهو منقوص بالرق، فلا يقتل به، وللبيهقي، وإن قتله عمدا وعليه العقل.</w:t>
      </w:r>
    </w:p>
  </w:footnote>
  <w:footnote w:id="230">
    <w:p w:rsidR="00E901EB" w:rsidRPr="005E6056" w:rsidRDefault="00E901EB" w:rsidP="00E150AD">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)قال الشيخ: وأما دخول الجد والجدة تحت النص، فالسنة إنما جاءت لا يقتل والد بولده، فإلحاق الجد بذلك وأبي الأم بعيد.</w:t>
      </w:r>
    </w:p>
  </w:footnote>
  <w:footnote w:id="231">
    <w:p w:rsidR="00E901EB" w:rsidRPr="005E6056" w:rsidRDefault="00E901EB" w:rsidP="00E150AD">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)قال الشيخ: وهو ما صح عنه </w:t>
      </w:r>
      <w:r w:rsidRPr="005E6056">
        <w:rPr>
          <w:rFonts w:cs="Traditional Arabic"/>
          <w:sz w:val="32"/>
          <w:szCs w:val="32"/>
          <w:rtl/>
        </w:rPr>
        <w:t>صلى الله عليه وسلم</w:t>
      </w:r>
      <w:r w:rsidRPr="005E6056">
        <w:rPr>
          <w:rFonts w:cs="Traditional Arabic" w:hint="cs"/>
          <w:sz w:val="32"/>
          <w:szCs w:val="32"/>
          <w:rtl/>
        </w:rPr>
        <w:t xml:space="preserve"> أنه قال </w:t>
      </w:r>
      <w:r w:rsidRPr="005E6056">
        <w:rPr>
          <w:rFonts w:cs="Traditional Arabic" w:hint="eastAsia"/>
          <w:sz w:val="32"/>
          <w:szCs w:val="32"/>
          <w:rtl/>
        </w:rPr>
        <w:t>«</w:t>
      </w:r>
      <w:r w:rsidRPr="005E6056">
        <w:rPr>
          <w:rFonts w:cs="Traditional Arabic" w:hint="cs"/>
          <w:sz w:val="32"/>
          <w:szCs w:val="32"/>
          <w:rtl/>
        </w:rPr>
        <w:t>لا يقتل الوالد بالولد</w:t>
      </w:r>
      <w:r w:rsidRPr="005E6056">
        <w:rPr>
          <w:rFonts w:cs="Traditional Arabic" w:hint="eastAsia"/>
          <w:sz w:val="32"/>
          <w:szCs w:val="32"/>
          <w:rtl/>
        </w:rPr>
        <w:t>»</w:t>
      </w:r>
      <w:r w:rsidRPr="005E6056">
        <w:rPr>
          <w:rFonts w:cs="Traditional Arabic" w:hint="cs"/>
          <w:sz w:val="32"/>
          <w:szCs w:val="32"/>
          <w:rtl/>
        </w:rPr>
        <w:t xml:space="preserve"> اهـ ولموافقة القياس، وقياسه على الأب ممتنع لتأكد حرمته.</w:t>
      </w:r>
    </w:p>
  </w:footnote>
  <w:footnote w:id="232">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أشبه ما لو عفا أحد الشريكين، وكذا لو قتلت أخا زوجها، فصار القصاص أو جزء منه لابنها، </w:t>
      </w:r>
    </w:p>
    <w:p w:rsidR="00E901EB" w:rsidRDefault="00E901EB" w:rsidP="00E150AD">
      <w:pPr>
        <w:pStyle w:val="ae"/>
        <w:rPr>
          <w:rFonts w:cs="Traditional Arabic"/>
          <w:sz w:val="32"/>
          <w:szCs w:val="32"/>
          <w:rtl/>
        </w:rPr>
      </w:pPr>
      <w:r w:rsidRPr="005E6056">
        <w:rPr>
          <w:rFonts w:cs="Traditional Arabic" w:hint="cs"/>
          <w:sz w:val="32"/>
          <w:szCs w:val="32"/>
          <w:rtl/>
        </w:rPr>
        <w:t xml:space="preserve">سقط القصاص، ولو قتل أحد الزوجين صاحبه، ولهما ولد، لم يجب القصاص، لأنه لو وجب لوجب لولده </w:t>
      </w:r>
    </w:p>
    <w:p w:rsidR="00E901EB" w:rsidRDefault="00E901EB" w:rsidP="005E6056">
      <w:pPr>
        <w:pStyle w:val="ae"/>
        <w:rPr>
          <w:rFonts w:cs="Traditional Arabic"/>
          <w:sz w:val="32"/>
          <w:szCs w:val="32"/>
          <w:rtl/>
        </w:rPr>
      </w:pPr>
      <w:r w:rsidRPr="005E6056">
        <w:rPr>
          <w:rFonts w:cs="Traditional Arabic" w:hint="cs"/>
          <w:sz w:val="32"/>
          <w:szCs w:val="32"/>
          <w:rtl/>
        </w:rPr>
        <w:t xml:space="preserve">ولا يجب لولد قصاص على أبيه، كما تقدم، وسواء كان الولد ذكرا، أو أنثى، ولو كان له من يشاركه في الميراث، لأنه لو ثبت القصاص لثبت له جزء منه، وإن </w:t>
      </w:r>
      <w:r>
        <w:rPr>
          <w:rFonts w:cs="Traditional Arabic" w:hint="cs"/>
          <w:sz w:val="32"/>
          <w:szCs w:val="32"/>
          <w:rtl/>
        </w:rPr>
        <w:t>لم يكن له ولد منهما وجب القصاص</w:t>
      </w:r>
    </w:p>
    <w:p w:rsidR="00E901EB" w:rsidRPr="005E6056" w:rsidRDefault="00E901EB" w:rsidP="005E6056">
      <w:pPr>
        <w:pStyle w:val="ae"/>
        <w:rPr>
          <w:rFonts w:cs="Traditional Arabic"/>
          <w:sz w:val="32"/>
          <w:szCs w:val="32"/>
          <w:rtl/>
        </w:rPr>
      </w:pPr>
      <w:r w:rsidRPr="005E6056">
        <w:rPr>
          <w:rFonts w:cs="Traditional Arabic" w:hint="cs"/>
          <w:sz w:val="32"/>
          <w:szCs w:val="32"/>
          <w:rtl/>
        </w:rPr>
        <w:t>قال الموفق: في قول أكثر أهل العلم، لعموم النصوص.</w:t>
      </w:r>
    </w:p>
    <w:p w:rsidR="00E901EB" w:rsidRPr="005E6056" w:rsidRDefault="00E901EB" w:rsidP="00E150AD">
      <w:pPr>
        <w:pStyle w:val="ae"/>
        <w:rPr>
          <w:rFonts w:cs="Traditional Arabic"/>
          <w:sz w:val="32"/>
          <w:szCs w:val="32"/>
          <w:rtl/>
        </w:rPr>
      </w:pPr>
      <w:r w:rsidRPr="005E6056">
        <w:rPr>
          <w:rFonts w:cs="Traditional Arabic" w:hint="cs"/>
          <w:sz w:val="32"/>
          <w:szCs w:val="32"/>
          <w:rtl/>
        </w:rPr>
        <w:t>وإن</w:t>
      </w:r>
      <w:r>
        <w:rPr>
          <w:rFonts w:cs="Traditional Arabic" w:hint="cs"/>
          <w:sz w:val="32"/>
          <w:szCs w:val="32"/>
          <w:rtl/>
        </w:rPr>
        <w:t xml:space="preserve"> وجد من يفجر بأهله،فقال الشيخ:له قتله،وظاهر كلام أحمد:</w:t>
      </w:r>
      <w:r w:rsidRPr="005E6056">
        <w:rPr>
          <w:rFonts w:cs="Traditional Arabic" w:hint="cs"/>
          <w:sz w:val="32"/>
          <w:szCs w:val="32"/>
          <w:rtl/>
        </w:rPr>
        <w:t>أنه لا فرق بين كون</w:t>
      </w:r>
      <w:r w:rsidRPr="005E6056">
        <w:rPr>
          <w:rFonts w:cs="Traditional Arabic" w:hint="cs"/>
          <w:sz w:val="32"/>
          <w:szCs w:val="32"/>
          <w:rtl/>
          <w:lang w:bidi="ar-EG"/>
        </w:rPr>
        <w:t>ه</w:t>
      </w:r>
      <w:r>
        <w:rPr>
          <w:rFonts w:cs="Traditional Arabic" w:hint="cs"/>
          <w:sz w:val="32"/>
          <w:szCs w:val="32"/>
          <w:rtl/>
        </w:rPr>
        <w:t xml:space="preserve"> محصنا،</w:t>
      </w:r>
      <w:r w:rsidRPr="005E6056">
        <w:rPr>
          <w:rFonts w:cs="Traditional Arabic" w:hint="cs"/>
          <w:sz w:val="32"/>
          <w:szCs w:val="32"/>
          <w:rtl/>
        </w:rPr>
        <w:t>أو غير محصن</w:t>
      </w:r>
      <w:r>
        <w:rPr>
          <w:rFonts w:cs="Traditional Arabic" w:hint="cs"/>
          <w:sz w:val="32"/>
          <w:szCs w:val="32"/>
          <w:rtl/>
        </w:rPr>
        <w:t xml:space="preserve"> وقال الشافعي،</w:t>
      </w:r>
      <w:r w:rsidRPr="005E6056">
        <w:rPr>
          <w:rFonts w:cs="Traditional Arabic" w:hint="cs"/>
          <w:sz w:val="32"/>
          <w:szCs w:val="32"/>
          <w:rtl/>
        </w:rPr>
        <w:t xml:space="preserve">له </w:t>
      </w:r>
      <w:r>
        <w:rPr>
          <w:rFonts w:cs="Traditional Arabic" w:hint="cs"/>
          <w:sz w:val="32"/>
          <w:szCs w:val="32"/>
          <w:rtl/>
        </w:rPr>
        <w:t>قتله فيما بينه وبين الله تعالى،</w:t>
      </w:r>
      <w:r w:rsidRPr="005E6056">
        <w:rPr>
          <w:rFonts w:cs="Traditional Arabic" w:hint="cs"/>
          <w:sz w:val="32"/>
          <w:szCs w:val="32"/>
          <w:rtl/>
        </w:rPr>
        <w:t>إذا كان محصنا ول</w:t>
      </w:r>
      <w:r>
        <w:rPr>
          <w:rFonts w:cs="Traditional Arabic" w:hint="cs"/>
          <w:sz w:val="32"/>
          <w:szCs w:val="32"/>
          <w:rtl/>
        </w:rPr>
        <w:t>لمالكية قولان في اعتبار إحصانه،</w:t>
      </w:r>
      <w:r w:rsidRPr="005E6056">
        <w:rPr>
          <w:rFonts w:cs="Traditional Arabic" w:hint="cs"/>
          <w:sz w:val="32"/>
          <w:szCs w:val="32"/>
          <w:rtl/>
        </w:rPr>
        <w:t xml:space="preserve">وتقدم نحوه </w:t>
      </w:r>
    </w:p>
  </w:footnote>
  <w:footnote w:id="233">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إن كانت الجناية على ما دون النفس، بجان عامد، مثل ما فعل الجاني.</w:t>
      </w:r>
    </w:p>
  </w:footnote>
  <w:footnote w:id="234">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بخلاف الدية، فإن الغرض يحصل باستيفاء الأب، واتفقوا على أنه ليس للأب أن يستوفي القصاص لولده الكبير، وقال الشافعي وأحمد: وكذا الصغير، في النفس أو الطرف.</w:t>
      </w:r>
    </w:p>
  </w:footnote>
  <w:footnote w:id="235">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بلوغ مستحق القصاص ولو أقام كفيلا بنفسه، ليخلي سبيله، لان الكفالة لا تصح في القصاص، لانه لا يمكن استيفاؤه من غير القاتل، وربما خلي سبيله فهرب فضاع الحق.</w:t>
      </w:r>
    </w:p>
  </w:footnote>
  <w:footnote w:id="236">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إفاقة مستحق القصاص، وكذا قدوم غائب.</w:t>
      </w:r>
    </w:p>
  </w:footnote>
  <w:footnote w:id="237">
    <w:p w:rsidR="00E901EB" w:rsidRPr="005E6056" w:rsidRDefault="00E901EB" w:rsidP="00D3714F">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قال في الإنصاف: وهو المذهب، وذلك لأنه ليس له حالة معتادة، ينتظر فيها إفاقته، ورجوع عقله، بخلاف الصبي،.</w:t>
      </w:r>
    </w:p>
  </w:footnote>
  <w:footnote w:id="238">
    <w:p w:rsidR="00E901EB" w:rsidRPr="005E6056" w:rsidRDefault="00E901EB" w:rsidP="00D3714F">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وإلا فلا قصاص، حكاه الموفق وغيره، قولا واحدا، لأن الاستيفاء حق مشترك، لا يمكن تبعيضه.</w:t>
      </w:r>
    </w:p>
  </w:footnote>
  <w:footnote w:id="239">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ولأنه لا تدخله النيابة، ولا يحصل التشفي للمستحق.</w:t>
      </w:r>
    </w:p>
  </w:footnote>
  <w:footnote w:id="240">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قال الموفق: ولم يجز للحاضر الاستقلال بالاستيفاء، بغير خلاف علمناه.</w:t>
      </w:r>
    </w:p>
  </w:footnote>
  <w:footnote w:id="241">
    <w:p w:rsidR="00E901EB" w:rsidRPr="005E6056" w:rsidRDefault="00E901EB" w:rsidP="00D3714F">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وليس للبالغ العاقل الاستيفاء، وهو ظاهر المذهب ومذهب الشافعي، وجزم به الخرقي وغيره.</w:t>
      </w:r>
    </w:p>
  </w:footnote>
  <w:footnote w:id="242">
    <w:p w:rsidR="00E901EB" w:rsidRPr="005E6056" w:rsidRDefault="00E901EB" w:rsidP="00D3714F">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لافتياته على الانفراد، ولا قصاص عليه، وهو قول أبي حنيفة وأحد قولي الشافعي، لأنه قتل نفسا يستحق بعضها، فلم يجب قتله بها، لأن النفس لا تؤخذ ببعض نفس، ولأنه مشارك في استحقاق القتل.</w:t>
      </w:r>
    </w:p>
  </w:footnote>
  <w:footnote w:id="243">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من الدية، والحاصل، أنه إذا انفرد بعض الورثة باستيفاء القصاص بلا إذن البقية، كان لمن لم يأذن من الورثة الرجوع، بقدر نصيبه من دية مورثه، كما في تركة الجاني الذي اقتص منه البعض بلا إذن، </w:t>
      </w:r>
    </w:p>
    <w:p w:rsidR="00E901EB" w:rsidRPr="005E6056" w:rsidRDefault="00E901EB" w:rsidP="005E6056">
      <w:pPr>
        <w:pStyle w:val="ae"/>
        <w:rPr>
          <w:rFonts w:cs="Traditional Arabic"/>
          <w:sz w:val="32"/>
          <w:szCs w:val="32"/>
          <w:rtl/>
        </w:rPr>
      </w:pPr>
      <w:r w:rsidRPr="005E6056">
        <w:rPr>
          <w:rFonts w:cs="Traditional Arabic" w:hint="cs"/>
          <w:sz w:val="32"/>
          <w:szCs w:val="32"/>
          <w:rtl/>
        </w:rPr>
        <w:t xml:space="preserve">ثم </w:t>
      </w:r>
      <w:r>
        <w:rPr>
          <w:rFonts w:cs="Traditional Arabic" w:hint="cs"/>
          <w:sz w:val="32"/>
          <w:szCs w:val="32"/>
          <w:rtl/>
        </w:rPr>
        <w:t>لوارث الجاني الرجوع على المقتص،بما زاد على ما يستحقه،من دم الجاني،</w:t>
      </w:r>
      <w:r w:rsidRPr="005E6056">
        <w:rPr>
          <w:rFonts w:cs="Traditional Arabic" w:hint="cs"/>
          <w:sz w:val="32"/>
          <w:szCs w:val="32"/>
          <w:rtl/>
        </w:rPr>
        <w:t>سواء ك</w:t>
      </w:r>
      <w:r>
        <w:rPr>
          <w:rFonts w:cs="Traditional Arabic" w:hint="cs"/>
          <w:sz w:val="32"/>
          <w:szCs w:val="32"/>
          <w:rtl/>
        </w:rPr>
        <w:t>انت دية الجاني مثل دية المقتول،</w:t>
      </w:r>
      <w:r w:rsidRPr="005E6056">
        <w:rPr>
          <w:rFonts w:cs="Traditional Arabic" w:hint="cs"/>
          <w:sz w:val="32"/>
          <w:szCs w:val="32"/>
          <w:rtl/>
        </w:rPr>
        <w:t>أول</w:t>
      </w:r>
      <w:r>
        <w:rPr>
          <w:rFonts w:cs="Traditional Arabic" w:hint="cs"/>
          <w:sz w:val="32"/>
          <w:szCs w:val="32"/>
          <w:rtl/>
        </w:rPr>
        <w:t>ا،أو أقل،</w:t>
      </w:r>
      <w:r w:rsidRPr="005E6056">
        <w:rPr>
          <w:rFonts w:cs="Traditional Arabic" w:hint="cs"/>
          <w:sz w:val="32"/>
          <w:szCs w:val="32"/>
          <w:rtl/>
        </w:rPr>
        <w:t>ف</w:t>
      </w:r>
      <w:r>
        <w:rPr>
          <w:rFonts w:cs="Traditional Arabic" w:hint="cs"/>
          <w:sz w:val="32"/>
          <w:szCs w:val="32"/>
          <w:rtl/>
        </w:rPr>
        <w:t>لو كان الجاني أقل دية من قاتله،كامرأة قتلت رجلا له ابنان،فقتلها أحدهما بغير إذن الآخر،</w:t>
      </w:r>
      <w:r w:rsidRPr="005E6056">
        <w:rPr>
          <w:rFonts w:cs="Traditional Arabic" w:hint="cs"/>
          <w:sz w:val="32"/>
          <w:szCs w:val="32"/>
          <w:rtl/>
        </w:rPr>
        <w:t>فلمن لم يأذن نصف دي</w:t>
      </w:r>
      <w:r>
        <w:rPr>
          <w:rFonts w:cs="Traditional Arabic" w:hint="cs"/>
          <w:sz w:val="32"/>
          <w:szCs w:val="32"/>
          <w:rtl/>
        </w:rPr>
        <w:t>ة أبيه، في تركة المرأة القاتلة،</w:t>
      </w:r>
      <w:r w:rsidRPr="005E6056">
        <w:rPr>
          <w:rFonts w:cs="Traditional Arabic" w:hint="cs"/>
          <w:sz w:val="32"/>
          <w:szCs w:val="32"/>
          <w:rtl/>
        </w:rPr>
        <w:t>ويرجع ورثتها على من اقتص منها بنصف ديتها.</w:t>
      </w:r>
    </w:p>
  </w:footnote>
  <w:footnote w:id="244">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أي وإن عفا بعض مستحقي القصاص، سقط القصاص، قال في الإنصاف وإن قتله الباقون عالمين بالعفو، وسقوط القصاص، فعليهم القود، وإلا فلا قود عليهم، وعليهم ديته بلا نزاع، انتهى، </w:t>
      </w:r>
    </w:p>
    <w:p w:rsidR="00E901EB" w:rsidRDefault="00E901EB" w:rsidP="00D3714F">
      <w:pPr>
        <w:pStyle w:val="ae"/>
        <w:rPr>
          <w:rFonts w:cs="Traditional Arabic"/>
          <w:sz w:val="32"/>
          <w:szCs w:val="32"/>
          <w:rtl/>
        </w:rPr>
      </w:pPr>
      <w:r w:rsidRPr="005E6056">
        <w:rPr>
          <w:rFonts w:cs="Traditional Arabic" w:hint="cs"/>
          <w:sz w:val="32"/>
          <w:szCs w:val="32"/>
          <w:rtl/>
        </w:rPr>
        <w:t>وتقدم الإجماع على جواز العفو وأنه</w:t>
      </w:r>
      <w:r w:rsidRPr="005E6056">
        <w:rPr>
          <w:rFonts w:cs="Traditional Arabic" w:hint="cs"/>
          <w:sz w:val="32"/>
          <w:szCs w:val="32"/>
          <w:rtl/>
          <w:lang w:bidi="ar-EG"/>
        </w:rPr>
        <w:t xml:space="preserve"> </w:t>
      </w:r>
      <w:r w:rsidRPr="005E6056">
        <w:rPr>
          <w:rFonts w:cs="Traditional Arabic" w:hint="cs"/>
          <w:sz w:val="32"/>
          <w:szCs w:val="32"/>
          <w:rtl/>
        </w:rPr>
        <w:t xml:space="preserve">أفضل والقصاص حق لجميع الورثة، </w:t>
      </w:r>
    </w:p>
    <w:p w:rsidR="00E901EB" w:rsidRDefault="00E901EB" w:rsidP="00D3714F">
      <w:pPr>
        <w:pStyle w:val="ae"/>
        <w:rPr>
          <w:rFonts w:cs="Traditional Arabic"/>
          <w:sz w:val="32"/>
          <w:szCs w:val="32"/>
          <w:rtl/>
        </w:rPr>
      </w:pPr>
      <w:r w:rsidRPr="005E6056">
        <w:rPr>
          <w:rFonts w:cs="Traditional Arabic" w:hint="cs"/>
          <w:sz w:val="32"/>
          <w:szCs w:val="32"/>
          <w:rtl/>
        </w:rPr>
        <w:t xml:space="preserve">قال الوزير: اتفقوا على أنه إذا عفا أحد الأولياء، من الرجال، سقط القصاص، وانتقل الأمر إلى الدية، </w:t>
      </w:r>
    </w:p>
    <w:p w:rsidR="00E901EB" w:rsidRDefault="00E901EB" w:rsidP="00D3714F">
      <w:pPr>
        <w:pStyle w:val="ae"/>
        <w:rPr>
          <w:rFonts w:cs="Traditional Arabic"/>
          <w:sz w:val="32"/>
          <w:szCs w:val="32"/>
          <w:rtl/>
        </w:rPr>
      </w:pPr>
      <w:r>
        <w:rPr>
          <w:rFonts w:cs="Traditional Arabic" w:hint="cs"/>
          <w:sz w:val="32"/>
          <w:szCs w:val="32"/>
          <w:rtl/>
        </w:rPr>
        <w:t>وإن عفت امرأة فقال أبو حنيفة،والشافعي،وأحمد:</w:t>
      </w:r>
      <w:r w:rsidRPr="005E6056">
        <w:rPr>
          <w:rFonts w:cs="Traditional Arabic" w:hint="cs"/>
          <w:sz w:val="32"/>
          <w:szCs w:val="32"/>
          <w:rtl/>
        </w:rPr>
        <w:t xml:space="preserve">يسقط القود، </w:t>
      </w:r>
    </w:p>
    <w:p w:rsidR="00E901EB" w:rsidRPr="005E6056" w:rsidRDefault="00E901EB" w:rsidP="00D3714F">
      <w:pPr>
        <w:pStyle w:val="ae"/>
        <w:rPr>
          <w:rFonts w:cs="Traditional Arabic"/>
          <w:sz w:val="32"/>
          <w:szCs w:val="32"/>
          <w:rtl/>
        </w:rPr>
      </w:pPr>
      <w:r w:rsidRPr="005E6056">
        <w:rPr>
          <w:rFonts w:cs="Traditional Arabic" w:hint="cs"/>
          <w:sz w:val="32"/>
          <w:szCs w:val="32"/>
          <w:rtl/>
        </w:rPr>
        <w:t>واختلفت الرواية عن مالك، والمشهور عنه أنه للعصبات خاصة، وهو رواية عن أحمد واختاره الشيخ.</w:t>
      </w:r>
    </w:p>
  </w:footnote>
  <w:footnote w:id="245">
    <w:p w:rsidR="00E901EB" w:rsidRPr="005E6056" w:rsidRDefault="00E901EB" w:rsidP="006E3D71">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)تبع في ذلك المنتهى وغيره،وفي المغني،</w:t>
      </w:r>
      <w:r w:rsidRPr="005E6056">
        <w:rPr>
          <w:rFonts w:cs="Traditional Arabic" w:hint="cs"/>
          <w:sz w:val="32"/>
          <w:szCs w:val="32"/>
          <w:rtl/>
        </w:rPr>
        <w:t>وتسقيه اللبأ وفي المستوعب وغي</w:t>
      </w:r>
      <w:r>
        <w:rPr>
          <w:rFonts w:cs="Traditional Arabic" w:hint="cs"/>
          <w:sz w:val="32"/>
          <w:szCs w:val="32"/>
          <w:rtl/>
        </w:rPr>
        <w:t>ره:ويفرغ نفاسها،</w:t>
      </w:r>
      <w:r w:rsidRPr="005E6056">
        <w:rPr>
          <w:rFonts w:cs="Traditional Arabic" w:hint="cs"/>
          <w:sz w:val="32"/>
          <w:szCs w:val="32"/>
          <w:rtl/>
        </w:rPr>
        <w:t xml:space="preserve">دفعا لضرر الولد </w:t>
      </w:r>
    </w:p>
  </w:footnote>
  <w:footnote w:id="246">
    <w:p w:rsidR="00E901EB" w:rsidRPr="005E6056" w:rsidRDefault="00E901EB" w:rsidP="00531BCF">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)وإذا كان القصاص في النفس، جاز اختاره الشيخ، ويستحب أن يحضر شاهدان.</w:t>
      </w:r>
    </w:p>
  </w:footnote>
  <w:footnote w:id="247">
    <w:p w:rsidR="00E901EB" w:rsidRPr="005E6056" w:rsidRDefault="00E901EB" w:rsidP="00531BCF">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)قال الموفق: ويحتمل أن يجوز إذا كان في النفس، لما رواه مسلم أنه </w:t>
      </w:r>
      <w:r w:rsidRPr="005E6056">
        <w:rPr>
          <w:rFonts w:cs="Traditional Arabic"/>
          <w:sz w:val="32"/>
          <w:szCs w:val="32"/>
          <w:rtl/>
        </w:rPr>
        <w:t>صلى الله عليه وسلم</w:t>
      </w:r>
      <w:r w:rsidRPr="005E6056">
        <w:rPr>
          <w:rFonts w:cs="Traditional Arabic" w:hint="cs"/>
          <w:sz w:val="32"/>
          <w:szCs w:val="32"/>
          <w:rtl/>
        </w:rPr>
        <w:t xml:space="preserve"> قال: </w:t>
      </w:r>
      <w:r w:rsidRPr="005E6056">
        <w:rPr>
          <w:rFonts w:cs="Traditional Arabic" w:hint="eastAsia"/>
          <w:sz w:val="32"/>
          <w:szCs w:val="32"/>
          <w:rtl/>
        </w:rPr>
        <w:t>«</w:t>
      </w:r>
      <w:r w:rsidRPr="005E6056">
        <w:rPr>
          <w:rFonts w:cs="Traditional Arabic" w:hint="cs"/>
          <w:sz w:val="32"/>
          <w:szCs w:val="32"/>
          <w:rtl/>
        </w:rPr>
        <w:t>اذهب فاقتله</w:t>
      </w:r>
      <w:r w:rsidRPr="005E6056">
        <w:rPr>
          <w:rFonts w:cs="Traditional Arabic" w:hint="eastAsia"/>
          <w:sz w:val="32"/>
          <w:szCs w:val="32"/>
          <w:rtl/>
        </w:rPr>
        <w:t>»</w:t>
      </w:r>
      <w:r w:rsidRPr="005E6056">
        <w:rPr>
          <w:rFonts w:cs="Traditional Arabic" w:hint="cs"/>
          <w:sz w:val="32"/>
          <w:szCs w:val="32"/>
          <w:rtl/>
        </w:rPr>
        <w:t xml:space="preserve"> واشتراطه لم يثبت بنص، ولا إجماع.</w:t>
      </w:r>
    </w:p>
  </w:footnote>
  <w:footnote w:id="248">
    <w:p w:rsidR="00E901EB" w:rsidRDefault="00E901EB" w:rsidP="00531BCF">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)وعن أحمد أنه قال: إن الأصل أن يفعل به كما فعل، يعني أن للم</w:t>
      </w:r>
      <w:r>
        <w:rPr>
          <w:rFonts w:cs="Traditional Arabic" w:hint="cs"/>
          <w:sz w:val="32"/>
          <w:szCs w:val="32"/>
          <w:rtl/>
        </w:rPr>
        <w:t>ستوفي، أن يقطع أطرافه ثم يقتله</w:t>
      </w:r>
    </w:p>
    <w:p w:rsidR="00E901EB" w:rsidRPr="005E6056" w:rsidRDefault="00E901EB" w:rsidP="00531BCF">
      <w:pPr>
        <w:pStyle w:val="ae"/>
        <w:rPr>
          <w:rFonts w:cs="Traditional Arabic"/>
          <w:sz w:val="32"/>
          <w:szCs w:val="32"/>
          <w:rtl/>
        </w:rPr>
      </w:pPr>
      <w:r w:rsidRPr="005E6056">
        <w:rPr>
          <w:rFonts w:cs="Traditional Arabic" w:hint="cs"/>
          <w:sz w:val="32"/>
          <w:szCs w:val="32"/>
          <w:rtl/>
        </w:rPr>
        <w:t xml:space="preserve">وهو مذهب مالك والشافعي وأبي حنيفة واختاره الشيخ وغيره لقوله تعالى: </w:t>
      </w:r>
      <w:r w:rsidRPr="005E6056">
        <w:rPr>
          <w:rFonts w:ascii="AGA Arabesque" w:hAnsi="AGA Arabesque" w:cs="Traditional Arabic"/>
          <w:sz w:val="32"/>
          <w:szCs w:val="32"/>
          <w:lang w:bidi="ar-EG"/>
        </w:rPr>
        <w:t></w:t>
      </w:r>
      <w:r w:rsidRPr="005E6056">
        <w:rPr>
          <w:rFonts w:cs="Traditional Arabic"/>
          <w:bCs/>
          <w:spacing w:val="4"/>
          <w:sz w:val="32"/>
          <w:szCs w:val="32"/>
          <w:rtl/>
        </w:rPr>
        <w:t>وَإِنْ عَاقَبْتُمْ فَعَاقِبُوا بِمِثْلِ مَا عُوقِبْتُمْ بِهِ</w:t>
      </w:r>
      <w:r w:rsidRPr="005E6056">
        <w:rPr>
          <w:rFonts w:ascii="AGA Arabesque" w:hAnsi="AGA Arabesque" w:cs="Traditional Arabic"/>
          <w:bCs/>
          <w:spacing w:val="4"/>
          <w:sz w:val="32"/>
          <w:szCs w:val="32"/>
          <w:lang w:bidi="ar-EG"/>
        </w:rPr>
        <w:t></w:t>
      </w:r>
      <w:r w:rsidRPr="005E6056">
        <w:rPr>
          <w:rFonts w:cs="Traditional Arabic" w:hint="cs"/>
          <w:sz w:val="32"/>
          <w:szCs w:val="32"/>
          <w:rtl/>
        </w:rPr>
        <w:t xml:space="preserve"> وقوله: </w:t>
      </w:r>
      <w:r w:rsidRPr="005E6056">
        <w:rPr>
          <w:rFonts w:ascii="AGA Arabesque" w:hAnsi="AGA Arabesque" w:cs="Traditional Arabic"/>
          <w:sz w:val="32"/>
          <w:szCs w:val="32"/>
          <w:lang w:bidi="ar-EG"/>
        </w:rPr>
        <w:t></w:t>
      </w:r>
      <w:r w:rsidRPr="005E6056">
        <w:rPr>
          <w:rFonts w:cs="Traditional Arabic"/>
          <w:bCs/>
          <w:spacing w:val="4"/>
          <w:sz w:val="32"/>
          <w:szCs w:val="32"/>
          <w:rtl/>
        </w:rPr>
        <w:t>فَمَنِ اعْتَدَى عَلَيْكُمْ فَاعْتَدُوا عَلَيْهِ بِمِثْلِ مَا اعْتَدَى عَلَيْكُمْ</w:t>
      </w:r>
      <w:r w:rsidRPr="005E6056">
        <w:rPr>
          <w:rFonts w:ascii="AGA Arabesque" w:hAnsi="AGA Arabesque" w:cs="Traditional Arabic"/>
          <w:bCs/>
          <w:spacing w:val="4"/>
          <w:sz w:val="32"/>
          <w:szCs w:val="32"/>
          <w:lang w:bidi="ar-EG"/>
        </w:rPr>
        <w:t></w:t>
      </w:r>
    </w:p>
    <w:p w:rsidR="00E901EB" w:rsidRDefault="00E901EB" w:rsidP="005E6056">
      <w:pPr>
        <w:pStyle w:val="ae"/>
        <w:rPr>
          <w:rFonts w:cs="Traditional Arabic"/>
          <w:sz w:val="32"/>
          <w:szCs w:val="32"/>
          <w:rtl/>
        </w:rPr>
      </w:pPr>
      <w:r w:rsidRPr="005E6056">
        <w:rPr>
          <w:rFonts w:cs="Traditional Arabic" w:hint="cs"/>
          <w:sz w:val="32"/>
          <w:szCs w:val="32"/>
          <w:rtl/>
        </w:rPr>
        <w:t xml:space="preserve">والنبي </w:t>
      </w:r>
      <w:r w:rsidRPr="005E6056">
        <w:rPr>
          <w:rFonts w:cs="Traditional Arabic"/>
          <w:sz w:val="32"/>
          <w:szCs w:val="32"/>
          <w:rtl/>
        </w:rPr>
        <w:t>صلى الله عليه وسلم</w:t>
      </w:r>
      <w:r w:rsidRPr="005E6056">
        <w:rPr>
          <w:rFonts w:cs="Traditional Arabic" w:hint="cs"/>
          <w:sz w:val="32"/>
          <w:szCs w:val="32"/>
          <w:rtl/>
        </w:rPr>
        <w:t xml:space="preserve"> أمر برض رأس يه</w:t>
      </w:r>
      <w:r>
        <w:rPr>
          <w:rFonts w:cs="Traditional Arabic" w:hint="cs"/>
          <w:sz w:val="32"/>
          <w:szCs w:val="32"/>
          <w:rtl/>
        </w:rPr>
        <w:t>ودي، لرضه رأس جارية من الأنصار</w:t>
      </w:r>
    </w:p>
    <w:p w:rsidR="00E901EB" w:rsidRDefault="00E901EB" w:rsidP="00531BCF">
      <w:pPr>
        <w:pStyle w:val="ae"/>
        <w:rPr>
          <w:rFonts w:cs="Traditional Arabic"/>
          <w:sz w:val="32"/>
          <w:szCs w:val="32"/>
          <w:rtl/>
        </w:rPr>
      </w:pPr>
      <w:r>
        <w:rPr>
          <w:rFonts w:cs="Traditional Arabic" w:hint="cs"/>
          <w:sz w:val="32"/>
          <w:szCs w:val="32"/>
          <w:rtl/>
        </w:rPr>
        <w:t>قال الترمذي،</w:t>
      </w:r>
      <w:r w:rsidRPr="005E6056">
        <w:rPr>
          <w:rFonts w:cs="Traditional Arabic" w:hint="cs"/>
          <w:sz w:val="32"/>
          <w:szCs w:val="32"/>
          <w:rtl/>
        </w:rPr>
        <w:t>والعمل على هذا عند بعض أهل العلم</w:t>
      </w:r>
      <w:r>
        <w:rPr>
          <w:rFonts w:cs="Traditional Arabic" w:hint="cs"/>
          <w:sz w:val="32"/>
          <w:szCs w:val="32"/>
          <w:rtl/>
        </w:rPr>
        <w:t>،من جواز القود بمثل ما قتل به،</w:t>
      </w:r>
      <w:r w:rsidRPr="005E6056">
        <w:rPr>
          <w:rFonts w:cs="Traditional Arabic" w:hint="cs"/>
          <w:sz w:val="32"/>
          <w:szCs w:val="32"/>
          <w:rtl/>
        </w:rPr>
        <w:t>وهو مذهب الجمهور</w:t>
      </w:r>
    </w:p>
    <w:p w:rsidR="00E901EB" w:rsidRPr="005E6056" w:rsidRDefault="00E901EB" w:rsidP="00531BCF">
      <w:pPr>
        <w:pStyle w:val="ae"/>
        <w:rPr>
          <w:rFonts w:cs="Traditional Arabic"/>
          <w:sz w:val="32"/>
          <w:szCs w:val="32"/>
          <w:rtl/>
        </w:rPr>
      </w:pPr>
      <w:r w:rsidRPr="005E6056">
        <w:rPr>
          <w:rFonts w:cs="Traditional Arabic" w:hint="cs"/>
          <w:sz w:val="32"/>
          <w:szCs w:val="32"/>
          <w:rtl/>
        </w:rPr>
        <w:t>إذا كان مما يجوز فعله، لا بنحو إيجاره الخمر، واللواط، ولأن القصاص موضوع على المماثلة، ولفظه مشعر به، فيجب أن يستوفى منه مثل ما فعل.</w:t>
      </w:r>
    </w:p>
    <w:p w:rsidR="00E901EB" w:rsidRPr="005E6056" w:rsidRDefault="00E901EB" w:rsidP="00531BCF">
      <w:pPr>
        <w:pStyle w:val="ae"/>
        <w:rPr>
          <w:rFonts w:cs="Traditional Arabic"/>
          <w:sz w:val="32"/>
          <w:szCs w:val="32"/>
          <w:rtl/>
        </w:rPr>
      </w:pPr>
      <w:r>
        <w:rPr>
          <w:rFonts w:cs="Traditional Arabic" w:hint="cs"/>
          <w:sz w:val="32"/>
          <w:szCs w:val="32"/>
          <w:rtl/>
        </w:rPr>
        <w:t>وقال الزركشي،هي أوضح دليلا،فعلى هذا،</w:t>
      </w:r>
      <w:r w:rsidRPr="005E6056">
        <w:rPr>
          <w:rFonts w:cs="Traditional Arabic" w:hint="cs"/>
          <w:sz w:val="32"/>
          <w:szCs w:val="32"/>
          <w:rtl/>
        </w:rPr>
        <w:t>ل</w:t>
      </w:r>
      <w:r>
        <w:rPr>
          <w:rFonts w:cs="Traditional Arabic" w:hint="cs"/>
          <w:sz w:val="32"/>
          <w:szCs w:val="32"/>
          <w:rtl/>
        </w:rPr>
        <w:t>و قطع يديه ثم قتله،فعل به ذلك،وإن قتله بحجر أو غرقه أو</w:t>
      </w:r>
      <w:r w:rsidRPr="005E6056">
        <w:rPr>
          <w:rFonts w:cs="Traditional Arabic" w:hint="cs"/>
          <w:sz w:val="32"/>
          <w:szCs w:val="32"/>
          <w:rtl/>
        </w:rPr>
        <w:t>غير ذلك</w:t>
      </w:r>
      <w:r>
        <w:rPr>
          <w:rFonts w:cs="Traditional Arabic" w:hint="cs"/>
          <w:sz w:val="32"/>
          <w:szCs w:val="32"/>
          <w:rtl/>
        </w:rPr>
        <w:t xml:space="preserve"> فعل به ذلك،والحديث قال فيه أحمد:ليس إسناده بجيد،</w:t>
      </w:r>
      <w:r w:rsidRPr="005E6056">
        <w:rPr>
          <w:rFonts w:cs="Traditional Arabic" w:hint="cs"/>
          <w:sz w:val="32"/>
          <w:szCs w:val="32"/>
          <w:rtl/>
        </w:rPr>
        <w:t>وإن أحب أن يقتصر على ضرب عنقه فله ذلك وهو أفضل، وإن قتله بمحرم في نفسه، قتل بالسيف، قال الموفق: رواية واحدة، ولا تجوز الزيادة على ما أتى به رواية واحدة.</w:t>
      </w:r>
    </w:p>
  </w:footnote>
  <w:footnote w:id="249">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هذاالمشهور في المذهب، وقول الشافعي، ورواية عن مالك، والخيرة في ذلك إلى الولي، إن شاء اقتص، وإن شاء أخذ الدية، وإن شاء عفا إلى غير شيء، وهو أفضل كما يأتي، </w:t>
      </w:r>
    </w:p>
    <w:p w:rsidR="00E901EB" w:rsidRDefault="00E901EB" w:rsidP="005E6056">
      <w:pPr>
        <w:pStyle w:val="ae"/>
        <w:rPr>
          <w:rFonts w:cs="Traditional Arabic"/>
          <w:sz w:val="32"/>
          <w:szCs w:val="32"/>
          <w:rtl/>
        </w:rPr>
      </w:pPr>
      <w:r w:rsidRPr="005E6056">
        <w:rPr>
          <w:rFonts w:cs="Traditional Arabic" w:hint="cs"/>
          <w:sz w:val="32"/>
          <w:szCs w:val="32"/>
          <w:rtl/>
        </w:rPr>
        <w:t xml:space="preserve">وقال الشيخ مطالبة المقتول بالقصاص توجب تحتمه، فلا يمكن الورثة بعد ذلك من العفو، </w:t>
      </w:r>
    </w:p>
    <w:p w:rsidR="00E901EB" w:rsidRDefault="00E901EB" w:rsidP="00087E29">
      <w:pPr>
        <w:pStyle w:val="ae"/>
        <w:rPr>
          <w:rFonts w:cs="Traditional Arabic"/>
          <w:sz w:val="32"/>
          <w:szCs w:val="32"/>
          <w:rtl/>
        </w:rPr>
      </w:pPr>
      <w:r>
        <w:rPr>
          <w:rFonts w:cs="Traditional Arabic" w:hint="cs"/>
          <w:sz w:val="32"/>
          <w:szCs w:val="32"/>
          <w:rtl/>
        </w:rPr>
        <w:t>وقال:</w:t>
      </w:r>
      <w:r w:rsidRPr="005E6056">
        <w:rPr>
          <w:rFonts w:cs="Traditional Arabic" w:hint="cs"/>
          <w:sz w:val="32"/>
          <w:szCs w:val="32"/>
          <w:rtl/>
        </w:rPr>
        <w:t>استيفاء الإنس</w:t>
      </w:r>
      <w:r>
        <w:rPr>
          <w:rFonts w:cs="Traditional Arabic" w:hint="cs"/>
          <w:sz w:val="32"/>
          <w:szCs w:val="32"/>
          <w:rtl/>
        </w:rPr>
        <w:t>ان حقه من الدم عدل،</w:t>
      </w:r>
      <w:r w:rsidRPr="005E6056">
        <w:rPr>
          <w:rFonts w:cs="Traditional Arabic" w:hint="cs"/>
          <w:sz w:val="32"/>
          <w:szCs w:val="32"/>
          <w:rtl/>
        </w:rPr>
        <w:t>والعفو عنه إحس</w:t>
      </w:r>
      <w:r>
        <w:rPr>
          <w:rFonts w:cs="Traditional Arabic" w:hint="cs"/>
          <w:sz w:val="32"/>
          <w:szCs w:val="32"/>
          <w:rtl/>
        </w:rPr>
        <w:t xml:space="preserve">ان،والإحسان هنا،أفضل، لكن هذا </w:t>
      </w:r>
      <w:r w:rsidRPr="005E6056">
        <w:rPr>
          <w:rFonts w:cs="Traditional Arabic" w:hint="cs"/>
          <w:sz w:val="32"/>
          <w:szCs w:val="32"/>
          <w:rtl/>
        </w:rPr>
        <w:t>الإحسان</w:t>
      </w:r>
      <w:r>
        <w:rPr>
          <w:rFonts w:cs="Traditional Arabic" w:hint="cs"/>
          <w:sz w:val="32"/>
          <w:szCs w:val="32"/>
          <w:rtl/>
        </w:rPr>
        <w:t xml:space="preserve"> لا يكون إحسانا إلا بعد العدل،</w:t>
      </w:r>
      <w:r w:rsidRPr="005E6056">
        <w:rPr>
          <w:rFonts w:cs="Traditional Arabic" w:hint="cs"/>
          <w:sz w:val="32"/>
          <w:szCs w:val="32"/>
          <w:rtl/>
        </w:rPr>
        <w:t>وهو أن لا يحصل بالعفو ضرر، وإلا</w:t>
      </w:r>
      <w:r>
        <w:rPr>
          <w:rFonts w:cs="Traditional Arabic" w:hint="cs"/>
          <w:sz w:val="32"/>
          <w:szCs w:val="32"/>
          <w:rtl/>
        </w:rPr>
        <w:t xml:space="preserve"> كان ظلما إما لنفسه وإما لغيره</w:t>
      </w:r>
    </w:p>
    <w:p w:rsidR="00E901EB" w:rsidRPr="005E6056" w:rsidRDefault="00E901EB" w:rsidP="00087E29">
      <w:pPr>
        <w:pStyle w:val="ae"/>
        <w:rPr>
          <w:rFonts w:cs="Traditional Arabic"/>
          <w:sz w:val="32"/>
          <w:szCs w:val="32"/>
          <w:rtl/>
        </w:rPr>
      </w:pPr>
      <w:r w:rsidRPr="005E6056">
        <w:rPr>
          <w:rFonts w:cs="Traditional Arabic" w:hint="cs"/>
          <w:sz w:val="32"/>
          <w:szCs w:val="32"/>
          <w:rtl/>
        </w:rPr>
        <w:t>قال في الإنصاف: وهو عين الصواب.</w:t>
      </w:r>
    </w:p>
  </w:footnote>
  <w:footnote w:id="250">
    <w:p w:rsidR="00E901EB" w:rsidRDefault="00E901EB" w:rsidP="00087E29">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قال ابن رشد: ومن لهم العفو بالجملة فهم الذين لهم القيام بالدم، والذين لهم القيام بالدم، هم العصبة عند مالك، وعند غيره كل من يرث، وعمدتهم اعتبارهم الدم بالدية اهـ </w:t>
      </w:r>
    </w:p>
    <w:p w:rsidR="00E901EB" w:rsidRPr="005E6056" w:rsidRDefault="00E901EB" w:rsidP="00087E29">
      <w:pPr>
        <w:pStyle w:val="ae"/>
        <w:rPr>
          <w:rFonts w:cs="Traditional Arabic"/>
          <w:sz w:val="32"/>
          <w:szCs w:val="32"/>
          <w:rtl/>
        </w:rPr>
      </w:pPr>
      <w:r w:rsidRPr="005E6056">
        <w:rPr>
          <w:rFonts w:cs="Traditional Arabic" w:hint="cs"/>
          <w:sz w:val="32"/>
          <w:szCs w:val="32"/>
          <w:rtl/>
        </w:rPr>
        <w:t>قال الموفق: وأكثر أهل العلم، على أن عفو المرأة جائز كالرجل، اهـ.</w:t>
      </w:r>
    </w:p>
    <w:p w:rsidR="00E901EB" w:rsidRDefault="00E901EB" w:rsidP="00087E29">
      <w:pPr>
        <w:pStyle w:val="ae"/>
        <w:rPr>
          <w:rFonts w:cs="Traditional Arabic"/>
          <w:sz w:val="32"/>
          <w:szCs w:val="32"/>
          <w:rtl/>
        </w:rPr>
      </w:pPr>
      <w:r w:rsidRPr="005E6056">
        <w:rPr>
          <w:rFonts w:cs="Traditional Arabic" w:hint="cs"/>
          <w:sz w:val="32"/>
          <w:szCs w:val="32"/>
          <w:rtl/>
        </w:rPr>
        <w:t>وأم</w:t>
      </w:r>
      <w:r w:rsidRPr="005E6056">
        <w:rPr>
          <w:rFonts w:cs="Traditional Arabic" w:hint="cs"/>
          <w:sz w:val="32"/>
          <w:szCs w:val="32"/>
          <w:rtl/>
          <w:lang w:bidi="ar-EG"/>
        </w:rPr>
        <w:t>ـ</w:t>
      </w:r>
      <w:r w:rsidRPr="005E6056">
        <w:rPr>
          <w:rFonts w:cs="Traditional Arabic" w:hint="cs"/>
          <w:sz w:val="32"/>
          <w:szCs w:val="32"/>
          <w:rtl/>
        </w:rPr>
        <w:t>ا قت</w:t>
      </w:r>
      <w:r w:rsidRPr="005E6056">
        <w:rPr>
          <w:rFonts w:cs="Traditional Arabic" w:hint="cs"/>
          <w:sz w:val="32"/>
          <w:szCs w:val="32"/>
          <w:rtl/>
          <w:lang w:bidi="ar-EG"/>
        </w:rPr>
        <w:t>ـ</w:t>
      </w:r>
      <w:r w:rsidRPr="005E6056">
        <w:rPr>
          <w:rFonts w:cs="Traditional Arabic" w:hint="cs"/>
          <w:sz w:val="32"/>
          <w:szCs w:val="32"/>
          <w:rtl/>
        </w:rPr>
        <w:t>ل ال</w:t>
      </w:r>
      <w:r w:rsidRPr="005E6056">
        <w:rPr>
          <w:rFonts w:cs="Traditional Arabic" w:hint="cs"/>
          <w:sz w:val="32"/>
          <w:szCs w:val="32"/>
          <w:rtl/>
          <w:lang w:bidi="ar-EG"/>
        </w:rPr>
        <w:t>ـ</w:t>
      </w:r>
      <w:r>
        <w:rPr>
          <w:rFonts w:cs="Traditional Arabic" w:hint="cs"/>
          <w:sz w:val="32"/>
          <w:szCs w:val="32"/>
          <w:rtl/>
        </w:rPr>
        <w:t>غيلة،فاختار الشيخ،</w:t>
      </w:r>
      <w:r w:rsidRPr="005E6056">
        <w:rPr>
          <w:rFonts w:cs="Traditional Arabic" w:hint="cs"/>
          <w:sz w:val="32"/>
          <w:szCs w:val="32"/>
          <w:rtl/>
        </w:rPr>
        <w:t>أن ال</w:t>
      </w:r>
      <w:r w:rsidRPr="005E6056">
        <w:rPr>
          <w:rFonts w:cs="Traditional Arabic" w:hint="cs"/>
          <w:sz w:val="32"/>
          <w:szCs w:val="32"/>
          <w:rtl/>
          <w:lang w:bidi="ar-EG"/>
        </w:rPr>
        <w:t>ـ</w:t>
      </w:r>
      <w:r w:rsidRPr="005E6056">
        <w:rPr>
          <w:rFonts w:cs="Traditional Arabic" w:hint="cs"/>
          <w:sz w:val="32"/>
          <w:szCs w:val="32"/>
          <w:rtl/>
        </w:rPr>
        <w:t>عفو لا يص</w:t>
      </w:r>
      <w:r w:rsidRPr="005E6056">
        <w:rPr>
          <w:rFonts w:cs="Traditional Arabic" w:hint="cs"/>
          <w:sz w:val="32"/>
          <w:szCs w:val="32"/>
          <w:rtl/>
          <w:lang w:bidi="ar-EG"/>
        </w:rPr>
        <w:t>ـ</w:t>
      </w:r>
      <w:r w:rsidRPr="005E6056">
        <w:rPr>
          <w:rFonts w:cs="Traditional Arabic" w:hint="cs"/>
          <w:sz w:val="32"/>
          <w:szCs w:val="32"/>
          <w:rtl/>
        </w:rPr>
        <w:t>ح في قتل الغيلة لتعذر</w:t>
      </w:r>
      <w:r>
        <w:rPr>
          <w:rFonts w:cs="Traditional Arabic" w:hint="cs"/>
          <w:sz w:val="32"/>
          <w:szCs w:val="32"/>
          <w:rtl/>
        </w:rPr>
        <w:t>الاحتراز منه،</w:t>
      </w:r>
      <w:r w:rsidRPr="005E6056">
        <w:rPr>
          <w:rFonts w:cs="Traditional Arabic" w:hint="cs"/>
          <w:sz w:val="32"/>
          <w:szCs w:val="32"/>
          <w:rtl/>
        </w:rPr>
        <w:t xml:space="preserve">كالقتل مكابرة ذكر القاضي وجها في قاتل </w:t>
      </w:r>
      <w:r>
        <w:rPr>
          <w:rFonts w:cs="Traditional Arabic" w:hint="cs"/>
          <w:sz w:val="32"/>
          <w:szCs w:val="32"/>
          <w:rtl/>
        </w:rPr>
        <w:t>الأئمة يقتل حدا، لأن فساده عام</w:t>
      </w:r>
    </w:p>
    <w:p w:rsidR="00E901EB" w:rsidRDefault="00E901EB" w:rsidP="00087E29">
      <w:pPr>
        <w:pStyle w:val="ae"/>
        <w:rPr>
          <w:rFonts w:cs="Traditional Arabic"/>
          <w:sz w:val="32"/>
          <w:szCs w:val="32"/>
          <w:rtl/>
        </w:rPr>
      </w:pPr>
      <w:r>
        <w:rPr>
          <w:rFonts w:cs="Traditional Arabic" w:hint="cs"/>
          <w:sz w:val="32"/>
          <w:szCs w:val="32"/>
          <w:rtl/>
        </w:rPr>
        <w:t>وذكر</w:t>
      </w:r>
      <w:r w:rsidRPr="005E6056">
        <w:rPr>
          <w:rFonts w:cs="Traditional Arabic" w:hint="cs"/>
          <w:sz w:val="32"/>
          <w:szCs w:val="32"/>
          <w:rtl/>
        </w:rPr>
        <w:t>ابن القيم على قصة العرني</w:t>
      </w:r>
      <w:r w:rsidRPr="005E6056">
        <w:rPr>
          <w:rFonts w:cs="Traditional Arabic" w:hint="cs"/>
          <w:sz w:val="32"/>
          <w:szCs w:val="32"/>
          <w:rtl/>
          <w:lang w:bidi="ar-EG"/>
        </w:rPr>
        <w:t>ي</w:t>
      </w:r>
      <w:r w:rsidRPr="005E6056">
        <w:rPr>
          <w:rFonts w:cs="Traditional Arabic" w:hint="cs"/>
          <w:sz w:val="32"/>
          <w:szCs w:val="32"/>
          <w:rtl/>
        </w:rPr>
        <w:t xml:space="preserve">ن أن </w:t>
      </w:r>
      <w:r>
        <w:rPr>
          <w:rFonts w:cs="Traditional Arabic" w:hint="cs"/>
          <w:sz w:val="32"/>
          <w:szCs w:val="32"/>
          <w:rtl/>
        </w:rPr>
        <w:t xml:space="preserve">قتل الغيلة يوجب قتل القاتل حدا،فلايسقطه العفو،ولاتعتبرفيه </w:t>
      </w:r>
      <w:r w:rsidRPr="005E6056">
        <w:rPr>
          <w:rFonts w:cs="Traditional Arabic" w:hint="cs"/>
          <w:sz w:val="32"/>
          <w:szCs w:val="32"/>
          <w:rtl/>
        </w:rPr>
        <w:t>المكافأة وهو مذهب أهل المدينة، وأحد الوجهين في مذهب أحمد، وا</w:t>
      </w:r>
      <w:r>
        <w:rPr>
          <w:rFonts w:cs="Traditional Arabic" w:hint="cs"/>
          <w:sz w:val="32"/>
          <w:szCs w:val="32"/>
          <w:rtl/>
        </w:rPr>
        <w:t>ختيار الشيخ، وأفتى به رحمه الله</w:t>
      </w:r>
      <w:r w:rsidRPr="005E6056">
        <w:rPr>
          <w:rFonts w:cs="Traditional Arabic" w:hint="cs"/>
          <w:sz w:val="32"/>
          <w:szCs w:val="32"/>
          <w:rtl/>
        </w:rPr>
        <w:t xml:space="preserve"> </w:t>
      </w:r>
    </w:p>
    <w:p w:rsidR="00E901EB" w:rsidRPr="005E6056" w:rsidRDefault="00E901EB" w:rsidP="00087E29">
      <w:pPr>
        <w:pStyle w:val="ae"/>
        <w:rPr>
          <w:rFonts w:cs="Traditional Arabic"/>
          <w:sz w:val="32"/>
          <w:szCs w:val="32"/>
          <w:rtl/>
        </w:rPr>
      </w:pPr>
      <w:r w:rsidRPr="005E6056">
        <w:rPr>
          <w:rFonts w:cs="Traditional Arabic" w:hint="cs"/>
          <w:sz w:val="32"/>
          <w:szCs w:val="32"/>
          <w:rtl/>
        </w:rPr>
        <w:t>وأما ولي الصغير، والمجنون، فليس له العفو على غير مال، لأنه لا يملك إسقاط حقه.</w:t>
      </w:r>
    </w:p>
  </w:footnote>
  <w:footnote w:id="251">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لأنه إنما عليه حق واحد</w:t>
      </w:r>
      <w:r>
        <w:rPr>
          <w:rFonts w:cs="Traditional Arabic" w:hint="cs"/>
          <w:sz w:val="32"/>
          <w:szCs w:val="32"/>
          <w:rtl/>
        </w:rPr>
        <w:t>، وقد سقط كعفو عن دية قاتل خطأ</w:t>
      </w:r>
    </w:p>
    <w:p w:rsidR="00E901EB" w:rsidRPr="005E6056" w:rsidRDefault="00E901EB" w:rsidP="005E6056">
      <w:pPr>
        <w:pStyle w:val="ae"/>
        <w:rPr>
          <w:rFonts w:cs="Traditional Arabic"/>
          <w:sz w:val="32"/>
          <w:szCs w:val="32"/>
          <w:rtl/>
        </w:rPr>
      </w:pPr>
      <w:r w:rsidRPr="005E6056">
        <w:rPr>
          <w:rFonts w:cs="Traditional Arabic" w:hint="cs"/>
          <w:sz w:val="32"/>
          <w:szCs w:val="32"/>
          <w:rtl/>
        </w:rPr>
        <w:t>وتقدم قول الشيخ: إن العفو إحسان، لكن هذا الإحسان لا يكون إحسانا، إلا بعد العدل إلى الدية.</w:t>
      </w:r>
    </w:p>
  </w:footnote>
  <w:footnote w:id="252">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أي عن القصاص والدية، فله أحدهما، لما تقدم، وإن مات الجاني، أو قتل، فاختار الشيخ أن يسقط القصاص بموته وبقتله، وبكل ما يثبت عنهما </w:t>
      </w:r>
      <w:r w:rsidRPr="005E6056">
        <w:rPr>
          <w:rFonts w:cs="Traditional Arabic"/>
          <w:sz w:val="32"/>
          <w:szCs w:val="32"/>
          <w:rtl/>
          <w:lang w:bidi="ar-EG"/>
        </w:rPr>
        <w:br/>
      </w:r>
      <w:r w:rsidRPr="005E6056">
        <w:rPr>
          <w:rFonts w:cs="Traditional Arabic" w:hint="cs"/>
          <w:sz w:val="32"/>
          <w:szCs w:val="32"/>
          <w:rtl/>
        </w:rPr>
        <w:t>وسواء كان معسرا أو موسرا، وسواء قلنا: الواجب القصاص عينا، أو أحد شيئين.</w:t>
      </w:r>
    </w:p>
  </w:footnote>
  <w:footnote w:id="253">
    <w:p w:rsidR="00E901EB" w:rsidRPr="005E6056" w:rsidRDefault="00E901EB" w:rsidP="00087E29">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لتعينها باختياره، وسقوط القود، ولا يملك طلبه بعد اختيار الدية، لأنه إذا سقط لا يعود.</w:t>
      </w:r>
    </w:p>
  </w:footnote>
  <w:footnote w:id="254">
    <w:p w:rsidR="00E901EB" w:rsidRPr="005E6056" w:rsidRDefault="00E901EB" w:rsidP="00087E29">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)وقال الشيخ: فمن قتل بعد العفو، أو أخذ الدية، فهو أعظم جرما ممن قتل ابتداء، قال بعض الفقهاء، إنه يجب قتله حدا، ولا يكون أمره إلى أولياء المقتول قال تعالى: </w:t>
      </w:r>
      <w:r w:rsidRPr="005E6056">
        <w:rPr>
          <w:rFonts w:ascii="AGA Arabesque" w:hAnsi="AGA Arabesque" w:cs="Traditional Arabic"/>
          <w:sz w:val="32"/>
          <w:szCs w:val="32"/>
          <w:lang w:bidi="ar-EG"/>
        </w:rPr>
        <w:t></w:t>
      </w:r>
      <w:r w:rsidRPr="005E6056">
        <w:rPr>
          <w:rFonts w:cs="Traditional Arabic"/>
          <w:bCs/>
          <w:spacing w:val="4"/>
          <w:sz w:val="32"/>
          <w:szCs w:val="32"/>
          <w:rtl/>
        </w:rPr>
        <w:t>فَمَنِ اعْتَدَى بَعْدَ ذَلِكَ فَلَهُ عَذَابٌ أَلِيمٌ</w:t>
      </w:r>
      <w:r w:rsidRPr="005E6056">
        <w:rPr>
          <w:rFonts w:ascii="AGA Arabesque" w:hAnsi="AGA Arabesque" w:cs="Traditional Arabic"/>
          <w:bCs/>
          <w:spacing w:val="4"/>
          <w:sz w:val="32"/>
          <w:szCs w:val="32"/>
          <w:lang w:bidi="ar-EG"/>
        </w:rPr>
        <w:t></w:t>
      </w:r>
      <w:r w:rsidRPr="005E6056">
        <w:rPr>
          <w:rFonts w:cs="Traditional Arabic" w:hint="cs"/>
          <w:sz w:val="32"/>
          <w:szCs w:val="32"/>
          <w:rtl/>
        </w:rPr>
        <w:t>.</w:t>
      </w:r>
    </w:p>
  </w:footnote>
  <w:footnote w:id="255">
    <w:p w:rsidR="00E901EB" w:rsidRPr="005E6056" w:rsidRDefault="00E901EB" w:rsidP="00087E29">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)وإن عفا أولياء المقتول عن القاتل، بشرط أن لا يقيم في هذا البلد، ولم يف بهذا الشرط، فقال الشيخ: لم يكن العفو لازما، بل لهم أن يطالبوه بالدية، في قول أكثر العلماء، وقال: ولاية القصاص والعفو عنه، ليست عامة لجميع الورثة، بل تختص بالعصبة، وهو مذهب مالك، وتخرج رواية عن أحمد.</w:t>
      </w:r>
    </w:p>
  </w:footnote>
  <w:footnote w:id="256">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أي طرف الجاني، بأن قطع يدا، وتعذر قطع يده لشللها، أو ذهابها ونحوه، </w:t>
      </w:r>
    </w:p>
    <w:p w:rsidR="00E901EB" w:rsidRPr="005E6056" w:rsidRDefault="00E901EB" w:rsidP="005E6056">
      <w:pPr>
        <w:pStyle w:val="ae"/>
        <w:rPr>
          <w:rFonts w:cs="Traditional Arabic"/>
          <w:sz w:val="32"/>
          <w:szCs w:val="32"/>
          <w:rtl/>
        </w:rPr>
      </w:pPr>
      <w:r w:rsidRPr="005E6056">
        <w:rPr>
          <w:rFonts w:cs="Traditional Arabic" w:hint="cs"/>
          <w:sz w:val="32"/>
          <w:szCs w:val="32"/>
          <w:rtl/>
        </w:rPr>
        <w:t>فإن لم يخلف جان عمدا ترك</w:t>
      </w:r>
      <w:r w:rsidRPr="005E6056">
        <w:rPr>
          <w:rFonts w:cs="Traditional Arabic" w:hint="cs"/>
          <w:sz w:val="32"/>
          <w:szCs w:val="32"/>
          <w:rtl/>
          <w:lang w:bidi="ar-EG"/>
        </w:rPr>
        <w:t>ة</w:t>
      </w:r>
      <w:r w:rsidRPr="005E6056">
        <w:rPr>
          <w:rFonts w:cs="Traditional Arabic" w:hint="cs"/>
          <w:sz w:val="32"/>
          <w:szCs w:val="32"/>
          <w:rtl/>
        </w:rPr>
        <w:t>، ضاع حق المجني عليه، ولا تحمله العاقلة لأنها لا تحمل العمد المحض.</w:t>
      </w:r>
    </w:p>
  </w:footnote>
  <w:footnote w:id="257">
    <w:p w:rsidR="00E901EB" w:rsidRPr="005E6056" w:rsidRDefault="00E901EB" w:rsidP="00087E29">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واختار الموفق والشارح: أنه له تمام الدية. </w:t>
      </w:r>
    </w:p>
  </w:footnote>
  <w:footnote w:id="258">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وهو مذهب أبي حنيفة والشافعي، وحكي عن مالك وجوب القصاص، وإذا لم يجب فيها قصاص مع إمكانه، فلأن لا يجب في سرايتها أولى.</w:t>
      </w:r>
    </w:p>
  </w:footnote>
  <w:footnote w:id="259">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ولا يقتضي وجوب الضمان.</w:t>
      </w:r>
    </w:p>
  </w:footnote>
  <w:footnote w:id="260">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أي كما يصح عفو وارثه، لأن الحق له، قال في الإقناع، وإن عفا عن قاتله بعد الجرح صح، سواء كان بلفظ العفو أو الوصية، أو الإبراء، أو غير ذلك، وإن طالب المقتول، بالقصاص، فتقدم قول الشيخ: مطالبة المقتول بالقصاص توجب تحتمه، فلا يمكن الورثة بعد ذلك من العفو. </w:t>
      </w:r>
    </w:p>
  </w:footnote>
  <w:footnote w:id="261">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ولا حق للسيد فيه إلا أن يموت العبد.</w:t>
      </w:r>
    </w:p>
  </w:footnote>
  <w:footnote w:id="262">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فاختص به السيد، لاختصاصه بمنافعه، وفواتها عليها بالجناية عليه، وقيامه مقامه، وهو ماله فإتلافه عليه، كسائر متلفاته. </w:t>
      </w:r>
    </w:p>
  </w:footnote>
  <w:footnote w:id="263">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الأربعة المتقدمة العصمة، والتكليف، والمكافأة، وعدم الولادة.</w:t>
      </w:r>
    </w:p>
  </w:footnote>
  <w:footnote w:id="264">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فكونه لا يقاد به في النفس، ففي الطرف والجراح، من باب أولى.</w:t>
      </w:r>
    </w:p>
  </w:footnote>
  <w:footnote w:id="265">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وهو العمد المحض، فلا قود في الخطأ إجماعا</w:t>
      </w:r>
      <w:r>
        <w:rPr>
          <w:rFonts w:cs="Traditional Arabic" w:hint="cs"/>
          <w:sz w:val="32"/>
          <w:szCs w:val="32"/>
          <w:rtl/>
        </w:rPr>
        <w:t>، ولا في شبه العمد عند الجمهور</w:t>
      </w:r>
    </w:p>
    <w:p w:rsidR="00E901EB" w:rsidRDefault="00E901EB" w:rsidP="003A0B80">
      <w:pPr>
        <w:pStyle w:val="ae"/>
        <w:rPr>
          <w:rFonts w:cs="Traditional Arabic"/>
          <w:sz w:val="32"/>
          <w:szCs w:val="32"/>
          <w:rtl/>
        </w:rPr>
      </w:pPr>
      <w:r>
        <w:rPr>
          <w:rFonts w:cs="Traditional Arabic" w:hint="cs"/>
          <w:sz w:val="32"/>
          <w:szCs w:val="32"/>
          <w:rtl/>
        </w:rPr>
        <w:t>قال ابن رشد:أما إن ضربه بلطمة،أو سوط،</w:t>
      </w:r>
      <w:r w:rsidRPr="005E6056">
        <w:rPr>
          <w:rFonts w:cs="Traditional Arabic" w:hint="cs"/>
          <w:sz w:val="32"/>
          <w:szCs w:val="32"/>
          <w:rtl/>
        </w:rPr>
        <w:t>أو ما أشبه ذلك، مما الظاهر منه، أنه لم يقصد إتلاف العضو</w:t>
      </w:r>
    </w:p>
    <w:p w:rsidR="00E901EB" w:rsidRPr="005E6056" w:rsidRDefault="00E901EB" w:rsidP="003A0B80">
      <w:pPr>
        <w:pStyle w:val="ae"/>
        <w:rPr>
          <w:rFonts w:cs="Traditional Arabic"/>
          <w:sz w:val="32"/>
          <w:szCs w:val="32"/>
          <w:rtl/>
        </w:rPr>
      </w:pPr>
      <w:r w:rsidRPr="005E6056">
        <w:rPr>
          <w:rFonts w:cs="Traditional Arabic" w:hint="cs"/>
          <w:sz w:val="32"/>
          <w:szCs w:val="32"/>
          <w:rtl/>
        </w:rPr>
        <w:t xml:space="preserve"> مثل أن يلطمه فيفقأ عينه، فالذي عليه الجمهور، أنه شبه العمد، ولا قصاص فيه، وفيه الدية مغلظة في ماله.</w:t>
      </w:r>
    </w:p>
  </w:footnote>
  <w:footnote w:id="266">
    <w:p w:rsidR="00E901EB" w:rsidRPr="005E6056" w:rsidRDefault="00E901EB" w:rsidP="003A0B80">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)وحكى الموفق وغيره، الإجماع على جريان القصاص في الأطراف.</w:t>
      </w:r>
    </w:p>
  </w:footnote>
  <w:footnote w:id="267">
    <w:p w:rsidR="00E901EB" w:rsidRPr="005E6056" w:rsidRDefault="00E901EB" w:rsidP="003A0B80">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)ولا يشترط التساوي في الصغر والكبر، </w:t>
      </w:r>
      <w:r w:rsidRPr="005E6056">
        <w:rPr>
          <w:rFonts w:cs="Traditional Arabic" w:hint="cs"/>
          <w:sz w:val="32"/>
          <w:szCs w:val="32"/>
          <w:rtl/>
          <w:lang w:bidi="ar-EG"/>
        </w:rPr>
        <w:t>و</w:t>
      </w:r>
      <w:r w:rsidRPr="005E6056">
        <w:rPr>
          <w:rFonts w:cs="Traditional Arabic" w:hint="cs"/>
          <w:sz w:val="32"/>
          <w:szCs w:val="32"/>
          <w:rtl/>
        </w:rPr>
        <w:t xml:space="preserve">الصحة والمرض، ويجدع أنف الجاني بأنف المجني عليه، </w:t>
      </w:r>
      <w:r w:rsidRPr="005E6056">
        <w:rPr>
          <w:rFonts w:cs="Traditional Arabic" w:hint="cs"/>
          <w:sz w:val="32"/>
          <w:szCs w:val="32"/>
          <w:rtl/>
          <w:lang w:bidi="ar-EG"/>
        </w:rPr>
        <w:t>و</w:t>
      </w:r>
      <w:r w:rsidRPr="005E6056">
        <w:rPr>
          <w:rFonts w:cs="Traditional Arabic" w:hint="cs"/>
          <w:sz w:val="32"/>
          <w:szCs w:val="32"/>
          <w:rtl/>
        </w:rPr>
        <w:t>المراد المارن وهو مالان منه، دون القصبة كما يأتي ويؤخذ الكبير بالصغير، والأشم بالأفطس.</w:t>
      </w:r>
    </w:p>
  </w:footnote>
  <w:footnote w:id="268">
    <w:p w:rsidR="00E901EB" w:rsidRPr="005E6056" w:rsidRDefault="00E901EB" w:rsidP="003A0B80">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)ولا يقتص إلا ممن سقطت رواضعه ثم نبتت لأنها تعود بحكم العادة. </w:t>
      </w:r>
    </w:p>
  </w:footnote>
  <w:footnote w:id="269">
    <w:p w:rsidR="00E901EB" w:rsidRPr="005E6056" w:rsidRDefault="00E901EB" w:rsidP="003A0B80">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)ولأنه ينتهي إلى مفصل، وهو مذهب الجمهور.</w:t>
      </w:r>
    </w:p>
  </w:footnote>
  <w:footnote w:id="270">
    <w:p w:rsidR="00E901EB" w:rsidRPr="005E6056" w:rsidRDefault="00E901EB" w:rsidP="003A0B80">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)فلا تؤخذ إحداهما بالأخرى، بل تؤخذ العليا من الجاني بالعليا من المجني عليه.</w:t>
      </w:r>
    </w:p>
  </w:footnote>
  <w:footnote w:id="271">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وهي قوله تعالى: </w:t>
      </w:r>
      <w:r w:rsidRPr="005E6056">
        <w:rPr>
          <w:rFonts w:ascii="AGA Arabesque" w:hAnsi="AGA Arabesque" w:cs="Traditional Arabic"/>
          <w:sz w:val="32"/>
          <w:szCs w:val="32"/>
          <w:lang w:bidi="ar-EG"/>
        </w:rPr>
        <w:t></w:t>
      </w:r>
      <w:r w:rsidRPr="005E6056">
        <w:rPr>
          <w:rFonts w:cs="Traditional Arabic"/>
          <w:bCs/>
          <w:spacing w:val="4"/>
          <w:sz w:val="32"/>
          <w:szCs w:val="32"/>
          <w:rtl/>
        </w:rPr>
        <w:t>وَالْجُرُوحَ قِصَاصٌ</w:t>
      </w:r>
      <w:r w:rsidRPr="005E6056">
        <w:rPr>
          <w:rFonts w:ascii="AGA Arabesque" w:hAnsi="AGA Arabesque" w:cs="Traditional Arabic"/>
          <w:bCs/>
          <w:spacing w:val="4"/>
          <w:sz w:val="32"/>
          <w:szCs w:val="32"/>
          <w:lang w:bidi="ar-EG"/>
        </w:rPr>
        <w:t></w:t>
      </w:r>
      <w:r w:rsidRPr="005E6056">
        <w:rPr>
          <w:rFonts w:cs="Traditional Arabic" w:hint="cs"/>
          <w:sz w:val="32"/>
          <w:szCs w:val="32"/>
          <w:rtl/>
        </w:rPr>
        <w:t xml:space="preserve"> وهو قول جماهير العلماء، فيجري القصاص في الذكر، </w:t>
      </w:r>
    </w:p>
    <w:p w:rsidR="00E901EB" w:rsidRPr="005E6056" w:rsidRDefault="00E901EB" w:rsidP="003A0B80">
      <w:pPr>
        <w:pStyle w:val="ae"/>
        <w:rPr>
          <w:rFonts w:cs="Traditional Arabic"/>
          <w:sz w:val="32"/>
          <w:szCs w:val="32"/>
          <w:rtl/>
        </w:rPr>
      </w:pPr>
      <w:r w:rsidRPr="005E6056">
        <w:rPr>
          <w:rFonts w:cs="Traditional Arabic" w:hint="cs"/>
          <w:sz w:val="32"/>
          <w:szCs w:val="32"/>
          <w:rtl/>
        </w:rPr>
        <w:t>لأن له حدا ينتهي إليه، ويمكن القصاص فيه من غير حيف، فوجب فيه القصاص، كالأنف.</w:t>
      </w:r>
    </w:p>
    <w:p w:rsidR="00E901EB" w:rsidRPr="005E6056" w:rsidRDefault="00E901EB" w:rsidP="005E6056">
      <w:pPr>
        <w:pStyle w:val="ae"/>
        <w:rPr>
          <w:rFonts w:cs="Traditional Arabic"/>
          <w:sz w:val="32"/>
          <w:szCs w:val="32"/>
          <w:rtl/>
        </w:rPr>
      </w:pPr>
      <w:r w:rsidRPr="005E6056">
        <w:rPr>
          <w:rFonts w:cs="Traditional Arabic" w:hint="cs"/>
          <w:sz w:val="32"/>
          <w:szCs w:val="32"/>
          <w:rtl/>
        </w:rPr>
        <w:t>وأما الخصية فإن قطع إحداهما وقال أهل الخبرة، يمكن أخذها مع سلامة الأخرى جاز</w:t>
      </w:r>
      <w:r>
        <w:rPr>
          <w:rFonts w:cs="Traditional Arabic" w:hint="cs"/>
          <w:sz w:val="32"/>
          <w:szCs w:val="32"/>
          <w:rtl/>
        </w:rPr>
        <w:t xml:space="preserve"> وإن قالوا: لا يؤمن تلف الأخرى،فلا،</w:t>
      </w:r>
      <w:r w:rsidRPr="005E6056">
        <w:rPr>
          <w:rFonts w:cs="Traditional Arabic" w:hint="cs"/>
          <w:sz w:val="32"/>
          <w:szCs w:val="32"/>
          <w:rtl/>
        </w:rPr>
        <w:t>ويجب فيها نصف الدية، وكلاهما يجري القصاص فيهما، قال الموفق: لا نعلم فيها خلافا، وأما الإلية الناتية، بين الفخذ والظهر، فيجري فيها القصاص، في ظاهر المذهب، للآية ولأن لها حدا تنتهي إليه، فيجري القصاص فيها، كالذكر، وكذا الشفر، لأن انتهاءه معروف، أشبه الشفتين.</w:t>
      </w:r>
    </w:p>
  </w:footnote>
  <w:footnote w:id="272">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تعلم بالاستقراء، وهي زيادة على شروط القصاص المتقدمة.</w:t>
      </w:r>
    </w:p>
  </w:footnote>
  <w:footnote w:id="273">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والأمن من الحيف، أخص من إمكان الاستيفاء بلا حيف، </w:t>
      </w:r>
    </w:p>
    <w:p w:rsidR="00E901EB" w:rsidRPr="005E6056" w:rsidRDefault="00E901EB" w:rsidP="005E6056">
      <w:pPr>
        <w:pStyle w:val="ae"/>
        <w:rPr>
          <w:rFonts w:cs="Traditional Arabic"/>
          <w:sz w:val="32"/>
          <w:szCs w:val="32"/>
          <w:rtl/>
        </w:rPr>
      </w:pPr>
      <w:r w:rsidRPr="005E6056">
        <w:rPr>
          <w:rFonts w:cs="Traditional Arabic" w:hint="cs"/>
          <w:sz w:val="32"/>
          <w:szCs w:val="32"/>
          <w:rtl/>
          <w:lang w:bidi="ar-EG"/>
        </w:rPr>
        <w:t xml:space="preserve">قال في الأصناف: الأمن من الحيف شرط لجواز الاستيفاء وهو التحقيق وقال الفتوحي: النسبة بين إمكان الاستيفاء بلا حيف والأمن من الحيف العموم المطلق فكلما وجد الأمن من الحيف أمكن الاستيفاء بلا حيف وليس كلما أمكن الاستيفاء بلا حيف </w:t>
      </w:r>
      <w:r w:rsidRPr="005E6056">
        <w:rPr>
          <w:rFonts w:cs="Traditional Arabic" w:hint="cs"/>
          <w:sz w:val="32"/>
          <w:szCs w:val="32"/>
          <w:rtl/>
        </w:rPr>
        <w:t>وجد الأمن من الحيف، فالعام شرط لوجوب القود، والخاص شرط لجواز الاستيفاء، والعام الإمكان، والخاص الأمن، ومتى وجد الخاص، وجد العام، ولا يلزم من وجود العام، وجود الخاص.</w:t>
      </w:r>
    </w:p>
  </w:footnote>
  <w:footnote w:id="274">
    <w:p w:rsidR="00E901EB" w:rsidRPr="005E6056" w:rsidRDefault="00E901EB" w:rsidP="0001231C">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لأن المماثلة في غير ذلك غير ممكنة، ولا يؤمن أن يستوفي أكثر من الحق.</w:t>
      </w:r>
    </w:p>
  </w:footnote>
  <w:footnote w:id="275">
    <w:p w:rsidR="00E901EB" w:rsidRPr="005E6056" w:rsidRDefault="00E901EB" w:rsidP="0001231C">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أو يكون القطع ينتهي إلى حد، كمارن الأنف، وهو ما لان منه، فهو الذي يجب فيه القصاص، أو الدية دون قصبة الأنف، لأن للمارن حدا ينتهي إليه، أشبه اليد، فإن</w:t>
      </w:r>
      <w:r>
        <w:rPr>
          <w:rFonts w:cs="Traditional Arabic" w:hint="cs"/>
          <w:sz w:val="32"/>
          <w:szCs w:val="32"/>
          <w:rtl/>
        </w:rPr>
        <w:t xml:space="preserve"> قطع القصبة فلا قصاص، وله الدية</w:t>
      </w:r>
      <w:r w:rsidRPr="005E6056">
        <w:rPr>
          <w:rFonts w:cs="Traditional Arabic" w:hint="cs"/>
          <w:sz w:val="32"/>
          <w:szCs w:val="32"/>
          <w:rtl/>
        </w:rPr>
        <w:t xml:space="preserve">. </w:t>
      </w:r>
    </w:p>
  </w:footnote>
  <w:footnote w:id="276">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جرح واصل إلى باطن الجوف، لأنها ليس لها حد ينتهي القطع إليه.</w:t>
      </w:r>
    </w:p>
  </w:footnote>
  <w:footnote w:id="277">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لإمكان برد سن الجاني، مثل ما كسره، إذا أمن قلعها أو سوادها. لإمكان الاستيفاء بلا حيف، فإن لم يأمن ذلك سقط القصاص.</w:t>
      </w:r>
    </w:p>
  </w:footnote>
  <w:footnote w:id="278">
    <w:p w:rsidR="00E901EB" w:rsidRPr="005E6056" w:rsidRDefault="00E901EB" w:rsidP="0001231C">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كساق وكف، وعضد وورك، أو قطع يد من الكوع، ثم تأكلت إلى نصف الذراع فلا قصاص، لأنه لا يمكن الاستيفاء منها بلا حيف، وله الدية، لما تقدم.</w:t>
      </w:r>
    </w:p>
  </w:footnote>
  <w:footnote w:id="279">
    <w:p w:rsidR="00E901EB" w:rsidRPr="005E6056" w:rsidRDefault="00E901EB" w:rsidP="0001231C">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قال الموفق: هذا قول أكثر أهل العلم، الأئمة الأربعة وغيرهم، وحكاه الوزير اتفاقا. </w:t>
      </w:r>
    </w:p>
  </w:footnote>
  <w:footnote w:id="280">
    <w:p w:rsidR="00E901EB" w:rsidRPr="005E6056" w:rsidRDefault="00E901EB" w:rsidP="0001231C">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لأن مالا يجوز أخذه مقاصة، لا يجوز بتراضيهما، لأن الدماء لا تستباح بالإباحة والبذل.</w:t>
      </w:r>
    </w:p>
  </w:footnote>
  <w:footnote w:id="281">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ولو تفاوتا قدرا، كالأصلي بالأصلي، إذا اتفقا في الموضع والخلقة، واختلفا في القدر، وإن اختلفا في غير القدر، بأن اختلفا في الموضع، أو الخلقة، لم يؤخذ أحدهما بالآخر. </w:t>
      </w:r>
    </w:p>
  </w:footnote>
  <w:footnote w:id="282">
    <w:p w:rsidR="00E901EB" w:rsidRPr="005E6056" w:rsidRDefault="00E901EB" w:rsidP="0001231C">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w:t>
      </w:r>
      <w:r>
        <w:rPr>
          <w:rFonts w:cs="Traditional Arabic" w:hint="cs"/>
          <w:sz w:val="32"/>
          <w:szCs w:val="32"/>
          <w:rtl/>
        </w:rPr>
        <w:t>قال الموفق:</w:t>
      </w:r>
      <w:r w:rsidRPr="005E6056">
        <w:rPr>
          <w:rFonts w:cs="Traditional Arabic" w:hint="cs"/>
          <w:sz w:val="32"/>
          <w:szCs w:val="32"/>
          <w:rtl/>
        </w:rPr>
        <w:t xml:space="preserve">لا نعلم أحدا </w:t>
      </w:r>
      <w:r>
        <w:rPr>
          <w:rFonts w:cs="Traditional Arabic" w:hint="cs"/>
          <w:sz w:val="32"/>
          <w:szCs w:val="32"/>
          <w:rtl/>
        </w:rPr>
        <w:t>قال بوجوب قطع يد أو رجل،</w:t>
      </w:r>
      <w:r w:rsidRPr="005E6056">
        <w:rPr>
          <w:rFonts w:cs="Traditional Arabic" w:hint="cs"/>
          <w:sz w:val="32"/>
          <w:szCs w:val="32"/>
          <w:rtl/>
        </w:rPr>
        <w:t>صحيحة بشلاء، إلا ما حكي عن داود.</w:t>
      </w:r>
    </w:p>
  </w:footnote>
  <w:footnote w:id="283">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 وإن شاء أخذ الدية،بلا خلاف،</w:t>
      </w:r>
      <w:r w:rsidRPr="005E6056">
        <w:rPr>
          <w:rFonts w:cs="Traditional Arabic" w:hint="cs"/>
          <w:sz w:val="32"/>
          <w:szCs w:val="32"/>
          <w:rtl/>
        </w:rPr>
        <w:t>لأنه عجز عن استيفاء حق</w:t>
      </w:r>
      <w:r>
        <w:rPr>
          <w:rFonts w:cs="Traditional Arabic" w:hint="cs"/>
          <w:sz w:val="32"/>
          <w:szCs w:val="32"/>
          <w:rtl/>
        </w:rPr>
        <w:t>ه على الكمال بالقصاص فله الدية،</w:t>
      </w:r>
      <w:r w:rsidRPr="005E6056">
        <w:rPr>
          <w:rFonts w:cs="Traditional Arabic" w:hint="cs"/>
          <w:sz w:val="32"/>
          <w:szCs w:val="32"/>
          <w:rtl/>
        </w:rPr>
        <w:t>وهو مذهب الجمهور.</w:t>
      </w:r>
    </w:p>
  </w:footnote>
  <w:footnote w:id="284">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وال</w:t>
      </w:r>
      <w:r w:rsidRPr="005E6056">
        <w:rPr>
          <w:rFonts w:cs="Traditional Arabic" w:hint="cs"/>
          <w:sz w:val="32"/>
          <w:szCs w:val="32"/>
          <w:rtl/>
          <w:lang w:bidi="ar-EG"/>
        </w:rPr>
        <w:t>أ</w:t>
      </w:r>
      <w:r w:rsidRPr="005E6056">
        <w:rPr>
          <w:rFonts w:cs="Traditional Arabic" w:hint="cs"/>
          <w:sz w:val="32"/>
          <w:szCs w:val="32"/>
          <w:rtl/>
        </w:rPr>
        <w:t>نف صحيح، وذهاب السمع نقص في الرأ</w:t>
      </w:r>
      <w:r w:rsidRPr="005E6056">
        <w:rPr>
          <w:rFonts w:cs="Traditional Arabic" w:hint="cs"/>
          <w:sz w:val="32"/>
          <w:szCs w:val="32"/>
          <w:rtl/>
          <w:lang w:bidi="ar-EG"/>
        </w:rPr>
        <w:t>س</w:t>
      </w:r>
      <w:r w:rsidRPr="005E6056">
        <w:rPr>
          <w:rFonts w:cs="Traditional Arabic" w:hint="cs"/>
          <w:sz w:val="32"/>
          <w:szCs w:val="32"/>
          <w:rtl/>
        </w:rPr>
        <w:t xml:space="preserve"> لأنه محله، وليس بنقص في الأذن، ويؤخذ الصحيح بالمخروم، لقيامه مقام الصحيح، وإن قطع بعض لسانه، أو مارنه، أو شفته، أو حشفته، أو أذنه، أخذ مثله، يقدر بالأجزاء كالنصف والثلث. </w:t>
      </w:r>
    </w:p>
  </w:footnote>
  <w:footnote w:id="285">
    <w:p w:rsidR="00E901EB" w:rsidRPr="005E6056" w:rsidRDefault="00E901EB" w:rsidP="00755D98">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قال شيخ الإسلام: القصاص في الجراح، ثابت بالكتاب والسنة والإجماع بشرط المساواة، </w:t>
      </w:r>
      <w:r>
        <w:rPr>
          <w:rFonts w:cs="Traditional Arabic" w:hint="cs"/>
          <w:sz w:val="32"/>
          <w:szCs w:val="32"/>
          <w:rtl/>
        </w:rPr>
        <w:t>فإذا شجه فله شجه كذلك،</w:t>
      </w:r>
      <w:r w:rsidRPr="005E6056">
        <w:rPr>
          <w:rFonts w:cs="Traditional Arabic" w:hint="cs"/>
          <w:sz w:val="32"/>
          <w:szCs w:val="32"/>
          <w:rtl/>
        </w:rPr>
        <w:t xml:space="preserve">فإذا </w:t>
      </w:r>
      <w:r>
        <w:rPr>
          <w:rFonts w:cs="Traditional Arabic" w:hint="cs"/>
          <w:sz w:val="32"/>
          <w:szCs w:val="32"/>
          <w:rtl/>
        </w:rPr>
        <w:t>لم تمكن مثل أن يكسر عظما باطنا،</w:t>
      </w:r>
      <w:r w:rsidRPr="005E6056">
        <w:rPr>
          <w:rFonts w:cs="Traditional Arabic" w:hint="cs"/>
          <w:sz w:val="32"/>
          <w:szCs w:val="32"/>
          <w:rtl/>
        </w:rPr>
        <w:t>أو شجة دون الموضحة،</w:t>
      </w:r>
      <w:r>
        <w:rPr>
          <w:rFonts w:cs="Traditional Arabic" w:hint="cs"/>
          <w:sz w:val="32"/>
          <w:szCs w:val="32"/>
          <w:rtl/>
        </w:rPr>
        <w:t xml:space="preserve"> فلا يشرع القصاص، بل تجب الدية،</w:t>
      </w:r>
      <w:r w:rsidRPr="005E6056">
        <w:rPr>
          <w:rFonts w:cs="Traditional Arabic" w:hint="cs"/>
          <w:sz w:val="32"/>
          <w:szCs w:val="32"/>
          <w:rtl/>
        </w:rPr>
        <w:t>وأما القصاص</w:t>
      </w:r>
      <w:r>
        <w:rPr>
          <w:rFonts w:cs="Traditional Arabic" w:hint="cs"/>
          <w:sz w:val="32"/>
          <w:szCs w:val="32"/>
          <w:rtl/>
        </w:rPr>
        <w:t xml:space="preserve"> في الضرب بيده،أو بعصا أوسوط،</w:t>
      </w:r>
      <w:r w:rsidRPr="005E6056">
        <w:rPr>
          <w:rFonts w:cs="Traditional Arabic" w:hint="cs"/>
          <w:sz w:val="32"/>
          <w:szCs w:val="32"/>
          <w:rtl/>
        </w:rPr>
        <w:t>ونح</w:t>
      </w:r>
      <w:r>
        <w:rPr>
          <w:rFonts w:cs="Traditional Arabic" w:hint="cs"/>
          <w:sz w:val="32"/>
          <w:szCs w:val="32"/>
          <w:rtl/>
        </w:rPr>
        <w:t>و ذلك،فقالت طائفة لا قصاص فيه،</w:t>
      </w:r>
      <w:r w:rsidRPr="005E6056">
        <w:rPr>
          <w:rFonts w:cs="Traditional Arabic" w:hint="cs"/>
          <w:sz w:val="32"/>
          <w:szCs w:val="32"/>
          <w:rtl/>
        </w:rPr>
        <w:t>بل فيه التعزير</w:t>
      </w:r>
    </w:p>
    <w:p w:rsidR="00E901EB" w:rsidRPr="005E6056" w:rsidRDefault="00E901EB" w:rsidP="005E6056">
      <w:pPr>
        <w:pStyle w:val="ae"/>
        <w:rPr>
          <w:rFonts w:cs="Traditional Arabic"/>
          <w:sz w:val="32"/>
          <w:szCs w:val="32"/>
          <w:rtl/>
        </w:rPr>
      </w:pPr>
      <w:r w:rsidRPr="005E6056">
        <w:rPr>
          <w:rFonts w:cs="Traditional Arabic" w:hint="cs"/>
          <w:sz w:val="32"/>
          <w:szCs w:val="32"/>
          <w:rtl/>
        </w:rPr>
        <w:t>والمأثور عن الخلفاء وغيرهم، من الصحابة والتابعين: أن القصاص مشروع في ذلك</w:t>
      </w:r>
      <w:r>
        <w:rPr>
          <w:rFonts w:cs="Traditional Arabic" w:hint="cs"/>
          <w:sz w:val="32"/>
          <w:szCs w:val="32"/>
          <w:rtl/>
        </w:rPr>
        <w:t>، وهو نص أحمد وغيره من الفقهاء،</w:t>
      </w:r>
      <w:r w:rsidRPr="005E6056">
        <w:rPr>
          <w:rFonts w:cs="Traditional Arabic" w:hint="cs"/>
          <w:sz w:val="32"/>
          <w:szCs w:val="32"/>
          <w:rtl/>
        </w:rPr>
        <w:t xml:space="preserve">وبذلك جاءت سنة رسول الله </w:t>
      </w:r>
      <w:r w:rsidRPr="005E6056">
        <w:rPr>
          <w:rFonts w:cs="Traditional Arabic"/>
          <w:sz w:val="32"/>
          <w:szCs w:val="32"/>
          <w:rtl/>
        </w:rPr>
        <w:t>صلى الله عليه وسلم</w:t>
      </w:r>
      <w:r>
        <w:rPr>
          <w:rFonts w:cs="Traditional Arabic" w:hint="cs"/>
          <w:sz w:val="32"/>
          <w:szCs w:val="32"/>
          <w:rtl/>
        </w:rPr>
        <w:t xml:space="preserve"> وهو الصواب،وقال عمر:</w:t>
      </w:r>
      <w:r w:rsidRPr="005E6056">
        <w:rPr>
          <w:rFonts w:cs="Traditional Arabic" w:hint="cs"/>
          <w:sz w:val="32"/>
          <w:szCs w:val="32"/>
          <w:rtl/>
        </w:rPr>
        <w:t>إني</w:t>
      </w:r>
      <w:r>
        <w:rPr>
          <w:rFonts w:cs="Traditional Arabic" w:hint="cs"/>
          <w:sz w:val="32"/>
          <w:szCs w:val="32"/>
          <w:rtl/>
        </w:rPr>
        <w:t xml:space="preserve"> ما أرسل عمالي ليضربوا أبشاركم،فوالذي نفسي بيده،</w:t>
      </w:r>
      <w:r w:rsidRPr="005E6056">
        <w:rPr>
          <w:rFonts w:cs="Traditional Arabic" w:hint="cs"/>
          <w:sz w:val="32"/>
          <w:szCs w:val="32"/>
          <w:rtl/>
        </w:rPr>
        <w:t xml:space="preserve">من فعل لأقصنه، وقد رأيت رسول الله </w:t>
      </w:r>
      <w:r w:rsidRPr="005E6056">
        <w:rPr>
          <w:rFonts w:cs="Traditional Arabic"/>
          <w:sz w:val="32"/>
          <w:szCs w:val="32"/>
          <w:rtl/>
        </w:rPr>
        <w:t>صلى الله عليه وسلم</w:t>
      </w:r>
      <w:r w:rsidRPr="005E6056">
        <w:rPr>
          <w:rFonts w:cs="Traditional Arabic" w:hint="cs"/>
          <w:sz w:val="32"/>
          <w:szCs w:val="32"/>
          <w:rtl/>
        </w:rPr>
        <w:t xml:space="preserve"> يقص من نفسه، رواه أحمد، ومعناه: أن ضرب الوالي رعيته ضربا غير جائز، فأما الضرب المشروع، فلا قصاص فيه، بالإجماع.</w:t>
      </w:r>
    </w:p>
  </w:footnote>
  <w:footnote w:id="286">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وهذا شرط لجواز القصاص، زيادة على ما سبق.</w:t>
      </w:r>
    </w:p>
  </w:footnote>
  <w:footnote w:id="287">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لانتهائه إلى العظم، أشبه قطع الكف من الكوع.</w:t>
      </w:r>
    </w:p>
  </w:footnote>
  <w:footnote w:id="288">
    <w:p w:rsidR="00E901EB" w:rsidRPr="005E6056" w:rsidRDefault="00E901EB" w:rsidP="00755D98">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)وقال الوزير: أجمعوا على أن الموضحة فيها القصاص، إذا كانت عمدا.</w:t>
      </w:r>
    </w:p>
  </w:footnote>
  <w:footnote w:id="289">
    <w:p w:rsidR="00E901EB" w:rsidRPr="005E6056" w:rsidRDefault="00E901EB" w:rsidP="005E6056">
      <w:pPr>
        <w:pStyle w:val="ae"/>
        <w:rPr>
          <w:rFonts w:cs="Traditional Arabic"/>
          <w:sz w:val="32"/>
          <w:szCs w:val="32"/>
          <w:rtl/>
          <w:lang w:bidi="ar-EG"/>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قياسا على جرح الموضحة، المتفق عليها</w:t>
      </w:r>
      <w:r w:rsidRPr="005E6056">
        <w:rPr>
          <w:rFonts w:cs="Traditional Arabic" w:hint="cs"/>
          <w:sz w:val="32"/>
          <w:szCs w:val="32"/>
          <w:rtl/>
          <w:lang w:bidi="ar-EG"/>
        </w:rPr>
        <w:t>.</w:t>
      </w:r>
    </w:p>
  </w:footnote>
  <w:footnote w:id="290">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وهو </w:t>
      </w:r>
      <w:r>
        <w:rPr>
          <w:rFonts w:cs="Traditional Arabic" w:hint="cs"/>
          <w:sz w:val="32"/>
          <w:szCs w:val="32"/>
          <w:rtl/>
        </w:rPr>
        <w:t>نص على القصاص في الجروح بشرطها،</w:t>
      </w:r>
      <w:r w:rsidRPr="005E6056">
        <w:rPr>
          <w:rFonts w:cs="Traditional Arabic" w:hint="cs"/>
          <w:sz w:val="32"/>
          <w:szCs w:val="32"/>
          <w:rtl/>
        </w:rPr>
        <w:t>ولو لم يجب القصاص في كل جرح، ينتهي إلى عظم، لسقط حكم الآية.</w:t>
      </w:r>
    </w:p>
  </w:footnote>
  <w:footnote w:id="291">
    <w:p w:rsidR="00E901EB" w:rsidRDefault="00E901EB" w:rsidP="00755D98">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ولا يقتص في أي نوع من الشجاج، غير المذكورة، المنتهية إلى عظم، كالموضحة وجرح العضد</w:t>
      </w:r>
    </w:p>
    <w:p w:rsidR="00E901EB" w:rsidRPr="005E6056" w:rsidRDefault="00E901EB" w:rsidP="00755D98">
      <w:pPr>
        <w:pStyle w:val="ae"/>
        <w:rPr>
          <w:rFonts w:cs="Traditional Arabic"/>
          <w:sz w:val="32"/>
          <w:szCs w:val="32"/>
          <w:rtl/>
        </w:rPr>
      </w:pPr>
      <w:r w:rsidRPr="005E6056">
        <w:rPr>
          <w:rFonts w:cs="Traditional Arabic" w:hint="cs"/>
          <w:sz w:val="32"/>
          <w:szCs w:val="32"/>
          <w:rtl/>
        </w:rPr>
        <w:t>واختار الشيخ: القصاص في كل شيء من الجراح والكسر، يقدر على القصاص منه للأخبار، وقال: ثبت عن الخلفاء الراشدين، وتقدم نحوه.</w:t>
      </w:r>
    </w:p>
    <w:p w:rsidR="00E901EB" w:rsidRPr="005E6056" w:rsidRDefault="00E901EB" w:rsidP="00755D98">
      <w:pPr>
        <w:pStyle w:val="ae"/>
        <w:rPr>
          <w:rFonts w:cs="Traditional Arabic"/>
          <w:sz w:val="32"/>
          <w:szCs w:val="32"/>
          <w:rtl/>
        </w:rPr>
      </w:pPr>
      <w:r w:rsidRPr="005E6056">
        <w:rPr>
          <w:rFonts w:cs="Traditional Arabic" w:hint="cs"/>
          <w:sz w:val="32"/>
          <w:szCs w:val="32"/>
          <w:rtl/>
        </w:rPr>
        <w:t xml:space="preserve">وقال ابن القيم: قالت الشافعية، والحنفية، والمالكية، ومتأخروا الأصحاب، لا قصاص في اللطمة والضربة، وحكى بعضهم الإجماع، وخرجوا عن محض القياس، وموجب النصوصن وإجماع الصحابة، وقال تعالى: </w:t>
      </w:r>
      <w:r>
        <w:rPr>
          <w:rFonts w:ascii="AGA Arabesque" w:hAnsi="AGA Arabesque" w:cs="Traditional Arabic"/>
          <w:sz w:val="32"/>
          <w:szCs w:val="32"/>
          <w:lang w:bidi="ar-EG"/>
        </w:rPr>
        <w:t></w:t>
      </w:r>
      <w:r w:rsidRPr="005E6056">
        <w:rPr>
          <w:rFonts w:cs="Traditional Arabic"/>
          <w:bCs/>
          <w:spacing w:val="4"/>
          <w:sz w:val="32"/>
          <w:szCs w:val="32"/>
          <w:rtl/>
        </w:rPr>
        <w:t>وَإِنْ عَاقَبْتُمْ فَعَاقِبُوا بِمِثْلِ مَا عُوقِبْتُمْ بِهِ</w:t>
      </w:r>
      <w:r w:rsidRPr="005E6056">
        <w:rPr>
          <w:rFonts w:ascii="AGA Arabesque" w:hAnsi="AGA Arabesque" w:cs="Traditional Arabic"/>
          <w:bCs/>
          <w:spacing w:val="4"/>
          <w:sz w:val="32"/>
          <w:szCs w:val="32"/>
          <w:lang w:bidi="ar-EG"/>
        </w:rPr>
        <w:t></w:t>
      </w:r>
      <w:r>
        <w:rPr>
          <w:rFonts w:cs="Traditional Arabic" w:hint="cs"/>
          <w:sz w:val="32"/>
          <w:szCs w:val="32"/>
          <w:rtl/>
        </w:rPr>
        <w:t>فالواجب للملطوم،</w:t>
      </w:r>
      <w:r w:rsidRPr="005E6056">
        <w:rPr>
          <w:rFonts w:cs="Traditional Arabic" w:hint="cs"/>
          <w:sz w:val="32"/>
          <w:szCs w:val="32"/>
          <w:rtl/>
        </w:rPr>
        <w:t>أ</w:t>
      </w:r>
      <w:r>
        <w:rPr>
          <w:rFonts w:cs="Traditional Arabic" w:hint="cs"/>
          <w:sz w:val="32"/>
          <w:szCs w:val="32"/>
          <w:rtl/>
        </w:rPr>
        <w:t>ن يفعل بالجاني عليه كما فعل به،</w:t>
      </w:r>
      <w:r w:rsidRPr="005E6056">
        <w:rPr>
          <w:rFonts w:cs="Traditional Arabic" w:hint="cs"/>
          <w:sz w:val="32"/>
          <w:szCs w:val="32"/>
          <w:rtl/>
        </w:rPr>
        <w:t>فلطمة بلطمة</w:t>
      </w:r>
      <w:r>
        <w:rPr>
          <w:rFonts w:cs="Traditional Arabic" w:hint="cs"/>
          <w:sz w:val="32"/>
          <w:szCs w:val="32"/>
          <w:rtl/>
        </w:rPr>
        <w:t xml:space="preserve"> وضربة بضربة في محلهما،بالآلة التي لطمه بها،أو مثلها،</w:t>
      </w:r>
      <w:r w:rsidRPr="005E6056">
        <w:rPr>
          <w:rFonts w:cs="Traditional Arabic" w:hint="cs"/>
          <w:sz w:val="32"/>
          <w:szCs w:val="32"/>
          <w:rtl/>
        </w:rPr>
        <w:t>أقرب إلى المماثلة المأمور بها، حسا وشرعا، من</w:t>
      </w:r>
      <w:r>
        <w:rPr>
          <w:rFonts w:cs="Traditional Arabic" w:hint="cs"/>
          <w:sz w:val="32"/>
          <w:szCs w:val="32"/>
          <w:rtl/>
        </w:rPr>
        <w:t xml:space="preserve"> تعزيره بغير جنس اعتدائه وصفته،وهذا</w:t>
      </w:r>
      <w:r w:rsidRPr="005E6056">
        <w:rPr>
          <w:rFonts w:cs="Traditional Arabic" w:hint="cs"/>
          <w:sz w:val="32"/>
          <w:szCs w:val="32"/>
          <w:rtl/>
        </w:rPr>
        <w:t xml:space="preserve">هدي الرسول </w:t>
      </w:r>
      <w:r w:rsidRPr="005E6056">
        <w:rPr>
          <w:rFonts w:cs="Traditional Arabic"/>
          <w:sz w:val="32"/>
          <w:szCs w:val="32"/>
          <w:rtl/>
        </w:rPr>
        <w:t>صلى الله عليه وسلم</w:t>
      </w:r>
      <w:r>
        <w:rPr>
          <w:rFonts w:cs="Traditional Arabic" w:hint="cs"/>
          <w:sz w:val="32"/>
          <w:szCs w:val="32"/>
          <w:rtl/>
        </w:rPr>
        <w:t xml:space="preserve"> وخلفائه ومحض القياس،</w:t>
      </w:r>
      <w:r w:rsidRPr="005E6056">
        <w:rPr>
          <w:rFonts w:cs="Traditional Arabic" w:hint="cs"/>
          <w:sz w:val="32"/>
          <w:szCs w:val="32"/>
          <w:rtl/>
        </w:rPr>
        <w:t xml:space="preserve">ونصوص أحمد </w:t>
      </w:r>
    </w:p>
  </w:footnote>
  <w:footnote w:id="292">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الهاشمة هي: التي تهشم العظم، والمنقلة هي التي تنقل العظام، والمأمو</w:t>
      </w:r>
      <w:r w:rsidRPr="005E6056">
        <w:rPr>
          <w:rFonts w:cs="Traditional Arabic" w:hint="cs"/>
          <w:sz w:val="32"/>
          <w:szCs w:val="32"/>
          <w:rtl/>
          <w:lang w:bidi="ar-EG"/>
        </w:rPr>
        <w:t>مة</w:t>
      </w:r>
      <w:r w:rsidRPr="005E6056">
        <w:rPr>
          <w:rFonts w:cs="Traditional Arabic" w:hint="cs"/>
          <w:sz w:val="32"/>
          <w:szCs w:val="32"/>
          <w:rtl/>
        </w:rPr>
        <w:t xml:space="preserve"> هي: التي تصل إلى جلدة الدماغ، فجلدة الرأس يليها لحم، ويلي اللحم جلدة رقيقة، تسمى السمحاق، ويليها عظم يسمى القحف، وبعد العظم خريطة، مشتملة على دهن، وذلك الدهن يسمى الدماغ، ويسمى أيضا أم الرأس، والجناية الواصلة إلى الخريطة المذكورة، المسماة أم الرأس، تسمى مأم</w:t>
      </w:r>
      <w:r w:rsidRPr="005E6056">
        <w:rPr>
          <w:rFonts w:cs="Traditional Arabic" w:hint="cs"/>
          <w:sz w:val="32"/>
          <w:szCs w:val="32"/>
          <w:rtl/>
          <w:lang w:bidi="ar-EG"/>
        </w:rPr>
        <w:t>و</w:t>
      </w:r>
      <w:r w:rsidRPr="005E6056">
        <w:rPr>
          <w:rFonts w:cs="Traditional Arabic" w:hint="cs"/>
          <w:sz w:val="32"/>
          <w:szCs w:val="32"/>
          <w:rtl/>
        </w:rPr>
        <w:t xml:space="preserve">مة فلا قصاص فيها، عند الأئمة الأربعة، </w:t>
      </w:r>
    </w:p>
    <w:p w:rsidR="00E901EB" w:rsidRPr="005E6056" w:rsidRDefault="00E901EB" w:rsidP="005E6056">
      <w:pPr>
        <w:pStyle w:val="ae"/>
        <w:rPr>
          <w:rFonts w:cs="Traditional Arabic"/>
          <w:sz w:val="32"/>
          <w:szCs w:val="32"/>
          <w:rtl/>
        </w:rPr>
      </w:pPr>
      <w:r w:rsidRPr="005E6056">
        <w:rPr>
          <w:rFonts w:cs="Traditional Arabic" w:hint="cs"/>
          <w:sz w:val="32"/>
          <w:szCs w:val="32"/>
          <w:rtl/>
        </w:rPr>
        <w:t>قال الموفق، ولا نعلم أحدا أوجب القصاص، فيما فوق الموضحة، إلا ما روي عن ابن الزبير، أنه أقاد من المنقلة، وليس بثابت عنه، وقال ابن المنذر: ولا أعلم أحدا خالف ذلك، لأنه ليس له حد ينتهي إليه، ولا يمكن الاستيفاء من غير حيف.</w:t>
      </w:r>
    </w:p>
  </w:footnote>
  <w:footnote w:id="293">
    <w:p w:rsidR="00E901EB" w:rsidRPr="005E6056" w:rsidRDefault="00E901EB" w:rsidP="00755D98">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)وهي التي تنفذ إلى جوف،كبطن وصدر،وثغرة نحر،وجبين وخاصرة ونحوها،فلاقصاص في نحوها،</w:t>
      </w:r>
      <w:r w:rsidRPr="005E6056">
        <w:rPr>
          <w:rFonts w:cs="Traditional Arabic" w:hint="cs"/>
          <w:sz w:val="32"/>
          <w:szCs w:val="32"/>
          <w:rtl/>
        </w:rPr>
        <w:t>لما تقدم</w:t>
      </w:r>
    </w:p>
  </w:footnote>
  <w:footnote w:id="294">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تقدم أنه لا قصاص في كسر عظم، بغير خلاف، غير كسر سن. </w:t>
      </w:r>
    </w:p>
  </w:footnote>
  <w:footnote w:id="295">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كبر سن الجاني، وتقدم.</w:t>
      </w:r>
    </w:p>
  </w:footnote>
  <w:footnote w:id="296">
    <w:p w:rsidR="00E901EB" w:rsidRPr="005E6056" w:rsidRDefault="00E901EB" w:rsidP="00755D98">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)لأنه تعذر فيه القصاص، فوجب الأرش، كما لو تعذر في جميعها.</w:t>
      </w:r>
    </w:p>
  </w:footnote>
  <w:footnote w:id="297">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لأنه التفاوت بينها وبين الموضحة.</w:t>
      </w:r>
    </w:p>
  </w:footnote>
  <w:footnote w:id="298">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ويأخذ في المنقلة عشرا من الإبل، لأنه ما بين الموضحة والمنقلة.</w:t>
      </w:r>
    </w:p>
  </w:footnote>
  <w:footnote w:id="299">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ويعتبر قصاص جرح طولا وعرضا، دون كثافة اللحم لأن حده العظم، والناس يختلفون في كثرة اللحم وقلته، فلا يمكن اعتباره فيعمد المقتص إلى موضع الشجة من رأس المشجوج، فيعلم طولها وعرضها، بنحو خيط، ويضعها على رأس الشاج، ويعلم طرفيه بنحو سواد، ويأخذ حديدة، عرضها كعرض الشجة فيضعها في أول الشجة ونحوها، إلى آخرها فيأخذ مثل الشجة طولا عرضا، ولا يراعي العمق، لأن حده العظم، ولو روعي لتعذر الاستيفاء.</w:t>
      </w:r>
    </w:p>
  </w:footnote>
  <w:footnote w:id="300">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رواه البخاري وغيره، ودل على أن القصاص على كل منهما لو تعمدا، ولأنه أحد نوعي القصاص، فتؤخذ الجماعة بالواحد، كالأنفس.</w:t>
      </w:r>
    </w:p>
  </w:footnote>
  <w:footnote w:id="301">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أي القاطعين لليد ونحوها، فلا قود عليهم. </w:t>
      </w:r>
    </w:p>
  </w:footnote>
  <w:footnote w:id="302">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قولا واحدا إن لم يتواط</w:t>
      </w:r>
      <w:r w:rsidRPr="005E6056">
        <w:rPr>
          <w:rFonts w:cs="Traditional Arabic" w:hint="cs"/>
          <w:sz w:val="32"/>
          <w:szCs w:val="32"/>
          <w:rtl/>
          <w:lang w:bidi="ar-EG"/>
        </w:rPr>
        <w:t>ؤ</w:t>
      </w:r>
      <w:r w:rsidRPr="005E6056">
        <w:rPr>
          <w:rFonts w:cs="Traditional Arabic" w:hint="cs"/>
          <w:sz w:val="32"/>
          <w:szCs w:val="32"/>
          <w:rtl/>
        </w:rPr>
        <w:t>وا، وكذا لو ضرب كل واحد على اليد ونحوها، حتى انفصلت،</w:t>
      </w:r>
    </w:p>
    <w:p w:rsidR="00E901EB" w:rsidRPr="005E6056" w:rsidRDefault="00E901EB" w:rsidP="005E6056">
      <w:pPr>
        <w:pStyle w:val="ae"/>
        <w:rPr>
          <w:rFonts w:cs="Traditional Arabic"/>
          <w:sz w:val="32"/>
          <w:szCs w:val="32"/>
          <w:rtl/>
        </w:rPr>
      </w:pPr>
      <w:r w:rsidRPr="005E6056">
        <w:rPr>
          <w:rFonts w:cs="Traditional Arabic" w:hint="cs"/>
          <w:sz w:val="32"/>
          <w:szCs w:val="32"/>
          <w:rtl/>
        </w:rPr>
        <w:t xml:space="preserve"> ونحو ذلك، فلا قود عليهم، وإن كان فعل كل واحد يمكن الاقتصاص منه بمفرده، اقتص منه، وهذا</w:t>
      </w:r>
      <w:r w:rsidRPr="005E6056">
        <w:rPr>
          <w:rFonts w:cs="Traditional Arabic" w:hint="cs"/>
          <w:sz w:val="32"/>
          <w:szCs w:val="32"/>
          <w:rtl/>
          <w:lang w:bidi="ar-EG"/>
        </w:rPr>
        <w:t xml:space="preserve"> </w:t>
      </w:r>
      <w:r w:rsidRPr="005E6056">
        <w:rPr>
          <w:rFonts w:cs="Traditional Arabic" w:hint="cs"/>
          <w:sz w:val="32"/>
          <w:szCs w:val="32"/>
          <w:rtl/>
        </w:rPr>
        <w:t>مذهب الشافعي.</w:t>
      </w:r>
    </w:p>
  </w:footnote>
  <w:footnote w:id="303">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)وهذا مذهب أبي حنيفة،لأنه أحد نوعي القصاص،وإن سرت الجناية إلى النفس،أوما</w:t>
      </w:r>
      <w:r w:rsidRPr="005E6056">
        <w:rPr>
          <w:rFonts w:cs="Traditional Arabic" w:hint="cs"/>
          <w:sz w:val="32"/>
          <w:szCs w:val="32"/>
          <w:rtl/>
        </w:rPr>
        <w:t>لا يمكن مباشرته بالإتلاف، مثل أن هشمه في رأسه فمات، أو ذهب ضوء عينيه، وجب القصاص بلا خلاف في النفس.</w:t>
      </w:r>
    </w:p>
  </w:footnote>
  <w:footnote w:id="304">
    <w:p w:rsidR="00E901EB" w:rsidRPr="005E6056" w:rsidRDefault="00E901EB" w:rsidP="0081263D">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w:t>
      </w:r>
      <w:r w:rsidRPr="005E6056">
        <w:rPr>
          <w:rFonts w:cs="Traditional Arabic" w:hint="cs"/>
          <w:sz w:val="32"/>
          <w:szCs w:val="32"/>
          <w:rtl/>
        </w:rPr>
        <w:t>وهو قول مالك والشافع</w:t>
      </w:r>
      <w:r>
        <w:rPr>
          <w:rFonts w:cs="Traditional Arabic" w:hint="cs"/>
          <w:sz w:val="32"/>
          <w:szCs w:val="32"/>
          <w:rtl/>
        </w:rPr>
        <w:t>ي،لعدم إمكان القصاص في الشلل،وهو فساد العضو</w:t>
      </w:r>
      <w:r w:rsidRPr="005E6056">
        <w:rPr>
          <w:rFonts w:cs="Traditional Arabic" w:hint="cs"/>
          <w:sz w:val="32"/>
          <w:szCs w:val="32"/>
          <w:rtl/>
        </w:rPr>
        <w:t>وذهاب حركته بالسراية</w:t>
      </w:r>
    </w:p>
  </w:footnote>
  <w:footnote w:id="305">
    <w:p w:rsidR="00E901EB" w:rsidRPr="005E6056" w:rsidRDefault="00E901EB" w:rsidP="0081263D">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)وقال الوزير: اتفقوا على أن الإمام إذا قطع يد السارق، وسرى إلى نفسه، فلا ضمان عليه.</w:t>
      </w:r>
    </w:p>
  </w:footnote>
  <w:footnote w:id="306">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بلا إذنه، ولا إذن الإمام أو نائبه، لزمه بقية الدية.</w:t>
      </w:r>
    </w:p>
  </w:footnote>
  <w:footnote w:id="307">
    <w:p w:rsidR="00E901EB" w:rsidRPr="005E6056" w:rsidRDefault="00E901EB" w:rsidP="0081263D">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)وقال ابن المنذر: كل من أحفظ عنه من أهل العلم، يرى الانتظار بالجرح متى يبرأ.</w:t>
      </w:r>
    </w:p>
  </w:footnote>
  <w:footnote w:id="308">
    <w:p w:rsidR="00E901EB" w:rsidRPr="005E6056" w:rsidRDefault="00E901EB" w:rsidP="0081263D">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w:t>
      </w:r>
      <w:r w:rsidRPr="005E6056">
        <w:rPr>
          <w:rFonts w:cs="Traditional Arabic" w:hint="cs"/>
          <w:sz w:val="32"/>
          <w:szCs w:val="32"/>
          <w:rtl/>
        </w:rPr>
        <w:t>أي</w:t>
      </w:r>
      <w:r>
        <w:rPr>
          <w:rFonts w:cs="Traditional Arabic" w:hint="cs"/>
          <w:sz w:val="32"/>
          <w:szCs w:val="32"/>
          <w:rtl/>
        </w:rPr>
        <w:t xml:space="preserve"> لايقتص من عضو وجرح قبل البرء،كما أنه لا تطلب له دية،لاحتمال السراية،</w:t>
      </w:r>
      <w:r w:rsidRPr="005E6056">
        <w:rPr>
          <w:rFonts w:cs="Traditional Arabic" w:hint="cs"/>
          <w:sz w:val="32"/>
          <w:szCs w:val="32"/>
          <w:rtl/>
        </w:rPr>
        <w:t>فتسقط عن المجني عليه</w:t>
      </w:r>
    </w:p>
  </w:footnote>
  <w:footnote w:id="309">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لأنه استعج</w:t>
      </w:r>
      <w:r w:rsidRPr="005E6056">
        <w:rPr>
          <w:rFonts w:cs="Traditional Arabic" w:hint="cs"/>
          <w:sz w:val="32"/>
          <w:szCs w:val="32"/>
          <w:rtl/>
          <w:lang w:bidi="ar-EG"/>
        </w:rPr>
        <w:t>ـ</w:t>
      </w:r>
      <w:r w:rsidRPr="005E6056">
        <w:rPr>
          <w:rFonts w:cs="Traditional Arabic" w:hint="cs"/>
          <w:sz w:val="32"/>
          <w:szCs w:val="32"/>
          <w:rtl/>
        </w:rPr>
        <w:t>ل ما لم يمكن له استعج</w:t>
      </w:r>
      <w:r w:rsidRPr="005E6056">
        <w:rPr>
          <w:rFonts w:cs="Traditional Arabic" w:hint="cs"/>
          <w:sz w:val="32"/>
          <w:szCs w:val="32"/>
          <w:rtl/>
          <w:lang w:bidi="ar-EG"/>
        </w:rPr>
        <w:t>ـ</w:t>
      </w:r>
      <w:r w:rsidRPr="005E6056">
        <w:rPr>
          <w:rFonts w:cs="Traditional Arabic" w:hint="cs"/>
          <w:sz w:val="32"/>
          <w:szCs w:val="32"/>
          <w:rtl/>
        </w:rPr>
        <w:t>اله فبط</w:t>
      </w:r>
      <w:r w:rsidRPr="005E6056">
        <w:rPr>
          <w:rFonts w:cs="Traditional Arabic" w:hint="cs"/>
          <w:sz w:val="32"/>
          <w:szCs w:val="32"/>
          <w:rtl/>
          <w:lang w:bidi="ar-EG"/>
        </w:rPr>
        <w:t>ـ</w:t>
      </w:r>
      <w:r w:rsidRPr="005E6056">
        <w:rPr>
          <w:rFonts w:cs="Traditional Arabic" w:hint="cs"/>
          <w:sz w:val="32"/>
          <w:szCs w:val="32"/>
          <w:rtl/>
        </w:rPr>
        <w:t>ل حقه، لحديث عمرو</w:t>
      </w:r>
      <w:r>
        <w:rPr>
          <w:rFonts w:cs="Traditional Arabic" w:hint="cs"/>
          <w:sz w:val="32"/>
          <w:szCs w:val="32"/>
          <w:rtl/>
          <w:lang w:bidi="ar-EG"/>
        </w:rPr>
        <w:t xml:space="preserve"> </w:t>
      </w:r>
      <w:r w:rsidRPr="005E6056">
        <w:rPr>
          <w:rFonts w:cs="Traditional Arabic" w:hint="cs"/>
          <w:sz w:val="32"/>
          <w:szCs w:val="32"/>
          <w:rtl/>
        </w:rPr>
        <w:t xml:space="preserve">رواه أحمد، </w:t>
      </w:r>
    </w:p>
    <w:p w:rsidR="00E901EB" w:rsidRDefault="00E901EB" w:rsidP="005E6056">
      <w:pPr>
        <w:pStyle w:val="ae"/>
        <w:rPr>
          <w:rFonts w:cs="Traditional Arabic"/>
          <w:sz w:val="32"/>
          <w:szCs w:val="32"/>
          <w:rtl/>
        </w:rPr>
      </w:pPr>
      <w:r w:rsidRPr="005E6056">
        <w:rPr>
          <w:rFonts w:cs="Traditional Arabic" w:hint="cs"/>
          <w:sz w:val="32"/>
          <w:szCs w:val="32"/>
          <w:rtl/>
        </w:rPr>
        <w:t xml:space="preserve">فإن قيل: ما الفرق بين هذا وما قبله، حيث ضمن السراية في الأول دون الثاني؟ </w:t>
      </w:r>
    </w:p>
    <w:p w:rsidR="00E901EB" w:rsidRPr="005E6056" w:rsidRDefault="00E901EB" w:rsidP="005E6056">
      <w:pPr>
        <w:pStyle w:val="ae"/>
        <w:rPr>
          <w:rFonts w:cs="Traditional Arabic"/>
          <w:sz w:val="32"/>
          <w:szCs w:val="32"/>
          <w:rtl/>
        </w:rPr>
      </w:pPr>
      <w:r w:rsidRPr="005E6056">
        <w:rPr>
          <w:rFonts w:cs="Traditional Arabic" w:hint="cs"/>
          <w:sz w:val="32"/>
          <w:szCs w:val="32"/>
          <w:rtl/>
        </w:rPr>
        <w:t>قيل: إنه إنما منع من الاقتصاص في الطرف قبل برئه، لمصلحة المجني عليه، إذ قد تسري الجناية إلى طرف آخر، أو إلى النفس، بخلاف منعه من القصاص في الحر أو البرد، فإنه لمصلحة الجاني، فلذلك ضمن السراية، فيما إذا كانت مصلحة التأخير للجاني، ولم تضمن إذا كانت المصلحة للمجني عليه.</w:t>
      </w:r>
    </w:p>
  </w:footnote>
  <w:footnote w:id="310">
    <w:p w:rsidR="00E901EB" w:rsidRDefault="00E901EB" w:rsidP="00D72F7D">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أن السن أو المنفعة، تعود وتسقط المطالبة به، فوجب تأخيره، وإن عاد فلا شيء على الجاني،</w:t>
      </w:r>
    </w:p>
    <w:p w:rsidR="00E901EB" w:rsidRPr="005E6056" w:rsidRDefault="00E901EB" w:rsidP="00D72F7D">
      <w:pPr>
        <w:pStyle w:val="ae"/>
        <w:rPr>
          <w:rFonts w:cs="Traditional Arabic"/>
          <w:sz w:val="32"/>
          <w:szCs w:val="32"/>
          <w:rtl/>
          <w:lang w:bidi="ar-EG"/>
        </w:rPr>
      </w:pPr>
      <w:r w:rsidRPr="005E6056">
        <w:rPr>
          <w:rFonts w:cs="Traditional Arabic" w:hint="cs"/>
          <w:sz w:val="32"/>
          <w:szCs w:val="32"/>
          <w:rtl/>
        </w:rPr>
        <w:t>إن رجي عوده، وإن مض</w:t>
      </w:r>
      <w:r w:rsidRPr="005E6056">
        <w:rPr>
          <w:rFonts w:cs="Traditional Arabic" w:hint="cs"/>
          <w:sz w:val="32"/>
          <w:szCs w:val="32"/>
          <w:rtl/>
          <w:lang w:bidi="ar-EG"/>
        </w:rPr>
        <w:t>ى</w:t>
      </w:r>
      <w:r w:rsidRPr="005E6056">
        <w:rPr>
          <w:rFonts w:cs="Traditional Arabic" w:hint="cs"/>
          <w:sz w:val="32"/>
          <w:szCs w:val="32"/>
          <w:rtl/>
        </w:rPr>
        <w:t xml:space="preserve"> زمن يمكن عودها فيه، فلم تعد، خير بين القصاص والدية، كسائر الجنايات</w:t>
      </w:r>
      <w:r w:rsidRPr="005E6056">
        <w:rPr>
          <w:rFonts w:cs="Traditional Arabic" w:hint="cs"/>
          <w:sz w:val="32"/>
          <w:szCs w:val="32"/>
          <w:rtl/>
          <w:lang w:bidi="ar-EG"/>
        </w:rPr>
        <w:t>.</w:t>
      </w:r>
    </w:p>
  </w:footnote>
  <w:footnote w:id="311">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لأنه لا يتأتى العود بعد موته.</w:t>
      </w:r>
    </w:p>
  </w:footnote>
  <w:footnote w:id="312">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شبه عمد، </w:t>
      </w:r>
      <w:r w:rsidRPr="005E6056">
        <w:rPr>
          <w:rFonts w:cs="Traditional Arabic" w:hint="cs"/>
          <w:sz w:val="32"/>
          <w:szCs w:val="32"/>
          <w:rtl/>
          <w:lang w:bidi="ar-EG"/>
        </w:rPr>
        <w:t>أ</w:t>
      </w:r>
      <w:r w:rsidRPr="005E6056">
        <w:rPr>
          <w:rFonts w:cs="Traditional Arabic" w:hint="cs"/>
          <w:sz w:val="32"/>
          <w:szCs w:val="32"/>
          <w:rtl/>
        </w:rPr>
        <w:t>و خطأ أو عمد عفي فيه عن القصاص إلى الدية.</w:t>
      </w:r>
    </w:p>
  </w:footnote>
  <w:footnote w:id="313">
    <w:p w:rsidR="00E901EB" w:rsidRPr="005E6056" w:rsidRDefault="00E901EB" w:rsidP="00D72F7D">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)أي حفر الحافرللبئر،</w:t>
      </w:r>
      <w:r w:rsidRPr="005E6056">
        <w:rPr>
          <w:rFonts w:cs="Traditional Arabic" w:hint="cs"/>
          <w:sz w:val="32"/>
          <w:szCs w:val="32"/>
          <w:rtl/>
        </w:rPr>
        <w:t xml:space="preserve">بأن يكون </w:t>
      </w:r>
      <w:r>
        <w:rPr>
          <w:rFonts w:cs="Traditional Arabic" w:hint="cs"/>
          <w:sz w:val="32"/>
          <w:szCs w:val="32"/>
          <w:rtl/>
        </w:rPr>
        <w:t>في فنائه،أو فناء غيره،أو طريق ضيق،</w:t>
      </w:r>
      <w:r w:rsidRPr="005E6056">
        <w:rPr>
          <w:rFonts w:cs="Traditional Arabic" w:hint="cs"/>
          <w:sz w:val="32"/>
          <w:szCs w:val="32"/>
          <w:rtl/>
        </w:rPr>
        <w:t>و</w:t>
      </w:r>
      <w:r>
        <w:rPr>
          <w:rFonts w:cs="Traditional Arabic" w:hint="cs"/>
          <w:sz w:val="32"/>
          <w:szCs w:val="32"/>
          <w:rtl/>
        </w:rPr>
        <w:t>كذا في واسع لغير مصلحة المسلمين</w:t>
      </w:r>
    </w:p>
  </w:footnote>
  <w:footnote w:id="314">
    <w:p w:rsidR="00E901EB" w:rsidRPr="005E6056" w:rsidRDefault="00E901EB" w:rsidP="00D72F7D">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)وفي الترغيب، إن رش الطريق لذهاب الغبار، فمصلحة عامة، يعني فلا يضمن ما تلف به.</w:t>
      </w:r>
    </w:p>
  </w:footnote>
  <w:footnote w:id="315">
    <w:p w:rsidR="00E901EB" w:rsidRPr="005E6056" w:rsidRDefault="00E901EB" w:rsidP="00D72F7D">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)قال الموفق وغيره: قياس المذهب أنه لا يضمن ما تلف ببول الد</w:t>
      </w:r>
      <w:r>
        <w:rPr>
          <w:rFonts w:cs="Traditional Arabic" w:hint="cs"/>
          <w:sz w:val="32"/>
          <w:szCs w:val="32"/>
          <w:rtl/>
        </w:rPr>
        <w:t>ابة في الطريق، وصوبه في الإنصاف</w:t>
      </w:r>
      <w:r w:rsidRPr="005E6056">
        <w:rPr>
          <w:rFonts w:cs="Traditional Arabic" w:hint="cs"/>
          <w:sz w:val="32"/>
          <w:szCs w:val="32"/>
          <w:rtl/>
        </w:rPr>
        <w:t>.</w:t>
      </w:r>
    </w:p>
  </w:footnote>
  <w:footnote w:id="316">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حالة، قال في الإنصاف: بلا نزاع، وقال الموفق: أجمع أهل العلم على أن دية العمد، تجب في مال القاتل، لا تحملها العاقلة، وهذا يقتضيه الأصل، قال تعالى: </w:t>
      </w:r>
      <w:r w:rsidRPr="005E6056">
        <w:rPr>
          <w:rFonts w:ascii="AGA Arabesque" w:hAnsi="AGA Arabesque" w:cs="Traditional Arabic"/>
          <w:sz w:val="32"/>
          <w:szCs w:val="32"/>
          <w:lang w:bidi="ar-EG"/>
        </w:rPr>
        <w:t></w:t>
      </w:r>
      <w:r w:rsidRPr="005E6056">
        <w:rPr>
          <w:rFonts w:cs="Traditional Arabic"/>
          <w:bCs/>
          <w:spacing w:val="4"/>
          <w:sz w:val="32"/>
          <w:szCs w:val="32"/>
          <w:rtl/>
        </w:rPr>
        <w:t>وَلا تَزِرُ وَازِرَةٌ وِزْرَ أُخْرَى</w:t>
      </w:r>
      <w:r w:rsidRPr="005E6056">
        <w:rPr>
          <w:rFonts w:ascii="AGA Arabesque" w:hAnsi="AGA Arabesque" w:cs="Traditional Arabic"/>
          <w:bCs/>
          <w:spacing w:val="4"/>
          <w:sz w:val="32"/>
          <w:szCs w:val="32"/>
          <w:lang w:bidi="ar-EG"/>
        </w:rPr>
        <w:t></w:t>
      </w:r>
      <w:r w:rsidRPr="005E6056">
        <w:rPr>
          <w:rFonts w:cs="Traditional Arabic" w:hint="cs"/>
          <w:sz w:val="32"/>
          <w:szCs w:val="32"/>
          <w:rtl/>
        </w:rPr>
        <w:t>.</w:t>
      </w:r>
    </w:p>
  </w:footnote>
  <w:footnote w:id="317">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أما دية شبه العمد، فهو ظاهر المذهب، ومذهب الشافعي، وأصحاب الرأي وغيرهم: للخبر الآتي، ولأنه نوع قتل لا يوجب قصاصا، فوجبت ديته على العاقلة، كالخطأ </w:t>
      </w:r>
    </w:p>
    <w:p w:rsidR="00E901EB" w:rsidRDefault="00E901EB" w:rsidP="005E6056">
      <w:pPr>
        <w:pStyle w:val="ae"/>
        <w:rPr>
          <w:rFonts w:cs="Traditional Arabic"/>
          <w:sz w:val="32"/>
          <w:szCs w:val="32"/>
          <w:rtl/>
        </w:rPr>
      </w:pPr>
      <w:r w:rsidRPr="005E6056">
        <w:rPr>
          <w:rFonts w:cs="Traditional Arabic" w:hint="cs"/>
          <w:sz w:val="32"/>
          <w:szCs w:val="32"/>
          <w:rtl/>
        </w:rPr>
        <w:t xml:space="preserve">وأما دية الخطأ فقال ابن المنذر: أجمع كل من نحفظ عنه </w:t>
      </w:r>
      <w:r>
        <w:rPr>
          <w:rFonts w:cs="Traditional Arabic" w:hint="cs"/>
          <w:sz w:val="32"/>
          <w:szCs w:val="32"/>
          <w:rtl/>
        </w:rPr>
        <w:t>من أهل العلم، أنها على العاقلة</w:t>
      </w:r>
    </w:p>
    <w:p w:rsidR="00E901EB" w:rsidRPr="005E6056" w:rsidRDefault="00E901EB" w:rsidP="00D72F7D">
      <w:pPr>
        <w:pStyle w:val="ae"/>
        <w:rPr>
          <w:rFonts w:cs="Traditional Arabic"/>
          <w:sz w:val="32"/>
          <w:szCs w:val="32"/>
          <w:rtl/>
        </w:rPr>
      </w:pPr>
      <w:r>
        <w:rPr>
          <w:rFonts w:cs="Traditional Arabic" w:hint="cs"/>
          <w:sz w:val="32"/>
          <w:szCs w:val="32"/>
          <w:rtl/>
        </w:rPr>
        <w:t>وقال الموفق وغيره:لا نعلم خلافا أنها على العاقلة،اهـ</w:t>
      </w:r>
      <w:r w:rsidRPr="005E6056">
        <w:rPr>
          <w:rFonts w:cs="Traditional Arabic" w:hint="cs"/>
          <w:sz w:val="32"/>
          <w:szCs w:val="32"/>
          <w:rtl/>
        </w:rPr>
        <w:t>وكذا ما جر</w:t>
      </w:r>
      <w:r w:rsidRPr="005E6056">
        <w:rPr>
          <w:rFonts w:cs="Traditional Arabic" w:hint="cs"/>
          <w:sz w:val="32"/>
          <w:szCs w:val="32"/>
          <w:rtl/>
          <w:lang w:bidi="ar-EG"/>
        </w:rPr>
        <w:t>ى</w:t>
      </w:r>
      <w:r w:rsidRPr="005E6056">
        <w:rPr>
          <w:rFonts w:cs="Traditional Arabic" w:hint="cs"/>
          <w:sz w:val="32"/>
          <w:szCs w:val="32"/>
          <w:rtl/>
        </w:rPr>
        <w:t xml:space="preserve"> مجرى الخطأ ك</w:t>
      </w:r>
      <w:r>
        <w:rPr>
          <w:rFonts w:cs="Traditional Arabic" w:hint="cs"/>
          <w:sz w:val="32"/>
          <w:szCs w:val="32"/>
          <w:rtl/>
        </w:rPr>
        <w:t>انقلاب النائم على إنسان فيقتله،وحفر البئرتعديا،فيقع فيه فيموت به،كل ذلك ونحوه على العاقلة،</w:t>
      </w:r>
      <w:r w:rsidRPr="005E6056">
        <w:rPr>
          <w:rFonts w:cs="Traditional Arabic" w:hint="cs"/>
          <w:sz w:val="32"/>
          <w:szCs w:val="32"/>
          <w:rtl/>
        </w:rPr>
        <w:t>مؤجلة ب</w:t>
      </w:r>
      <w:r>
        <w:rPr>
          <w:rFonts w:cs="Traditional Arabic" w:hint="cs"/>
          <w:sz w:val="32"/>
          <w:szCs w:val="32"/>
          <w:rtl/>
        </w:rPr>
        <w:t>لا</w:t>
      </w:r>
      <w:r w:rsidRPr="005E6056">
        <w:rPr>
          <w:rFonts w:cs="Traditional Arabic" w:hint="cs"/>
          <w:sz w:val="32"/>
          <w:szCs w:val="32"/>
          <w:rtl/>
        </w:rPr>
        <w:t>خلاف ثلاث سنين</w:t>
      </w:r>
    </w:p>
  </w:footnote>
  <w:footnote w:id="318">
    <w:p w:rsidR="00E901EB" w:rsidRPr="005E6056" w:rsidRDefault="00E901EB" w:rsidP="00FA0770">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w:t>
      </w:r>
      <w:r>
        <w:rPr>
          <w:rFonts w:cs="Traditional Arabic" w:hint="cs"/>
          <w:sz w:val="32"/>
          <w:szCs w:val="32"/>
          <w:rtl/>
        </w:rPr>
        <w:t>وقال الشيخ:ومثل نهش الحية وإصابة الصاعقة،كل سبب يختص البقعة،كالوباء،</w:t>
      </w:r>
      <w:r w:rsidRPr="005E6056">
        <w:rPr>
          <w:rFonts w:cs="Traditional Arabic" w:hint="cs"/>
          <w:sz w:val="32"/>
          <w:szCs w:val="32"/>
          <w:rtl/>
        </w:rPr>
        <w:t>وانهدام سقف عليه، ونحوهما</w:t>
      </w:r>
    </w:p>
  </w:footnote>
  <w:footnote w:id="319">
    <w:p w:rsidR="00E901EB" w:rsidRPr="005E6056" w:rsidRDefault="00E901EB" w:rsidP="00FA0770">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 أي:أو مات المغصوب بمرض،</w:t>
      </w:r>
      <w:r w:rsidRPr="005E6056">
        <w:rPr>
          <w:rFonts w:cs="Traditional Arabic" w:hint="cs"/>
          <w:sz w:val="32"/>
          <w:szCs w:val="32"/>
          <w:rtl/>
        </w:rPr>
        <w:t>أو م</w:t>
      </w:r>
      <w:r>
        <w:rPr>
          <w:rFonts w:cs="Traditional Arabic" w:hint="cs"/>
          <w:sz w:val="32"/>
          <w:szCs w:val="32"/>
          <w:rtl/>
        </w:rPr>
        <w:t>ات فجأة،</w:t>
      </w:r>
      <w:r w:rsidRPr="005E6056">
        <w:rPr>
          <w:rFonts w:cs="Traditional Arabic" w:hint="cs"/>
          <w:sz w:val="32"/>
          <w:szCs w:val="32"/>
          <w:rtl/>
        </w:rPr>
        <w:t xml:space="preserve">وجبت الدية في </w:t>
      </w:r>
      <w:r w:rsidRPr="005E6056">
        <w:rPr>
          <w:rFonts w:cs="Traditional Arabic" w:hint="cs"/>
          <w:sz w:val="32"/>
          <w:szCs w:val="32"/>
          <w:rtl/>
          <w:lang w:bidi="ar-EG"/>
        </w:rPr>
        <w:t>أ</w:t>
      </w:r>
      <w:r>
        <w:rPr>
          <w:rFonts w:cs="Traditional Arabic" w:hint="cs"/>
          <w:sz w:val="32"/>
          <w:szCs w:val="32"/>
          <w:rtl/>
        </w:rPr>
        <w:t>حد الوجهين،</w:t>
      </w:r>
      <w:r w:rsidRPr="005E6056">
        <w:rPr>
          <w:rFonts w:cs="Traditional Arabic" w:hint="cs"/>
          <w:sz w:val="32"/>
          <w:szCs w:val="32"/>
          <w:rtl/>
        </w:rPr>
        <w:t>لأنه تلف في يده العادية</w:t>
      </w:r>
    </w:p>
  </w:footnote>
  <w:footnote w:id="320">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لا دية على من غصب حرا صغيرا فنهشته حية، أو أصابته صاعقة، أو مات بمرض، ويدخل فيها ما مثل به الشيخ، وظاهر كلام الشيخ وجوبها.</w:t>
      </w:r>
    </w:p>
  </w:footnote>
  <w:footnote w:id="321">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قولا واحد</w:t>
      </w:r>
      <w:r w:rsidRPr="005E6056">
        <w:rPr>
          <w:rFonts w:cs="Traditional Arabic" w:hint="cs"/>
          <w:sz w:val="32"/>
          <w:szCs w:val="32"/>
          <w:rtl/>
          <w:lang w:bidi="ar-EG"/>
        </w:rPr>
        <w:t>ً</w:t>
      </w:r>
      <w:r w:rsidRPr="005E6056">
        <w:rPr>
          <w:rFonts w:cs="Traditional Arabic" w:hint="cs"/>
          <w:sz w:val="32"/>
          <w:szCs w:val="32"/>
          <w:rtl/>
        </w:rPr>
        <w:t>ا، فإن أسرف الوالد فمات ولده، فعلى الوالد الدية لكن لا يطالب بها في حيا</w:t>
      </w:r>
      <w:r w:rsidRPr="005E6056">
        <w:rPr>
          <w:rFonts w:cs="Traditional Arabic" w:hint="cs"/>
          <w:sz w:val="32"/>
          <w:szCs w:val="32"/>
          <w:rtl/>
          <w:lang w:bidi="ar-EG"/>
        </w:rPr>
        <w:t>ت</w:t>
      </w:r>
      <w:r w:rsidRPr="005E6056">
        <w:rPr>
          <w:rFonts w:cs="Traditional Arabic" w:hint="cs"/>
          <w:sz w:val="32"/>
          <w:szCs w:val="32"/>
          <w:rtl/>
        </w:rPr>
        <w:t xml:space="preserve">ه، </w:t>
      </w:r>
    </w:p>
    <w:p w:rsidR="00E901EB" w:rsidRPr="005E6056" w:rsidRDefault="00E901EB" w:rsidP="005E6056">
      <w:pPr>
        <w:pStyle w:val="ae"/>
        <w:rPr>
          <w:rFonts w:cs="Traditional Arabic"/>
          <w:sz w:val="32"/>
          <w:szCs w:val="32"/>
          <w:rtl/>
        </w:rPr>
      </w:pPr>
      <w:r w:rsidRPr="005E6056">
        <w:rPr>
          <w:rFonts w:cs="Traditional Arabic" w:hint="cs"/>
          <w:sz w:val="32"/>
          <w:szCs w:val="32"/>
          <w:rtl/>
        </w:rPr>
        <w:t>بل تؤخذ من تركته بعد موت ال</w:t>
      </w:r>
      <w:r w:rsidRPr="005E6056">
        <w:rPr>
          <w:rFonts w:cs="Traditional Arabic" w:hint="cs"/>
          <w:sz w:val="32"/>
          <w:szCs w:val="32"/>
          <w:rtl/>
          <w:lang w:bidi="ar-EG"/>
        </w:rPr>
        <w:t>و</w:t>
      </w:r>
      <w:r w:rsidRPr="005E6056">
        <w:rPr>
          <w:rFonts w:cs="Traditional Arabic" w:hint="cs"/>
          <w:sz w:val="32"/>
          <w:szCs w:val="32"/>
          <w:rtl/>
        </w:rPr>
        <w:t>الد، هذا إذا كان غير عمد محض، وأما إذا كان عمدا محضا، وكان ضربه بشيء يقتل غالبا، فلا دية عليه ولا قصاص.</w:t>
      </w:r>
    </w:p>
  </w:footnote>
  <w:footnote w:id="322">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)أي أو ضرب المؤدب،ممن تقدم ذكرهم على شخص،لا عقل له،من صبي غير مميز،</w:t>
      </w:r>
      <w:r w:rsidRPr="005E6056">
        <w:rPr>
          <w:rFonts w:cs="Traditional Arabic" w:hint="cs"/>
          <w:sz w:val="32"/>
          <w:szCs w:val="32"/>
          <w:rtl/>
        </w:rPr>
        <w:t>أو غيره كمجنون ومعتوه ضمن ما تلف، لتعديه إلى ما لم يأذن الشرع فيه، بتأديب من لا عقل له، لأنه لا فائدة في تأديبه.</w:t>
      </w:r>
    </w:p>
  </w:footnote>
  <w:footnote w:id="323">
    <w:p w:rsidR="00E901EB" w:rsidRPr="005E6056" w:rsidRDefault="00E901EB" w:rsidP="00FA0770">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)لما روي عن عمر، أنه بعث إلى امرأة مغيبة كان يدخل عليها، فقالت: يا ويلها، ما لها ولعمر، فبينا هي في الطريق، إذ فزعت فضربها الطلق، فألقت ولدا، فصاح صيحتين ثم مات، فاستشار أصحاب النبي </w:t>
      </w:r>
      <w:r w:rsidRPr="005E6056">
        <w:rPr>
          <w:rFonts w:cs="Traditional Arabic"/>
          <w:sz w:val="32"/>
          <w:szCs w:val="32"/>
          <w:rtl/>
        </w:rPr>
        <w:t>صلى الله عليه وسلم</w:t>
      </w:r>
      <w:r w:rsidRPr="005E6056">
        <w:rPr>
          <w:rFonts w:cs="Traditional Arabic" w:hint="cs"/>
          <w:sz w:val="32"/>
          <w:szCs w:val="32"/>
          <w:rtl/>
        </w:rPr>
        <w:t xml:space="preserve"> فقال بعضهم: ليس عليك شيء، فقال علي: إن كانوا قالوا في هواك، فلم ينصحوا لك أن ديته عليك، لأنك أفزعتها فألقته، وأقسم عليه عمر أن لا يبرح حتى يقسمها على قومه.</w:t>
      </w:r>
    </w:p>
  </w:footnote>
  <w:footnote w:id="324">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أي استغاث عليها، برجال السلطان. </w:t>
      </w:r>
    </w:p>
  </w:footnote>
  <w:footnote w:id="325">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ضمنه لأنه تلف بفعله، فأشبه مالو اقتص منها.</w:t>
      </w:r>
    </w:p>
  </w:footnote>
  <w:footnote w:id="326">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ابتداء بلا استعداء أحد، وتصويرهم بطلب السلطان، قد يقتضي اشتراط كون الطالب مرهوبا، فإن كان غير مرهوب، فلا ضمان، ويلحق بالسلطان القاضي، ومن له سطوة يرهب منه.</w:t>
      </w:r>
    </w:p>
  </w:footnote>
  <w:footnote w:id="327">
    <w:p w:rsidR="00E901EB" w:rsidRPr="005E6056" w:rsidRDefault="00E901EB" w:rsidP="00FA0770">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)ظاهره:ولو كانت ظالمة،</w:t>
      </w:r>
      <w:r w:rsidRPr="005E6056">
        <w:rPr>
          <w:rFonts w:cs="Traditional Arabic" w:hint="cs"/>
          <w:sz w:val="32"/>
          <w:szCs w:val="32"/>
          <w:rtl/>
        </w:rPr>
        <w:t>وقال الموفق</w:t>
      </w:r>
      <w:r>
        <w:rPr>
          <w:rFonts w:cs="Traditional Arabic" w:hint="cs"/>
          <w:sz w:val="32"/>
          <w:szCs w:val="32"/>
          <w:rtl/>
        </w:rPr>
        <w:t>:</w:t>
      </w:r>
      <w:r w:rsidRPr="005E6056">
        <w:rPr>
          <w:rFonts w:cs="Traditional Arabic" w:hint="cs"/>
          <w:sz w:val="32"/>
          <w:szCs w:val="32"/>
          <w:rtl/>
        </w:rPr>
        <w:t>إن كانت هي ال</w:t>
      </w:r>
      <w:r>
        <w:rPr>
          <w:rFonts w:cs="Traditional Arabic" w:hint="cs"/>
          <w:sz w:val="32"/>
          <w:szCs w:val="32"/>
          <w:rtl/>
        </w:rPr>
        <w:t>ظالمة،</w:t>
      </w:r>
      <w:r w:rsidRPr="005E6056">
        <w:rPr>
          <w:rFonts w:cs="Traditional Arabic" w:hint="cs"/>
          <w:sz w:val="32"/>
          <w:szCs w:val="32"/>
          <w:rtl/>
        </w:rPr>
        <w:t xml:space="preserve">فأحضرها </w:t>
      </w:r>
      <w:r>
        <w:rPr>
          <w:rFonts w:cs="Traditional Arabic" w:hint="cs"/>
          <w:sz w:val="32"/>
          <w:szCs w:val="32"/>
          <w:rtl/>
        </w:rPr>
        <w:t>عند القاضي،فينبغي أن لا يضمنها</w:t>
      </w:r>
      <w:r w:rsidRPr="005E6056">
        <w:rPr>
          <w:rFonts w:cs="Traditional Arabic" w:hint="cs"/>
          <w:sz w:val="32"/>
          <w:szCs w:val="32"/>
          <w:rtl/>
        </w:rPr>
        <w:t>.</w:t>
      </w:r>
    </w:p>
  </w:footnote>
  <w:footnote w:id="328">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ولو ماتت الحامل، في المسألتين، إحداهما بط</w:t>
      </w:r>
      <w:r>
        <w:rPr>
          <w:rFonts w:cs="Traditional Arabic" w:hint="cs"/>
          <w:sz w:val="32"/>
          <w:szCs w:val="32"/>
          <w:rtl/>
        </w:rPr>
        <w:t>لب السلطان، لكشف حق الله تعالى</w:t>
      </w:r>
    </w:p>
    <w:p w:rsidR="00E901EB" w:rsidRPr="005E6056" w:rsidRDefault="00E901EB" w:rsidP="00FA0770">
      <w:pPr>
        <w:pStyle w:val="ae"/>
        <w:rPr>
          <w:rFonts w:cs="Traditional Arabic"/>
          <w:sz w:val="32"/>
          <w:szCs w:val="32"/>
          <w:rtl/>
        </w:rPr>
      </w:pPr>
      <w:r>
        <w:rPr>
          <w:rFonts w:cs="Traditional Arabic" w:hint="cs"/>
          <w:sz w:val="32"/>
          <w:szCs w:val="32"/>
          <w:rtl/>
        </w:rPr>
        <w:t>والثانية باستعداء رجل بالشرط،فماتت فزعا،بسبب وضعها،أوماتت فزعابغير</w:t>
      </w:r>
      <w:r w:rsidRPr="005E6056">
        <w:rPr>
          <w:rFonts w:cs="Traditional Arabic" w:hint="cs"/>
          <w:sz w:val="32"/>
          <w:szCs w:val="32"/>
          <w:rtl/>
        </w:rPr>
        <w:t>و</w:t>
      </w:r>
      <w:r>
        <w:rPr>
          <w:rFonts w:cs="Traditional Arabic" w:hint="cs"/>
          <w:sz w:val="32"/>
          <w:szCs w:val="32"/>
          <w:rtl/>
        </w:rPr>
        <w:t xml:space="preserve">ضع،أوذهب عقلها من </w:t>
      </w:r>
      <w:r w:rsidRPr="005E6056">
        <w:rPr>
          <w:rFonts w:cs="Traditional Arabic" w:hint="cs"/>
          <w:sz w:val="32"/>
          <w:szCs w:val="32"/>
          <w:rtl/>
        </w:rPr>
        <w:t>الفزع</w:t>
      </w:r>
    </w:p>
  </w:footnote>
  <w:footnote w:id="329">
    <w:p w:rsidR="00E901EB" w:rsidRPr="005E6056" w:rsidRDefault="00E901EB" w:rsidP="00FA0770">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كما أنهم</w:t>
      </w:r>
      <w:r>
        <w:rPr>
          <w:rFonts w:cs="Traditional Arabic" w:hint="cs"/>
          <w:sz w:val="32"/>
          <w:szCs w:val="32"/>
          <w:rtl/>
        </w:rPr>
        <w:t>ا يضمنان جنينها، إذا أسقطت فزعا</w:t>
      </w:r>
      <w:r w:rsidRPr="005E6056">
        <w:rPr>
          <w:rFonts w:cs="Traditional Arabic" w:hint="cs"/>
          <w:sz w:val="32"/>
          <w:szCs w:val="32"/>
          <w:rtl/>
        </w:rPr>
        <w:t>.</w:t>
      </w:r>
    </w:p>
  </w:footnote>
  <w:footnote w:id="330">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قولا واحدا، لأنه لم يجن ولم يتعد عليه، فلم يلزمه ضمانه، أشبه ما لو أذن له ولم يأمره.</w:t>
      </w:r>
    </w:p>
  </w:footnote>
  <w:footnote w:id="331">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هذا أحد الوجهين، والوجه الثاني: يضمنه السلط</w:t>
      </w:r>
      <w:r w:rsidRPr="005E6056">
        <w:rPr>
          <w:rFonts w:cs="Traditional Arabic" w:hint="cs"/>
          <w:sz w:val="32"/>
          <w:szCs w:val="32"/>
          <w:rtl/>
          <w:lang w:bidi="ar-EG"/>
        </w:rPr>
        <w:t>ا</w:t>
      </w:r>
      <w:r w:rsidRPr="005E6056">
        <w:rPr>
          <w:rFonts w:cs="Traditional Arabic" w:hint="cs"/>
          <w:sz w:val="32"/>
          <w:szCs w:val="32"/>
          <w:rtl/>
        </w:rPr>
        <w:t>ن، لأنه يخاف منه إذا خالفه وهو مأمور بطاعته.</w:t>
      </w:r>
    </w:p>
  </w:footnote>
  <w:footnote w:id="332">
    <w:p w:rsidR="00E901EB" w:rsidRDefault="00E901EB" w:rsidP="00FA0770">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)وإن أمر غير مكلف ضمنه، لأنه تس</w:t>
      </w:r>
      <w:r>
        <w:rPr>
          <w:rFonts w:cs="Traditional Arabic" w:hint="cs"/>
          <w:sz w:val="32"/>
          <w:szCs w:val="32"/>
          <w:rtl/>
        </w:rPr>
        <w:t>بب في إتلافه جزم به في التنقيح</w:t>
      </w:r>
    </w:p>
    <w:p w:rsidR="00E901EB" w:rsidRPr="005E6056" w:rsidRDefault="00E901EB" w:rsidP="00FA0770">
      <w:pPr>
        <w:pStyle w:val="ae"/>
        <w:rPr>
          <w:rFonts w:cs="Traditional Arabic"/>
          <w:sz w:val="32"/>
          <w:szCs w:val="32"/>
          <w:rtl/>
        </w:rPr>
      </w:pPr>
      <w:r w:rsidRPr="005E6056">
        <w:rPr>
          <w:rFonts w:cs="Traditional Arabic" w:hint="cs"/>
          <w:sz w:val="32"/>
          <w:szCs w:val="32"/>
          <w:rtl/>
        </w:rPr>
        <w:t>وقال الموفق: إذا كان المأمور صغيرا لا يميز فعليه، وإن كان مميزا لا ضمان، قال في الفروع: ولعل مراد الشيخ، ما جر</w:t>
      </w:r>
      <w:r w:rsidRPr="005E6056">
        <w:rPr>
          <w:rFonts w:cs="Traditional Arabic" w:hint="cs"/>
          <w:sz w:val="32"/>
          <w:szCs w:val="32"/>
          <w:rtl/>
          <w:lang w:bidi="ar-EG"/>
        </w:rPr>
        <w:t>ى</w:t>
      </w:r>
      <w:r w:rsidRPr="005E6056">
        <w:rPr>
          <w:rFonts w:cs="Traditional Arabic" w:hint="cs"/>
          <w:sz w:val="32"/>
          <w:szCs w:val="32"/>
          <w:rtl/>
        </w:rPr>
        <w:t xml:space="preserve"> به عرف وعادة، كقرابة وصحبة، وتعليم ونحوه، فهذا متجه وإلا ضمنه .</w:t>
      </w:r>
    </w:p>
  </w:footnote>
  <w:footnote w:id="333">
    <w:p w:rsidR="00E901EB" w:rsidRPr="005E6056" w:rsidRDefault="00E901EB" w:rsidP="00FA0770">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لأنه فعل ما جرت العادة به لمصلحته، ما لم يفرط السابح. </w:t>
      </w:r>
    </w:p>
  </w:footnote>
  <w:footnote w:id="334">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بإجماع أهل </w:t>
      </w:r>
      <w:r w:rsidRPr="005E6056">
        <w:rPr>
          <w:rFonts w:cs="Traditional Arabic" w:hint="cs"/>
          <w:sz w:val="32"/>
          <w:szCs w:val="32"/>
          <w:rtl/>
          <w:lang w:bidi="ar-EG"/>
        </w:rPr>
        <w:t xml:space="preserve">العلم </w:t>
      </w:r>
      <w:r w:rsidRPr="005E6056">
        <w:rPr>
          <w:rFonts w:cs="Traditional Arabic" w:hint="cs"/>
          <w:sz w:val="32"/>
          <w:szCs w:val="32"/>
          <w:rtl/>
        </w:rPr>
        <w:t>ويأتي أنها الأصل عند الجمهور، وقال الموفق لا نعلم خلافا بين أهل العلم، أن الإبل أصل في الدية، وأن دية الحر المسلم مائة من الإبل وقد دلت عليه الأحاديث.</w:t>
      </w:r>
    </w:p>
  </w:footnote>
  <w:footnote w:id="335">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من دراهم الإسلام، التي كل عشرة منها سبعة مثاقيل.</w:t>
      </w:r>
    </w:p>
  </w:footnote>
  <w:footnote w:id="336">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قال القاضي: لا يختلف المذهب، أن أصول الدية: الإبل، والذهب والورق، والبقر، والغنم، </w:t>
      </w:r>
    </w:p>
    <w:p w:rsidR="00E901EB" w:rsidRPr="005E6056" w:rsidRDefault="00E901EB" w:rsidP="000A4C95">
      <w:pPr>
        <w:pStyle w:val="ae"/>
        <w:rPr>
          <w:rFonts w:cs="Traditional Arabic"/>
          <w:sz w:val="32"/>
          <w:szCs w:val="32"/>
          <w:rtl/>
        </w:rPr>
      </w:pPr>
      <w:r w:rsidRPr="005E6056">
        <w:rPr>
          <w:rFonts w:cs="Traditional Arabic" w:hint="cs"/>
          <w:sz w:val="32"/>
          <w:szCs w:val="32"/>
          <w:rtl/>
        </w:rPr>
        <w:t xml:space="preserve">وقال الموفق: لا يختلف القائلون بهذه الأصول في قدرها، إلا الورق، فقال أبو حنيفة عشرة آلاف. </w:t>
      </w:r>
    </w:p>
  </w:footnote>
  <w:footnote w:id="337">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رواه أبو داود، وابن ماجه.</w:t>
      </w:r>
    </w:p>
  </w:footnote>
  <w:footnote w:id="338">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رواه النسائي وغيره، وإلى هذه ذهب جماعة من أهل العلم.</w:t>
      </w:r>
    </w:p>
  </w:footnote>
  <w:footnote w:id="339">
    <w:p w:rsidR="00E901EB" w:rsidRPr="005E6056" w:rsidRDefault="00E901EB" w:rsidP="000A4C95">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)لما تقدم وهو من مفردات المذهب.</w:t>
      </w:r>
    </w:p>
  </w:footnote>
  <w:footnote w:id="340">
    <w:p w:rsidR="00E901EB" w:rsidRPr="005E6056" w:rsidRDefault="00E901EB" w:rsidP="000A4C95">
      <w:pPr>
        <w:pStyle w:val="ae"/>
        <w:rPr>
          <w:rFonts w:cs="Traditional Arabic"/>
          <w:sz w:val="32"/>
          <w:szCs w:val="32"/>
          <w:rtl/>
          <w:lang w:bidi="ar-EG"/>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)وعنه: أن الإبل هي الأصل فإن قدر عليها أخرجها، ومتى وجدت على الصفة المشروطة، وجب أخذها قلت قيمتها أو كثرت، لقوله </w:t>
      </w:r>
      <w:r w:rsidRPr="005E6056">
        <w:rPr>
          <w:rFonts w:cs="Traditional Arabic"/>
          <w:sz w:val="32"/>
          <w:szCs w:val="32"/>
          <w:rtl/>
        </w:rPr>
        <w:t>صلى الله عليه وسلم</w:t>
      </w:r>
      <w:r w:rsidRPr="005E6056">
        <w:rPr>
          <w:rFonts w:cs="Traditional Arabic" w:hint="cs"/>
          <w:sz w:val="32"/>
          <w:szCs w:val="32"/>
          <w:rtl/>
        </w:rPr>
        <w:t xml:space="preserve"> </w:t>
      </w:r>
      <w:r w:rsidRPr="005E6056">
        <w:rPr>
          <w:rFonts w:cs="Traditional Arabic" w:hint="eastAsia"/>
          <w:sz w:val="32"/>
          <w:szCs w:val="32"/>
          <w:rtl/>
        </w:rPr>
        <w:t>«</w:t>
      </w:r>
      <w:r w:rsidRPr="005E6056">
        <w:rPr>
          <w:rFonts w:cs="Traditional Arabic" w:hint="cs"/>
          <w:sz w:val="32"/>
          <w:szCs w:val="32"/>
          <w:rtl/>
        </w:rPr>
        <w:t>في النفس المؤمنة مائة من الإبل</w:t>
      </w:r>
      <w:r w:rsidRPr="005E6056">
        <w:rPr>
          <w:rFonts w:cs="Traditional Arabic" w:hint="eastAsia"/>
          <w:sz w:val="32"/>
          <w:szCs w:val="32"/>
          <w:rtl/>
        </w:rPr>
        <w:t>»</w:t>
      </w:r>
      <w:r w:rsidRPr="005E6056">
        <w:rPr>
          <w:rFonts w:cs="Traditional Arabic" w:hint="cs"/>
          <w:sz w:val="32"/>
          <w:szCs w:val="32"/>
          <w:rtl/>
        </w:rPr>
        <w:t xml:space="preserve"> وهو مذهب </w:t>
      </w:r>
      <w:r>
        <w:rPr>
          <w:rFonts w:cs="Traditional Arabic" w:hint="cs"/>
          <w:sz w:val="32"/>
          <w:szCs w:val="32"/>
          <w:rtl/>
        </w:rPr>
        <w:t>ال</w:t>
      </w:r>
      <w:r w:rsidRPr="005E6056">
        <w:rPr>
          <w:rFonts w:cs="Traditional Arabic" w:hint="cs"/>
          <w:sz w:val="32"/>
          <w:szCs w:val="32"/>
          <w:rtl/>
        </w:rPr>
        <w:t>جمهور</w:t>
      </w:r>
      <w:r w:rsidRPr="005E6056">
        <w:rPr>
          <w:rFonts w:cs="Traditional Arabic" w:hint="cs"/>
          <w:sz w:val="32"/>
          <w:szCs w:val="32"/>
          <w:rtl/>
          <w:lang w:bidi="ar-EG"/>
        </w:rPr>
        <w:t>.</w:t>
      </w:r>
    </w:p>
    <w:p w:rsidR="00E901EB" w:rsidRDefault="00E901EB" w:rsidP="005E6056">
      <w:pPr>
        <w:pStyle w:val="ae"/>
        <w:rPr>
          <w:rFonts w:cs="Traditional Arabic"/>
          <w:sz w:val="32"/>
          <w:szCs w:val="32"/>
          <w:rtl/>
        </w:rPr>
      </w:pPr>
      <w:r w:rsidRPr="005E6056">
        <w:rPr>
          <w:rFonts w:cs="Traditional Arabic" w:hint="cs"/>
          <w:sz w:val="32"/>
          <w:szCs w:val="32"/>
          <w:rtl/>
        </w:rPr>
        <w:t xml:space="preserve">وقال ابن منجا: هذه الرواية هي الصحيحة، من حيث الدليل، وقال الزركشي هي أظهر دليلا، وهي ظاهر كلام الخرقي، ومذهب الشافعي، لقوله </w:t>
      </w:r>
      <w:r w:rsidRPr="005E6056">
        <w:rPr>
          <w:rFonts w:cs="Traditional Arabic"/>
          <w:sz w:val="32"/>
          <w:szCs w:val="32"/>
          <w:rtl/>
        </w:rPr>
        <w:t>صلى الله عليه وسلم</w:t>
      </w:r>
      <w:r w:rsidRPr="005E6056">
        <w:rPr>
          <w:rFonts w:cs="Traditional Arabic" w:hint="cs"/>
          <w:sz w:val="32"/>
          <w:szCs w:val="32"/>
          <w:rtl/>
        </w:rPr>
        <w:t xml:space="preserve"> </w:t>
      </w:r>
      <w:r w:rsidRPr="005E6056">
        <w:rPr>
          <w:rFonts w:cs="Traditional Arabic" w:hint="eastAsia"/>
          <w:sz w:val="32"/>
          <w:szCs w:val="32"/>
          <w:rtl/>
        </w:rPr>
        <w:t>«</w:t>
      </w:r>
      <w:r w:rsidRPr="005E6056">
        <w:rPr>
          <w:rFonts w:cs="Traditional Arabic" w:hint="cs"/>
          <w:sz w:val="32"/>
          <w:szCs w:val="32"/>
          <w:rtl/>
          <w:lang w:bidi="ar-EG"/>
        </w:rPr>
        <w:t>أ</w:t>
      </w:r>
      <w:r w:rsidRPr="005E6056">
        <w:rPr>
          <w:rFonts w:cs="Traditional Arabic" w:hint="cs"/>
          <w:sz w:val="32"/>
          <w:szCs w:val="32"/>
          <w:rtl/>
        </w:rPr>
        <w:t>لا إن في قتيل عمد الخطأ مائة من الإبل</w:t>
      </w:r>
      <w:r w:rsidRPr="005E6056">
        <w:rPr>
          <w:rFonts w:cs="Traditional Arabic" w:hint="eastAsia"/>
          <w:sz w:val="32"/>
          <w:szCs w:val="32"/>
          <w:rtl/>
        </w:rPr>
        <w:t>»</w:t>
      </w:r>
      <w:r w:rsidRPr="005E6056">
        <w:rPr>
          <w:rFonts w:cs="Traditional Arabic" w:hint="cs"/>
          <w:sz w:val="32"/>
          <w:szCs w:val="32"/>
          <w:rtl/>
        </w:rPr>
        <w:t xml:space="preserve"> فحديث عمرو بن شعيب، ظاهر </w:t>
      </w:r>
      <w:r>
        <w:rPr>
          <w:rFonts w:cs="Traditional Arabic" w:hint="cs"/>
          <w:sz w:val="32"/>
          <w:szCs w:val="32"/>
          <w:rtl/>
        </w:rPr>
        <w:t>في أن الإبل هي الأصل في الوجوب</w:t>
      </w:r>
    </w:p>
    <w:p w:rsidR="00E901EB" w:rsidRPr="005E6056" w:rsidRDefault="00E901EB" w:rsidP="000A4C95">
      <w:pPr>
        <w:pStyle w:val="ae"/>
        <w:rPr>
          <w:rFonts w:cs="Traditional Arabic"/>
          <w:sz w:val="32"/>
          <w:szCs w:val="32"/>
          <w:rtl/>
        </w:rPr>
      </w:pPr>
      <w:r w:rsidRPr="005E6056">
        <w:rPr>
          <w:rFonts w:cs="Traditional Arabic" w:hint="cs"/>
          <w:sz w:val="32"/>
          <w:szCs w:val="32"/>
          <w:rtl/>
        </w:rPr>
        <w:t>وقال أبو حنيفة والشافعي: هي من الإبل للنص، ومن</w:t>
      </w:r>
      <w:r>
        <w:rPr>
          <w:rFonts w:cs="Traditional Arabic" w:hint="cs"/>
          <w:sz w:val="32"/>
          <w:szCs w:val="32"/>
          <w:rtl/>
        </w:rPr>
        <w:t xml:space="preserve"> النقدين تقويما، وما سواهما صلح</w:t>
      </w:r>
      <w:r w:rsidRPr="005E6056">
        <w:rPr>
          <w:rFonts w:cs="Traditional Arabic" w:hint="cs"/>
          <w:sz w:val="32"/>
          <w:szCs w:val="32"/>
          <w:rtl/>
        </w:rPr>
        <w:t>.</w:t>
      </w:r>
    </w:p>
  </w:footnote>
  <w:footnote w:id="341">
    <w:p w:rsidR="00E901EB" w:rsidRPr="005E6056" w:rsidRDefault="00E901EB" w:rsidP="000A4C95">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)ولا نزاع في ذلك، إلا ما روي عن أبي ثور، والسنة تخالف قوله فلا يعول عليه.</w:t>
      </w:r>
    </w:p>
  </w:footnote>
  <w:footnote w:id="342">
    <w:p w:rsidR="00E901EB" w:rsidRPr="005E6056" w:rsidRDefault="00E901EB" w:rsidP="000A4C95">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نص عليه، وهو مذهب مالك وأبي حنيفة، وغيرهم من السلف، لما رو</w:t>
      </w:r>
      <w:r w:rsidRPr="005E6056">
        <w:rPr>
          <w:rFonts w:cs="Traditional Arabic" w:hint="cs"/>
          <w:sz w:val="32"/>
          <w:szCs w:val="32"/>
          <w:rtl/>
          <w:lang w:bidi="ar-EG"/>
        </w:rPr>
        <w:t>ى</w:t>
      </w:r>
      <w:r w:rsidRPr="005E6056">
        <w:rPr>
          <w:rFonts w:cs="Traditional Arabic" w:hint="cs"/>
          <w:sz w:val="32"/>
          <w:szCs w:val="32"/>
          <w:rtl/>
        </w:rPr>
        <w:t xml:space="preserve"> الزهري عن السائب بن يزيد، قال: كانت الدية على عهد رسول الله </w:t>
      </w:r>
      <w:r w:rsidRPr="005E6056">
        <w:rPr>
          <w:rFonts w:cs="Traditional Arabic"/>
          <w:sz w:val="32"/>
          <w:szCs w:val="32"/>
          <w:rtl/>
        </w:rPr>
        <w:t>صلى الله عليه وسلم</w:t>
      </w:r>
      <w:r w:rsidRPr="005E6056">
        <w:rPr>
          <w:rFonts w:cs="Traditional Arabic" w:hint="cs"/>
          <w:sz w:val="32"/>
          <w:szCs w:val="32"/>
          <w:rtl/>
          <w:lang w:bidi="ar-EG"/>
        </w:rPr>
        <w:t xml:space="preserve"> </w:t>
      </w:r>
      <w:r w:rsidRPr="005E6056">
        <w:rPr>
          <w:rFonts w:cs="Traditional Arabic" w:hint="cs"/>
          <w:sz w:val="32"/>
          <w:szCs w:val="32"/>
          <w:rtl/>
        </w:rPr>
        <w:t>أرباعا خمسا وعشرين جذعة، وخمسا وعشرين حقة، وخمسا وعشرين بنت لبون، وخمسا وعشرين بنت مخاض، وعن أحمد: أنها ثلاثون حقة، وثلاثون جذعة،</w:t>
      </w:r>
      <w:r>
        <w:rPr>
          <w:rFonts w:cs="Traditional Arabic" w:hint="cs"/>
          <w:sz w:val="32"/>
          <w:szCs w:val="32"/>
          <w:rtl/>
        </w:rPr>
        <w:t xml:space="preserve"> وأربعون خلفة، لما رواه الترمذي</w:t>
      </w:r>
      <w:r w:rsidRPr="005E6056">
        <w:rPr>
          <w:rFonts w:cs="Traditional Arabic" w:hint="cs"/>
          <w:sz w:val="32"/>
          <w:szCs w:val="32"/>
          <w:rtl/>
        </w:rPr>
        <w:t>.</w:t>
      </w:r>
    </w:p>
  </w:footnote>
  <w:footnote w:id="343">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بلا نزاع إذ لم يرد الشرع به.</w:t>
      </w:r>
    </w:p>
  </w:footnote>
  <w:footnote w:id="344">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لما رواه أهل السنن وغيرهم، أنه </w:t>
      </w:r>
      <w:r w:rsidRPr="005E6056">
        <w:rPr>
          <w:rFonts w:cs="Traditional Arabic"/>
          <w:sz w:val="32"/>
          <w:szCs w:val="32"/>
          <w:rtl/>
        </w:rPr>
        <w:t>صلى الله عليه وسلم</w:t>
      </w:r>
      <w:r w:rsidRPr="005E6056">
        <w:rPr>
          <w:rFonts w:cs="Traditional Arabic" w:hint="cs"/>
          <w:sz w:val="32"/>
          <w:szCs w:val="32"/>
          <w:rtl/>
        </w:rPr>
        <w:t xml:space="preserve"> قال: </w:t>
      </w:r>
      <w:r w:rsidRPr="005E6056">
        <w:rPr>
          <w:rFonts w:cs="Traditional Arabic" w:hint="eastAsia"/>
          <w:sz w:val="32"/>
          <w:szCs w:val="32"/>
          <w:rtl/>
        </w:rPr>
        <w:t>«</w:t>
      </w:r>
      <w:r w:rsidRPr="005E6056">
        <w:rPr>
          <w:rFonts w:cs="Traditional Arabic" w:hint="cs"/>
          <w:sz w:val="32"/>
          <w:szCs w:val="32"/>
          <w:rtl/>
        </w:rPr>
        <w:t xml:space="preserve">في دية الخطأ عشرون حقة، وعشرون جذعة، </w:t>
      </w:r>
      <w:r w:rsidRPr="005E6056">
        <w:rPr>
          <w:rFonts w:cs="Traditional Arabic" w:hint="cs"/>
          <w:sz w:val="32"/>
          <w:szCs w:val="32"/>
          <w:rtl/>
          <w:lang w:bidi="ar-EG"/>
        </w:rPr>
        <w:t>و</w:t>
      </w:r>
      <w:r w:rsidRPr="005E6056">
        <w:rPr>
          <w:rFonts w:cs="Traditional Arabic" w:hint="cs"/>
          <w:sz w:val="32"/>
          <w:szCs w:val="32"/>
          <w:rtl/>
        </w:rPr>
        <w:t>عشرون بنت مخاض، وعشرون بني مخاض،وعشرون بنت لبون</w:t>
      </w:r>
      <w:r w:rsidRPr="005E6056">
        <w:rPr>
          <w:rFonts w:cs="Traditional Arabic" w:hint="eastAsia"/>
          <w:sz w:val="32"/>
          <w:szCs w:val="32"/>
          <w:rtl/>
        </w:rPr>
        <w:t>»</w:t>
      </w:r>
      <w:r w:rsidRPr="005E6056">
        <w:rPr>
          <w:rFonts w:cs="Traditional Arabic" w:hint="cs"/>
          <w:sz w:val="32"/>
          <w:szCs w:val="32"/>
          <w:rtl/>
        </w:rPr>
        <w:t>.</w:t>
      </w:r>
    </w:p>
  </w:footnote>
  <w:footnote w:id="345">
    <w:p w:rsidR="00E901EB" w:rsidRPr="005E6056" w:rsidRDefault="00E901EB" w:rsidP="000A4C95">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)وقال ابن القيم: روي من وجوه متعددة، وذكر الاختلاف في الأسنان، ثم قال: كل هذا يدل على أنه ليس في الأسنان شيء مقدر، عن النبي </w:t>
      </w:r>
      <w:r w:rsidRPr="005E6056">
        <w:rPr>
          <w:rFonts w:cs="Traditional Arabic"/>
          <w:sz w:val="32"/>
          <w:szCs w:val="32"/>
          <w:rtl/>
        </w:rPr>
        <w:t>صلى الله عليه وسلم</w:t>
      </w:r>
      <w:r w:rsidRPr="005E6056">
        <w:rPr>
          <w:rFonts w:cs="Traditional Arabic" w:hint="cs"/>
          <w:sz w:val="32"/>
          <w:szCs w:val="32"/>
          <w:rtl/>
        </w:rPr>
        <w:t xml:space="preserve"> وذكر أقوال التابعين، ثم قال: قول صحابي من فقهاء الصحابة أولى من قول التابعين. </w:t>
      </w:r>
    </w:p>
  </w:footnote>
  <w:footnote w:id="346">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فتغلظ دية طرف، وجرح كدية قتل، لاتفاقهما، في السبب، مثل أن يوضحه عمدا، </w:t>
      </w:r>
    </w:p>
    <w:p w:rsidR="00E901EB" w:rsidRPr="005E6056" w:rsidRDefault="00E901EB" w:rsidP="005E6056">
      <w:pPr>
        <w:pStyle w:val="ae"/>
        <w:rPr>
          <w:rFonts w:cs="Traditional Arabic"/>
          <w:sz w:val="32"/>
          <w:szCs w:val="32"/>
          <w:rtl/>
        </w:rPr>
      </w:pPr>
      <w:r w:rsidRPr="005E6056">
        <w:rPr>
          <w:rFonts w:cs="Traditional Arabic" w:hint="cs"/>
          <w:sz w:val="32"/>
          <w:szCs w:val="32"/>
          <w:rtl/>
        </w:rPr>
        <w:t>أو شبه عمد فإنه يجب أرباعا، والخامس من أحد الأنواع الأربعة قيمته ربع قيمة الأربع، وخطأ يجب من الأنواع الخمسة.</w:t>
      </w:r>
    </w:p>
  </w:footnote>
  <w:footnote w:id="347">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)لأن ذلك هو العدل،</w:t>
      </w:r>
      <w:r w:rsidR="00360D01">
        <w:rPr>
          <w:rFonts w:cs="Traditional Arabic" w:hint="cs"/>
          <w:sz w:val="32"/>
          <w:szCs w:val="32"/>
          <w:rtl/>
        </w:rPr>
        <w:t>فلو أخذ الكل مسناة،كان إجحافا بالجاني،</w:t>
      </w:r>
      <w:r w:rsidRPr="005E6056">
        <w:rPr>
          <w:rFonts w:cs="Traditional Arabic" w:hint="cs"/>
          <w:sz w:val="32"/>
          <w:szCs w:val="32"/>
          <w:rtl/>
        </w:rPr>
        <w:t>أو أتبع</w:t>
      </w:r>
      <w:r w:rsidRPr="005E6056">
        <w:rPr>
          <w:rFonts w:cs="Traditional Arabic" w:hint="cs"/>
          <w:sz w:val="32"/>
          <w:szCs w:val="32"/>
          <w:rtl/>
          <w:lang w:bidi="ar-EG"/>
        </w:rPr>
        <w:t>ة</w:t>
      </w:r>
      <w:r w:rsidR="00360D01">
        <w:rPr>
          <w:rFonts w:cs="Traditional Arabic" w:hint="cs"/>
          <w:sz w:val="32"/>
          <w:szCs w:val="32"/>
          <w:rtl/>
        </w:rPr>
        <w:t xml:space="preserve"> كان إجحافا على المجني عليه</w:t>
      </w:r>
    </w:p>
  </w:footnote>
  <w:footnote w:id="348">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00360D01">
        <w:rPr>
          <w:rFonts w:cs="Traditional Arabic" w:hint="cs"/>
          <w:sz w:val="32"/>
          <w:szCs w:val="32"/>
          <w:rtl/>
        </w:rPr>
        <w:t>)أي يجب أن يدفع ألفا من الثنايا،وألفا من الأجذعة،</w:t>
      </w:r>
      <w:r w:rsidRPr="005E6056">
        <w:rPr>
          <w:rFonts w:cs="Traditional Arabic" w:hint="cs"/>
          <w:sz w:val="32"/>
          <w:szCs w:val="32"/>
          <w:rtl/>
        </w:rPr>
        <w:t>والثنايا يجوز كو</w:t>
      </w:r>
      <w:r w:rsidR="00360D01">
        <w:rPr>
          <w:rFonts w:cs="Traditional Arabic" w:hint="cs"/>
          <w:sz w:val="32"/>
          <w:szCs w:val="32"/>
          <w:rtl/>
        </w:rPr>
        <w:t>نها من الضأن أو المعز،أو منهما</w:t>
      </w:r>
      <w:r w:rsidRPr="005E6056">
        <w:rPr>
          <w:rFonts w:cs="Traditional Arabic" w:hint="cs"/>
          <w:sz w:val="32"/>
          <w:szCs w:val="32"/>
          <w:rtl/>
        </w:rPr>
        <w:t xml:space="preserve"> وأما ا</w:t>
      </w:r>
      <w:r w:rsidR="00360D01">
        <w:rPr>
          <w:rFonts w:cs="Traditional Arabic" w:hint="cs"/>
          <w:sz w:val="32"/>
          <w:szCs w:val="32"/>
          <w:rtl/>
        </w:rPr>
        <w:t>لأجذعة فمن الضأن،</w:t>
      </w:r>
      <w:r w:rsidRPr="005E6056">
        <w:rPr>
          <w:rFonts w:cs="Traditional Arabic" w:hint="cs"/>
          <w:sz w:val="32"/>
          <w:szCs w:val="32"/>
          <w:rtl/>
        </w:rPr>
        <w:t>لأنه يجب في الدية، ما يجب في الزكاة، من الأسنان المقدرة، قياسا على الإبل.</w:t>
      </w:r>
    </w:p>
  </w:footnote>
  <w:footnote w:id="349">
    <w:p w:rsidR="00E901EB" w:rsidRPr="005E6056" w:rsidRDefault="00E901EB" w:rsidP="00001472">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)فمتى </w:t>
      </w:r>
      <w:r>
        <w:rPr>
          <w:rFonts w:cs="Traditional Arabic" w:hint="cs"/>
          <w:sz w:val="32"/>
          <w:szCs w:val="32"/>
          <w:rtl/>
        </w:rPr>
        <w:t>وجدت على الصفة المشروطة،</w:t>
      </w:r>
      <w:r w:rsidRPr="005E6056">
        <w:rPr>
          <w:rFonts w:cs="Traditional Arabic" w:hint="cs"/>
          <w:sz w:val="32"/>
          <w:szCs w:val="32"/>
          <w:rtl/>
        </w:rPr>
        <w:t>وجب أخذها</w:t>
      </w:r>
      <w:r w:rsidRPr="005E6056">
        <w:rPr>
          <w:rFonts w:cs="Traditional Arabic" w:hint="cs"/>
          <w:sz w:val="32"/>
          <w:szCs w:val="32"/>
          <w:rtl/>
          <w:lang w:bidi="ar-EG"/>
        </w:rPr>
        <w:t xml:space="preserve"> </w:t>
      </w:r>
      <w:r w:rsidRPr="005E6056">
        <w:rPr>
          <w:rFonts w:cs="Traditional Arabic" w:hint="cs"/>
          <w:sz w:val="32"/>
          <w:szCs w:val="32"/>
          <w:rtl/>
        </w:rPr>
        <w:t>س</w:t>
      </w:r>
      <w:r w:rsidRPr="005E6056">
        <w:rPr>
          <w:rFonts w:cs="Traditional Arabic" w:hint="cs"/>
          <w:sz w:val="32"/>
          <w:szCs w:val="32"/>
          <w:rtl/>
          <w:lang w:bidi="ar-EG"/>
        </w:rPr>
        <w:t>و</w:t>
      </w:r>
      <w:r>
        <w:rPr>
          <w:rFonts w:cs="Traditional Arabic" w:hint="cs"/>
          <w:sz w:val="32"/>
          <w:szCs w:val="32"/>
          <w:rtl/>
        </w:rPr>
        <w:t xml:space="preserve">اء قلت قيمتها،أوكثرت،وهوظاهرمذهب </w:t>
      </w:r>
      <w:r w:rsidRPr="005E6056">
        <w:rPr>
          <w:rFonts w:cs="Traditional Arabic" w:hint="cs"/>
          <w:sz w:val="32"/>
          <w:szCs w:val="32"/>
          <w:rtl/>
        </w:rPr>
        <w:t>الشافعي</w:t>
      </w:r>
    </w:p>
  </w:footnote>
  <w:footnote w:id="350">
    <w:p w:rsidR="00E901EB" w:rsidRPr="005E6056" w:rsidRDefault="00E901EB" w:rsidP="00001472">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لقوله </w:t>
      </w:r>
      <w:r w:rsidRPr="005E6056">
        <w:rPr>
          <w:rFonts w:cs="Traditional Arabic"/>
          <w:sz w:val="32"/>
          <w:szCs w:val="32"/>
          <w:rtl/>
        </w:rPr>
        <w:t>صلى الله عليه وسلم</w:t>
      </w:r>
      <w:r w:rsidRPr="005E6056">
        <w:rPr>
          <w:rFonts w:cs="Traditional Arabic" w:hint="cs"/>
          <w:sz w:val="32"/>
          <w:szCs w:val="32"/>
          <w:rtl/>
        </w:rPr>
        <w:t xml:space="preserve"> </w:t>
      </w:r>
      <w:r w:rsidRPr="005E6056">
        <w:rPr>
          <w:rFonts w:cs="Traditional Arabic" w:hint="eastAsia"/>
          <w:sz w:val="32"/>
          <w:szCs w:val="32"/>
          <w:rtl/>
        </w:rPr>
        <w:t>«</w:t>
      </w:r>
      <w:r w:rsidRPr="005E6056">
        <w:rPr>
          <w:rFonts w:cs="Traditional Arabic" w:hint="cs"/>
          <w:sz w:val="32"/>
          <w:szCs w:val="32"/>
          <w:rtl/>
        </w:rPr>
        <w:t>في النفس المؤمنة مائة من الإبل</w:t>
      </w:r>
      <w:r w:rsidRPr="005E6056">
        <w:rPr>
          <w:rFonts w:cs="Traditional Arabic" w:hint="eastAsia"/>
          <w:sz w:val="32"/>
          <w:szCs w:val="32"/>
          <w:rtl/>
        </w:rPr>
        <w:t>»</w:t>
      </w:r>
      <w:r>
        <w:rPr>
          <w:rFonts w:cs="Traditional Arabic" w:hint="cs"/>
          <w:sz w:val="32"/>
          <w:szCs w:val="32"/>
          <w:rtl/>
        </w:rPr>
        <w:t xml:space="preserve"> وهو مطلق</w:t>
      </w:r>
      <w:r w:rsidRPr="005E6056">
        <w:rPr>
          <w:rFonts w:cs="Traditional Arabic" w:hint="cs"/>
          <w:sz w:val="32"/>
          <w:szCs w:val="32"/>
          <w:rtl/>
        </w:rPr>
        <w:t>.</w:t>
      </w:r>
    </w:p>
  </w:footnote>
  <w:footnote w:id="351">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الكتابي فتعتبر بالنسبة من ديته،، لأن الجرح تابع للقتل.</w:t>
      </w:r>
    </w:p>
  </w:footnote>
  <w:footnote w:id="352">
    <w:p w:rsidR="00E901EB" w:rsidRPr="005E6056" w:rsidRDefault="00E901EB" w:rsidP="00001472">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بدارنا أو غيرها ثمان مائة درهم، وذهب إليه أكثر أهل ا</w:t>
      </w:r>
      <w:r>
        <w:rPr>
          <w:rFonts w:cs="Traditional Arabic" w:hint="cs"/>
          <w:sz w:val="32"/>
          <w:szCs w:val="32"/>
          <w:rtl/>
        </w:rPr>
        <w:t>لعلم، وقال في الإنصاف بلا نزاع</w:t>
      </w:r>
      <w:r w:rsidRPr="005E6056">
        <w:rPr>
          <w:rFonts w:cs="Traditional Arabic" w:hint="cs"/>
          <w:sz w:val="32"/>
          <w:szCs w:val="32"/>
          <w:rtl/>
        </w:rPr>
        <w:t>.</w:t>
      </w:r>
    </w:p>
  </w:footnote>
  <w:footnote w:id="353">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من الدهرين، ومن لا كتاب لهم، كالترك ومن عبد ما استحسن</w:t>
      </w:r>
      <w:r w:rsidRPr="005E6056">
        <w:rPr>
          <w:rFonts w:cs="Traditional Arabic" w:hint="cs"/>
          <w:sz w:val="32"/>
          <w:szCs w:val="32"/>
          <w:rtl/>
          <w:lang w:bidi="ar-EG"/>
        </w:rPr>
        <w:t xml:space="preserve"> </w:t>
      </w:r>
      <w:r w:rsidRPr="005E6056">
        <w:rPr>
          <w:rFonts w:cs="Traditional Arabic" w:hint="cs"/>
          <w:sz w:val="32"/>
          <w:szCs w:val="32"/>
          <w:rtl/>
        </w:rPr>
        <w:t>ومن لم تبلغه الدعوة إن وجد، وإن لم يكن لهم أمان ولا عهد، فلا دية لهم، لأن دماءهم مهدرة.</w:t>
      </w:r>
    </w:p>
  </w:footnote>
  <w:footnote w:id="354">
    <w:p w:rsidR="00E901EB" w:rsidRPr="005E6056" w:rsidRDefault="00E901EB" w:rsidP="00CD1DDC">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وجراح كل واحد منهم بالنسبة من ديته.</w:t>
      </w:r>
    </w:p>
  </w:footnote>
  <w:footnote w:id="355">
    <w:p w:rsidR="00E901EB" w:rsidRPr="005E6056" w:rsidRDefault="00E901EB" w:rsidP="00CD1DDC">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قال الموفق: لا نعلم فيه خلافا، وقال ابن المنذر: أجمع أهل العلم، </w:t>
      </w:r>
      <w:r>
        <w:rPr>
          <w:rFonts w:cs="Traditional Arabic" w:hint="cs"/>
          <w:sz w:val="32"/>
          <w:szCs w:val="32"/>
          <w:rtl/>
        </w:rPr>
        <w:t>على أن دية المرأة نصف دية الرجل</w:t>
      </w:r>
      <w:r w:rsidRPr="005E6056">
        <w:rPr>
          <w:rFonts w:cs="Traditional Arabic" w:hint="cs"/>
          <w:sz w:val="32"/>
          <w:szCs w:val="32"/>
          <w:rtl/>
        </w:rPr>
        <w:t>.</w:t>
      </w:r>
    </w:p>
  </w:footnote>
  <w:footnote w:id="356">
    <w:p w:rsidR="00E901EB" w:rsidRPr="005E6056" w:rsidRDefault="00E901EB" w:rsidP="00CD1DDC">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 قال ابن عبد البر:</w:t>
      </w:r>
      <w:r w:rsidRPr="005E6056">
        <w:rPr>
          <w:rFonts w:cs="Traditional Arabic" w:hint="cs"/>
          <w:sz w:val="32"/>
          <w:szCs w:val="32"/>
          <w:rtl/>
        </w:rPr>
        <w:t>هذا قول فقهاء المدينة، وروي عن عمر وغيره، وهو مذهب مالك.</w:t>
      </w:r>
    </w:p>
  </w:footnote>
  <w:footnote w:id="357">
    <w:p w:rsidR="00E901EB" w:rsidRPr="005E6056" w:rsidRDefault="00E901EB" w:rsidP="00CD1DDC">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)قال ابن القيم: وإن خالف فيه أبو حنيفة، والشافعي وجماعة، وقالوا: هي على النصف في القليل والكثير</w:t>
      </w:r>
      <w:r>
        <w:rPr>
          <w:rFonts w:cs="Traditional Arabic" w:hint="cs"/>
          <w:sz w:val="32"/>
          <w:szCs w:val="32"/>
          <w:rtl/>
        </w:rPr>
        <w:t xml:space="preserve"> ولكن السنة أولى،</w:t>
      </w:r>
      <w:r w:rsidRPr="005E6056">
        <w:rPr>
          <w:rFonts w:cs="Traditional Arabic" w:hint="cs"/>
          <w:sz w:val="32"/>
          <w:szCs w:val="32"/>
          <w:rtl/>
        </w:rPr>
        <w:t>والف</w:t>
      </w:r>
      <w:r>
        <w:rPr>
          <w:rFonts w:cs="Traditional Arabic" w:hint="cs"/>
          <w:sz w:val="32"/>
          <w:szCs w:val="32"/>
          <w:rtl/>
        </w:rPr>
        <w:t>رق فيما دون الثلث،ما زاد عليه،</w:t>
      </w:r>
      <w:r w:rsidRPr="005E6056">
        <w:rPr>
          <w:rFonts w:cs="Traditional Arabic" w:hint="cs"/>
          <w:sz w:val="32"/>
          <w:szCs w:val="32"/>
          <w:rtl/>
        </w:rPr>
        <w:t>أن ما دون</w:t>
      </w:r>
      <w:r>
        <w:rPr>
          <w:rFonts w:cs="Traditional Arabic" w:hint="cs"/>
          <w:sz w:val="32"/>
          <w:szCs w:val="32"/>
          <w:rtl/>
        </w:rPr>
        <w:t>ه قليل، فجبرت مصيبة المرأة فيه،</w:t>
      </w:r>
      <w:r w:rsidRPr="005E6056">
        <w:rPr>
          <w:rFonts w:cs="Traditional Arabic" w:hint="cs"/>
          <w:sz w:val="32"/>
          <w:szCs w:val="32"/>
          <w:rtl/>
        </w:rPr>
        <w:t>بمساواتها للرجل ولهذا استوى الجنين الذكر والأنثى في الدية، لقلة ديته، وهي الغرة فنزل ما دون الثلث منزلة الجنين.</w:t>
      </w:r>
    </w:p>
  </w:footnote>
  <w:footnote w:id="358">
    <w:p w:rsidR="00E901EB" w:rsidRPr="005E6056" w:rsidRDefault="00E901EB" w:rsidP="00CD1DDC">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w:t>
      </w:r>
      <w:r>
        <w:rPr>
          <w:rFonts w:cs="Traditional Arabic" w:hint="cs"/>
          <w:sz w:val="32"/>
          <w:szCs w:val="32"/>
          <w:rtl/>
        </w:rPr>
        <w:t>وعنه:</w:t>
      </w:r>
      <w:r w:rsidRPr="005E6056">
        <w:rPr>
          <w:rFonts w:cs="Traditional Arabic" w:hint="cs"/>
          <w:sz w:val="32"/>
          <w:szCs w:val="32"/>
          <w:rtl/>
        </w:rPr>
        <w:t xml:space="preserve">أنه يضمن بما نقص </w:t>
      </w:r>
      <w:r>
        <w:rPr>
          <w:rFonts w:cs="Traditional Arabic" w:hint="cs"/>
          <w:sz w:val="32"/>
          <w:szCs w:val="32"/>
          <w:rtl/>
        </w:rPr>
        <w:t>مطلقا،اختاره الخلال والموفق الشارح،</w:t>
      </w:r>
      <w:r w:rsidRPr="005E6056">
        <w:rPr>
          <w:rFonts w:cs="Traditional Arabic" w:hint="cs"/>
          <w:sz w:val="32"/>
          <w:szCs w:val="32"/>
          <w:rtl/>
        </w:rPr>
        <w:t>وأب</w:t>
      </w:r>
      <w:r>
        <w:rPr>
          <w:rFonts w:cs="Traditional Arabic" w:hint="cs"/>
          <w:sz w:val="32"/>
          <w:szCs w:val="32"/>
          <w:rtl/>
        </w:rPr>
        <w:t>و محمد الجوزي،والشيخ تقي الدين</w:t>
      </w:r>
      <w:r w:rsidRPr="005E6056">
        <w:rPr>
          <w:rFonts w:cs="Traditional Arabic" w:hint="cs"/>
          <w:sz w:val="32"/>
          <w:szCs w:val="32"/>
          <w:rtl/>
        </w:rPr>
        <w:t xml:space="preserve">. </w:t>
      </w:r>
    </w:p>
  </w:footnote>
  <w:footnote w:id="359">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فعليه قيمته صحيحا، لقطع ذكره، وعليه قيمته أيضا مقطوعة، أي ناقصا بقطع ذكره، لقطع خصيته، لأنه لم يقطعهما إلا وقد نقصت قيمته بقطع الذكر، فلو كانت قيمته مثلا كاملة مائة، وقيمته وهو مقطوع الذكر، ثمانون، لزم الجاني مائة وثمانون، بخلاف ما لو قطعهما معا، أو أذهب سمعه وبصره، بجناية واحدة، فعليه قيمته مرتين، هذا على ما جر</w:t>
      </w:r>
      <w:r w:rsidRPr="005E6056">
        <w:rPr>
          <w:rFonts w:cs="Traditional Arabic" w:hint="cs"/>
          <w:sz w:val="32"/>
          <w:szCs w:val="32"/>
          <w:rtl/>
          <w:lang w:bidi="ar-EG"/>
        </w:rPr>
        <w:t>ى</w:t>
      </w:r>
      <w:r w:rsidRPr="005E6056">
        <w:rPr>
          <w:rFonts w:cs="Traditional Arabic" w:hint="cs"/>
          <w:sz w:val="32"/>
          <w:szCs w:val="32"/>
          <w:rtl/>
        </w:rPr>
        <w:t xml:space="preserve"> عليه، في الإقناع والمنتهى وغيرهما.</w:t>
      </w:r>
    </w:p>
  </w:footnote>
  <w:footnote w:id="360">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كالحارصة والبازلة، فإن فيهما من الحر حكومة لا تقدر.</w:t>
      </w:r>
    </w:p>
  </w:footnote>
  <w:footnote w:id="361">
    <w:p w:rsidR="00E901EB" w:rsidRPr="005E6056" w:rsidRDefault="00E901EB" w:rsidP="00510939">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)والأصل في ذلك قصة الهذليتين</w:t>
      </w:r>
      <w:r w:rsidRPr="005E6056">
        <w:rPr>
          <w:rFonts w:cs="Traditional Arabic" w:hint="cs"/>
          <w:sz w:val="32"/>
          <w:szCs w:val="32"/>
          <w:rtl/>
          <w:lang w:bidi="ar-EG"/>
        </w:rPr>
        <w:t xml:space="preserve"> </w:t>
      </w:r>
      <w:r w:rsidRPr="005E6056">
        <w:rPr>
          <w:rFonts w:cs="Traditional Arabic" w:hint="cs"/>
          <w:sz w:val="32"/>
          <w:szCs w:val="32"/>
          <w:rtl/>
        </w:rPr>
        <w:t>رمت إحداه</w:t>
      </w:r>
      <w:r>
        <w:rPr>
          <w:rFonts w:cs="Traditional Arabic" w:hint="cs"/>
          <w:sz w:val="32"/>
          <w:szCs w:val="32"/>
          <w:rtl/>
        </w:rPr>
        <w:t>ما الأخرى فقتلتها وما في بطنها،</w:t>
      </w:r>
      <w:r w:rsidRPr="005E6056">
        <w:rPr>
          <w:rFonts w:cs="Traditional Arabic" w:hint="cs"/>
          <w:sz w:val="32"/>
          <w:szCs w:val="32"/>
          <w:rtl/>
        </w:rPr>
        <w:t xml:space="preserve">فقضي </w:t>
      </w:r>
      <w:r w:rsidRPr="005E6056">
        <w:rPr>
          <w:rFonts w:cs="Traditional Arabic"/>
          <w:sz w:val="32"/>
          <w:szCs w:val="32"/>
          <w:rtl/>
        </w:rPr>
        <w:t>صلى الله عليه وسلم</w:t>
      </w:r>
      <w:r w:rsidRPr="005E6056">
        <w:rPr>
          <w:rFonts w:cs="Traditional Arabic" w:hint="cs"/>
          <w:sz w:val="32"/>
          <w:szCs w:val="32"/>
          <w:rtl/>
        </w:rPr>
        <w:t xml:space="preserve"> </w:t>
      </w:r>
      <w:r w:rsidRPr="005E6056">
        <w:rPr>
          <w:rFonts w:cs="Traditional Arabic" w:hint="eastAsia"/>
          <w:sz w:val="32"/>
          <w:szCs w:val="32"/>
          <w:rtl/>
        </w:rPr>
        <w:t>«</w:t>
      </w:r>
      <w:r w:rsidRPr="005E6056">
        <w:rPr>
          <w:rFonts w:cs="Traditional Arabic" w:hint="cs"/>
          <w:sz w:val="32"/>
          <w:szCs w:val="32"/>
          <w:rtl/>
        </w:rPr>
        <w:t>أن دية جنينها عبد، أو أمة</w:t>
      </w:r>
      <w:r w:rsidRPr="005E6056">
        <w:rPr>
          <w:rFonts w:cs="Traditional Arabic" w:hint="eastAsia"/>
          <w:sz w:val="32"/>
          <w:szCs w:val="32"/>
          <w:rtl/>
        </w:rPr>
        <w:t>»</w:t>
      </w:r>
      <w:r w:rsidR="00360D01">
        <w:rPr>
          <w:rFonts w:cs="Traditional Arabic" w:hint="cs"/>
          <w:sz w:val="32"/>
          <w:szCs w:val="32"/>
          <w:rtl/>
        </w:rPr>
        <w:t xml:space="preserve"> وتورث الغرة عنه،</w:t>
      </w:r>
      <w:r w:rsidRPr="005E6056">
        <w:rPr>
          <w:rFonts w:cs="Traditional Arabic" w:hint="cs"/>
          <w:sz w:val="32"/>
          <w:szCs w:val="32"/>
          <w:rtl/>
        </w:rPr>
        <w:t>كأنه سقط حيا،</w:t>
      </w:r>
      <w:r w:rsidR="00360D01">
        <w:rPr>
          <w:rFonts w:cs="Traditional Arabic" w:hint="cs"/>
          <w:sz w:val="32"/>
          <w:szCs w:val="32"/>
          <w:rtl/>
        </w:rPr>
        <w:t>لأنها دية له،وهومذهب الجمهور</w:t>
      </w:r>
    </w:p>
  </w:footnote>
  <w:footnote w:id="362">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قيمتها.. إلخ، صفة للبدل، لا للمبدل، منه، لئلا يلزم الفصل بين الصفة والموصوف بالبدل، وأنث الضمير إما رعاية لأقرب مذكور، أو بتأويل النفس أو غلط، والخمس نصف عشر الدية، روي ذلك عن عمر وغيره، ولأنه أقل ما قدره الشرع في الجناية، وظاهره أن ذلك معتبر، سواء قيل: إن الإبل هي الأصل في الدية أو واحد الأصول.</w:t>
      </w:r>
    </w:p>
  </w:footnote>
  <w:footnote w:id="363">
    <w:p w:rsidR="00E901EB" w:rsidRPr="005E6056" w:rsidRDefault="00E901EB" w:rsidP="00510939">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اعتبارا بحال الجنين، ولا يجب مع ال</w:t>
      </w:r>
      <w:r>
        <w:rPr>
          <w:rFonts w:cs="Traditional Arabic" w:hint="cs"/>
          <w:sz w:val="32"/>
          <w:szCs w:val="32"/>
          <w:rtl/>
        </w:rPr>
        <w:t>غرة، ضمان نقص الأم</w:t>
      </w:r>
      <w:r w:rsidRPr="005E6056">
        <w:rPr>
          <w:rFonts w:cs="Traditional Arabic" w:hint="cs"/>
          <w:sz w:val="32"/>
          <w:szCs w:val="32"/>
          <w:rtl/>
        </w:rPr>
        <w:t>.</w:t>
      </w:r>
    </w:p>
  </w:footnote>
  <w:footnote w:id="364">
    <w:p w:rsidR="00360D01" w:rsidRDefault="00E901EB" w:rsidP="00510939">
      <w:pPr>
        <w:pStyle w:val="ae"/>
        <w:rPr>
          <w:rFonts w:cs="Traditional Arabic" w:hint="cs"/>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فإن كان ذكرا حرا مسلما فديته، قال ابن المنذر: أجمع كل من نحفظ عنه، </w:t>
      </w:r>
      <w:r w:rsidRPr="005E6056">
        <w:rPr>
          <w:rFonts w:cs="Traditional Arabic" w:hint="cs"/>
          <w:sz w:val="32"/>
          <w:szCs w:val="32"/>
          <w:rtl/>
          <w:lang w:bidi="ar-EG"/>
        </w:rPr>
        <w:t>أ</w:t>
      </w:r>
      <w:r w:rsidRPr="005E6056">
        <w:rPr>
          <w:rFonts w:cs="Traditional Arabic" w:hint="cs"/>
          <w:sz w:val="32"/>
          <w:szCs w:val="32"/>
          <w:rtl/>
        </w:rPr>
        <w:t xml:space="preserve">ن في الجنين </w:t>
      </w:r>
    </w:p>
    <w:p w:rsidR="00E901EB" w:rsidRPr="005E6056" w:rsidRDefault="00E901EB" w:rsidP="00510939">
      <w:pPr>
        <w:pStyle w:val="ae"/>
        <w:rPr>
          <w:rFonts w:cs="Traditional Arabic"/>
          <w:sz w:val="32"/>
          <w:szCs w:val="32"/>
          <w:rtl/>
        </w:rPr>
      </w:pPr>
      <w:r w:rsidRPr="005E6056">
        <w:rPr>
          <w:rFonts w:cs="Traditional Arabic" w:hint="cs"/>
          <w:sz w:val="32"/>
          <w:szCs w:val="32"/>
          <w:rtl/>
        </w:rPr>
        <w:t>يسقط ح</w:t>
      </w:r>
      <w:r w:rsidRPr="005E6056">
        <w:rPr>
          <w:rFonts w:cs="Traditional Arabic" w:hint="cs"/>
          <w:sz w:val="32"/>
          <w:szCs w:val="32"/>
          <w:rtl/>
          <w:lang w:bidi="ar-EG"/>
        </w:rPr>
        <w:t>ـ</w:t>
      </w:r>
      <w:r w:rsidRPr="005E6056">
        <w:rPr>
          <w:rFonts w:cs="Traditional Arabic" w:hint="cs"/>
          <w:sz w:val="32"/>
          <w:szCs w:val="32"/>
          <w:rtl/>
        </w:rPr>
        <w:t>يا من الض</w:t>
      </w:r>
      <w:r w:rsidRPr="005E6056">
        <w:rPr>
          <w:rFonts w:cs="Traditional Arabic" w:hint="cs"/>
          <w:sz w:val="32"/>
          <w:szCs w:val="32"/>
          <w:rtl/>
          <w:lang w:bidi="ar-EG"/>
        </w:rPr>
        <w:t>ـ</w:t>
      </w:r>
      <w:r w:rsidRPr="005E6056">
        <w:rPr>
          <w:rFonts w:cs="Traditional Arabic" w:hint="cs"/>
          <w:sz w:val="32"/>
          <w:szCs w:val="32"/>
          <w:rtl/>
        </w:rPr>
        <w:t>رب، دية كاملة، لأنه مات بجنايته أشبه</w:t>
      </w:r>
      <w:r w:rsidRPr="005E6056">
        <w:rPr>
          <w:rFonts w:cs="Traditional Arabic" w:hint="cs"/>
          <w:sz w:val="32"/>
          <w:szCs w:val="32"/>
          <w:rtl/>
          <w:lang w:bidi="ar-EG"/>
        </w:rPr>
        <w:t xml:space="preserve"> </w:t>
      </w:r>
      <w:r w:rsidRPr="005E6056">
        <w:rPr>
          <w:rFonts w:cs="Traditional Arabic" w:hint="cs"/>
          <w:sz w:val="32"/>
          <w:szCs w:val="32"/>
          <w:rtl/>
        </w:rPr>
        <w:t>ما لو باشر قتله، وإن لم يكن سقوطه لوقت يعيش لمثله، كدون نصف سنة، فكميت لأن العادة لم تجر بحياته.</w:t>
      </w:r>
    </w:p>
  </w:footnote>
  <w:footnote w:id="365">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كقطع بعض أجزائها، ولأنه إنما يجب بالجناية عليها نقصها، فكذا في جنينها.</w:t>
      </w:r>
    </w:p>
  </w:footnote>
  <w:footnote w:id="366">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والمأمومة، أو كالباضعة.</w:t>
      </w:r>
    </w:p>
  </w:footnote>
  <w:footnote w:id="367">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تعلق ما وجب بالجناية أو الإتلاف، برقبة العبد الجاني، لأنه لا يمكن تعلقها بذمته، لأنه يفضي إلى إلغائها، أو تأخير حق المجني عليه، إلى غير غاية، ولا بذمة السيد، لأنه لم يجن، فتعين تعليقها برقبة العبد.</w:t>
      </w:r>
    </w:p>
  </w:footnote>
  <w:footnote w:id="368">
    <w:p w:rsidR="00E901EB" w:rsidRPr="005E6056" w:rsidRDefault="00E901EB" w:rsidP="00243ABC">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فيخير بين تسليمه، أو</w:t>
      </w:r>
      <w:r>
        <w:rPr>
          <w:rFonts w:cs="Traditional Arabic" w:hint="cs"/>
          <w:sz w:val="32"/>
          <w:szCs w:val="32"/>
          <w:rtl/>
        </w:rPr>
        <w:t xml:space="preserve"> أن يفديه بقيمته، أو أرش جنايته</w:t>
      </w:r>
      <w:r w:rsidRPr="005E6056">
        <w:rPr>
          <w:rFonts w:cs="Traditional Arabic" w:hint="cs"/>
          <w:sz w:val="32"/>
          <w:szCs w:val="32"/>
          <w:rtl/>
        </w:rPr>
        <w:t>.</w:t>
      </w:r>
    </w:p>
  </w:footnote>
  <w:footnote w:id="369">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لأنه قد أدى المحل الذي تعلق الحق به، ولأن حق المجني عليه، لا يتعلق بأكثر من الرقبة وقد أداها، </w:t>
      </w:r>
    </w:p>
    <w:p w:rsidR="00E901EB" w:rsidRPr="005E6056" w:rsidRDefault="00E901EB" w:rsidP="005E6056">
      <w:pPr>
        <w:pStyle w:val="ae"/>
        <w:rPr>
          <w:rFonts w:cs="Traditional Arabic"/>
          <w:sz w:val="32"/>
          <w:szCs w:val="32"/>
          <w:rtl/>
        </w:rPr>
      </w:pPr>
      <w:r w:rsidRPr="005E6056">
        <w:rPr>
          <w:rFonts w:cs="Traditional Arabic" w:hint="cs"/>
          <w:sz w:val="32"/>
          <w:szCs w:val="32"/>
          <w:rtl/>
        </w:rPr>
        <w:t>وإن طالب الجن</w:t>
      </w:r>
      <w:r w:rsidRPr="005E6056">
        <w:rPr>
          <w:rFonts w:cs="Traditional Arabic" w:hint="cs"/>
          <w:sz w:val="32"/>
          <w:szCs w:val="32"/>
          <w:rtl/>
          <w:lang w:bidi="ar-EG"/>
        </w:rPr>
        <w:t>ى</w:t>
      </w:r>
      <w:r w:rsidRPr="005E6056">
        <w:rPr>
          <w:rFonts w:cs="Traditional Arabic" w:hint="cs"/>
          <w:sz w:val="32"/>
          <w:szCs w:val="32"/>
          <w:rtl/>
        </w:rPr>
        <w:t xml:space="preserve"> عليه السيد بتسليمه إليه، لم يجبر عليه السيد.</w:t>
      </w:r>
    </w:p>
  </w:footnote>
  <w:footnote w:id="370">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وإن لم يستغرقها بأن كان الأقل الأرش، دفع من ثمنه بقدر أرش الجناية لأنه الذي وجب له.</w:t>
      </w:r>
    </w:p>
  </w:footnote>
  <w:footnote w:id="371">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أي عن القود، فيطالب البائع بالدية، وقياسه: لو أخذه عوضا، في نحو إجارة وجعالة لا إن ورثه. </w:t>
      </w:r>
    </w:p>
  </w:footnote>
  <w:footnote w:id="372">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w:t>
      </w:r>
      <w:r w:rsidRPr="005E6056">
        <w:rPr>
          <w:rFonts w:cs="Traditional Arabic" w:hint="cs"/>
          <w:sz w:val="32"/>
          <w:szCs w:val="32"/>
          <w:rtl/>
        </w:rPr>
        <w:t xml:space="preserve">أي </w:t>
      </w:r>
      <w:r>
        <w:rPr>
          <w:rFonts w:cs="Traditional Arabic" w:hint="cs"/>
          <w:sz w:val="32"/>
          <w:szCs w:val="32"/>
          <w:rtl/>
        </w:rPr>
        <w:t>ففي ما في الإنسان منه شيء واحد،كالأنف، واللسان،</w:t>
      </w:r>
      <w:r w:rsidRPr="005E6056">
        <w:rPr>
          <w:rFonts w:cs="Traditional Arabic" w:hint="cs"/>
          <w:sz w:val="32"/>
          <w:szCs w:val="32"/>
          <w:rtl/>
        </w:rPr>
        <w:t>والذكر، دية تلك النفس، الت</w:t>
      </w:r>
      <w:r>
        <w:rPr>
          <w:rFonts w:cs="Traditional Arabic" w:hint="cs"/>
          <w:sz w:val="32"/>
          <w:szCs w:val="32"/>
          <w:rtl/>
        </w:rPr>
        <w:t>ي قطع منها على التفصيل السابق،سواء كان ذكرا،أو أنثى حرا أو عبدا،أو ذميا،أوغيره،ممن تقدم،</w:t>
      </w:r>
      <w:r w:rsidRPr="005E6056">
        <w:rPr>
          <w:rFonts w:cs="Traditional Arabic" w:hint="cs"/>
          <w:sz w:val="32"/>
          <w:szCs w:val="32"/>
          <w:rtl/>
        </w:rPr>
        <w:t xml:space="preserve">عند جمهور العلماء. </w:t>
      </w:r>
    </w:p>
  </w:footnote>
  <w:footnote w:id="373">
    <w:p w:rsidR="00E901EB" w:rsidRPr="005E6056" w:rsidRDefault="00E901EB" w:rsidP="009C0F98">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)وإن قطع نصفه بالطول،ففيه الدية كاملة،لأنه ذهب بمنفعة الجماع،</w:t>
      </w:r>
      <w:r w:rsidRPr="005E6056">
        <w:rPr>
          <w:rFonts w:cs="Traditional Arabic" w:hint="cs"/>
          <w:sz w:val="32"/>
          <w:szCs w:val="32"/>
          <w:rtl/>
        </w:rPr>
        <w:t>وعن أحمد في ذكر العنين كمال ديته</w:t>
      </w:r>
    </w:p>
  </w:footnote>
  <w:footnote w:id="374">
    <w:p w:rsidR="00E901EB" w:rsidRPr="005E6056" w:rsidRDefault="00E901EB" w:rsidP="009C0F98">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إذا أوعب قطعا، وحكاه الوزير إجماعا، وإن قطع المارن</w:t>
      </w:r>
      <w:r>
        <w:rPr>
          <w:rFonts w:cs="Traditional Arabic" w:hint="cs"/>
          <w:sz w:val="32"/>
          <w:szCs w:val="32"/>
          <w:rtl/>
        </w:rPr>
        <w:t xml:space="preserve"> وشيء من القصبة فعليه دية واحدة</w:t>
      </w:r>
      <w:r w:rsidRPr="005E6056">
        <w:rPr>
          <w:rFonts w:cs="Traditional Arabic" w:hint="cs"/>
          <w:sz w:val="32"/>
          <w:szCs w:val="32"/>
          <w:rtl/>
        </w:rPr>
        <w:t>.</w:t>
      </w:r>
    </w:p>
  </w:footnote>
  <w:footnote w:id="375">
    <w:p w:rsidR="00E901EB" w:rsidRDefault="00E901EB" w:rsidP="004B6E2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)قال الموفق وغيره: ما في الإنسان منه شيئان ففيهما الدية، كالعينين، والأذنين، والشفتين </w:t>
      </w:r>
    </w:p>
    <w:p w:rsidR="00E901EB" w:rsidRPr="005E6056" w:rsidRDefault="00E901EB" w:rsidP="004B6E26">
      <w:pPr>
        <w:pStyle w:val="ae"/>
        <w:rPr>
          <w:rFonts w:cs="Traditional Arabic"/>
          <w:sz w:val="32"/>
          <w:szCs w:val="32"/>
          <w:rtl/>
        </w:rPr>
      </w:pPr>
      <w:r w:rsidRPr="005E6056">
        <w:rPr>
          <w:rFonts w:cs="Traditional Arabic" w:hint="cs"/>
          <w:sz w:val="32"/>
          <w:szCs w:val="32"/>
          <w:rtl/>
        </w:rPr>
        <w:t xml:space="preserve">واللحيين </w:t>
      </w:r>
      <w:r w:rsidRPr="005E6056">
        <w:rPr>
          <w:rFonts w:cs="Traditional Arabic" w:hint="cs"/>
          <w:sz w:val="32"/>
          <w:szCs w:val="32"/>
          <w:rtl/>
          <w:lang w:bidi="ar-EG"/>
        </w:rPr>
        <w:t>و</w:t>
      </w:r>
      <w:r w:rsidRPr="005E6056">
        <w:rPr>
          <w:rFonts w:cs="Traditional Arabic" w:hint="cs"/>
          <w:sz w:val="32"/>
          <w:szCs w:val="32"/>
          <w:rtl/>
        </w:rPr>
        <w:t>ثديي المرأة، وثندوتي الرجل، واليدين والرجلين، والخصيتين والإليتين، وفي أحدهما نصفها، لا نعلم فيه مخالفا.</w:t>
      </w:r>
    </w:p>
  </w:footnote>
  <w:footnote w:id="376">
    <w:p w:rsidR="00E901EB" w:rsidRPr="005E6056" w:rsidRDefault="00E901EB" w:rsidP="009C0F98">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)وما في الإنسان منه ثلاث</w:t>
      </w:r>
      <w:r>
        <w:rPr>
          <w:rFonts w:cs="Traditional Arabic" w:hint="cs"/>
          <w:sz w:val="32"/>
          <w:szCs w:val="32"/>
          <w:rtl/>
        </w:rPr>
        <w:t>ة أشياء، وزعت الدية على جميعها،</w:t>
      </w:r>
      <w:r w:rsidRPr="005E6056">
        <w:rPr>
          <w:rFonts w:cs="Traditional Arabic" w:hint="cs"/>
          <w:sz w:val="32"/>
          <w:szCs w:val="32"/>
          <w:rtl/>
        </w:rPr>
        <w:t xml:space="preserve">كما وزعت الدية أرباعا، على ما هو أربعة. </w:t>
      </w:r>
    </w:p>
  </w:footnote>
  <w:footnote w:id="377">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كما وزعت على الأصابع، وعلى ما فيه منه </w:t>
      </w:r>
      <w:r w:rsidRPr="005E6056">
        <w:rPr>
          <w:rFonts w:cs="Traditional Arabic" w:hint="cs"/>
          <w:sz w:val="32"/>
          <w:szCs w:val="32"/>
          <w:rtl/>
          <w:lang w:bidi="ar-EG"/>
        </w:rPr>
        <w:t>ا</w:t>
      </w:r>
      <w:r w:rsidRPr="005E6056">
        <w:rPr>
          <w:rFonts w:cs="Traditional Arabic" w:hint="cs"/>
          <w:sz w:val="32"/>
          <w:szCs w:val="32"/>
          <w:rtl/>
        </w:rPr>
        <w:t>ثنان، كاليدين، والرجلين، ونحوها مما تقدم، وإن قطع أحد المنخرين ونصف الحاجز، ففي ذلك نصف الدية.</w:t>
      </w:r>
    </w:p>
  </w:footnote>
  <w:footnote w:id="378">
    <w:p w:rsidR="00E901EB" w:rsidRPr="005E6056" w:rsidRDefault="00E901EB" w:rsidP="00DD1BAE">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ففي كل واحدة منهما دية كاملة، وذلك بأن ضرب مثانته، فلم يستمسك البول.</w:t>
      </w:r>
    </w:p>
  </w:footnote>
  <w:footnote w:id="379">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سوى </w:t>
      </w:r>
      <w:r w:rsidRPr="005E6056">
        <w:rPr>
          <w:rFonts w:cs="Traditional Arabic" w:hint="eastAsia"/>
          <w:sz w:val="32"/>
          <w:szCs w:val="32"/>
          <w:rtl/>
        </w:rPr>
        <w:t>«</w:t>
      </w:r>
      <w:r w:rsidRPr="005E6056">
        <w:rPr>
          <w:rFonts w:cs="Traditional Arabic" w:hint="cs"/>
          <w:sz w:val="32"/>
          <w:szCs w:val="32"/>
          <w:rtl/>
        </w:rPr>
        <w:t>لا</w:t>
      </w:r>
      <w:r w:rsidRPr="005E6056">
        <w:rPr>
          <w:rFonts w:cs="Traditional Arabic" w:hint="eastAsia"/>
          <w:sz w:val="32"/>
          <w:szCs w:val="32"/>
          <w:rtl/>
        </w:rPr>
        <w:t>»</w:t>
      </w:r>
      <w:r w:rsidRPr="005E6056">
        <w:rPr>
          <w:rFonts w:cs="Traditional Arabic" w:hint="cs"/>
          <w:sz w:val="32"/>
          <w:szCs w:val="32"/>
          <w:rtl/>
        </w:rPr>
        <w:t xml:space="preserve"> فإن مخرجها مخرج اللام والألف، فمهما نقص من الحروف نقص من الدية بقدره.</w:t>
      </w:r>
    </w:p>
  </w:footnote>
  <w:footnote w:id="380">
    <w:p w:rsidR="00E901EB" w:rsidRDefault="00E901EB" w:rsidP="00DD1BAE">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لما حصل من نقص، لأنه لا تقدير فيه، ففي نقص سمع وبصر، وشم ومشي، وانحناء قليلا، </w:t>
      </w:r>
    </w:p>
    <w:p w:rsidR="00E901EB" w:rsidRPr="005E6056" w:rsidRDefault="00E901EB" w:rsidP="00DD1BAE">
      <w:pPr>
        <w:pStyle w:val="ae"/>
        <w:rPr>
          <w:rFonts w:cs="Traditional Arabic"/>
          <w:sz w:val="32"/>
          <w:szCs w:val="32"/>
          <w:rtl/>
        </w:rPr>
      </w:pPr>
      <w:r w:rsidRPr="005E6056">
        <w:rPr>
          <w:rFonts w:cs="Traditional Arabic" w:hint="cs"/>
          <w:sz w:val="32"/>
          <w:szCs w:val="32"/>
          <w:rtl/>
        </w:rPr>
        <w:t xml:space="preserve">أو بأن صار مدهوشا، أو في كلامه تمتمة، أو عجلة، أو ثقل أولا يلتفت، أو لا يبلع ريقه إلا بشدة، </w:t>
      </w:r>
    </w:p>
    <w:p w:rsidR="00E901EB" w:rsidRPr="005E6056" w:rsidRDefault="00E901EB" w:rsidP="005E6056">
      <w:pPr>
        <w:pStyle w:val="ae"/>
        <w:rPr>
          <w:rFonts w:cs="Traditional Arabic"/>
          <w:sz w:val="32"/>
          <w:szCs w:val="32"/>
          <w:rtl/>
        </w:rPr>
      </w:pPr>
      <w:r w:rsidRPr="005E6056">
        <w:rPr>
          <w:rFonts w:cs="Traditional Arabic" w:hint="cs"/>
          <w:sz w:val="32"/>
          <w:szCs w:val="32"/>
          <w:rtl/>
        </w:rPr>
        <w:t>قال شيخ الإسلام: في رجل ضرب رأسه فادعى انه ذهب ضوء إحدى عينيه</w:t>
      </w:r>
      <w:r w:rsidRPr="005E6056">
        <w:rPr>
          <w:rFonts w:cs="Traditional Arabic" w:hint="cs"/>
          <w:sz w:val="32"/>
          <w:szCs w:val="32"/>
          <w:rtl/>
          <w:lang w:bidi="ar-EG"/>
        </w:rPr>
        <w:t>،</w:t>
      </w:r>
      <w:r w:rsidRPr="005E6056">
        <w:rPr>
          <w:rFonts w:cs="Traditional Arabic" w:hint="cs"/>
          <w:sz w:val="32"/>
          <w:szCs w:val="32"/>
          <w:rtl/>
        </w:rPr>
        <w:t xml:space="preserve"> وجفف خياشيمه وأخرس لسانه، يقام في الشمس، فإن لم يطرق فهو صادق</w:t>
      </w:r>
      <w:r w:rsidRPr="005E6056">
        <w:rPr>
          <w:rFonts w:cs="Traditional Arabic" w:hint="cs"/>
          <w:sz w:val="32"/>
          <w:szCs w:val="32"/>
          <w:rtl/>
          <w:lang w:bidi="ar-EG"/>
        </w:rPr>
        <w:t>،</w:t>
      </w:r>
      <w:r w:rsidRPr="005E6056">
        <w:rPr>
          <w:rFonts w:cs="Traditional Arabic" w:hint="cs"/>
          <w:sz w:val="32"/>
          <w:szCs w:val="32"/>
          <w:rtl/>
        </w:rPr>
        <w:t xml:space="preserve"> ويشم الحراق، فإن لم يؤثر عليه فهو صادق</w:t>
      </w:r>
      <w:r w:rsidRPr="005E6056">
        <w:rPr>
          <w:rFonts w:cs="Traditional Arabic" w:hint="cs"/>
          <w:sz w:val="32"/>
          <w:szCs w:val="32"/>
          <w:rtl/>
          <w:lang w:bidi="ar-EG"/>
        </w:rPr>
        <w:t>،</w:t>
      </w:r>
      <w:r w:rsidRPr="005E6056">
        <w:rPr>
          <w:rFonts w:cs="Traditional Arabic" w:hint="cs"/>
          <w:sz w:val="32"/>
          <w:szCs w:val="32"/>
          <w:rtl/>
        </w:rPr>
        <w:t xml:space="preserve"> ويغرز لسانه بإبرة فإن سال منه دم أسود، فهو صادق.</w:t>
      </w:r>
    </w:p>
  </w:footnote>
  <w:footnote w:id="381">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كاملة، وفاقا لأبي حنيفة. </w:t>
      </w:r>
    </w:p>
  </w:footnote>
  <w:footnote w:id="382">
    <w:p w:rsidR="00E901EB" w:rsidRPr="005E6056" w:rsidRDefault="00E901EB" w:rsidP="00DD1BAE">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لأن </w:t>
      </w:r>
      <w:r w:rsidRPr="005E6056">
        <w:rPr>
          <w:rFonts w:cs="Traditional Arabic" w:hint="cs"/>
          <w:sz w:val="32"/>
          <w:szCs w:val="32"/>
          <w:rtl/>
          <w:lang w:bidi="ar-EG"/>
        </w:rPr>
        <w:t>ا</w:t>
      </w:r>
      <w:r w:rsidRPr="005E6056">
        <w:rPr>
          <w:rFonts w:cs="Traditional Arabic" w:hint="cs"/>
          <w:sz w:val="32"/>
          <w:szCs w:val="32"/>
          <w:rtl/>
        </w:rPr>
        <w:t>لدية إذا وجبت في أربعة أشياء، وجب في كل واحد ربعها، كالأجفان، وفي بعض ذلك، بقسطه.</w:t>
      </w:r>
    </w:p>
  </w:footnote>
  <w:footnote w:id="383">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إن لم يعد، نص عليه، لأنه لا مقدر فيه، وتابع لغيره.</w:t>
      </w:r>
    </w:p>
  </w:footnote>
  <w:footnote w:id="384">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وهو مذهب مالك، والقياس نصفها، لولا ما روي عن الصحابة كما قال الموفق وغيره، </w:t>
      </w:r>
    </w:p>
    <w:p w:rsidR="00E901EB" w:rsidRPr="005E6056" w:rsidRDefault="00E901EB" w:rsidP="005E6056">
      <w:pPr>
        <w:pStyle w:val="ae"/>
        <w:rPr>
          <w:rFonts w:cs="Traditional Arabic"/>
          <w:sz w:val="32"/>
          <w:szCs w:val="32"/>
          <w:rtl/>
        </w:rPr>
      </w:pPr>
      <w:r w:rsidRPr="005E6056">
        <w:rPr>
          <w:rFonts w:cs="Traditional Arabic" w:hint="cs"/>
          <w:sz w:val="32"/>
          <w:szCs w:val="32"/>
          <w:rtl/>
        </w:rPr>
        <w:t>ولو كان خطأ وهو من المواضع التي تغلظ فيها الغرامة بتضعيفها.</w:t>
      </w:r>
    </w:p>
  </w:footnote>
  <w:footnote w:id="385">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وهو المكافأة والعمد المحض، ومماثلة عينه.</w:t>
      </w:r>
    </w:p>
  </w:footnote>
  <w:footnote w:id="386">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وإن قلع عيني صحيح عمدا، فأكثر أهل العلم على أن له القصاص، ونصف الدية للعين الأخرى، </w:t>
      </w:r>
    </w:p>
    <w:p w:rsidR="00E901EB" w:rsidRPr="005E6056" w:rsidRDefault="00E901EB" w:rsidP="005E6056">
      <w:pPr>
        <w:pStyle w:val="ae"/>
        <w:rPr>
          <w:rFonts w:cs="Traditional Arabic"/>
          <w:sz w:val="32"/>
          <w:szCs w:val="32"/>
          <w:rtl/>
        </w:rPr>
      </w:pPr>
      <w:r w:rsidRPr="005E6056">
        <w:rPr>
          <w:rFonts w:cs="Traditional Arabic" w:hint="cs"/>
          <w:sz w:val="32"/>
          <w:szCs w:val="32"/>
          <w:rtl/>
        </w:rPr>
        <w:t>قال الموفق، والشارح، وصاحب الفروع، هذا مقتضى الدليل.</w:t>
      </w:r>
    </w:p>
  </w:footnote>
  <w:footnote w:id="387">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فلا قصاص، ولو كان عمدا.</w:t>
      </w:r>
    </w:p>
  </w:footnote>
  <w:footnote w:id="388">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كصحيح العينين، وكسائر الأعضاء.</w:t>
      </w:r>
    </w:p>
  </w:footnote>
  <w:footnote w:id="389">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وهو كونه ليس فيها إلا نصف الدية بالإجماع.</w:t>
      </w:r>
    </w:p>
  </w:footnote>
  <w:footnote w:id="390">
    <w:p w:rsidR="00E901EB" w:rsidRPr="005E6056" w:rsidRDefault="00E901EB" w:rsidP="00DD1BAE">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فلو قطعت أذن من قطعت أذنه، أو منخر من قطعت منخره، لم يجب فيه أكثر من نصف الدية.</w:t>
      </w:r>
    </w:p>
  </w:footnote>
  <w:footnote w:id="391">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وهو العمد والمماثلة، وذلك لوجوب الموجب، وانتفاء المانع. </w:t>
      </w:r>
    </w:p>
  </w:footnote>
  <w:footnote w:id="392">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فإن كان الجرح في غير الرأس والوجه، سمي جرحا لا شجة، لاختصاص الشج بالرأس، والوجه.</w:t>
      </w:r>
    </w:p>
  </w:footnote>
  <w:footnote w:id="393">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قال الوزير: هذه الخمس ليس فيها تقدير شرعي، بإجماع الأئمة الأربعة إلا ما روي عن أحمد، من أنه ذهب إلى حكم زيد في ذلك، قال: وأجمعوا على أن في كل واحدة منها حكومة بعد الاندمال، وحكاه ابن رشد، وقال: وذلك لأن الأصل في الجراح الحكومة، إلا ما وقتت فيه السنة حدا اهـ.</w:t>
      </w:r>
    </w:p>
    <w:p w:rsidR="00E901EB" w:rsidRPr="005E6056" w:rsidRDefault="00E901EB" w:rsidP="005E6056">
      <w:pPr>
        <w:pStyle w:val="ae"/>
        <w:rPr>
          <w:rFonts w:cs="Traditional Arabic"/>
          <w:sz w:val="32"/>
          <w:szCs w:val="32"/>
          <w:rtl/>
        </w:rPr>
      </w:pPr>
      <w:r w:rsidRPr="005E6056">
        <w:rPr>
          <w:rFonts w:cs="Traditional Arabic" w:hint="cs"/>
          <w:sz w:val="32"/>
          <w:szCs w:val="32"/>
          <w:rtl/>
        </w:rPr>
        <w:t>والحكومة: أن يقوم المجني عليه قبل الجناية، كأنه كان عبدا، ويقال: كم قيمته قبل الجناية؟ وكم قيمته بعدها؟ فيكون بقدر التفاوت من ديته، والجمهور: لا يبلغ بشيء منها أرش الموقت.</w:t>
      </w:r>
    </w:p>
  </w:footnote>
  <w:footnote w:id="394">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)بالإجماع،قال ابن المنذر:</w:t>
      </w:r>
      <w:r w:rsidRPr="005E6056">
        <w:rPr>
          <w:rFonts w:cs="Traditional Arabic" w:hint="cs"/>
          <w:sz w:val="32"/>
          <w:szCs w:val="32"/>
          <w:rtl/>
        </w:rPr>
        <w:t>أجمع أهل العلم أن أرشها مقدر، وذلك في موضحة الحر المسلم، ولو أنثى.</w:t>
      </w:r>
    </w:p>
  </w:footnote>
  <w:footnote w:id="395">
    <w:p w:rsidR="00E901EB" w:rsidRPr="005E6056" w:rsidRDefault="00E901EB" w:rsidP="00CF324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لأنه أوضحه في عضوين، فلكل حكم نفسه،وقال ابن القيم: ومن الحيل الباطلة وال</w:t>
      </w:r>
      <w:r>
        <w:rPr>
          <w:rFonts w:cs="Traditional Arabic" w:hint="cs"/>
          <w:sz w:val="32"/>
          <w:szCs w:val="32"/>
          <w:rtl/>
        </w:rPr>
        <w:t>محرمة، إذا أوضح رأسه في موضعين،</w:t>
      </w:r>
      <w:r w:rsidRPr="005E6056">
        <w:rPr>
          <w:rFonts w:cs="Traditional Arabic" w:hint="cs"/>
          <w:sz w:val="32"/>
          <w:szCs w:val="32"/>
          <w:rtl/>
        </w:rPr>
        <w:t>وجب عليه عشرة، فإذا أراد جعلها خمسة، فليوضحه ثالثة تخرق ما بينهما، وهذه الحيلة، مع أنها محرمة، فإنها لا تسقط ما وجب عليه، فإن العشرة، لا تجب عليه بالإندمال، فإذا</w:t>
      </w:r>
      <w:r w:rsidRPr="005E6056">
        <w:rPr>
          <w:rFonts w:cs="Traditional Arabic" w:hint="cs"/>
          <w:sz w:val="32"/>
          <w:szCs w:val="32"/>
          <w:rtl/>
          <w:lang w:bidi="ar-EG"/>
        </w:rPr>
        <w:t xml:space="preserve"> </w:t>
      </w:r>
      <w:r w:rsidRPr="005E6056">
        <w:rPr>
          <w:rFonts w:cs="Traditional Arabic" w:hint="cs"/>
          <w:sz w:val="32"/>
          <w:szCs w:val="32"/>
          <w:rtl/>
        </w:rPr>
        <w:t xml:space="preserve">فعل ذلك بعده، فهي موضحة ثالثة. </w:t>
      </w:r>
    </w:p>
  </w:footnote>
  <w:footnote w:id="396">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قال ابن المنذر: بإجماع أهل العلم.</w:t>
      </w:r>
    </w:p>
  </w:footnote>
  <w:footnote w:id="397">
    <w:p w:rsidR="00E901EB" w:rsidRPr="005E6056" w:rsidRDefault="00E901EB" w:rsidP="00CF324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من المأمومة، وقال القاضي: لم يذكر أصحابنا الدامغة، لمساواتها المأمومة في أرشها</w:t>
      </w:r>
    </w:p>
  </w:footnote>
  <w:footnote w:id="398">
    <w:p w:rsidR="00E901EB" w:rsidRPr="005E6056" w:rsidRDefault="00E901EB" w:rsidP="005E6056">
      <w:pPr>
        <w:pStyle w:val="ae"/>
        <w:rPr>
          <w:rFonts w:cs="Traditional Arabic"/>
          <w:sz w:val="32"/>
          <w:szCs w:val="32"/>
          <w:rtl/>
          <w:lang w:bidi="ar-EG"/>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فإنه يجب فيه حكومة، لأنه لا تقدير فيه، وليس بجائفة، لأن ذلك ليس بجوف.</w:t>
      </w:r>
    </w:p>
  </w:footnote>
  <w:footnote w:id="399">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فكل واحدة مما تقدم، جائفة، وإن جرحه في وركه، فوصل الجرح، إلى جوفه، أو أوضحه، فوصل الجرح إلى قفاه، فعليه دية جائفة، وحكومة في الأولى، وموضحة، وحكومة في الثانية، لجرح القفا والورك.</w:t>
      </w:r>
    </w:p>
  </w:footnote>
  <w:footnote w:id="400">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وفاقا، وقال ابن عبد البر: لا أعلمهم يختلفون في ذلك. </w:t>
      </w:r>
    </w:p>
  </w:footnote>
  <w:footnote w:id="401">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)أي وإلا إن استمسك بول،</w:t>
      </w:r>
      <w:r w:rsidRPr="005E6056">
        <w:rPr>
          <w:rFonts w:cs="Traditional Arabic" w:hint="cs"/>
          <w:sz w:val="32"/>
          <w:szCs w:val="32"/>
          <w:rtl/>
        </w:rPr>
        <w:t>مع خرق ما بين السبيلين، أو ما بين مخرج بول ومني، فعليه مع المهر ثلثها، وأرش البكارة.</w:t>
      </w:r>
    </w:p>
  </w:footnote>
  <w:footnote w:id="402">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أو كانت أجنبية مطاوعة ولا شبهة، فوقع ذلك، فهدر، لحصوله من فعل مأذون فيه ولها مع شبهة أو إكراه المهر. </w:t>
      </w:r>
    </w:p>
  </w:footnote>
  <w:footnote w:id="403">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إذا جبرت كما كانت وهو مذهب الشافعي.</w:t>
      </w:r>
    </w:p>
  </w:footnote>
  <w:footnote w:id="404">
    <w:p w:rsidR="00E901EB" w:rsidRPr="005E6056" w:rsidRDefault="00E901EB" w:rsidP="00FD1DEF">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)وقيل حكومة وهو مذهب أبي حنيفة ومالك، وابن المنذر: لأن التقدير</w:t>
      </w:r>
      <w:r>
        <w:rPr>
          <w:rFonts w:cs="Traditional Arabic" w:hint="cs"/>
          <w:sz w:val="32"/>
          <w:szCs w:val="32"/>
          <w:rtl/>
        </w:rPr>
        <w:t xml:space="preserve"> إنما يكون بتوقيف أو قياس صحيح،فالله أعلم،وحيث وجب بعير أو بعيران،</w:t>
      </w:r>
      <w:r w:rsidRPr="005E6056">
        <w:rPr>
          <w:rFonts w:cs="Traditional Arabic" w:hint="cs"/>
          <w:sz w:val="32"/>
          <w:szCs w:val="32"/>
          <w:rtl/>
        </w:rPr>
        <w:t>فيجوز دفع قدره من غير</w:t>
      </w:r>
      <w:r>
        <w:rPr>
          <w:rFonts w:cs="Traditional Arabic" w:hint="cs"/>
          <w:sz w:val="32"/>
          <w:szCs w:val="32"/>
          <w:rtl/>
        </w:rPr>
        <w:t>ه،من بقية الأصول المتقدم ذكرها</w:t>
      </w:r>
      <w:r w:rsidRPr="005E6056">
        <w:rPr>
          <w:rFonts w:cs="Traditional Arabic" w:hint="cs"/>
          <w:sz w:val="32"/>
          <w:szCs w:val="32"/>
          <w:rtl/>
        </w:rPr>
        <w:t>.</w:t>
      </w:r>
    </w:p>
  </w:footnote>
  <w:footnote w:id="405">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إذا جبر مستقيما بعيران.</w:t>
      </w:r>
    </w:p>
  </w:footnote>
  <w:footnote w:id="406">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وهي فقاره، لكن إن أريد بها كسر الصلب، ففيه الدية.</w:t>
      </w:r>
    </w:p>
  </w:footnote>
  <w:footnote w:id="407">
    <w:p w:rsidR="00E901EB" w:rsidRPr="005E6056" w:rsidRDefault="00E901EB" w:rsidP="00FD1DEF">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قال الموفق</w:t>
      </w:r>
      <w:r>
        <w:rPr>
          <w:rFonts w:cs="Traditional Arabic" w:hint="cs"/>
          <w:sz w:val="32"/>
          <w:szCs w:val="32"/>
          <w:rtl/>
        </w:rPr>
        <w:t xml:space="preserve">: لا نعلم فيها مخالفا، والعصعص </w:t>
      </w:r>
      <w:r w:rsidRPr="005E6056">
        <w:rPr>
          <w:rFonts w:cs="Traditional Arabic" w:hint="cs"/>
          <w:sz w:val="32"/>
          <w:szCs w:val="32"/>
          <w:rtl/>
        </w:rPr>
        <w:t>هو: العظ</w:t>
      </w:r>
      <w:r>
        <w:rPr>
          <w:rFonts w:cs="Traditional Arabic" w:hint="cs"/>
          <w:sz w:val="32"/>
          <w:szCs w:val="32"/>
          <w:rtl/>
        </w:rPr>
        <w:t>م الذي في أسفل الصلب عند العجز</w:t>
      </w:r>
      <w:r w:rsidRPr="005E6056">
        <w:rPr>
          <w:rFonts w:cs="Traditional Arabic" w:hint="cs"/>
          <w:sz w:val="32"/>
          <w:szCs w:val="32"/>
          <w:rtl/>
        </w:rPr>
        <w:t>.</w:t>
      </w:r>
    </w:p>
  </w:footnote>
  <w:footnote w:id="408">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لأنه لم يرد فيه تقدير، </w:t>
      </w:r>
    </w:p>
    <w:p w:rsidR="00E901EB" w:rsidRPr="005E6056" w:rsidRDefault="00E901EB" w:rsidP="00FD1DEF">
      <w:pPr>
        <w:pStyle w:val="ae"/>
        <w:rPr>
          <w:rFonts w:cs="Traditional Arabic"/>
          <w:sz w:val="32"/>
          <w:szCs w:val="32"/>
          <w:rtl/>
        </w:rPr>
      </w:pPr>
      <w:r>
        <w:rPr>
          <w:rFonts w:cs="Traditional Arabic" w:hint="cs"/>
          <w:sz w:val="32"/>
          <w:szCs w:val="32"/>
          <w:rtl/>
        </w:rPr>
        <w:t>وقال الموفق:</w:t>
      </w:r>
      <w:r w:rsidRPr="005E6056">
        <w:rPr>
          <w:rFonts w:cs="Traditional Arabic" w:hint="cs"/>
          <w:sz w:val="32"/>
          <w:szCs w:val="32"/>
          <w:rtl/>
        </w:rPr>
        <w:t xml:space="preserve">الصحيح أنه لا تقدير </w:t>
      </w:r>
      <w:r>
        <w:rPr>
          <w:rFonts w:cs="Traditional Arabic" w:hint="cs"/>
          <w:sz w:val="32"/>
          <w:szCs w:val="32"/>
          <w:rtl/>
        </w:rPr>
        <w:t>في غير الخمس،الضلع والترقوتين،والزندين،لأن التقدير،إنما يثبت</w:t>
      </w:r>
      <w:r w:rsidRPr="005E6056">
        <w:rPr>
          <w:rFonts w:cs="Traditional Arabic" w:hint="cs"/>
          <w:sz w:val="32"/>
          <w:szCs w:val="32"/>
          <w:rtl/>
        </w:rPr>
        <w:t>ب</w:t>
      </w:r>
      <w:r>
        <w:rPr>
          <w:rFonts w:cs="Traditional Arabic" w:hint="cs"/>
          <w:sz w:val="32"/>
          <w:szCs w:val="32"/>
          <w:rtl/>
        </w:rPr>
        <w:t xml:space="preserve"> </w:t>
      </w:r>
      <w:r w:rsidRPr="005E6056">
        <w:rPr>
          <w:rFonts w:cs="Traditional Arabic" w:hint="cs"/>
          <w:sz w:val="32"/>
          <w:szCs w:val="32"/>
          <w:rtl/>
        </w:rPr>
        <w:t xml:space="preserve">التوقيف ومقتضى الدليل وجوب الحكومة، في هذه العظام الباطنة كلها، يعني سوى هذه الخمس، لقضاء عمر. </w:t>
      </w:r>
    </w:p>
  </w:footnote>
  <w:footnote w:id="409">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)لأن الجراحة لو كانت موضحة،لم يزد على خمس،</w:t>
      </w:r>
      <w:r w:rsidRPr="005E6056">
        <w:rPr>
          <w:rFonts w:cs="Traditional Arabic" w:hint="cs"/>
          <w:sz w:val="32"/>
          <w:szCs w:val="32"/>
          <w:rtl/>
        </w:rPr>
        <w:t xml:space="preserve">مع أنها سمحاق، وزيادة عليها فلأن لا يجب في بعضها زيادة على خمس أولى. </w:t>
      </w:r>
    </w:p>
  </w:footnote>
  <w:footnote w:id="410">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أي فإن لم تنقصه الجناية حال جريان الدم، أو زادته الجناية حسنا، كما لو قطع سلعة، </w:t>
      </w:r>
    </w:p>
    <w:p w:rsidR="00E901EB" w:rsidRPr="005E6056" w:rsidRDefault="00E901EB" w:rsidP="005E6056">
      <w:pPr>
        <w:pStyle w:val="ae"/>
        <w:rPr>
          <w:rFonts w:cs="Traditional Arabic"/>
          <w:sz w:val="32"/>
          <w:szCs w:val="32"/>
          <w:rtl/>
        </w:rPr>
      </w:pPr>
      <w:r w:rsidRPr="005E6056">
        <w:rPr>
          <w:rFonts w:cs="Traditional Arabic" w:hint="cs"/>
          <w:sz w:val="32"/>
          <w:szCs w:val="32"/>
          <w:rtl/>
        </w:rPr>
        <w:t xml:space="preserve">أو ثؤلولا، أوبط جراحا، وإن لطمه في وجهه فلم يؤثر فلا ضمان لأنه لم يحصل نقص ويعزر، كما لو شتمه لأنه معصية وعند الشيخ وغيره: يقتص منه. </w:t>
      </w:r>
    </w:p>
  </w:footnote>
  <w:footnote w:id="411">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العاقلة: العصبة، لغة وشرعا، وسميت أقاربت القاتل عاقلة، لأنهم يعقل</w:t>
      </w:r>
      <w:r w:rsidRPr="005E6056">
        <w:rPr>
          <w:rFonts w:cs="Traditional Arabic" w:hint="cs"/>
          <w:sz w:val="32"/>
          <w:szCs w:val="32"/>
          <w:rtl/>
          <w:lang w:bidi="ar-EG"/>
        </w:rPr>
        <w:t>و</w:t>
      </w:r>
      <w:r w:rsidRPr="005E6056">
        <w:rPr>
          <w:rFonts w:cs="Traditional Arabic" w:hint="cs"/>
          <w:sz w:val="32"/>
          <w:szCs w:val="32"/>
          <w:rtl/>
        </w:rPr>
        <w:t>ن عنه، ويقال لأن الإبل تعقل بفناء أولياء المقتول، ولذا سميت الدية عقلا، وقيل: لأنها تعقل لسان أولياء المقتول.</w:t>
      </w:r>
    </w:p>
  </w:footnote>
  <w:footnote w:id="412">
    <w:p w:rsidR="00E901EB" w:rsidRPr="005E6056" w:rsidRDefault="00E901EB" w:rsidP="00C57A38">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كالمعتق وأبنائه، وقال الموفق: سائر العصبات من العاقلة، بعدوا أو قربوا من النسب، والمولى وعصبته، وهو قول عمر بن عبد العزيز ومالك والشافعي، ولا أعلم عن غيرهم خلافهم، ولأن الموالي من العصبة.</w:t>
      </w:r>
    </w:p>
  </w:footnote>
  <w:footnote w:id="413">
    <w:p w:rsidR="00E901EB" w:rsidRPr="005E6056" w:rsidRDefault="00E901EB" w:rsidP="00C57A38">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)مثل بهم،لما</w:t>
      </w:r>
      <w:r w:rsidRPr="005E6056">
        <w:rPr>
          <w:rFonts w:cs="Traditional Arabic" w:hint="cs"/>
          <w:sz w:val="32"/>
          <w:szCs w:val="32"/>
          <w:rtl/>
        </w:rPr>
        <w:t>روي</w:t>
      </w:r>
      <w:r>
        <w:rPr>
          <w:rFonts w:cs="Traditional Arabic" w:hint="cs"/>
          <w:sz w:val="32"/>
          <w:szCs w:val="32"/>
          <w:rtl/>
        </w:rPr>
        <w:t xml:space="preserve"> عن أحمدأنهم ليسوامن العاقلة،كماهو ظاهرالخرقي،</w:t>
      </w:r>
      <w:r w:rsidRPr="005E6056">
        <w:rPr>
          <w:rFonts w:cs="Traditional Arabic" w:hint="cs"/>
          <w:sz w:val="32"/>
          <w:szCs w:val="32"/>
          <w:rtl/>
        </w:rPr>
        <w:t>وغيره يجعلونهم من العاقلة بكل حال</w:t>
      </w:r>
    </w:p>
  </w:footnote>
  <w:footnote w:id="414">
    <w:p w:rsidR="00E901EB" w:rsidRPr="005E6056" w:rsidRDefault="00E901EB" w:rsidP="00C57A38">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لأنهم عصبته، يرثون المال إذا لم يكن وارث أقرب منهم فيدخلون في العقل كالقريب.</w:t>
      </w:r>
    </w:p>
  </w:footnote>
  <w:footnote w:id="415">
    <w:p w:rsidR="00E901EB" w:rsidRPr="005E6056" w:rsidRDefault="00E901EB" w:rsidP="00CB2AF3">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)قال الشيخ: أبو الرجل وابنه من عاقلته، عند الجمهور، كأبي حنيفة، مالك، وأحمد في أظهر الروايتين عنه، ولأنهما أحق بنصرته من غيرهما فوجب أن يحملا عنه، كالإخوة.</w:t>
      </w:r>
    </w:p>
  </w:footnote>
  <w:footnote w:id="416">
    <w:p w:rsidR="00E901EB" w:rsidRDefault="00E901EB" w:rsidP="00CB2AF3">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فدل الحديث على أن دية الخطأ على </w:t>
      </w:r>
      <w:r>
        <w:rPr>
          <w:rFonts w:cs="Traditional Arabic" w:hint="cs"/>
          <w:sz w:val="32"/>
          <w:szCs w:val="32"/>
          <w:rtl/>
        </w:rPr>
        <w:t>العاقلة، وأجمع العلماء على ذلك</w:t>
      </w:r>
    </w:p>
    <w:p w:rsidR="00E901EB" w:rsidRPr="005E6056" w:rsidRDefault="00E901EB" w:rsidP="005E6056">
      <w:pPr>
        <w:pStyle w:val="ae"/>
        <w:rPr>
          <w:rFonts w:cs="Traditional Arabic"/>
          <w:sz w:val="32"/>
          <w:szCs w:val="32"/>
          <w:rtl/>
        </w:rPr>
      </w:pPr>
      <w:r w:rsidRPr="005E6056">
        <w:rPr>
          <w:rFonts w:cs="Traditional Arabic" w:hint="cs"/>
          <w:sz w:val="32"/>
          <w:szCs w:val="32"/>
          <w:rtl/>
        </w:rPr>
        <w:t>وتقدم اتفاق العلماء، على أن الدية في قتل الخطأ على عاقلة القاتل، وأنها إنما تحمل الخطأ لا العمد ب</w:t>
      </w:r>
      <w:r>
        <w:rPr>
          <w:rFonts w:cs="Traditional Arabic" w:hint="cs"/>
          <w:sz w:val="32"/>
          <w:szCs w:val="32"/>
          <w:rtl/>
        </w:rPr>
        <w:t>لا نزاع، وأن في شبه العمد نزاع،</w:t>
      </w:r>
      <w:r w:rsidRPr="005E6056">
        <w:rPr>
          <w:rFonts w:cs="Traditional Arabic" w:hint="cs"/>
          <w:sz w:val="32"/>
          <w:szCs w:val="32"/>
          <w:rtl/>
        </w:rPr>
        <w:t>الأظهر أنها لا تحمله، و</w:t>
      </w:r>
      <w:r w:rsidRPr="005E6056">
        <w:rPr>
          <w:rFonts w:cs="Traditional Arabic" w:hint="cs"/>
          <w:sz w:val="32"/>
          <w:szCs w:val="32"/>
          <w:rtl/>
          <w:lang w:bidi="ar-EG"/>
        </w:rPr>
        <w:t>أ</w:t>
      </w:r>
      <w:r w:rsidRPr="005E6056">
        <w:rPr>
          <w:rFonts w:cs="Traditional Arabic" w:hint="cs"/>
          <w:sz w:val="32"/>
          <w:szCs w:val="32"/>
          <w:rtl/>
        </w:rPr>
        <w:t>ن إيجاب ا</w:t>
      </w:r>
      <w:r>
        <w:rPr>
          <w:rFonts w:cs="Traditional Arabic" w:hint="cs"/>
          <w:sz w:val="32"/>
          <w:szCs w:val="32"/>
          <w:rtl/>
        </w:rPr>
        <w:t>لدية في مال المخطئ ضرر عظيم به،</w:t>
      </w:r>
      <w:r w:rsidRPr="005E6056">
        <w:rPr>
          <w:rFonts w:cs="Traditional Arabic" w:hint="cs"/>
          <w:sz w:val="32"/>
          <w:szCs w:val="32"/>
          <w:rtl/>
        </w:rPr>
        <w:t>من غير ذنب تعمده، ولا بد من إيجاب بدل المقت</w:t>
      </w:r>
      <w:r w:rsidRPr="005E6056">
        <w:rPr>
          <w:rFonts w:cs="Traditional Arabic" w:hint="cs"/>
          <w:sz w:val="32"/>
          <w:szCs w:val="32"/>
          <w:rtl/>
          <w:lang w:bidi="ar-EG"/>
        </w:rPr>
        <w:t>و</w:t>
      </w:r>
      <w:r w:rsidRPr="005E6056">
        <w:rPr>
          <w:rFonts w:cs="Traditional Arabic" w:hint="cs"/>
          <w:sz w:val="32"/>
          <w:szCs w:val="32"/>
          <w:rtl/>
        </w:rPr>
        <w:t>ل، فالشارع أوجب على من عليهم موالاته ونصرته، أن يعينوه على ذلك، فكان كإيجاب النفقات وفكاك الأسير، قال ابن القيم: ومعلوم أن هذا من أصول الشرائع، التي بها قيام مصلحة العالم.</w:t>
      </w:r>
    </w:p>
  </w:footnote>
  <w:footnote w:id="417">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لأنهم لا يرثونه، كما لو قتل قرشي، ولم يعلم من أي بطون قريش، لم تعقل قريش عنه، لأن كل قوم منهم ينتسبون إلى أب يتميزون به، ولا يعقل مولى الموالاة، ولا الح</w:t>
      </w:r>
      <w:r w:rsidRPr="005E6056">
        <w:rPr>
          <w:rFonts w:cs="Traditional Arabic" w:hint="cs"/>
          <w:sz w:val="32"/>
          <w:szCs w:val="32"/>
          <w:rtl/>
          <w:lang w:bidi="ar-EG"/>
        </w:rPr>
        <w:t>ل</w:t>
      </w:r>
      <w:r w:rsidRPr="005E6056">
        <w:rPr>
          <w:rFonts w:cs="Traditional Arabic" w:hint="cs"/>
          <w:sz w:val="32"/>
          <w:szCs w:val="32"/>
          <w:rtl/>
        </w:rPr>
        <w:t>يف، وهو مذهب الشافعي.</w:t>
      </w:r>
    </w:p>
  </w:footnote>
  <w:footnote w:id="418">
    <w:p w:rsidR="00E901EB" w:rsidRPr="005E6056" w:rsidRDefault="00E901EB" w:rsidP="00CB2AF3">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قال الموفق</w:t>
      </w:r>
      <w:r>
        <w:rPr>
          <w:rFonts w:cs="Traditional Arabic" w:hint="cs"/>
          <w:sz w:val="32"/>
          <w:szCs w:val="32"/>
          <w:rtl/>
        </w:rPr>
        <w:t>:</w:t>
      </w:r>
      <w:r w:rsidRPr="005E6056">
        <w:rPr>
          <w:rFonts w:cs="Traditional Arabic" w:hint="cs"/>
          <w:sz w:val="32"/>
          <w:szCs w:val="32"/>
          <w:rtl/>
        </w:rPr>
        <w:t>أجمعوا على أ</w:t>
      </w:r>
      <w:r>
        <w:rPr>
          <w:rFonts w:cs="Traditional Arabic" w:hint="cs"/>
          <w:sz w:val="32"/>
          <w:szCs w:val="32"/>
          <w:rtl/>
        </w:rPr>
        <w:t>ن الفقير لا يلزمه شيء من العقل،</w:t>
      </w:r>
      <w:r w:rsidRPr="005E6056">
        <w:rPr>
          <w:rFonts w:cs="Traditional Arabic" w:hint="cs"/>
          <w:sz w:val="32"/>
          <w:szCs w:val="32"/>
          <w:rtl/>
        </w:rPr>
        <w:t>وهو قول مالك والشاف</w:t>
      </w:r>
      <w:r>
        <w:rPr>
          <w:rFonts w:cs="Traditional Arabic" w:hint="cs"/>
          <w:sz w:val="32"/>
          <w:szCs w:val="32"/>
          <w:rtl/>
        </w:rPr>
        <w:t>عي،</w:t>
      </w:r>
      <w:r w:rsidRPr="005E6056">
        <w:rPr>
          <w:rFonts w:cs="Traditional Arabic" w:hint="cs"/>
          <w:sz w:val="32"/>
          <w:szCs w:val="32"/>
          <w:rtl/>
        </w:rPr>
        <w:t>وأصحاب الرأي.</w:t>
      </w:r>
    </w:p>
  </w:footnote>
  <w:footnote w:id="419">
    <w:p w:rsidR="00E901EB" w:rsidRPr="005E6056" w:rsidRDefault="00E901EB" w:rsidP="00CB2AF3">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w:t>
      </w:r>
      <w:r w:rsidRPr="005E6056">
        <w:rPr>
          <w:rFonts w:cs="Traditional Arabic" w:hint="cs"/>
          <w:sz w:val="32"/>
          <w:szCs w:val="32"/>
          <w:rtl/>
        </w:rPr>
        <w:t>أي كما أن الف</w:t>
      </w:r>
      <w:r>
        <w:rPr>
          <w:rFonts w:cs="Traditional Arabic" w:hint="cs"/>
          <w:sz w:val="32"/>
          <w:szCs w:val="32"/>
          <w:rtl/>
        </w:rPr>
        <w:t>قير لا يلزمه حج ولا كفارة ظهار،</w:t>
      </w:r>
      <w:r w:rsidRPr="005E6056">
        <w:rPr>
          <w:rFonts w:cs="Traditional Arabic" w:hint="cs"/>
          <w:sz w:val="32"/>
          <w:szCs w:val="32"/>
          <w:rtl/>
        </w:rPr>
        <w:t>فلا يلزمه ع</w:t>
      </w:r>
      <w:r>
        <w:rPr>
          <w:rFonts w:cs="Traditional Arabic" w:hint="cs"/>
          <w:sz w:val="32"/>
          <w:szCs w:val="32"/>
          <w:rtl/>
        </w:rPr>
        <w:t>قل ولو كان معتملا أي:صاحب حرفة</w:t>
      </w:r>
    </w:p>
  </w:footnote>
  <w:footnote w:id="420">
    <w:p w:rsidR="00E901EB" w:rsidRPr="005E6056" w:rsidRDefault="00E901EB" w:rsidP="00CB2AF3">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أي: ولا عقل على أنثى، وهو مذهب الجمهور. </w:t>
      </w:r>
    </w:p>
  </w:footnote>
  <w:footnote w:id="421">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من المرأة، ومن مخالف لدين الجاني، فلا تعقل المرأة لذلك، ولا يعقل عن الجاني من باين دينه، وظاهر كلامه، أنه لا فرق بين الولاء وغيره، هنا، ومقتضى قوله في الكافي، بناء على ثوريثهم أن المباين في الدين، يعقل في الولاء دون النسب، كما يرث ذو الولاء، مع مباينة الدين دون النسب</w:t>
      </w:r>
    </w:p>
  </w:footnote>
  <w:footnote w:id="422">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w:t>
      </w:r>
      <w:r w:rsidRPr="005E6056">
        <w:rPr>
          <w:rFonts w:cs="Traditional Arabic" w:hint="cs"/>
          <w:sz w:val="32"/>
          <w:szCs w:val="32"/>
          <w:rtl/>
        </w:rPr>
        <w:t>فلا تحمله عاقلتهما لأنه يكثر فيج</w:t>
      </w:r>
      <w:r w:rsidRPr="005E6056">
        <w:rPr>
          <w:rFonts w:cs="Traditional Arabic" w:hint="cs"/>
          <w:sz w:val="32"/>
          <w:szCs w:val="32"/>
          <w:rtl/>
          <w:lang w:bidi="ar-EG"/>
        </w:rPr>
        <w:t>ح</w:t>
      </w:r>
      <w:r>
        <w:rPr>
          <w:rFonts w:cs="Traditional Arabic" w:hint="cs"/>
          <w:sz w:val="32"/>
          <w:szCs w:val="32"/>
          <w:rtl/>
        </w:rPr>
        <w:t>ف بالعاقلة،</w:t>
      </w:r>
      <w:r w:rsidRPr="005E6056">
        <w:rPr>
          <w:rFonts w:cs="Traditional Arabic" w:hint="cs"/>
          <w:sz w:val="32"/>
          <w:szCs w:val="32"/>
          <w:rtl/>
        </w:rPr>
        <w:t>ولأن الحاكم وال</w:t>
      </w:r>
      <w:r w:rsidRPr="005E6056">
        <w:rPr>
          <w:rFonts w:cs="Traditional Arabic" w:hint="cs"/>
          <w:sz w:val="32"/>
          <w:szCs w:val="32"/>
          <w:rtl/>
          <w:lang w:bidi="ar-EG"/>
        </w:rPr>
        <w:t>إ</w:t>
      </w:r>
      <w:r w:rsidRPr="005E6056">
        <w:rPr>
          <w:rFonts w:cs="Traditional Arabic" w:hint="cs"/>
          <w:sz w:val="32"/>
          <w:szCs w:val="32"/>
          <w:rtl/>
        </w:rPr>
        <w:t xml:space="preserve">مام نائبان عن الله، </w:t>
      </w:r>
    </w:p>
    <w:p w:rsidR="00E901EB" w:rsidRPr="005E6056" w:rsidRDefault="00E901EB" w:rsidP="005E6056">
      <w:pPr>
        <w:pStyle w:val="ae"/>
        <w:rPr>
          <w:rFonts w:cs="Traditional Arabic"/>
          <w:sz w:val="32"/>
          <w:szCs w:val="32"/>
          <w:rtl/>
        </w:rPr>
      </w:pPr>
      <w:r w:rsidRPr="005E6056">
        <w:rPr>
          <w:rFonts w:cs="Traditional Arabic" w:hint="cs"/>
          <w:sz w:val="32"/>
          <w:szCs w:val="32"/>
          <w:rtl/>
        </w:rPr>
        <w:t>ف</w:t>
      </w:r>
      <w:r>
        <w:rPr>
          <w:rFonts w:cs="Traditional Arabic" w:hint="cs"/>
          <w:sz w:val="32"/>
          <w:szCs w:val="32"/>
          <w:rtl/>
        </w:rPr>
        <w:t>يكون أرش خطئهما في مال الله،وأما خطؤهما في غير حكم،كرميهما صيدا فيصيب آدميا،فعلى عاقلتهما،</w:t>
      </w:r>
      <w:r w:rsidRPr="005E6056">
        <w:rPr>
          <w:rFonts w:cs="Traditional Arabic" w:hint="cs"/>
          <w:sz w:val="32"/>
          <w:szCs w:val="32"/>
          <w:rtl/>
        </w:rPr>
        <w:t>كخطأ غيرهما.</w:t>
      </w:r>
    </w:p>
  </w:footnote>
  <w:footnote w:id="423">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في ماله، حالا لأن بيت المال لا يعقل عنه.</w:t>
      </w:r>
    </w:p>
  </w:footnote>
  <w:footnote w:id="424">
    <w:p w:rsidR="00E901EB" w:rsidRPr="005E6056" w:rsidRDefault="00E901EB" w:rsidP="00CB2AF3">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 أي وإن كان الجاني خطأ مسلما،لا عاقلة له أوله،</w:t>
      </w:r>
      <w:r w:rsidRPr="005E6056">
        <w:rPr>
          <w:rFonts w:cs="Traditional Arabic" w:hint="cs"/>
          <w:sz w:val="32"/>
          <w:szCs w:val="32"/>
          <w:rtl/>
        </w:rPr>
        <w:t>وعجزت عن الكل</w:t>
      </w:r>
      <w:r w:rsidRPr="005E6056">
        <w:rPr>
          <w:rFonts w:cs="Traditional Arabic" w:hint="cs"/>
          <w:sz w:val="32"/>
          <w:szCs w:val="32"/>
          <w:rtl/>
          <w:lang w:bidi="ar-EG"/>
        </w:rPr>
        <w:t xml:space="preserve"> </w:t>
      </w:r>
      <w:r w:rsidRPr="005E6056">
        <w:rPr>
          <w:rFonts w:cs="Traditional Arabic" w:hint="cs"/>
          <w:sz w:val="32"/>
          <w:szCs w:val="32"/>
          <w:rtl/>
        </w:rPr>
        <w:t>أو البع</w:t>
      </w:r>
      <w:r>
        <w:rPr>
          <w:rFonts w:cs="Traditional Arabic" w:hint="cs"/>
          <w:sz w:val="32"/>
          <w:szCs w:val="32"/>
          <w:rtl/>
        </w:rPr>
        <w:t>ض فأرش جنايته من بيت المال حالا</w:t>
      </w:r>
      <w:r w:rsidRPr="005E6056">
        <w:rPr>
          <w:rFonts w:cs="Traditional Arabic" w:hint="cs"/>
          <w:sz w:val="32"/>
          <w:szCs w:val="32"/>
          <w:rtl/>
        </w:rPr>
        <w:t>.</w:t>
      </w:r>
    </w:p>
    <w:p w:rsidR="00E901EB" w:rsidRDefault="00E901EB" w:rsidP="005E6056">
      <w:pPr>
        <w:pStyle w:val="ae"/>
        <w:rPr>
          <w:rFonts w:cs="Traditional Arabic"/>
          <w:sz w:val="32"/>
          <w:szCs w:val="32"/>
          <w:rtl/>
        </w:rPr>
      </w:pPr>
      <w:r w:rsidRPr="005E6056">
        <w:rPr>
          <w:rFonts w:cs="Traditional Arabic" w:hint="cs"/>
          <w:sz w:val="32"/>
          <w:szCs w:val="32"/>
          <w:rtl/>
        </w:rPr>
        <w:t>وقوله: وإلا سقطت أي وإن لم يكن له عاقلة، أو عجزت ولم يصرف من بيت المال، سقطت ديته،</w:t>
      </w:r>
    </w:p>
    <w:p w:rsidR="00E901EB" w:rsidRDefault="00E901EB" w:rsidP="005E6056">
      <w:pPr>
        <w:pStyle w:val="ae"/>
        <w:rPr>
          <w:rFonts w:cs="Traditional Arabic"/>
          <w:sz w:val="32"/>
          <w:szCs w:val="32"/>
          <w:rtl/>
        </w:rPr>
      </w:pPr>
      <w:r w:rsidRPr="005E6056">
        <w:rPr>
          <w:rFonts w:cs="Traditional Arabic" w:hint="cs"/>
          <w:sz w:val="32"/>
          <w:szCs w:val="32"/>
          <w:rtl/>
        </w:rPr>
        <w:t xml:space="preserve">وتقدم قول الشيخ: وتؤخذ الدية من الجاني خطأ عند تعذر العاقلة، في أصح قولي العلماء، اهـ </w:t>
      </w:r>
    </w:p>
    <w:p w:rsidR="00E901EB" w:rsidRPr="005E6056" w:rsidRDefault="00E901EB" w:rsidP="00CB2AF3">
      <w:pPr>
        <w:pStyle w:val="ae"/>
        <w:rPr>
          <w:rFonts w:cs="Traditional Arabic"/>
          <w:sz w:val="32"/>
          <w:szCs w:val="32"/>
          <w:rtl/>
        </w:rPr>
      </w:pPr>
      <w:r w:rsidRPr="005E6056">
        <w:rPr>
          <w:rFonts w:cs="Traditional Arabic" w:hint="cs"/>
          <w:sz w:val="32"/>
          <w:szCs w:val="32"/>
          <w:rtl/>
        </w:rPr>
        <w:t>وهو في غاية القوة، ولأنها تجب على القاتل ابتداء، ثم تتحملها العاقلة عنه، ولو قيل بوجوبها عليهم ابتداء لكن مع وجودهم، أما مع عدم</w:t>
      </w:r>
      <w:r>
        <w:rPr>
          <w:rFonts w:cs="Traditional Arabic" w:hint="cs"/>
          <w:sz w:val="32"/>
          <w:szCs w:val="32"/>
          <w:rtl/>
        </w:rPr>
        <w:t>هم فلا يمكن القول بوجوبها عليهم</w:t>
      </w:r>
      <w:r w:rsidRPr="005E6056">
        <w:rPr>
          <w:rFonts w:cs="Traditional Arabic" w:hint="cs"/>
          <w:sz w:val="32"/>
          <w:szCs w:val="32"/>
          <w:rtl/>
        </w:rPr>
        <w:t>.</w:t>
      </w:r>
    </w:p>
  </w:footnote>
  <w:footnote w:id="425">
    <w:p w:rsidR="00E901EB" w:rsidRPr="005E6056" w:rsidRDefault="00E901EB" w:rsidP="00CB2AF3">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)قال ابن القيم:بلا نزاع،وقال الموفق:</w:t>
      </w:r>
      <w:r w:rsidRPr="005E6056">
        <w:rPr>
          <w:rFonts w:cs="Traditional Arabic" w:hint="cs"/>
          <w:sz w:val="32"/>
          <w:szCs w:val="32"/>
          <w:rtl/>
        </w:rPr>
        <w:t xml:space="preserve">لا خلاف في </w:t>
      </w:r>
      <w:r w:rsidRPr="005E6056">
        <w:rPr>
          <w:rFonts w:cs="Traditional Arabic" w:hint="cs"/>
          <w:sz w:val="32"/>
          <w:szCs w:val="32"/>
          <w:rtl/>
          <w:lang w:bidi="ar-EG"/>
        </w:rPr>
        <w:t>أ</w:t>
      </w:r>
      <w:r w:rsidRPr="005E6056">
        <w:rPr>
          <w:rFonts w:cs="Traditional Arabic" w:hint="cs"/>
          <w:sz w:val="32"/>
          <w:szCs w:val="32"/>
          <w:rtl/>
        </w:rPr>
        <w:t xml:space="preserve">نها لا تحمل دية ما يجب فيه القصاص، وأكثر أهل العلم أنها لا تحمل العمد بحال، وروي عن ابن عباس، ولا نعرف له في </w:t>
      </w:r>
      <w:r>
        <w:rPr>
          <w:rFonts w:cs="Traditional Arabic" w:hint="cs"/>
          <w:sz w:val="32"/>
          <w:szCs w:val="32"/>
          <w:rtl/>
        </w:rPr>
        <w:t>الصحابة مخالفا، فيكون إجماعا</w:t>
      </w:r>
      <w:r w:rsidRPr="005E6056">
        <w:rPr>
          <w:rFonts w:cs="Traditional Arabic" w:hint="cs"/>
          <w:sz w:val="32"/>
          <w:szCs w:val="32"/>
          <w:rtl/>
        </w:rPr>
        <w:t>.</w:t>
      </w:r>
    </w:p>
  </w:footnote>
  <w:footnote w:id="426">
    <w:p w:rsidR="00E901EB" w:rsidRDefault="00E901EB" w:rsidP="00CB2AF3">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w:t>
      </w:r>
      <w:r>
        <w:rPr>
          <w:rFonts w:cs="Traditional Arabic" w:hint="cs"/>
          <w:sz w:val="32"/>
          <w:szCs w:val="32"/>
          <w:rtl/>
        </w:rPr>
        <w:t>وذكره الموفق:قول أكثر أهل العلم،</w:t>
      </w:r>
    </w:p>
    <w:p w:rsidR="00E901EB" w:rsidRPr="005E6056" w:rsidRDefault="00E901EB" w:rsidP="00CB2AF3">
      <w:pPr>
        <w:pStyle w:val="ae"/>
        <w:rPr>
          <w:rFonts w:cs="Traditional Arabic"/>
          <w:sz w:val="32"/>
          <w:szCs w:val="32"/>
          <w:rtl/>
        </w:rPr>
      </w:pPr>
      <w:r>
        <w:rPr>
          <w:rFonts w:cs="Traditional Arabic" w:hint="cs"/>
          <w:sz w:val="32"/>
          <w:szCs w:val="32"/>
          <w:rtl/>
        </w:rPr>
        <w:t>وقال ابن القيم:وفي شبه العمد نزاع،</w:t>
      </w:r>
      <w:r w:rsidRPr="005E6056">
        <w:rPr>
          <w:rFonts w:cs="Traditional Arabic" w:hint="cs"/>
          <w:sz w:val="32"/>
          <w:szCs w:val="32"/>
          <w:rtl/>
        </w:rPr>
        <w:t>الأظهر أنها لا تحمله فالله أعلم.</w:t>
      </w:r>
    </w:p>
  </w:footnote>
  <w:footnote w:id="427">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w:t>
      </w:r>
      <w:r w:rsidRPr="005E6056">
        <w:rPr>
          <w:rFonts w:cs="Traditional Arabic" w:hint="cs"/>
          <w:sz w:val="32"/>
          <w:szCs w:val="32"/>
          <w:rtl/>
        </w:rPr>
        <w:t xml:space="preserve">قال ابن </w:t>
      </w:r>
      <w:r>
        <w:rPr>
          <w:rFonts w:cs="Traditional Arabic" w:hint="cs"/>
          <w:sz w:val="32"/>
          <w:szCs w:val="32"/>
          <w:rtl/>
        </w:rPr>
        <w:t>القيم:</w:t>
      </w:r>
      <w:r w:rsidRPr="005E6056">
        <w:rPr>
          <w:rFonts w:cs="Traditional Arabic" w:hint="cs"/>
          <w:sz w:val="32"/>
          <w:szCs w:val="32"/>
          <w:rtl/>
        </w:rPr>
        <w:t xml:space="preserve">لأنه </w:t>
      </w:r>
      <w:r>
        <w:rPr>
          <w:rFonts w:cs="Traditional Arabic" w:hint="cs"/>
          <w:sz w:val="32"/>
          <w:szCs w:val="32"/>
          <w:rtl/>
        </w:rPr>
        <w:t>سلعة من السلع، ومال من الأموال،</w:t>
      </w:r>
      <w:r w:rsidRPr="005E6056">
        <w:rPr>
          <w:rFonts w:cs="Traditional Arabic" w:hint="cs"/>
          <w:sz w:val="32"/>
          <w:szCs w:val="32"/>
          <w:rtl/>
        </w:rPr>
        <w:t xml:space="preserve">فلو حملت </w:t>
      </w:r>
      <w:r>
        <w:rPr>
          <w:rFonts w:cs="Traditional Arabic" w:hint="cs"/>
          <w:sz w:val="32"/>
          <w:szCs w:val="32"/>
          <w:rtl/>
        </w:rPr>
        <w:t>بدله، لحملت بدل الحيوان والمتاع</w:t>
      </w:r>
    </w:p>
  </w:footnote>
  <w:footnote w:id="428">
    <w:p w:rsidR="00E901EB" w:rsidRPr="005E6056" w:rsidRDefault="00E901EB" w:rsidP="00CB2AF3">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لأنه إنما يثبت بفعله واختياره، فلم تحمله العاقلة، وذلك: أن يدع</w:t>
      </w:r>
      <w:r w:rsidRPr="005E6056">
        <w:rPr>
          <w:rFonts w:cs="Traditional Arabic" w:hint="cs"/>
          <w:sz w:val="32"/>
          <w:szCs w:val="32"/>
          <w:rtl/>
          <w:lang w:bidi="ar-EG"/>
        </w:rPr>
        <w:t>ى</w:t>
      </w:r>
      <w:r w:rsidRPr="005E6056">
        <w:rPr>
          <w:rFonts w:cs="Traditional Arabic" w:hint="cs"/>
          <w:sz w:val="32"/>
          <w:szCs w:val="32"/>
          <w:rtl/>
        </w:rPr>
        <w:t xml:space="preserve"> عليه ويصالح عن ذلك.</w:t>
      </w:r>
    </w:p>
  </w:footnote>
  <w:footnote w:id="429">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وقال الموفق: لا نعلم فيه خلافا،</w:t>
      </w:r>
      <w:r>
        <w:rPr>
          <w:rFonts w:cs="Traditional Arabic" w:hint="cs"/>
          <w:sz w:val="32"/>
          <w:szCs w:val="32"/>
          <w:rtl/>
        </w:rPr>
        <w:t xml:space="preserve"> وهو قول الأئمة الأربعة وغيرهم</w:t>
      </w:r>
    </w:p>
    <w:p w:rsidR="00E901EB" w:rsidRPr="005E6056" w:rsidRDefault="00E901EB" w:rsidP="005E6056">
      <w:pPr>
        <w:pStyle w:val="ae"/>
        <w:rPr>
          <w:rFonts w:cs="Traditional Arabic"/>
          <w:sz w:val="32"/>
          <w:szCs w:val="32"/>
          <w:rtl/>
        </w:rPr>
      </w:pPr>
      <w:r w:rsidRPr="005E6056">
        <w:rPr>
          <w:rFonts w:cs="Traditional Arabic" w:hint="cs"/>
          <w:sz w:val="32"/>
          <w:szCs w:val="32"/>
          <w:rtl/>
        </w:rPr>
        <w:t xml:space="preserve">وقال ابن القيم: وذلك أن المدعي والمدعى عليه، قد يتواطآن على الإقرار بالجناية ويشتركان فيما تحمله العاقلة، ويتصالحان على تغريم العاقلة، فلا يسري إقراره ولا صلحه فلا يجوز إقراره في حق العاقلة، ولا يقبل قوله فيما يجب عليها من الغرامة، اهـ ويصح إقراره ويضمن ما اعترف به. </w:t>
      </w:r>
    </w:p>
  </w:footnote>
  <w:footnote w:id="430">
    <w:p w:rsidR="00E901EB" w:rsidRPr="005E6056" w:rsidRDefault="00E901EB" w:rsidP="00CB2AF3">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)ولقلته،واحتمال الجاني حمله،</w:t>
      </w:r>
      <w:r w:rsidRPr="005E6056">
        <w:rPr>
          <w:rFonts w:cs="Traditional Arabic" w:hint="cs"/>
          <w:sz w:val="32"/>
          <w:szCs w:val="32"/>
          <w:rtl/>
        </w:rPr>
        <w:t>ولأن مقتضى الأصل وجوب الضم</w:t>
      </w:r>
      <w:r>
        <w:rPr>
          <w:rFonts w:cs="Traditional Arabic" w:hint="cs"/>
          <w:sz w:val="32"/>
          <w:szCs w:val="32"/>
          <w:rtl/>
        </w:rPr>
        <w:t>ان على الجاني، لأنه موجب جنايته</w:t>
      </w:r>
      <w:r w:rsidRPr="005E6056">
        <w:rPr>
          <w:rFonts w:cs="Traditional Arabic" w:hint="cs"/>
          <w:sz w:val="32"/>
          <w:szCs w:val="32"/>
          <w:rtl/>
        </w:rPr>
        <w:t>.</w:t>
      </w:r>
    </w:p>
  </w:footnote>
  <w:footnote w:id="431">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أو إلا دية جنين، مات مع أمه، بجناية واحدة، فتحملها العاقلة، أيضا، لا إن مات الجنين قبل أمه، مع اتحاد الجناية، فلا تحملها العاقلة، لنقصه عن الثلث، ولا تبعية لموته قبلها، نص عليه.</w:t>
      </w:r>
    </w:p>
    <w:p w:rsidR="00E901EB" w:rsidRPr="005E6056" w:rsidRDefault="00E901EB" w:rsidP="005E6056">
      <w:pPr>
        <w:pStyle w:val="ae"/>
        <w:rPr>
          <w:rFonts w:cs="Traditional Arabic"/>
          <w:sz w:val="32"/>
          <w:szCs w:val="32"/>
          <w:rtl/>
        </w:rPr>
      </w:pPr>
      <w:r>
        <w:rPr>
          <w:rFonts w:cs="Traditional Arabic" w:hint="cs"/>
          <w:sz w:val="32"/>
          <w:szCs w:val="32"/>
          <w:rtl/>
        </w:rPr>
        <w:t>فالعمد المحض،</w:t>
      </w:r>
      <w:r w:rsidRPr="005E6056">
        <w:rPr>
          <w:rFonts w:cs="Traditional Arabic" w:hint="cs"/>
          <w:sz w:val="32"/>
          <w:szCs w:val="32"/>
          <w:rtl/>
          <w:lang w:bidi="ar-EG"/>
        </w:rPr>
        <w:t>و</w:t>
      </w:r>
      <w:r w:rsidRPr="005E6056">
        <w:rPr>
          <w:rFonts w:cs="Traditional Arabic" w:hint="cs"/>
          <w:sz w:val="32"/>
          <w:szCs w:val="32"/>
          <w:rtl/>
        </w:rPr>
        <w:t xml:space="preserve">العبد </w:t>
      </w:r>
      <w:r w:rsidRPr="005E6056">
        <w:rPr>
          <w:rFonts w:cs="Traditional Arabic" w:hint="cs"/>
          <w:sz w:val="32"/>
          <w:szCs w:val="32"/>
          <w:rtl/>
          <w:lang w:bidi="ar-EG"/>
        </w:rPr>
        <w:t>و</w:t>
      </w:r>
      <w:r>
        <w:rPr>
          <w:rFonts w:cs="Traditional Arabic" w:hint="cs"/>
          <w:sz w:val="32"/>
          <w:szCs w:val="32"/>
          <w:rtl/>
        </w:rPr>
        <w:t>صلح الإنكار والاعتراف،</w:t>
      </w:r>
      <w:r w:rsidRPr="005E6056">
        <w:rPr>
          <w:rFonts w:cs="Traditional Arabic" w:hint="cs"/>
          <w:sz w:val="32"/>
          <w:szCs w:val="32"/>
          <w:rtl/>
        </w:rPr>
        <w:t>وما دو</w:t>
      </w:r>
      <w:r>
        <w:rPr>
          <w:rFonts w:cs="Traditional Arabic" w:hint="cs"/>
          <w:sz w:val="32"/>
          <w:szCs w:val="32"/>
          <w:rtl/>
        </w:rPr>
        <w:t>ن ثلث الدية في مال الجاني حالا،لأن الأصل وجوبها عليه حالا،لأنه بدل متلفه،وكذا الغرة إن مات قبل أمه،وعمد الصبي المجنون خطأ،</w:t>
      </w:r>
      <w:r w:rsidRPr="005E6056">
        <w:rPr>
          <w:rFonts w:cs="Traditional Arabic" w:hint="cs"/>
          <w:sz w:val="32"/>
          <w:szCs w:val="32"/>
          <w:rtl/>
        </w:rPr>
        <w:t xml:space="preserve">تحمله العاقلة. </w:t>
      </w:r>
    </w:p>
  </w:footnote>
  <w:footnote w:id="432">
    <w:p w:rsidR="00E901EB" w:rsidRPr="005E6056" w:rsidRDefault="00E901EB" w:rsidP="00CB2AF3">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لقول عمر وعلي، ولا يعرف لهما مخالف من الصحابة، فكان إجماعا وحك</w:t>
      </w:r>
      <w:r w:rsidRPr="005E6056">
        <w:rPr>
          <w:rFonts w:cs="Traditional Arabic" w:hint="cs"/>
          <w:sz w:val="32"/>
          <w:szCs w:val="32"/>
          <w:rtl/>
          <w:lang w:bidi="ar-EG"/>
        </w:rPr>
        <w:t>ى</w:t>
      </w:r>
      <w:r>
        <w:rPr>
          <w:rFonts w:cs="Traditional Arabic" w:hint="cs"/>
          <w:sz w:val="32"/>
          <w:szCs w:val="32"/>
          <w:rtl/>
        </w:rPr>
        <w:t xml:space="preserve"> </w:t>
      </w:r>
      <w:r w:rsidRPr="005E6056">
        <w:rPr>
          <w:rFonts w:cs="Traditional Arabic" w:hint="cs"/>
          <w:sz w:val="32"/>
          <w:szCs w:val="32"/>
          <w:rtl/>
        </w:rPr>
        <w:t>ابن رشد: اتفاقهم على أن دية الخطأ، مؤجلة على العاقلة ثلاث سنين، وأن دية العمد حالة إلا أن يصطلحا على التأجيل، وقال الشيخ: لا تؤجل على العاقلة، إذا رأى الإمام المصلحة فيه، ونص على ذلك أحمد رحمه الله.</w:t>
      </w:r>
    </w:p>
  </w:footnote>
  <w:footnote w:id="433">
    <w:p w:rsidR="00E901EB" w:rsidRPr="005E6056" w:rsidRDefault="00E901EB" w:rsidP="00CB2AF3">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w:t>
      </w:r>
      <w:r w:rsidRPr="005E6056">
        <w:rPr>
          <w:rFonts w:cs="Traditional Arabic" w:hint="cs"/>
          <w:sz w:val="32"/>
          <w:szCs w:val="32"/>
          <w:rtl/>
        </w:rPr>
        <w:t>قال الموفق</w:t>
      </w:r>
      <w:r w:rsidRPr="005E6056">
        <w:rPr>
          <w:rFonts w:cs="Traditional Arabic" w:hint="cs"/>
          <w:sz w:val="32"/>
          <w:szCs w:val="32"/>
          <w:rtl/>
          <w:lang w:bidi="ar-EG"/>
        </w:rPr>
        <w:t>:</w:t>
      </w:r>
      <w:r>
        <w:rPr>
          <w:rFonts w:cs="Traditional Arabic" w:hint="cs"/>
          <w:sz w:val="32"/>
          <w:szCs w:val="32"/>
          <w:rtl/>
        </w:rPr>
        <w:t>لا</w:t>
      </w:r>
      <w:r w:rsidRPr="005E6056">
        <w:rPr>
          <w:rFonts w:cs="Traditional Arabic" w:hint="cs"/>
          <w:sz w:val="32"/>
          <w:szCs w:val="32"/>
          <w:rtl/>
        </w:rPr>
        <w:t>خلاف بين أهل العلم في أن العاقلة لا تكلف م</w:t>
      </w:r>
      <w:r>
        <w:rPr>
          <w:rFonts w:cs="Traditional Arabic" w:hint="cs"/>
          <w:sz w:val="32"/>
          <w:szCs w:val="32"/>
          <w:rtl/>
        </w:rPr>
        <w:t>ن العقل ما يجحف بها ويشق عليهااهـ</w:t>
      </w:r>
    </w:p>
  </w:footnote>
  <w:footnote w:id="434">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ويبدأ الحاكم بقسمة الدية، بين العاقلة، الأقرب فالأقرب، فيقسم على الآباء والأبناء،</w:t>
      </w:r>
    </w:p>
    <w:p w:rsidR="00E901EB" w:rsidRPr="005E6056" w:rsidRDefault="00E901EB" w:rsidP="005E6056">
      <w:pPr>
        <w:pStyle w:val="ae"/>
        <w:rPr>
          <w:rFonts w:cs="Traditional Arabic"/>
          <w:sz w:val="32"/>
          <w:szCs w:val="32"/>
          <w:rtl/>
        </w:rPr>
      </w:pPr>
      <w:r w:rsidRPr="005E6056">
        <w:rPr>
          <w:rFonts w:cs="Traditional Arabic" w:hint="cs"/>
          <w:sz w:val="32"/>
          <w:szCs w:val="32"/>
          <w:rtl/>
        </w:rPr>
        <w:t xml:space="preserve"> ثم الإخوة، ثم بنيهم، ثم الأعمام ثم بنيهم، وهكذا كالميراث.</w:t>
      </w:r>
    </w:p>
  </w:footnote>
  <w:footnote w:id="435">
    <w:p w:rsidR="00E901EB" w:rsidRPr="005E6056" w:rsidRDefault="00E901EB" w:rsidP="00CB2AF3">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فإن اتسعت أموال الأقربين لها، لم يتجاوزهم وإن لم يتسعوا دخل من هو أبعد منهم، وهكذا. </w:t>
      </w:r>
    </w:p>
  </w:footnote>
  <w:footnote w:id="436">
    <w:p w:rsidR="00E901EB" w:rsidRPr="005E6056" w:rsidRDefault="00E901EB" w:rsidP="00CB2AF3">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وقال الشيخ: لا كفارة في قتل العمد، ولا في اليمين الغموس، كقول أحمد، وليس ذلك تخفيفا عن مرتكبهما، اهـ وذكر الموفق وغيره: أن الخطأ لا يوصف بتحريم ولا إباحة، لأنه كقتل المجنون، لكن النفس الذاهبة به، معصومة محرمة، فلذلك وجبت الكفارة فيها.</w:t>
      </w:r>
    </w:p>
  </w:footnote>
  <w:footnote w:id="437">
    <w:p w:rsidR="00E901EB" w:rsidRPr="005E6056" w:rsidRDefault="00E901EB" w:rsidP="00CB2AF3">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 و</w:t>
      </w:r>
      <w:r w:rsidRPr="005E6056">
        <w:rPr>
          <w:rFonts w:cs="Traditional Arabic" w:hint="cs"/>
          <w:sz w:val="32"/>
          <w:szCs w:val="32"/>
          <w:rtl/>
        </w:rPr>
        <w:t xml:space="preserve">صوب الموفق وغيره، أنه لا كفارة في ماله، فإن عامر بن الأكوع، قتل نفسه خطأ ولم يأمر النبي </w:t>
      </w:r>
      <w:r w:rsidRPr="005E6056">
        <w:rPr>
          <w:rFonts w:cs="Traditional Arabic"/>
          <w:sz w:val="32"/>
          <w:szCs w:val="32"/>
          <w:rtl/>
        </w:rPr>
        <w:t>صلى الله عليه وسلم</w:t>
      </w:r>
      <w:r w:rsidRPr="005E6056">
        <w:rPr>
          <w:rFonts w:cs="Traditional Arabic" w:hint="cs"/>
          <w:sz w:val="32"/>
          <w:szCs w:val="32"/>
          <w:rtl/>
        </w:rPr>
        <w:t xml:space="preserve"> فيه بكفارة، وقوله: </w:t>
      </w:r>
      <w:r w:rsidRPr="005E6056">
        <w:rPr>
          <w:rFonts w:ascii="AGA Arabesque" w:hAnsi="AGA Arabesque" w:cs="Traditional Arabic"/>
          <w:sz w:val="32"/>
          <w:szCs w:val="32"/>
          <w:lang w:bidi="ar-EG"/>
        </w:rPr>
        <w:t></w:t>
      </w:r>
      <w:r w:rsidRPr="005E6056">
        <w:rPr>
          <w:rFonts w:cs="Traditional Arabic"/>
          <w:bCs/>
          <w:spacing w:val="4"/>
          <w:sz w:val="32"/>
          <w:szCs w:val="32"/>
          <w:rtl/>
        </w:rPr>
        <w:t>وَمَنْ قَتَلَ مُؤْمِنًا خَطَأً</w:t>
      </w:r>
      <w:r w:rsidRPr="005E6056">
        <w:rPr>
          <w:rFonts w:ascii="AGA Arabesque" w:hAnsi="AGA Arabesque" w:cs="Traditional Arabic"/>
          <w:bCs/>
          <w:spacing w:val="4"/>
          <w:sz w:val="32"/>
          <w:szCs w:val="32"/>
          <w:lang w:bidi="ar-EG"/>
        </w:rPr>
        <w:t></w:t>
      </w:r>
      <w:r w:rsidRPr="005E6056">
        <w:rPr>
          <w:rFonts w:cs="Traditional Arabic" w:hint="cs"/>
          <w:sz w:val="32"/>
          <w:szCs w:val="32"/>
          <w:rtl/>
        </w:rPr>
        <w:t xml:space="preserve"> إنما أريد به إذا قتل غيره. </w:t>
      </w:r>
    </w:p>
  </w:footnote>
  <w:footnote w:id="438">
    <w:p w:rsidR="00E901EB" w:rsidRPr="005E6056" w:rsidRDefault="00E901EB" w:rsidP="00CB2AF3">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)وأما قتل الخطأ فبلا نزاع، وأما شبه العمد، فذكر الموفق وغيره، أنه مقتضى الدليل، ولأنه أجر</w:t>
      </w:r>
      <w:r w:rsidRPr="005E6056">
        <w:rPr>
          <w:rFonts w:cs="Traditional Arabic" w:hint="cs"/>
          <w:sz w:val="32"/>
          <w:szCs w:val="32"/>
          <w:rtl/>
          <w:lang w:bidi="ar-EG"/>
        </w:rPr>
        <w:t>ي</w:t>
      </w:r>
      <w:r w:rsidRPr="005E6056">
        <w:rPr>
          <w:rFonts w:cs="Traditional Arabic" w:hint="cs"/>
          <w:sz w:val="32"/>
          <w:szCs w:val="32"/>
          <w:rtl/>
        </w:rPr>
        <w:t xml:space="preserve"> مجرى الخطأ في نفي القصاص وحمل العاقلة، وتأجيلها، فجر</w:t>
      </w:r>
      <w:r w:rsidRPr="005E6056">
        <w:rPr>
          <w:rFonts w:cs="Traditional Arabic" w:hint="cs"/>
          <w:sz w:val="32"/>
          <w:szCs w:val="32"/>
          <w:rtl/>
          <w:lang w:bidi="ar-EG"/>
        </w:rPr>
        <w:t>ى</w:t>
      </w:r>
      <w:r w:rsidRPr="005E6056">
        <w:rPr>
          <w:rFonts w:cs="Traditional Arabic" w:hint="cs"/>
          <w:sz w:val="32"/>
          <w:szCs w:val="32"/>
          <w:rtl/>
        </w:rPr>
        <w:t xml:space="preserve"> مجراه في عدم وجوب القصاص.</w:t>
      </w:r>
    </w:p>
  </w:footnote>
  <w:footnote w:id="439">
    <w:p w:rsidR="00E901EB" w:rsidRPr="005E6056" w:rsidRDefault="00E901EB" w:rsidP="00CB2AF3">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وهذا قول مالك والشافعي، وقال أبو حنيفة: إلا المتسبب، لأنه ليس بقتل، وهو كالمباشرة في ال</w:t>
      </w:r>
      <w:r>
        <w:rPr>
          <w:rFonts w:cs="Traditional Arabic" w:hint="cs"/>
          <w:sz w:val="32"/>
          <w:szCs w:val="32"/>
          <w:rtl/>
        </w:rPr>
        <w:t>ضمان، فكان كالمباشرة في الكفارة</w:t>
      </w:r>
      <w:r w:rsidRPr="005E6056">
        <w:rPr>
          <w:rFonts w:cs="Traditional Arabic" w:hint="cs"/>
          <w:sz w:val="32"/>
          <w:szCs w:val="32"/>
          <w:rtl/>
        </w:rPr>
        <w:t>.</w:t>
      </w:r>
    </w:p>
  </w:footnote>
  <w:footnote w:id="440">
    <w:p w:rsidR="00E901EB" w:rsidRPr="005E6056" w:rsidRDefault="00E901EB" w:rsidP="00CB2AF3">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مؤمنة بنص القرآن، سواء كان ال</w:t>
      </w:r>
      <w:r>
        <w:rPr>
          <w:rFonts w:cs="Traditional Arabic" w:hint="cs"/>
          <w:sz w:val="32"/>
          <w:szCs w:val="32"/>
          <w:rtl/>
        </w:rPr>
        <w:t>قاتل أو المقتول مسلما، أو كافرا</w:t>
      </w:r>
      <w:r w:rsidRPr="005E6056">
        <w:rPr>
          <w:rFonts w:cs="Traditional Arabic" w:hint="cs"/>
          <w:sz w:val="32"/>
          <w:szCs w:val="32"/>
          <w:rtl/>
        </w:rPr>
        <w:t>.</w:t>
      </w:r>
    </w:p>
  </w:footnote>
  <w:footnote w:id="441">
    <w:p w:rsidR="00E901EB" w:rsidRPr="005E6056" w:rsidRDefault="00E901EB" w:rsidP="00CB2AF3">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وإن لم يستطع الصوم، ثبت في ذمته، ولم يجب عليه الإطعام، لأن الله لم يذكره، وهذا أحد القولين للشافعي، لأن الإبدال في الكفارات، موقوف على النص دون القياس وعنه: يجب إطعام ستين مسكينا، عند العجز عن الصوم، ككفارة الظهار، والوطء في رمضان، وإن عجز عنه ثبت في ذمته، حتى يقدر عليه.</w:t>
      </w:r>
    </w:p>
  </w:footnote>
  <w:footnote w:id="442">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ومرتد وزان محصن، ومن تحتم قتله للمحاربة، فلا كفارة.</w:t>
      </w:r>
    </w:p>
  </w:footnote>
  <w:footnote w:id="443">
    <w:p w:rsidR="00E901EB" w:rsidRDefault="00E901EB" w:rsidP="00CB2AF3">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)وكل قتل مباح، لا كفارة فيه، وأما قتل نساء أهل الحرب، وصبيانهم، فلا كفارة فيه أيضا، لأنهم ليس لهم إيمان ولا أمان، وإنما منع من قتلهم لانتفاع المسلمين بهم</w:t>
      </w:r>
      <w:r w:rsidRPr="005E6056">
        <w:rPr>
          <w:rFonts w:cs="Traditional Arabic" w:hint="cs"/>
          <w:sz w:val="32"/>
          <w:szCs w:val="32"/>
          <w:rtl/>
          <w:lang w:bidi="ar-EG"/>
        </w:rPr>
        <w:t xml:space="preserve"> </w:t>
      </w:r>
      <w:r>
        <w:rPr>
          <w:rFonts w:cs="Traditional Arabic" w:hint="cs"/>
          <w:sz w:val="32"/>
          <w:szCs w:val="32"/>
          <w:rtl/>
        </w:rPr>
        <w:t>لكونهم يصيرون بالسبي رقيقا</w:t>
      </w:r>
    </w:p>
    <w:p w:rsidR="00E901EB" w:rsidRPr="005E6056" w:rsidRDefault="00E901EB" w:rsidP="00CB2AF3">
      <w:pPr>
        <w:pStyle w:val="ae"/>
        <w:rPr>
          <w:rFonts w:cs="Traditional Arabic"/>
          <w:sz w:val="32"/>
          <w:szCs w:val="32"/>
          <w:rtl/>
        </w:rPr>
      </w:pPr>
      <w:r w:rsidRPr="005E6056">
        <w:rPr>
          <w:rFonts w:cs="Traditional Arabic" w:hint="cs"/>
          <w:sz w:val="32"/>
          <w:szCs w:val="32"/>
          <w:rtl/>
        </w:rPr>
        <w:t>وكذا قتل من لم تبلغه الدعوة، لشبههم بمن قتله مباح.</w:t>
      </w:r>
    </w:p>
  </w:footnote>
  <w:footnote w:id="444">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أي ويكفر من مال غير مكلف، كصغير ومجنون وليه، فيعتق </w:t>
      </w:r>
      <w:r>
        <w:rPr>
          <w:rFonts w:cs="Traditional Arabic" w:hint="cs"/>
          <w:sz w:val="32"/>
          <w:szCs w:val="32"/>
          <w:rtl/>
        </w:rPr>
        <w:t>منه رقبة، لعدم إمكان الصوم منه</w:t>
      </w:r>
    </w:p>
    <w:p w:rsidR="00E901EB" w:rsidRPr="005E6056" w:rsidRDefault="00E901EB" w:rsidP="005E6056">
      <w:pPr>
        <w:pStyle w:val="ae"/>
        <w:rPr>
          <w:rFonts w:cs="Traditional Arabic"/>
          <w:sz w:val="32"/>
          <w:szCs w:val="32"/>
          <w:rtl/>
        </w:rPr>
      </w:pPr>
      <w:r w:rsidRPr="005E6056">
        <w:rPr>
          <w:rFonts w:cs="Traditional Arabic" w:hint="cs"/>
          <w:sz w:val="32"/>
          <w:szCs w:val="32"/>
          <w:rtl/>
        </w:rPr>
        <w:t>ولا تدخله النيابة، لأن المميز ليس أهلا لأداء الواجب وإن صح صومه، والمجنون لا يصح صومه، كغير مميز وإنما وجبت الكفارة عليهما، لأنها حق مالي يتعلق بالقتل، أشبه الدية، ولأنها عبادة مالية، أشبهت الزكاة، ونفقة الأقارب، وبفع</w:t>
      </w:r>
      <w:r w:rsidRPr="005E6056">
        <w:rPr>
          <w:rFonts w:cs="Traditional Arabic" w:hint="cs"/>
          <w:sz w:val="32"/>
          <w:szCs w:val="32"/>
          <w:rtl/>
          <w:lang w:bidi="ar-EG"/>
        </w:rPr>
        <w:t>ل</w:t>
      </w:r>
      <w:r w:rsidRPr="005E6056">
        <w:rPr>
          <w:rFonts w:cs="Traditional Arabic" w:hint="cs"/>
          <w:sz w:val="32"/>
          <w:szCs w:val="32"/>
          <w:rtl/>
        </w:rPr>
        <w:t>هما، وفعلهما متحقق، فأوجب الضمان عليهما.</w:t>
      </w:r>
    </w:p>
  </w:footnote>
  <w:footnote w:id="445">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أي وتعدد الكفارة بتعدد قتل، كتعدد الدية بذلك، لقيام كل قتيل بنفسه، وعدم تعلقه بغيره. </w:t>
      </w:r>
    </w:p>
  </w:footnote>
  <w:footnote w:id="446">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أما العمد فبلا نزاع، وأما شبه العمد والخطأ فظاهر كلام الخرقي: أنها لا تشرع، </w:t>
      </w:r>
    </w:p>
    <w:p w:rsidR="00E901EB" w:rsidRPr="005E6056" w:rsidRDefault="00E901EB" w:rsidP="005E6056">
      <w:pPr>
        <w:pStyle w:val="ae"/>
        <w:rPr>
          <w:rFonts w:cs="Traditional Arabic"/>
          <w:sz w:val="32"/>
          <w:szCs w:val="32"/>
          <w:rtl/>
        </w:rPr>
      </w:pPr>
      <w:r w:rsidRPr="005E6056">
        <w:rPr>
          <w:rFonts w:cs="Traditional Arabic" w:hint="cs"/>
          <w:sz w:val="32"/>
          <w:szCs w:val="32"/>
          <w:rtl/>
        </w:rPr>
        <w:t>معصوم، لا نحو مرتد، ولو جرح مسلما.</w:t>
      </w:r>
    </w:p>
  </w:footnote>
  <w:footnote w:id="447">
    <w:p w:rsidR="00E901EB" w:rsidRPr="005E6056" w:rsidRDefault="00E901EB" w:rsidP="005E6056">
      <w:pPr>
        <w:pStyle w:val="ae"/>
        <w:rPr>
          <w:rFonts w:cs="Traditional Arabic"/>
          <w:sz w:val="32"/>
          <w:szCs w:val="32"/>
          <w:rtl/>
          <w:lang w:bidi="ar-EG"/>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قال ابن عباس: أول قسامة كانت فينا بني هاشم رجل منا قتله رجل من قريش، فقال أبو طالب إن شئت أن تؤدي مائة من الإبل، أو يحلف خمسون من قومك، وإلا قتلناك به، فحلفوا وقض</w:t>
      </w:r>
      <w:r w:rsidRPr="005E6056">
        <w:rPr>
          <w:rFonts w:cs="Traditional Arabic" w:hint="cs"/>
          <w:sz w:val="32"/>
          <w:szCs w:val="32"/>
          <w:rtl/>
          <w:lang w:bidi="ar-EG"/>
        </w:rPr>
        <w:t>ى</w:t>
      </w:r>
      <w:r w:rsidRPr="005E6056">
        <w:rPr>
          <w:rFonts w:cs="Traditional Arabic" w:hint="cs"/>
          <w:sz w:val="32"/>
          <w:szCs w:val="32"/>
          <w:rtl/>
        </w:rPr>
        <w:t xml:space="preserve"> بها رسول الله </w:t>
      </w:r>
      <w:r w:rsidRPr="005E6056">
        <w:rPr>
          <w:rFonts w:cs="Traditional Arabic"/>
          <w:sz w:val="32"/>
          <w:szCs w:val="32"/>
          <w:rtl/>
        </w:rPr>
        <w:t>صلى الله عليه وسلم</w:t>
      </w:r>
      <w:r w:rsidRPr="005E6056">
        <w:rPr>
          <w:rFonts w:cs="Traditional Arabic" w:hint="cs"/>
          <w:sz w:val="32"/>
          <w:szCs w:val="32"/>
          <w:rtl/>
        </w:rPr>
        <w:t xml:space="preserve"> بين ناس من الأنصار، في قتيل ادعوه على اليهود</w:t>
      </w:r>
      <w:r w:rsidRPr="005E6056">
        <w:rPr>
          <w:rFonts w:cs="Traditional Arabic" w:hint="cs"/>
          <w:sz w:val="32"/>
          <w:szCs w:val="32"/>
          <w:rtl/>
          <w:lang w:bidi="ar-EG"/>
        </w:rPr>
        <w:t>.</w:t>
      </w:r>
    </w:p>
    <w:p w:rsidR="00E901EB" w:rsidRPr="005E6056" w:rsidRDefault="00E901EB" w:rsidP="005E6056">
      <w:pPr>
        <w:pStyle w:val="ae"/>
        <w:rPr>
          <w:rFonts w:cs="Traditional Arabic"/>
          <w:sz w:val="32"/>
          <w:szCs w:val="32"/>
          <w:rtl/>
        </w:rPr>
      </w:pPr>
      <w:r w:rsidRPr="005E6056">
        <w:rPr>
          <w:rFonts w:cs="Traditional Arabic" w:hint="cs"/>
          <w:sz w:val="32"/>
          <w:szCs w:val="32"/>
          <w:rtl/>
        </w:rPr>
        <w:t>فدلت هذه الأحاديث، وما في معناها، على مشروعية القسامة، وأنها أصل من أصول الشرع، مستقل</w:t>
      </w:r>
      <w:r>
        <w:rPr>
          <w:rFonts w:cs="Traditional Arabic" w:hint="cs"/>
          <w:sz w:val="32"/>
          <w:szCs w:val="32"/>
          <w:rtl/>
        </w:rPr>
        <w:t xml:space="preserve"> بنفسه وقاعدة من قواعد الأحكام،</w:t>
      </w:r>
      <w:r w:rsidRPr="005E6056">
        <w:rPr>
          <w:rFonts w:cs="Traditional Arabic" w:hint="cs"/>
          <w:sz w:val="32"/>
          <w:szCs w:val="32"/>
          <w:rtl/>
        </w:rPr>
        <w:t>وركن من أركان مصالح العب</w:t>
      </w:r>
      <w:r>
        <w:rPr>
          <w:rFonts w:cs="Traditional Arabic" w:hint="cs"/>
          <w:sz w:val="32"/>
          <w:szCs w:val="32"/>
          <w:rtl/>
        </w:rPr>
        <w:t>اد،</w:t>
      </w:r>
      <w:r w:rsidRPr="005E6056">
        <w:rPr>
          <w:rFonts w:cs="Traditional Arabic" w:hint="cs"/>
          <w:sz w:val="32"/>
          <w:szCs w:val="32"/>
          <w:rtl/>
        </w:rPr>
        <w:t>بها أخذ كافة الأئمة، فتخصص بها الأدلة العامة، ورو</w:t>
      </w:r>
      <w:r w:rsidRPr="005E6056">
        <w:rPr>
          <w:rFonts w:cs="Traditional Arabic" w:hint="cs"/>
          <w:sz w:val="32"/>
          <w:szCs w:val="32"/>
          <w:rtl/>
          <w:lang w:bidi="ar-EG"/>
        </w:rPr>
        <w:t>ى</w:t>
      </w:r>
      <w:r w:rsidRPr="005E6056">
        <w:rPr>
          <w:rFonts w:cs="Traditional Arabic" w:hint="cs"/>
          <w:sz w:val="32"/>
          <w:szCs w:val="32"/>
          <w:rtl/>
        </w:rPr>
        <w:t xml:space="preserve"> ابن </w:t>
      </w:r>
      <w:r>
        <w:rPr>
          <w:rFonts w:cs="Traditional Arabic" w:hint="cs"/>
          <w:sz w:val="32"/>
          <w:szCs w:val="32"/>
          <w:rtl/>
        </w:rPr>
        <w:t>عبد البر عن عمرو بن شعيب مرفوعا</w:t>
      </w:r>
      <w:r w:rsidRPr="005E6056">
        <w:rPr>
          <w:rFonts w:cs="Traditional Arabic" w:hint="cs"/>
          <w:sz w:val="32"/>
          <w:szCs w:val="32"/>
          <w:rtl/>
          <w:lang w:bidi="ar-EG"/>
        </w:rPr>
        <w:t>«</w:t>
      </w:r>
      <w:r w:rsidRPr="005E6056">
        <w:rPr>
          <w:rFonts w:cs="Traditional Arabic" w:hint="cs"/>
          <w:sz w:val="32"/>
          <w:szCs w:val="32"/>
          <w:rtl/>
        </w:rPr>
        <w:t>البينة على الم</w:t>
      </w:r>
      <w:r>
        <w:rPr>
          <w:rFonts w:cs="Traditional Arabic" w:hint="cs"/>
          <w:sz w:val="32"/>
          <w:szCs w:val="32"/>
          <w:rtl/>
        </w:rPr>
        <w:t xml:space="preserve">دعي،واليمين على من أنكر إلا في </w:t>
      </w:r>
      <w:r w:rsidRPr="005E6056">
        <w:rPr>
          <w:rFonts w:cs="Traditional Arabic" w:hint="cs"/>
          <w:sz w:val="32"/>
          <w:szCs w:val="32"/>
          <w:rtl/>
        </w:rPr>
        <w:t>القسامة</w:t>
      </w:r>
      <w:r w:rsidRPr="005E6056">
        <w:rPr>
          <w:rFonts w:cs="Traditional Arabic" w:hint="cs"/>
          <w:sz w:val="32"/>
          <w:szCs w:val="32"/>
          <w:rtl/>
          <w:lang w:bidi="ar-EG"/>
        </w:rPr>
        <w:t>»</w:t>
      </w:r>
      <w:r w:rsidRPr="005E6056">
        <w:rPr>
          <w:rFonts w:cs="Traditional Arabic" w:hint="cs"/>
          <w:sz w:val="32"/>
          <w:szCs w:val="32"/>
          <w:rtl/>
        </w:rPr>
        <w:t xml:space="preserve"> قال الموفق: وهذه الزيادة يتعين العمل بها، لأن الزيادة من الثقة مقبولة.</w:t>
      </w:r>
    </w:p>
  </w:footnote>
  <w:footnote w:id="448">
    <w:p w:rsidR="00E901EB" w:rsidRPr="005E6056" w:rsidRDefault="00E901EB" w:rsidP="00CB2AF3">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)لأنها ثبتت، على خلاف الأصل في النفس لحرمتها فاختصت بها، قال الموفق، بلا خلاف.</w:t>
      </w:r>
    </w:p>
  </w:footnote>
  <w:footnote w:id="449">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وما بين الشرط، واللصوص، وكل من بينه وبين المقتول ضغن، يغلب على الظن أنه قتله، وللأولياء أن يقسموا على القاتل، إذا غلب على ظنهم أنه قتله، وإن كانوا غائبين لما تقدم، </w:t>
      </w:r>
    </w:p>
    <w:p w:rsidR="00E901EB" w:rsidRPr="005E6056" w:rsidRDefault="00E901EB" w:rsidP="005E6056">
      <w:pPr>
        <w:pStyle w:val="ae"/>
        <w:rPr>
          <w:rFonts w:cs="Traditional Arabic"/>
          <w:sz w:val="32"/>
          <w:szCs w:val="32"/>
          <w:rtl/>
        </w:rPr>
      </w:pPr>
      <w:r w:rsidRPr="005E6056">
        <w:rPr>
          <w:rFonts w:cs="Traditional Arabic" w:hint="cs"/>
          <w:sz w:val="32"/>
          <w:szCs w:val="32"/>
          <w:rtl/>
        </w:rPr>
        <w:t>واختار الشيخ وغيره، أن اللوث ما يغلب على الظن صحة الدعوى كتفرق جماعة عن قتيل، وشهادة من لا يثبت القتل بشهادتهم ونحو ذلك وصوبه في الإنصاف.</w:t>
      </w:r>
    </w:p>
    <w:p w:rsidR="00E901EB" w:rsidRDefault="00E901EB" w:rsidP="005E6056">
      <w:pPr>
        <w:pStyle w:val="ae"/>
        <w:rPr>
          <w:rFonts w:cs="Traditional Arabic"/>
          <w:sz w:val="32"/>
          <w:szCs w:val="32"/>
          <w:rtl/>
        </w:rPr>
      </w:pPr>
      <w:r w:rsidRPr="005E6056">
        <w:rPr>
          <w:rFonts w:cs="Traditional Arabic" w:hint="cs"/>
          <w:sz w:val="32"/>
          <w:szCs w:val="32"/>
          <w:rtl/>
        </w:rPr>
        <w:t>وقال أحمد: أذهب إلى القسامة، إذا كان ثم لطخ، وإذا كان ثم سبب بين، وإذا كان ثم عداوة، وإذا كان مثل المدع</w:t>
      </w:r>
      <w:r w:rsidRPr="005E6056">
        <w:rPr>
          <w:rFonts w:cs="Traditional Arabic" w:hint="cs"/>
          <w:sz w:val="32"/>
          <w:szCs w:val="32"/>
          <w:rtl/>
          <w:lang w:bidi="ar-EG"/>
        </w:rPr>
        <w:t>ى</w:t>
      </w:r>
      <w:r w:rsidRPr="005E6056">
        <w:rPr>
          <w:rFonts w:cs="Traditional Arabic" w:hint="cs"/>
          <w:sz w:val="32"/>
          <w:szCs w:val="32"/>
          <w:rtl/>
        </w:rPr>
        <w:t xml:space="preserve"> عليه، يفعل مثل هذا، </w:t>
      </w:r>
    </w:p>
    <w:p w:rsidR="00E901EB" w:rsidRPr="005E6056" w:rsidRDefault="00E901EB" w:rsidP="005E6056">
      <w:pPr>
        <w:pStyle w:val="ae"/>
        <w:rPr>
          <w:rFonts w:cs="Traditional Arabic"/>
          <w:sz w:val="32"/>
          <w:szCs w:val="32"/>
          <w:rtl/>
        </w:rPr>
      </w:pPr>
      <w:r w:rsidRPr="005E6056">
        <w:rPr>
          <w:rFonts w:cs="Traditional Arabic" w:hint="cs"/>
          <w:sz w:val="32"/>
          <w:szCs w:val="32"/>
          <w:rtl/>
        </w:rPr>
        <w:t xml:space="preserve">قال الشيخ: فذكر أربعة أمور، اللطخ، وهو: التكلم في عرضه، </w:t>
      </w:r>
      <w:r>
        <w:rPr>
          <w:rFonts w:cs="Traditional Arabic" w:hint="cs"/>
          <w:sz w:val="32"/>
          <w:szCs w:val="32"/>
          <w:rtl/>
        </w:rPr>
        <w:t>كالشهادة المردودة والسبب البين،كالتفرق عن قتيل،والعداوة،</w:t>
      </w:r>
      <w:r w:rsidRPr="005E6056">
        <w:rPr>
          <w:rFonts w:cs="Traditional Arabic" w:hint="cs"/>
          <w:sz w:val="32"/>
          <w:szCs w:val="32"/>
          <w:rtl/>
        </w:rPr>
        <w:t>وكون المطلوب من المعروفين بالقتل، وهذا هو الصواب.</w:t>
      </w:r>
    </w:p>
    <w:p w:rsidR="00E901EB" w:rsidRPr="005E6056" w:rsidRDefault="00E901EB" w:rsidP="005E6056">
      <w:pPr>
        <w:pStyle w:val="ae"/>
        <w:rPr>
          <w:rFonts w:cs="Traditional Arabic"/>
          <w:sz w:val="32"/>
          <w:szCs w:val="32"/>
          <w:rtl/>
        </w:rPr>
      </w:pPr>
      <w:r w:rsidRPr="005E6056">
        <w:rPr>
          <w:rFonts w:cs="Traditional Arabic" w:hint="cs"/>
          <w:sz w:val="32"/>
          <w:szCs w:val="32"/>
          <w:rtl/>
        </w:rPr>
        <w:t>وقال ابن القيم: وهذا من أحسن الاستشهاد فإنه اعتماد على ظاهر الأمارات، المغلبة على الظن، بصدق المدعي، فيجوز له أن يحلف، بناء على ذلك، ويجوز للحاكم، بل يجب عليه، أن يثبت له حق القصاص، أو الدية، مع علمه أنه لم ير ولم يشهد اهـ.</w:t>
      </w:r>
    </w:p>
    <w:p w:rsidR="00E901EB" w:rsidRPr="005E6056" w:rsidRDefault="00E901EB" w:rsidP="005E6056">
      <w:pPr>
        <w:pStyle w:val="ae"/>
        <w:rPr>
          <w:rFonts w:cs="Traditional Arabic"/>
          <w:sz w:val="32"/>
          <w:szCs w:val="32"/>
          <w:rtl/>
        </w:rPr>
      </w:pPr>
      <w:r w:rsidRPr="005E6056">
        <w:rPr>
          <w:rFonts w:cs="Traditional Arabic" w:hint="cs"/>
          <w:sz w:val="32"/>
          <w:szCs w:val="32"/>
          <w:rtl/>
        </w:rPr>
        <w:t>ولا يشترط مع العدا</w:t>
      </w:r>
      <w:r w:rsidRPr="005E6056">
        <w:rPr>
          <w:rFonts w:cs="Traditional Arabic" w:hint="cs"/>
          <w:sz w:val="32"/>
          <w:szCs w:val="32"/>
          <w:rtl/>
          <w:lang w:bidi="ar-EG"/>
        </w:rPr>
        <w:t>و</w:t>
      </w:r>
      <w:r w:rsidRPr="005E6056">
        <w:rPr>
          <w:rFonts w:cs="Traditional Arabic" w:hint="cs"/>
          <w:sz w:val="32"/>
          <w:szCs w:val="32"/>
          <w:rtl/>
        </w:rPr>
        <w:t>ة الظاهرة، أن لا يكون بالموضع الذي به القتيل غير العدو ولا ينبغي أن يحلفوا إلا بعد الاستيثاق في غلبة الظن، وينبغي للحاكم أن يعظهم ويعرفهم ما في اليمين الكاذبة.</w:t>
      </w:r>
    </w:p>
  </w:footnote>
  <w:footnote w:id="450">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يحلف المدع</w:t>
      </w:r>
      <w:r w:rsidRPr="005E6056">
        <w:rPr>
          <w:rFonts w:cs="Traditional Arabic" w:hint="cs"/>
          <w:sz w:val="32"/>
          <w:szCs w:val="32"/>
          <w:rtl/>
          <w:lang w:bidi="ar-EG"/>
        </w:rPr>
        <w:t>ى</w:t>
      </w:r>
      <w:r w:rsidRPr="005E6056">
        <w:rPr>
          <w:rFonts w:cs="Traditional Arabic" w:hint="cs"/>
          <w:sz w:val="32"/>
          <w:szCs w:val="32"/>
          <w:rtl/>
        </w:rPr>
        <w:t xml:space="preserve"> عليه يمينا ويبرأ فكذا دعوى القتل بغير لوث، لقوله </w:t>
      </w:r>
      <w:r w:rsidRPr="005E6056">
        <w:rPr>
          <w:rFonts w:cs="Traditional Arabic"/>
          <w:sz w:val="32"/>
          <w:szCs w:val="32"/>
          <w:rtl/>
        </w:rPr>
        <w:t>صلى الله عليه وسلم</w:t>
      </w:r>
      <w:r w:rsidRPr="005E6056">
        <w:rPr>
          <w:rFonts w:cs="Traditional Arabic" w:hint="cs"/>
          <w:sz w:val="32"/>
          <w:szCs w:val="32"/>
          <w:rtl/>
        </w:rPr>
        <w:t xml:space="preserve"> </w:t>
      </w:r>
      <w:r w:rsidRPr="005E6056">
        <w:rPr>
          <w:rFonts w:cs="Traditional Arabic" w:hint="eastAsia"/>
          <w:sz w:val="32"/>
          <w:szCs w:val="32"/>
          <w:rtl/>
        </w:rPr>
        <w:t>«</w:t>
      </w:r>
      <w:r w:rsidRPr="005E6056">
        <w:rPr>
          <w:rFonts w:cs="Traditional Arabic" w:hint="cs"/>
          <w:b/>
          <w:bCs/>
          <w:sz w:val="32"/>
          <w:szCs w:val="32"/>
          <w:rtl/>
        </w:rPr>
        <w:t>البينة على المدعي واليمين على من أنكر</w:t>
      </w:r>
      <w:r w:rsidRPr="005E6056">
        <w:rPr>
          <w:rFonts w:cs="Traditional Arabic" w:hint="eastAsia"/>
          <w:sz w:val="32"/>
          <w:szCs w:val="32"/>
          <w:rtl/>
        </w:rPr>
        <w:t>»</w:t>
      </w:r>
      <w:r w:rsidRPr="005E6056">
        <w:rPr>
          <w:rFonts w:cs="Traditional Arabic" w:hint="cs"/>
          <w:sz w:val="32"/>
          <w:szCs w:val="32"/>
          <w:rtl/>
        </w:rPr>
        <w:t>.</w:t>
      </w:r>
    </w:p>
  </w:footnote>
  <w:footnote w:id="451">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فإن نكل المدعي عليه القتل خطأ أو شبه عمد، قضي عليه بالنكول، لأنه نكول عن وجوب مال عليه، فثبت كسائر الدعاوي، كما سيأتي.</w:t>
      </w:r>
    </w:p>
  </w:footnote>
  <w:footnote w:id="452">
    <w:p w:rsidR="00E901EB" w:rsidRDefault="00E901EB" w:rsidP="00CB2AF3">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فإن كانت الدعوى بقتل عمد بدون لوث، لم يحلف المدع</w:t>
      </w:r>
      <w:r w:rsidRPr="005E6056">
        <w:rPr>
          <w:rFonts w:cs="Traditional Arabic" w:hint="cs"/>
          <w:sz w:val="32"/>
          <w:szCs w:val="32"/>
          <w:rtl/>
          <w:lang w:bidi="ar-EG"/>
        </w:rPr>
        <w:t>ى</w:t>
      </w:r>
      <w:r w:rsidRPr="005E6056">
        <w:rPr>
          <w:rFonts w:cs="Traditional Arabic" w:hint="cs"/>
          <w:sz w:val="32"/>
          <w:szCs w:val="32"/>
          <w:rtl/>
        </w:rPr>
        <w:t xml:space="preserve"> عليه، ويخل</w:t>
      </w:r>
      <w:r w:rsidRPr="005E6056">
        <w:rPr>
          <w:rFonts w:cs="Traditional Arabic" w:hint="cs"/>
          <w:sz w:val="32"/>
          <w:szCs w:val="32"/>
          <w:rtl/>
          <w:lang w:bidi="ar-EG"/>
        </w:rPr>
        <w:t>ى</w:t>
      </w:r>
      <w:r w:rsidRPr="005E6056">
        <w:rPr>
          <w:rFonts w:cs="Traditional Arabic" w:hint="cs"/>
          <w:sz w:val="32"/>
          <w:szCs w:val="32"/>
          <w:rtl/>
        </w:rPr>
        <w:t xml:space="preserve"> سبيله لأنه ليس بمال، وعنه: يحلف اختاره الموفق ، وهي أشهر، وقدمها في الفروع وغيره، فإن نكل لم يقض عليه بغير الدية، </w:t>
      </w:r>
    </w:p>
    <w:p w:rsidR="00E901EB" w:rsidRPr="005E6056" w:rsidRDefault="00E901EB" w:rsidP="00CB2AF3">
      <w:pPr>
        <w:pStyle w:val="ae"/>
        <w:rPr>
          <w:rFonts w:cs="Traditional Arabic"/>
          <w:sz w:val="32"/>
          <w:szCs w:val="32"/>
          <w:rtl/>
        </w:rPr>
      </w:pPr>
      <w:r w:rsidRPr="005E6056">
        <w:rPr>
          <w:rFonts w:cs="Traditional Arabic" w:hint="cs"/>
          <w:sz w:val="32"/>
          <w:szCs w:val="32"/>
          <w:rtl/>
        </w:rPr>
        <w:t>لأن القود كالحد، يدرأ بالشبهة ولا يجب القصاص بالنكول، لأنه حجة ضعيفة فلا يناط بها الدم.</w:t>
      </w:r>
    </w:p>
  </w:footnote>
  <w:footnote w:id="453">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لتصح الدعوى عليه، لأنها لا تصح على صغير ولا مجنون. </w:t>
      </w:r>
    </w:p>
  </w:footnote>
  <w:footnote w:id="454">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المدع</w:t>
      </w:r>
      <w:r w:rsidRPr="005E6056">
        <w:rPr>
          <w:rFonts w:cs="Traditional Arabic" w:hint="cs"/>
          <w:sz w:val="32"/>
          <w:szCs w:val="32"/>
          <w:rtl/>
          <w:lang w:bidi="ar-EG"/>
        </w:rPr>
        <w:t>ى</w:t>
      </w:r>
      <w:r w:rsidRPr="005E6056">
        <w:rPr>
          <w:rFonts w:cs="Traditional Arabic" w:hint="cs"/>
          <w:sz w:val="32"/>
          <w:szCs w:val="32"/>
          <w:rtl/>
        </w:rPr>
        <w:t xml:space="preserve"> عليه، وإن لم يمكن منه قتل، لنحو زمان</w:t>
      </w:r>
      <w:r w:rsidRPr="005E6056">
        <w:rPr>
          <w:rFonts w:cs="Traditional Arabic" w:hint="cs"/>
          <w:sz w:val="32"/>
          <w:szCs w:val="32"/>
          <w:rtl/>
          <w:lang w:bidi="ar-EG"/>
        </w:rPr>
        <w:t>ة</w:t>
      </w:r>
      <w:r w:rsidRPr="005E6056">
        <w:rPr>
          <w:rFonts w:cs="Traditional Arabic" w:hint="cs"/>
          <w:sz w:val="32"/>
          <w:szCs w:val="32"/>
          <w:rtl/>
        </w:rPr>
        <w:t>، لم تصح عليه الدعوى، كبقية الدعاوي، التي يكذبها الحس، وكذا إن لم يمكن القتل منه، لبعده من بلد المقتول، ولا يمكنه مجيئة منه إليه.</w:t>
      </w:r>
    </w:p>
  </w:footnote>
  <w:footnote w:id="455">
    <w:p w:rsidR="00E901EB" w:rsidRPr="005E6056" w:rsidRDefault="00E901EB" w:rsidP="00CB2AF3">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بأن يصفه المدعي في الدعوى، كأن يقول جرحه بسيف، أو سكين ونحوه، في محل كذا من بدنه.</w:t>
      </w:r>
    </w:p>
  </w:footnote>
  <w:footnote w:id="456">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فلا يكتفي بطلب بعضهم، لعدم انفراده بالحق.</w:t>
      </w:r>
    </w:p>
  </w:footnote>
  <w:footnote w:id="457">
    <w:p w:rsidR="00E901EB" w:rsidRPr="005E6056" w:rsidRDefault="00E901EB" w:rsidP="0092060A">
      <w:pPr>
        <w:pStyle w:val="ae"/>
        <w:rPr>
          <w:rFonts w:cs="Traditional Arabic"/>
          <w:sz w:val="32"/>
          <w:szCs w:val="32"/>
          <w:rtl/>
          <w:lang w:bidi="ar-EG"/>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w:t>
      </w:r>
      <w:r w:rsidRPr="005E6056">
        <w:rPr>
          <w:rFonts w:cs="Traditional Arabic" w:hint="cs"/>
          <w:sz w:val="32"/>
          <w:szCs w:val="32"/>
          <w:rtl/>
          <w:lang w:bidi="ar-EG"/>
        </w:rPr>
        <w:t>فلو قال بعض الورثة قتله زيد وقال بعضهم قتله عمرو فلا قس</w:t>
      </w:r>
      <w:r>
        <w:rPr>
          <w:rFonts w:cs="Traditional Arabic" w:hint="cs"/>
          <w:sz w:val="32"/>
          <w:szCs w:val="32"/>
          <w:rtl/>
          <w:lang w:bidi="ar-EG"/>
        </w:rPr>
        <w:t>امة أو قال البعض لاأعمل قاتله،فلا</w:t>
      </w:r>
      <w:r w:rsidRPr="005E6056">
        <w:rPr>
          <w:rFonts w:cs="Traditional Arabic" w:hint="cs"/>
          <w:sz w:val="32"/>
          <w:szCs w:val="32"/>
          <w:rtl/>
          <w:lang w:bidi="ar-EG"/>
        </w:rPr>
        <w:t xml:space="preserve">قسامة </w:t>
      </w:r>
    </w:p>
  </w:footnote>
  <w:footnote w:id="458">
    <w:p w:rsidR="00E901EB" w:rsidRPr="005E6056" w:rsidRDefault="00E901EB" w:rsidP="0092060A">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العشرة، وشروط القود،</w:t>
      </w:r>
      <w:r>
        <w:rPr>
          <w:rFonts w:cs="Traditional Arabic" w:hint="cs"/>
          <w:sz w:val="32"/>
          <w:szCs w:val="32"/>
          <w:rtl/>
        </w:rPr>
        <w:t>وقال ابن القيم:</w:t>
      </w:r>
      <w:r w:rsidRPr="005E6056">
        <w:rPr>
          <w:rFonts w:cs="Traditional Arabic" w:hint="cs"/>
          <w:sz w:val="32"/>
          <w:szCs w:val="32"/>
          <w:rtl/>
        </w:rPr>
        <w:t>وليس إعطاء بمجرد الدعوى، وإنما هو بالدليل الظاهر، الذي يغلب على</w:t>
      </w:r>
      <w:r>
        <w:rPr>
          <w:rFonts w:cs="Traditional Arabic" w:hint="cs"/>
          <w:sz w:val="32"/>
          <w:szCs w:val="32"/>
          <w:rtl/>
        </w:rPr>
        <w:t xml:space="preserve"> الظن صدقه،فوق تغليب الشاهدين،</w:t>
      </w:r>
      <w:r w:rsidRPr="005E6056">
        <w:rPr>
          <w:rFonts w:cs="Traditional Arabic" w:hint="cs"/>
          <w:sz w:val="32"/>
          <w:szCs w:val="32"/>
          <w:rtl/>
        </w:rPr>
        <w:t>وهو اللوث، والعداوة الظاهرة، والقرينة الظاهرة، فقوي الشارع هذا السبب، باستحلاف خمسين من أولياء المقتو</w:t>
      </w:r>
      <w:r>
        <w:rPr>
          <w:rFonts w:cs="Traditional Arabic" w:hint="cs"/>
          <w:sz w:val="32"/>
          <w:szCs w:val="32"/>
          <w:rtl/>
        </w:rPr>
        <w:t>ل،</w:t>
      </w:r>
      <w:r w:rsidRPr="005E6056">
        <w:rPr>
          <w:rFonts w:cs="Traditional Arabic" w:hint="cs"/>
          <w:sz w:val="32"/>
          <w:szCs w:val="32"/>
          <w:rtl/>
        </w:rPr>
        <w:t>الذين يستحيل اتفاقهم ك</w:t>
      </w:r>
      <w:r>
        <w:rPr>
          <w:rFonts w:cs="Traditional Arabic" w:hint="cs"/>
          <w:sz w:val="32"/>
          <w:szCs w:val="32"/>
          <w:rtl/>
        </w:rPr>
        <w:t>لهم على رمي البريء بدم ليس منه،</w:t>
      </w:r>
      <w:r w:rsidRPr="005E6056">
        <w:rPr>
          <w:rFonts w:cs="Traditional Arabic" w:hint="cs"/>
          <w:sz w:val="32"/>
          <w:szCs w:val="32"/>
          <w:rtl/>
        </w:rPr>
        <w:t>وقوله ص</w:t>
      </w:r>
      <w:r w:rsidRPr="005E6056">
        <w:rPr>
          <w:rFonts w:cs="Traditional Arabic" w:hint="cs"/>
          <w:sz w:val="32"/>
          <w:szCs w:val="32"/>
          <w:rtl/>
          <w:lang w:bidi="ar-EG"/>
        </w:rPr>
        <w:t>لى الله عليه وسلم</w:t>
      </w:r>
      <w:r w:rsidRPr="005E6056">
        <w:rPr>
          <w:rFonts w:cs="Traditional Arabic" w:hint="cs"/>
          <w:sz w:val="32"/>
          <w:szCs w:val="32"/>
          <w:rtl/>
        </w:rPr>
        <w:t xml:space="preserve"> </w:t>
      </w:r>
      <w:r w:rsidRPr="005E6056">
        <w:rPr>
          <w:rFonts w:cs="Traditional Arabic" w:hint="eastAsia"/>
          <w:sz w:val="32"/>
          <w:szCs w:val="32"/>
          <w:rtl/>
        </w:rPr>
        <w:t>«</w:t>
      </w:r>
      <w:r w:rsidRPr="005E6056">
        <w:rPr>
          <w:rFonts w:cs="Traditional Arabic" w:hint="cs"/>
          <w:b/>
          <w:bCs/>
          <w:sz w:val="32"/>
          <w:szCs w:val="32"/>
          <w:rtl/>
        </w:rPr>
        <w:t>لو يعط</w:t>
      </w:r>
      <w:r w:rsidRPr="005E6056">
        <w:rPr>
          <w:rFonts w:cs="Traditional Arabic" w:hint="cs"/>
          <w:b/>
          <w:bCs/>
          <w:sz w:val="32"/>
          <w:szCs w:val="32"/>
          <w:rtl/>
          <w:lang w:bidi="ar-EG"/>
        </w:rPr>
        <w:t>ى</w:t>
      </w:r>
      <w:r w:rsidRPr="005E6056">
        <w:rPr>
          <w:rFonts w:cs="Traditional Arabic" w:hint="cs"/>
          <w:b/>
          <w:bCs/>
          <w:sz w:val="32"/>
          <w:szCs w:val="32"/>
          <w:rtl/>
        </w:rPr>
        <w:t xml:space="preserve"> الناس بدعواهم</w:t>
      </w:r>
      <w:r w:rsidRPr="005E6056">
        <w:rPr>
          <w:rFonts w:cs="Traditional Arabic" w:hint="eastAsia"/>
          <w:sz w:val="32"/>
          <w:szCs w:val="32"/>
          <w:rtl/>
        </w:rPr>
        <w:t>»</w:t>
      </w:r>
      <w:r w:rsidRPr="005E6056">
        <w:rPr>
          <w:rFonts w:cs="Traditional Arabic" w:hint="cs"/>
          <w:sz w:val="32"/>
          <w:szCs w:val="32"/>
          <w:rtl/>
        </w:rPr>
        <w:t>لا يعارض القسامة بوجه، فإنما نف</w:t>
      </w:r>
      <w:r w:rsidRPr="005E6056">
        <w:rPr>
          <w:rFonts w:cs="Traditional Arabic" w:hint="cs"/>
          <w:sz w:val="32"/>
          <w:szCs w:val="32"/>
          <w:rtl/>
          <w:lang w:bidi="ar-EG"/>
        </w:rPr>
        <w:t>ى</w:t>
      </w:r>
      <w:r w:rsidRPr="005E6056">
        <w:rPr>
          <w:rFonts w:cs="Traditional Arabic" w:hint="cs"/>
          <w:sz w:val="32"/>
          <w:szCs w:val="32"/>
          <w:rtl/>
        </w:rPr>
        <w:t xml:space="preserve"> العطاء بدعوى مجردة.</w:t>
      </w:r>
    </w:p>
  </w:footnote>
  <w:footnote w:id="459">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قال تعالى: </w:t>
      </w:r>
      <w:r w:rsidRPr="005E6056">
        <w:rPr>
          <w:rFonts w:ascii="AGA Arabesque" w:hAnsi="AGA Arabesque" w:cs="Traditional Arabic"/>
          <w:sz w:val="32"/>
          <w:szCs w:val="32"/>
          <w:lang w:bidi="ar-EG"/>
        </w:rPr>
        <w:t></w:t>
      </w:r>
      <w:r w:rsidRPr="005E6056">
        <w:rPr>
          <w:rFonts w:cs="Traditional Arabic"/>
          <w:bCs/>
          <w:spacing w:val="4"/>
          <w:sz w:val="32"/>
          <w:szCs w:val="32"/>
          <w:rtl/>
        </w:rPr>
        <w:t>تِلْكَ حُدُودُ اللهِ فَلا تَقْرَبُوهَا</w:t>
      </w:r>
      <w:r w:rsidRPr="005E6056">
        <w:rPr>
          <w:rFonts w:ascii="AGA Arabesque" w:hAnsi="AGA Arabesque" w:cs="Traditional Arabic"/>
          <w:bCs/>
          <w:spacing w:val="4"/>
          <w:sz w:val="32"/>
          <w:szCs w:val="32"/>
          <w:lang w:bidi="ar-EG"/>
        </w:rPr>
        <w:t></w:t>
      </w:r>
      <w:r w:rsidRPr="005E6056">
        <w:rPr>
          <w:rFonts w:cs="Traditional Arabic" w:hint="cs"/>
          <w:sz w:val="32"/>
          <w:szCs w:val="32"/>
          <w:rtl/>
        </w:rPr>
        <w:t xml:space="preserve"> ولحديث </w:t>
      </w:r>
      <w:r w:rsidRPr="005E6056">
        <w:rPr>
          <w:rFonts w:cs="Traditional Arabic" w:hint="eastAsia"/>
          <w:sz w:val="32"/>
          <w:szCs w:val="32"/>
          <w:rtl/>
        </w:rPr>
        <w:t>«</w:t>
      </w:r>
      <w:r w:rsidRPr="005E6056">
        <w:rPr>
          <w:rFonts w:cs="Traditional Arabic" w:hint="cs"/>
          <w:b/>
          <w:bCs/>
          <w:sz w:val="32"/>
          <w:szCs w:val="32"/>
          <w:rtl/>
          <w:lang w:bidi="ar-EG"/>
        </w:rPr>
        <w:t>أ</w:t>
      </w:r>
      <w:r w:rsidRPr="005E6056">
        <w:rPr>
          <w:rFonts w:cs="Traditional Arabic" w:hint="cs"/>
          <w:b/>
          <w:bCs/>
          <w:sz w:val="32"/>
          <w:szCs w:val="32"/>
          <w:rtl/>
        </w:rPr>
        <w:t>لا وإن حم</w:t>
      </w:r>
      <w:r w:rsidRPr="005E6056">
        <w:rPr>
          <w:rFonts w:cs="Traditional Arabic" w:hint="cs"/>
          <w:b/>
          <w:bCs/>
          <w:sz w:val="32"/>
          <w:szCs w:val="32"/>
          <w:rtl/>
          <w:lang w:bidi="ar-EG"/>
        </w:rPr>
        <w:t>ى</w:t>
      </w:r>
      <w:r w:rsidRPr="005E6056">
        <w:rPr>
          <w:rFonts w:cs="Traditional Arabic" w:hint="cs"/>
          <w:b/>
          <w:bCs/>
          <w:sz w:val="32"/>
          <w:szCs w:val="32"/>
          <w:rtl/>
        </w:rPr>
        <w:t xml:space="preserve"> الله محارمه</w:t>
      </w:r>
      <w:r w:rsidRPr="005E6056">
        <w:rPr>
          <w:rFonts w:cs="Traditional Arabic" w:hint="eastAsia"/>
          <w:sz w:val="32"/>
          <w:szCs w:val="32"/>
          <w:rtl/>
        </w:rPr>
        <w:t>»</w:t>
      </w:r>
      <w:r w:rsidRPr="005E6056">
        <w:rPr>
          <w:rFonts w:cs="Traditional Arabic" w:hint="cs"/>
          <w:sz w:val="32"/>
          <w:szCs w:val="32"/>
          <w:rtl/>
        </w:rPr>
        <w:t xml:space="preserve"> وما حده الشارع، فلا يجوز فيه الزيادة، ولا النقصان والحدود بمعنى العقوبات المقدرة، وما حده الله قدره، فلا يجوز أن يتعدى، وحدوده أيضا ما حده وقدره من مواريث وغيرها.</w:t>
      </w:r>
    </w:p>
  </w:footnote>
  <w:footnote w:id="460">
    <w:p w:rsidR="00E901EB" w:rsidRPr="005E6056" w:rsidRDefault="00E901EB" w:rsidP="004A733C">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)وهي واجبة، ولو كان من يقيمها شريكا لمن يقيمها عليه، أو عونا له، وكذا الأمر بالمعروف والنهي عن المنكر، فلا يجمع بين مع</w:t>
      </w:r>
      <w:r w:rsidRPr="005E6056">
        <w:rPr>
          <w:rFonts w:cs="Traditional Arabic" w:hint="cs"/>
          <w:sz w:val="32"/>
          <w:szCs w:val="32"/>
          <w:rtl/>
          <w:lang w:bidi="ar-EG"/>
        </w:rPr>
        <w:t>ص</w:t>
      </w:r>
      <w:r w:rsidRPr="005E6056">
        <w:rPr>
          <w:rFonts w:cs="Traditional Arabic" w:hint="cs"/>
          <w:sz w:val="32"/>
          <w:szCs w:val="32"/>
          <w:rtl/>
        </w:rPr>
        <w:t>يتين جزم به الشيخ وغيره.</w:t>
      </w:r>
    </w:p>
  </w:footnote>
  <w:footnote w:id="461">
    <w:p w:rsidR="00E901EB" w:rsidRPr="005E6056" w:rsidRDefault="00E901EB" w:rsidP="004A733C">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)وفي قصة ماعز </w:t>
      </w:r>
      <w:r w:rsidRPr="005E6056">
        <w:rPr>
          <w:rFonts w:cs="Traditional Arabic" w:hint="eastAsia"/>
          <w:sz w:val="32"/>
          <w:szCs w:val="32"/>
          <w:rtl/>
        </w:rPr>
        <w:t>«</w:t>
      </w:r>
      <w:r w:rsidRPr="005E6056">
        <w:rPr>
          <w:rFonts w:cs="Traditional Arabic" w:hint="cs"/>
          <w:sz w:val="32"/>
          <w:szCs w:val="32"/>
          <w:rtl/>
        </w:rPr>
        <w:t>أبك جنون؟</w:t>
      </w:r>
      <w:r w:rsidRPr="005E6056">
        <w:rPr>
          <w:rFonts w:cs="Traditional Arabic" w:hint="eastAsia"/>
          <w:sz w:val="32"/>
          <w:szCs w:val="32"/>
          <w:rtl/>
        </w:rPr>
        <w:t>»</w:t>
      </w:r>
      <w:r w:rsidRPr="005E6056">
        <w:rPr>
          <w:rFonts w:cs="Traditional Arabic" w:hint="cs"/>
          <w:sz w:val="32"/>
          <w:szCs w:val="32"/>
          <w:rtl/>
        </w:rPr>
        <w:t xml:space="preserve"> ولأنه إذا سقط عنه التكليف في العبادات، فالحد أولى.</w:t>
      </w:r>
    </w:p>
  </w:footnote>
  <w:footnote w:id="462">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لقوله تعالى: </w:t>
      </w:r>
      <w:r w:rsidRPr="005E6056">
        <w:rPr>
          <w:rFonts w:ascii="AGA Arabesque" w:hAnsi="AGA Arabesque" w:cs="Traditional Arabic"/>
          <w:sz w:val="32"/>
          <w:szCs w:val="32"/>
          <w:lang w:bidi="ar-EG"/>
        </w:rPr>
        <w:t></w:t>
      </w:r>
      <w:r w:rsidRPr="005E6056">
        <w:rPr>
          <w:rFonts w:cs="Traditional Arabic"/>
          <w:bCs/>
          <w:spacing w:val="4"/>
          <w:sz w:val="32"/>
          <w:szCs w:val="32"/>
          <w:rtl/>
        </w:rPr>
        <w:t>وَأَنِ احْكُمْ بَيْنَهُمْ بِمَا أَنْزَلَ اللهُ</w:t>
      </w:r>
      <w:r w:rsidRPr="005E6056">
        <w:rPr>
          <w:rFonts w:ascii="AGA Arabesque" w:hAnsi="AGA Arabesque" w:cs="Traditional Arabic"/>
          <w:bCs/>
          <w:spacing w:val="4"/>
          <w:sz w:val="32"/>
          <w:szCs w:val="32"/>
          <w:lang w:bidi="ar-EG"/>
        </w:rPr>
        <w:t></w:t>
      </w:r>
      <w:r w:rsidRPr="005E6056">
        <w:rPr>
          <w:rFonts w:cs="Traditional Arabic" w:hint="cs"/>
          <w:sz w:val="32"/>
          <w:szCs w:val="32"/>
          <w:rtl/>
        </w:rPr>
        <w:t xml:space="preserve"> وغير ذلك.</w:t>
      </w:r>
    </w:p>
  </w:footnote>
  <w:footnote w:id="463">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فإنه يؤاخذ بحد لآدمي، كحد قذف، وسرقة، لا بحد لله تعالى كزنا.</w:t>
      </w:r>
    </w:p>
  </w:footnote>
  <w:footnote w:id="464">
    <w:p w:rsidR="00E901EB" w:rsidRPr="005E6056" w:rsidRDefault="00E901EB" w:rsidP="004A733C">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w:t>
      </w:r>
      <w:r w:rsidRPr="005E6056">
        <w:rPr>
          <w:rFonts w:cs="Traditional Arabic" w:hint="cs"/>
          <w:sz w:val="32"/>
          <w:szCs w:val="32"/>
          <w:rtl/>
        </w:rPr>
        <w:t xml:space="preserve">فلا حد على من جهل تحريم الزنا أو عين المرأة، كمن زفت إليه غير امرأته </w:t>
      </w:r>
    </w:p>
  </w:footnote>
  <w:footnote w:id="465">
    <w:p w:rsidR="00E901EB" w:rsidRPr="005E6056" w:rsidRDefault="00E901EB" w:rsidP="004A733C">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)وقال الشيخ: الحقوق التي ليست لقوم معينين، تسمى حدود الله، وحقوق الله مثل قطاع الطريق، والسراق والزناة، ونحوهم، ومثل الحكم في الأموال السلطانية، والوقوف، والوصايا التي ليست لمعين، فهذه من أهم أمور الولايات، يجب على الولاة البح</w:t>
      </w:r>
      <w:r w:rsidRPr="005E6056">
        <w:rPr>
          <w:rFonts w:cs="Traditional Arabic" w:hint="cs"/>
          <w:sz w:val="32"/>
          <w:szCs w:val="32"/>
          <w:rtl/>
          <w:lang w:bidi="ar-EG"/>
        </w:rPr>
        <w:t>ث</w:t>
      </w:r>
      <w:r w:rsidRPr="005E6056">
        <w:rPr>
          <w:rFonts w:cs="Traditional Arabic" w:hint="cs"/>
          <w:sz w:val="32"/>
          <w:szCs w:val="32"/>
          <w:rtl/>
        </w:rPr>
        <w:t xml:space="preserve"> عنها، وإقامتها من غير دعوى أحد بها، وتقام الشهادة فيها، من غير دعوى أحد بها، وتجب إقامتها على الشريف، والوضيع والقوي </w:t>
      </w:r>
      <w:r>
        <w:rPr>
          <w:rFonts w:cs="Traditional Arabic" w:hint="cs"/>
          <w:sz w:val="32"/>
          <w:szCs w:val="32"/>
          <w:rtl/>
        </w:rPr>
        <w:t>والضعيف اهـ</w:t>
      </w:r>
      <w:r w:rsidRPr="005E6056">
        <w:rPr>
          <w:rFonts w:cs="Traditional Arabic" w:hint="cs"/>
          <w:sz w:val="32"/>
          <w:szCs w:val="32"/>
          <w:rtl/>
        </w:rPr>
        <w:t>.</w:t>
      </w:r>
    </w:p>
  </w:footnote>
  <w:footnote w:id="466">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وهذا المذهب في الجملة، عليه الأصحاب، واختاره الشيخ وغيره، وأنه لا يجوز إلا لقرينة كتطلب الإمام له ليقتله، فيجوز لغير الإمام أو نائبه قتله.</w:t>
      </w:r>
    </w:p>
  </w:footnote>
  <w:footnote w:id="467">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بلا نزاع.</w:t>
      </w:r>
    </w:p>
  </w:footnote>
  <w:footnote w:id="468">
    <w:p w:rsidR="00E901EB" w:rsidRPr="005E6056" w:rsidRDefault="00E901EB" w:rsidP="005E6056">
      <w:pPr>
        <w:pStyle w:val="ae"/>
        <w:rPr>
          <w:rFonts w:cs="Traditional Arabic"/>
          <w:sz w:val="32"/>
          <w:szCs w:val="32"/>
          <w:rtl/>
          <w:lang w:bidi="ar-EG"/>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إلا ما كان مثل شعر حسان رضي الله عنه</w:t>
      </w:r>
      <w:r w:rsidRPr="005E6056">
        <w:rPr>
          <w:rFonts w:cs="Traditional Arabic" w:hint="cs"/>
          <w:sz w:val="32"/>
          <w:szCs w:val="32"/>
          <w:rtl/>
          <w:lang w:bidi="ar-EG"/>
        </w:rPr>
        <w:t>.</w:t>
      </w:r>
    </w:p>
  </w:footnote>
  <w:footnote w:id="469">
    <w:p w:rsidR="00E901EB" w:rsidRPr="005E6056" w:rsidRDefault="00E901EB" w:rsidP="004A733C">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خاصة لأنه تأديب، والسيد يملك تأديب رقيقه، قال الموفق: في قول أكثر أهل العلم، منهم علي وغيره من الصحابة، والتابعين، لقوله </w:t>
      </w:r>
      <w:r w:rsidRPr="005E6056">
        <w:rPr>
          <w:rFonts w:cs="Traditional Arabic"/>
          <w:sz w:val="32"/>
          <w:szCs w:val="32"/>
          <w:rtl/>
        </w:rPr>
        <w:t>صلى الله عليه وسلم</w:t>
      </w:r>
      <w:r w:rsidRPr="005E6056">
        <w:rPr>
          <w:rFonts w:cs="Traditional Arabic" w:hint="cs"/>
          <w:sz w:val="32"/>
          <w:szCs w:val="32"/>
          <w:rtl/>
        </w:rPr>
        <w:t xml:space="preserve"> </w:t>
      </w:r>
      <w:r w:rsidRPr="005E6056">
        <w:rPr>
          <w:rFonts w:cs="Traditional Arabic" w:hint="eastAsia"/>
          <w:sz w:val="32"/>
          <w:szCs w:val="32"/>
          <w:rtl/>
        </w:rPr>
        <w:t>«</w:t>
      </w:r>
      <w:r w:rsidRPr="005E6056">
        <w:rPr>
          <w:rFonts w:cs="Traditional Arabic" w:hint="cs"/>
          <w:sz w:val="32"/>
          <w:szCs w:val="32"/>
          <w:rtl/>
        </w:rPr>
        <w:t>أقيموا الحدود على ما ملكت   أيمانكم</w:t>
      </w:r>
      <w:r w:rsidRPr="005E6056">
        <w:rPr>
          <w:rFonts w:cs="Traditional Arabic" w:hint="eastAsia"/>
          <w:sz w:val="32"/>
          <w:szCs w:val="32"/>
          <w:rtl/>
        </w:rPr>
        <w:t>»</w:t>
      </w:r>
      <w:r w:rsidRPr="005E6056">
        <w:rPr>
          <w:rFonts w:cs="Traditional Arabic" w:hint="cs"/>
          <w:sz w:val="32"/>
          <w:szCs w:val="32"/>
          <w:rtl/>
        </w:rPr>
        <w:t xml:space="preserve"> .</w:t>
      </w:r>
    </w:p>
  </w:footnote>
  <w:footnote w:id="470">
    <w:p w:rsidR="00E901EB" w:rsidRPr="005E6056" w:rsidRDefault="00E901EB" w:rsidP="004A733C">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هذا المذهب، وعليه الأصحاب وهو مذهب أبي حنيفة، ومالك.</w:t>
      </w:r>
    </w:p>
  </w:footnote>
  <w:footnote w:id="471">
    <w:p w:rsidR="00E901EB" w:rsidRPr="005E6056" w:rsidRDefault="00E901EB" w:rsidP="004A733C">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w:t>
      </w:r>
      <w:r w:rsidRPr="005E6056">
        <w:rPr>
          <w:rFonts w:cs="Traditional Arabic" w:hint="cs"/>
          <w:sz w:val="32"/>
          <w:szCs w:val="32"/>
          <w:rtl/>
        </w:rPr>
        <w:t>وجلد أص</w:t>
      </w:r>
      <w:r w:rsidRPr="005E6056">
        <w:rPr>
          <w:rFonts w:cs="Traditional Arabic" w:hint="cs"/>
          <w:sz w:val="32"/>
          <w:szCs w:val="32"/>
          <w:rtl/>
          <w:lang w:bidi="ar-EG"/>
        </w:rPr>
        <w:t>ح</w:t>
      </w:r>
      <w:r w:rsidRPr="005E6056">
        <w:rPr>
          <w:rFonts w:cs="Traditional Arabic" w:hint="cs"/>
          <w:sz w:val="32"/>
          <w:szCs w:val="32"/>
          <w:rtl/>
        </w:rPr>
        <w:t xml:space="preserve">اب رسول الله </w:t>
      </w:r>
      <w:r w:rsidRPr="005E6056">
        <w:rPr>
          <w:rFonts w:cs="Traditional Arabic"/>
          <w:sz w:val="32"/>
          <w:szCs w:val="32"/>
          <w:rtl/>
        </w:rPr>
        <w:t>صلى الله عليه وسلم</w:t>
      </w:r>
      <w:r w:rsidRPr="005E6056">
        <w:rPr>
          <w:rFonts w:cs="Traditional Arabic" w:hint="cs"/>
          <w:sz w:val="32"/>
          <w:szCs w:val="32"/>
          <w:rtl/>
        </w:rPr>
        <w:t xml:space="preserve"> فلم ينقل عن أحد منهم مد، ولا قيد، ولا تجريد، ولم يأمر الله تعالى بتجريده، وإنما أمر بجلده، ومن جلد فوق الثياب فقد جلد.</w:t>
      </w:r>
    </w:p>
  </w:footnote>
  <w:footnote w:id="472">
    <w:p w:rsidR="00E901EB" w:rsidRPr="005E6056" w:rsidRDefault="00E901EB" w:rsidP="00C70F98">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أي وتعتبر لإقامة الحد نية، بأن ينويه، ليصير قربة، لحديث </w:t>
      </w:r>
      <w:r w:rsidRPr="005E6056">
        <w:rPr>
          <w:rFonts w:cs="Traditional Arabic" w:hint="eastAsia"/>
          <w:sz w:val="32"/>
          <w:szCs w:val="32"/>
          <w:rtl/>
        </w:rPr>
        <w:t>«</w:t>
      </w:r>
      <w:r w:rsidRPr="005E6056">
        <w:rPr>
          <w:rFonts w:cs="Traditional Arabic" w:hint="cs"/>
          <w:sz w:val="32"/>
          <w:szCs w:val="32"/>
          <w:rtl/>
        </w:rPr>
        <w:t>إنما الأعمال بالنيات</w:t>
      </w:r>
      <w:r w:rsidRPr="005E6056">
        <w:rPr>
          <w:rFonts w:cs="Traditional Arabic" w:hint="eastAsia"/>
          <w:sz w:val="32"/>
          <w:szCs w:val="32"/>
          <w:rtl/>
        </w:rPr>
        <w:t>»</w:t>
      </w:r>
      <w:r w:rsidRPr="005E6056">
        <w:rPr>
          <w:rFonts w:cs="Traditional Arabic" w:hint="cs"/>
          <w:sz w:val="32"/>
          <w:szCs w:val="32"/>
          <w:rtl/>
        </w:rPr>
        <w:t xml:space="preserve"> فيضربه لله.</w:t>
      </w:r>
    </w:p>
    <w:p w:rsidR="00E901EB" w:rsidRDefault="00E901EB" w:rsidP="005E6056">
      <w:pPr>
        <w:pStyle w:val="ae"/>
        <w:rPr>
          <w:rFonts w:cs="Traditional Arabic"/>
          <w:sz w:val="32"/>
          <w:szCs w:val="32"/>
          <w:rtl/>
        </w:rPr>
      </w:pPr>
      <w:r w:rsidRPr="005E6056">
        <w:rPr>
          <w:rFonts w:cs="Traditional Arabic" w:hint="cs"/>
          <w:sz w:val="32"/>
          <w:szCs w:val="32"/>
          <w:rtl/>
        </w:rPr>
        <w:t xml:space="preserve">ويجزئ بلا نية، على المشهور، فلو حد للتشفي أثم، ولا يعيد، واستظهره في الفروع، </w:t>
      </w:r>
    </w:p>
    <w:p w:rsidR="00E901EB" w:rsidRPr="005E6056" w:rsidRDefault="00E901EB" w:rsidP="005E6056">
      <w:pPr>
        <w:pStyle w:val="ae"/>
        <w:rPr>
          <w:rFonts w:cs="Traditional Arabic"/>
          <w:sz w:val="32"/>
          <w:szCs w:val="32"/>
          <w:rtl/>
        </w:rPr>
      </w:pPr>
      <w:r w:rsidRPr="005E6056">
        <w:rPr>
          <w:rFonts w:cs="Traditional Arabic" w:hint="cs"/>
          <w:sz w:val="32"/>
          <w:szCs w:val="32"/>
          <w:rtl/>
        </w:rPr>
        <w:t>وقوله: لا مو</w:t>
      </w:r>
      <w:r w:rsidRPr="005E6056">
        <w:rPr>
          <w:rFonts w:cs="Traditional Arabic" w:hint="cs"/>
          <w:sz w:val="32"/>
          <w:szCs w:val="32"/>
          <w:rtl/>
          <w:lang w:bidi="ar-EG"/>
        </w:rPr>
        <w:t>ا</w:t>
      </w:r>
      <w:r w:rsidRPr="005E6056">
        <w:rPr>
          <w:rFonts w:cs="Traditional Arabic" w:hint="cs"/>
          <w:sz w:val="32"/>
          <w:szCs w:val="32"/>
          <w:rtl/>
        </w:rPr>
        <w:t>لاة، أي لا يعتبر موالاة، في الجلد، ونظره الشيخ، لأنه لا يحصل منه حينئذ ألم، ولا يقتضي ردعا، ولا زجرا، واستظهره في الفروع.</w:t>
      </w:r>
    </w:p>
  </w:footnote>
  <w:footnote w:id="473">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فهو دليل، على أن ما خف في عدده، كان أخف في صفته، وهو قوة الضرب، </w:t>
      </w:r>
    </w:p>
    <w:p w:rsidR="00E901EB" w:rsidRPr="005E6056" w:rsidRDefault="00E901EB" w:rsidP="005E6056">
      <w:pPr>
        <w:pStyle w:val="ae"/>
        <w:rPr>
          <w:rFonts w:cs="Traditional Arabic"/>
          <w:sz w:val="32"/>
          <w:szCs w:val="32"/>
          <w:rtl/>
        </w:rPr>
      </w:pPr>
      <w:r w:rsidRPr="005E6056">
        <w:rPr>
          <w:rFonts w:cs="Traditional Arabic" w:hint="cs"/>
          <w:sz w:val="32"/>
          <w:szCs w:val="32"/>
          <w:rtl/>
        </w:rPr>
        <w:t>وأنه لا يجوز أن يزيد عليه، في إيلامه ووجعه لأنه يفضي إلى التسوية أو زيادة القليل على ألم الكثير.</w:t>
      </w:r>
    </w:p>
  </w:footnote>
  <w:footnote w:id="474">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لا يؤخر الح</w:t>
      </w:r>
      <w:r>
        <w:rPr>
          <w:rFonts w:cs="Traditional Arabic" w:hint="cs"/>
          <w:sz w:val="32"/>
          <w:szCs w:val="32"/>
          <w:rtl/>
        </w:rPr>
        <w:t>د، ولو رجي زواله، قاله الأصحاب</w:t>
      </w:r>
    </w:p>
    <w:p w:rsidR="00E901EB" w:rsidRDefault="00E901EB" w:rsidP="001B20DD">
      <w:pPr>
        <w:pStyle w:val="ae"/>
        <w:rPr>
          <w:rFonts w:cs="Traditional Arabic"/>
          <w:sz w:val="32"/>
          <w:szCs w:val="32"/>
          <w:rtl/>
        </w:rPr>
      </w:pPr>
      <w:r w:rsidRPr="005E6056">
        <w:rPr>
          <w:rFonts w:cs="Traditional Arabic" w:hint="cs"/>
          <w:sz w:val="32"/>
          <w:szCs w:val="32"/>
          <w:rtl/>
        </w:rPr>
        <w:t xml:space="preserve">وعنه: يؤخر وهو مذهب أبي حنيفة، ومالك والشافعي، لفعله </w:t>
      </w:r>
      <w:r w:rsidRPr="005E6056">
        <w:rPr>
          <w:rFonts w:cs="Traditional Arabic"/>
          <w:sz w:val="32"/>
          <w:szCs w:val="32"/>
          <w:rtl/>
        </w:rPr>
        <w:t>صلى الله عليه وسلم</w:t>
      </w:r>
      <w:r w:rsidRPr="005E6056">
        <w:rPr>
          <w:rFonts w:cs="Traditional Arabic" w:hint="cs"/>
          <w:sz w:val="32"/>
          <w:szCs w:val="32"/>
          <w:rtl/>
        </w:rPr>
        <w:t>، وفعل علي في التي هي حديثة عهد بنفاس، ولأن في تأخيره إقامة له على الكمال، من غير إتلاف، قال الموفق، فكان أ</w:t>
      </w:r>
      <w:r w:rsidRPr="005E6056">
        <w:rPr>
          <w:rFonts w:cs="Traditional Arabic" w:hint="cs"/>
          <w:sz w:val="32"/>
          <w:szCs w:val="32"/>
          <w:rtl/>
          <w:lang w:bidi="ar-EG"/>
        </w:rPr>
        <w:t>و</w:t>
      </w:r>
      <w:r w:rsidRPr="005E6056">
        <w:rPr>
          <w:rFonts w:cs="Traditional Arabic" w:hint="cs"/>
          <w:sz w:val="32"/>
          <w:szCs w:val="32"/>
          <w:rtl/>
        </w:rPr>
        <w:t>لى</w:t>
      </w:r>
    </w:p>
    <w:p w:rsidR="00E901EB" w:rsidRPr="005E6056" w:rsidRDefault="00E901EB" w:rsidP="001B20DD">
      <w:pPr>
        <w:pStyle w:val="ae"/>
        <w:rPr>
          <w:rFonts w:cs="Traditional Arabic"/>
          <w:sz w:val="32"/>
          <w:szCs w:val="32"/>
          <w:rtl/>
          <w:lang w:bidi="ar-EG"/>
        </w:rPr>
      </w:pPr>
      <w:r w:rsidRPr="005E6056">
        <w:rPr>
          <w:rFonts w:cs="Traditional Arabic" w:hint="cs"/>
          <w:sz w:val="32"/>
          <w:szCs w:val="32"/>
          <w:rtl/>
        </w:rPr>
        <w:t xml:space="preserve">وحديث عمر في جلد قدامة، يحتمل أنه كان مرضا خفيفا، وفعل النبي </w:t>
      </w:r>
      <w:r w:rsidRPr="005E6056">
        <w:rPr>
          <w:rFonts w:cs="Traditional Arabic"/>
          <w:sz w:val="32"/>
          <w:szCs w:val="32"/>
          <w:rtl/>
        </w:rPr>
        <w:t>صلى الله عليه وسلم</w:t>
      </w:r>
      <w:r w:rsidRPr="005E6056">
        <w:rPr>
          <w:rFonts w:cs="Traditional Arabic" w:hint="cs"/>
          <w:sz w:val="32"/>
          <w:szCs w:val="32"/>
          <w:rtl/>
        </w:rPr>
        <w:t>، يقدم على فعل عمر، وهو اختيار علي وفعله.</w:t>
      </w:r>
    </w:p>
  </w:footnote>
  <w:footnote w:id="475">
    <w:p w:rsidR="00E901EB" w:rsidRPr="005E6056" w:rsidRDefault="00E901EB" w:rsidP="001B20DD">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ليحصل المقصود من إقامة الحد، وهو الزجر، وإن أقيم سقط، إن أحسن بالضرب، وإلا لم يسقط.</w:t>
      </w:r>
    </w:p>
  </w:footnote>
  <w:footnote w:id="476">
    <w:p w:rsidR="00E901EB" w:rsidRPr="005E6056" w:rsidRDefault="00E901EB" w:rsidP="001B20DD">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)فهو هدر عند جمهور العلماء، مالك، وأصحاب الرأي، والشافعي، إلا فيما زاد على الأربعين في الخمر عنده، والجمهور على خلافه، كالتعزير.</w:t>
      </w:r>
    </w:p>
  </w:footnote>
  <w:footnote w:id="477">
    <w:p w:rsidR="00E901EB" w:rsidRDefault="00E901EB" w:rsidP="001B20DD">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أما الرجل فبالإتفاق، حكاه الوزير وغيره، وسواء ثبت ببينة، أو إقرار قال الموفق</w:t>
      </w:r>
      <w:r w:rsidRPr="005E6056">
        <w:rPr>
          <w:rFonts w:cs="Traditional Arabic" w:hint="cs"/>
          <w:sz w:val="32"/>
          <w:szCs w:val="32"/>
          <w:rtl/>
          <w:lang w:bidi="ar-EG"/>
        </w:rPr>
        <w:t>:</w:t>
      </w:r>
      <w:r w:rsidRPr="005E6056">
        <w:rPr>
          <w:rFonts w:cs="Traditional Arabic" w:hint="cs"/>
          <w:sz w:val="32"/>
          <w:szCs w:val="32"/>
          <w:rtl/>
        </w:rPr>
        <w:t xml:space="preserve"> لا نعلم فيه خلافا وأما المرأة، فمذهب مالك والشافعي، إن ثبتت بالبينة، </w:t>
      </w:r>
    </w:p>
    <w:p w:rsidR="00E901EB" w:rsidRPr="005E6056" w:rsidRDefault="00E901EB" w:rsidP="001B20DD">
      <w:pPr>
        <w:pStyle w:val="ae"/>
        <w:rPr>
          <w:rFonts w:cs="Traditional Arabic"/>
          <w:sz w:val="32"/>
          <w:szCs w:val="32"/>
          <w:rtl/>
        </w:rPr>
      </w:pPr>
      <w:r>
        <w:rPr>
          <w:rFonts w:cs="Traditional Arabic" w:hint="cs"/>
          <w:sz w:val="32"/>
          <w:szCs w:val="32"/>
          <w:rtl/>
        </w:rPr>
        <w:t>وقال أبو حنيفة:الإمام بالخيار،وإن ثبت بإقرارها،</w:t>
      </w:r>
      <w:r w:rsidRPr="005E6056">
        <w:rPr>
          <w:rFonts w:cs="Traditional Arabic" w:hint="cs"/>
          <w:sz w:val="32"/>
          <w:szCs w:val="32"/>
          <w:rtl/>
        </w:rPr>
        <w:t>فلا خلاف، ل</w:t>
      </w:r>
      <w:r w:rsidRPr="005E6056">
        <w:rPr>
          <w:rFonts w:cs="Traditional Arabic" w:hint="cs"/>
          <w:sz w:val="32"/>
          <w:szCs w:val="32"/>
          <w:rtl/>
          <w:lang w:bidi="ar-EG"/>
        </w:rPr>
        <w:t>ت</w:t>
      </w:r>
      <w:r>
        <w:rPr>
          <w:rFonts w:cs="Traditional Arabic" w:hint="cs"/>
          <w:sz w:val="32"/>
          <w:szCs w:val="32"/>
          <w:rtl/>
        </w:rPr>
        <w:t>ترك على حال،</w:t>
      </w:r>
      <w:r w:rsidRPr="005E6056">
        <w:rPr>
          <w:rFonts w:cs="Traditional Arabic" w:hint="cs"/>
          <w:sz w:val="32"/>
          <w:szCs w:val="32"/>
          <w:rtl/>
        </w:rPr>
        <w:t>لو أرادت الهرب تركت.</w:t>
      </w:r>
    </w:p>
  </w:footnote>
  <w:footnote w:id="478">
    <w:p w:rsidR="00E901EB" w:rsidRPr="005E6056" w:rsidRDefault="00E901EB" w:rsidP="001B20DD">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)ومن أذن له الإمام، فهو نائبه، ويكفي حضوره لقوله </w:t>
      </w:r>
      <w:r w:rsidRPr="005E6056">
        <w:rPr>
          <w:rFonts w:cs="Traditional Arabic" w:hint="eastAsia"/>
          <w:sz w:val="32"/>
          <w:szCs w:val="32"/>
          <w:rtl/>
        </w:rPr>
        <w:t>«</w:t>
      </w:r>
      <w:r w:rsidRPr="005E6056">
        <w:rPr>
          <w:rFonts w:cs="Traditional Arabic" w:hint="cs"/>
          <w:sz w:val="32"/>
          <w:szCs w:val="32"/>
          <w:rtl/>
        </w:rPr>
        <w:t>واغد يا أنيس إلى امرأة هذا، فإن اعترفت فارجمها</w:t>
      </w:r>
      <w:r w:rsidRPr="005E6056">
        <w:rPr>
          <w:rFonts w:cs="Traditional Arabic" w:hint="eastAsia"/>
          <w:sz w:val="32"/>
          <w:szCs w:val="32"/>
          <w:rtl/>
        </w:rPr>
        <w:t>»</w:t>
      </w:r>
      <w:r w:rsidRPr="005E6056">
        <w:rPr>
          <w:rFonts w:cs="Traditional Arabic" w:hint="cs"/>
          <w:sz w:val="32"/>
          <w:szCs w:val="32"/>
          <w:rtl/>
        </w:rPr>
        <w:t xml:space="preserve">. </w:t>
      </w:r>
    </w:p>
  </w:footnote>
  <w:footnote w:id="479">
    <w:p w:rsidR="00E901EB" w:rsidRPr="005E6056" w:rsidRDefault="00E901EB" w:rsidP="001B20DD">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لقوله تعالى: </w:t>
      </w:r>
      <w:r w:rsidRPr="005E6056">
        <w:rPr>
          <w:rFonts w:ascii="AGA Arabesque" w:hAnsi="AGA Arabesque" w:cs="Traditional Arabic"/>
          <w:sz w:val="32"/>
          <w:szCs w:val="32"/>
          <w:lang w:bidi="ar-EG"/>
        </w:rPr>
        <w:t></w:t>
      </w:r>
      <w:r w:rsidRPr="005E6056">
        <w:rPr>
          <w:rFonts w:cs="Traditional Arabic"/>
          <w:bCs/>
          <w:spacing w:val="4"/>
          <w:sz w:val="32"/>
          <w:szCs w:val="32"/>
          <w:rtl/>
        </w:rPr>
        <w:t>وَلْيَشْهَدْ عَذَابَهُمَا طَائِفَةٌ مِنَ الْمُؤْمِنِينَ</w:t>
      </w:r>
      <w:r w:rsidRPr="005E6056">
        <w:rPr>
          <w:rFonts w:ascii="AGA Arabesque" w:hAnsi="AGA Arabesque" w:cs="Traditional Arabic"/>
          <w:bCs/>
          <w:spacing w:val="4"/>
          <w:sz w:val="32"/>
          <w:szCs w:val="32"/>
          <w:lang w:bidi="ar-EG"/>
        </w:rPr>
        <w:t></w:t>
      </w:r>
      <w:r w:rsidRPr="005E6056">
        <w:rPr>
          <w:rFonts w:cs="Traditional Arabic" w:hint="cs"/>
          <w:sz w:val="32"/>
          <w:szCs w:val="32"/>
          <w:rtl/>
        </w:rPr>
        <w:t xml:space="preserve"> ولو واحدا مع من</w:t>
      </w:r>
      <w:r>
        <w:rPr>
          <w:rFonts w:cs="Traditional Arabic" w:hint="cs"/>
          <w:sz w:val="32"/>
          <w:szCs w:val="32"/>
          <w:rtl/>
        </w:rPr>
        <w:t xml:space="preserve"> يقيمه، لأن من يقيمه حاضر ضرورة</w:t>
      </w:r>
      <w:r w:rsidRPr="005E6056">
        <w:rPr>
          <w:rFonts w:cs="Traditional Arabic" w:hint="cs"/>
          <w:sz w:val="32"/>
          <w:szCs w:val="32"/>
          <w:rtl/>
        </w:rPr>
        <w:t>.</w:t>
      </w:r>
    </w:p>
  </w:footnote>
  <w:footnote w:id="480">
    <w:p w:rsidR="00E901EB" w:rsidRDefault="00E901EB" w:rsidP="001B20DD">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)وإن اجتمعت حدود لله، وفيها قتل، استوفي وسقط سائرها، ومن جنس تتد</w:t>
      </w:r>
      <w:r w:rsidRPr="005E6056">
        <w:rPr>
          <w:rFonts w:cs="Traditional Arabic" w:hint="cs"/>
          <w:sz w:val="32"/>
          <w:szCs w:val="32"/>
          <w:rtl/>
          <w:lang w:bidi="ar-EG"/>
        </w:rPr>
        <w:t>ا</w:t>
      </w:r>
      <w:r w:rsidRPr="005E6056">
        <w:rPr>
          <w:rFonts w:cs="Traditional Arabic" w:hint="cs"/>
          <w:sz w:val="32"/>
          <w:szCs w:val="32"/>
          <w:rtl/>
        </w:rPr>
        <w:t>خل، لا إن أقيم ثم حدث آخر، ومن أجناس تستوف</w:t>
      </w:r>
      <w:r w:rsidRPr="005E6056">
        <w:rPr>
          <w:rFonts w:cs="Traditional Arabic" w:hint="cs"/>
          <w:sz w:val="32"/>
          <w:szCs w:val="32"/>
          <w:rtl/>
          <w:lang w:bidi="ar-EG"/>
        </w:rPr>
        <w:t>ى</w:t>
      </w:r>
      <w:r w:rsidRPr="005E6056">
        <w:rPr>
          <w:rFonts w:cs="Traditional Arabic" w:hint="cs"/>
          <w:sz w:val="32"/>
          <w:szCs w:val="32"/>
          <w:rtl/>
        </w:rPr>
        <w:t xml:space="preserve"> كلها قال في المبدع بغير خلاف، </w:t>
      </w:r>
    </w:p>
    <w:p w:rsidR="00E901EB" w:rsidRPr="005E6056" w:rsidRDefault="00E901EB" w:rsidP="001B20DD">
      <w:pPr>
        <w:pStyle w:val="ae"/>
        <w:rPr>
          <w:rFonts w:cs="Traditional Arabic"/>
          <w:sz w:val="32"/>
          <w:szCs w:val="32"/>
          <w:rtl/>
        </w:rPr>
      </w:pPr>
      <w:r w:rsidRPr="005E6056">
        <w:rPr>
          <w:rFonts w:cs="Traditional Arabic" w:hint="cs"/>
          <w:sz w:val="32"/>
          <w:szCs w:val="32"/>
          <w:rtl/>
        </w:rPr>
        <w:t>ومن قتل أو سرق خارج الحرم، ثم لجأ إليه، لم يعامل حتى يخرج، ليستوف</w:t>
      </w:r>
      <w:r w:rsidRPr="005E6056">
        <w:rPr>
          <w:rFonts w:cs="Traditional Arabic" w:hint="cs"/>
          <w:sz w:val="32"/>
          <w:szCs w:val="32"/>
          <w:rtl/>
          <w:lang w:bidi="ar-EG"/>
        </w:rPr>
        <w:t>ى</w:t>
      </w:r>
      <w:r w:rsidRPr="005E6056">
        <w:rPr>
          <w:rFonts w:cs="Traditional Arabic" w:hint="cs"/>
          <w:sz w:val="32"/>
          <w:szCs w:val="32"/>
          <w:rtl/>
        </w:rPr>
        <w:t xml:space="preserve"> منه، وفيه يستوف</w:t>
      </w:r>
      <w:r w:rsidRPr="005E6056">
        <w:rPr>
          <w:rFonts w:cs="Traditional Arabic" w:hint="cs"/>
          <w:sz w:val="32"/>
          <w:szCs w:val="32"/>
          <w:rtl/>
          <w:lang w:bidi="ar-EG"/>
        </w:rPr>
        <w:t>ى</w:t>
      </w:r>
      <w:r w:rsidRPr="005E6056">
        <w:rPr>
          <w:rFonts w:cs="Traditional Arabic" w:hint="cs"/>
          <w:sz w:val="32"/>
          <w:szCs w:val="32"/>
          <w:rtl/>
        </w:rPr>
        <w:t xml:space="preserve"> منه فيه، بلا خلاف، ولقوله: </w:t>
      </w:r>
      <w:r w:rsidRPr="005E6056">
        <w:rPr>
          <w:rFonts w:ascii="AGA Arabesque" w:hAnsi="AGA Arabesque" w:cs="Traditional Arabic"/>
          <w:sz w:val="32"/>
          <w:szCs w:val="32"/>
          <w:lang w:bidi="ar-EG"/>
        </w:rPr>
        <w:t></w:t>
      </w:r>
      <w:r w:rsidRPr="005E6056">
        <w:rPr>
          <w:rFonts w:cs="Traditional Arabic"/>
          <w:bCs/>
          <w:spacing w:val="4"/>
          <w:sz w:val="32"/>
          <w:szCs w:val="32"/>
          <w:rtl/>
        </w:rPr>
        <w:t>حَتَّى يُقَاتِلُوكُمْ فِيهِ</w:t>
      </w:r>
      <w:r w:rsidRPr="005E6056">
        <w:rPr>
          <w:rFonts w:ascii="AGA Arabesque" w:hAnsi="AGA Arabesque" w:cs="Traditional Arabic"/>
          <w:bCs/>
          <w:spacing w:val="4"/>
          <w:sz w:val="32"/>
          <w:szCs w:val="32"/>
          <w:lang w:bidi="ar-EG"/>
        </w:rPr>
        <w:t></w:t>
      </w:r>
      <w:r w:rsidRPr="005E6056">
        <w:rPr>
          <w:rFonts w:cs="Traditional Arabic" w:hint="cs"/>
          <w:sz w:val="32"/>
          <w:szCs w:val="32"/>
          <w:rtl/>
        </w:rPr>
        <w:t xml:space="preserve"> الآية.</w:t>
      </w:r>
    </w:p>
    <w:p w:rsidR="00E901EB" w:rsidRDefault="00E901EB" w:rsidP="005E6056">
      <w:pPr>
        <w:pStyle w:val="ae"/>
        <w:rPr>
          <w:rFonts w:cs="Traditional Arabic"/>
          <w:sz w:val="32"/>
          <w:szCs w:val="32"/>
          <w:rtl/>
        </w:rPr>
      </w:pPr>
      <w:r w:rsidRPr="005E6056">
        <w:rPr>
          <w:rFonts w:cs="Traditional Arabic" w:hint="cs"/>
          <w:sz w:val="32"/>
          <w:szCs w:val="32"/>
          <w:rtl/>
        </w:rPr>
        <w:t>قال الشيخ: وإن تعد</w:t>
      </w:r>
      <w:r w:rsidRPr="005E6056">
        <w:rPr>
          <w:rFonts w:cs="Traditional Arabic" w:hint="cs"/>
          <w:sz w:val="32"/>
          <w:szCs w:val="32"/>
          <w:rtl/>
          <w:lang w:bidi="ar-EG"/>
        </w:rPr>
        <w:t>ى</w:t>
      </w:r>
      <w:r w:rsidRPr="005E6056">
        <w:rPr>
          <w:rFonts w:cs="Traditional Arabic" w:hint="cs"/>
          <w:sz w:val="32"/>
          <w:szCs w:val="32"/>
          <w:rtl/>
        </w:rPr>
        <w:t xml:space="preserve"> أهل مكة على الركب دفع الركب، كما يدفع الصائل، وللإنسان أن ي</w:t>
      </w:r>
      <w:r>
        <w:rPr>
          <w:rFonts w:cs="Traditional Arabic" w:hint="cs"/>
          <w:sz w:val="32"/>
          <w:szCs w:val="32"/>
          <w:rtl/>
        </w:rPr>
        <w:t>دفع معهم، بل يجب إن احتيج إليه</w:t>
      </w:r>
    </w:p>
    <w:p w:rsidR="00E901EB" w:rsidRDefault="00E901EB" w:rsidP="005E6056">
      <w:pPr>
        <w:pStyle w:val="ae"/>
        <w:rPr>
          <w:rFonts w:cs="Traditional Arabic"/>
          <w:sz w:val="32"/>
          <w:szCs w:val="32"/>
          <w:rtl/>
        </w:rPr>
      </w:pPr>
      <w:r w:rsidRPr="005E6056">
        <w:rPr>
          <w:rFonts w:cs="Traditional Arabic" w:hint="cs"/>
          <w:sz w:val="32"/>
          <w:szCs w:val="32"/>
          <w:rtl/>
        </w:rPr>
        <w:t xml:space="preserve">قال ابن القيم: والطائفة الممتنعة به من المبايعة لا تقاتل لا سيما إن كان لها تأويل، وأما حرم المدينة، وسائر البقاع، والأشهر الحرم،وغيرها، كرمضان، فلا يمتنع فيها إقامة حد، ولا قصاص، </w:t>
      </w:r>
    </w:p>
    <w:p w:rsidR="00E901EB" w:rsidRPr="005E6056" w:rsidRDefault="00E901EB" w:rsidP="005E6056">
      <w:pPr>
        <w:pStyle w:val="ae"/>
        <w:rPr>
          <w:rFonts w:cs="Traditional Arabic"/>
          <w:sz w:val="32"/>
          <w:szCs w:val="32"/>
          <w:rtl/>
        </w:rPr>
      </w:pPr>
      <w:r w:rsidRPr="005E6056">
        <w:rPr>
          <w:rFonts w:cs="Traditional Arabic" w:hint="cs"/>
          <w:sz w:val="32"/>
          <w:szCs w:val="32"/>
          <w:rtl/>
        </w:rPr>
        <w:t>قال الشيخ: وغلظ المعصية وعقابها، بقدر فضيلة الزمان والمكان.</w:t>
      </w:r>
    </w:p>
  </w:footnote>
  <w:footnote w:id="481">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وقال ابن رشد: هو كل وطء وقع على غير نكاح صحيح، ولا شبهة نكاح، ولا ملك يمين، وهذا متفق عليه بالجملة، من علماء الإسلام، وإن كانوا اختلفوا</w:t>
      </w:r>
      <w:r w:rsidRPr="005E6056">
        <w:rPr>
          <w:rFonts w:cs="Traditional Arabic" w:hint="cs"/>
          <w:sz w:val="32"/>
          <w:szCs w:val="32"/>
          <w:rtl/>
          <w:lang w:bidi="ar-EG"/>
        </w:rPr>
        <w:t xml:space="preserve"> </w:t>
      </w:r>
      <w:r w:rsidRPr="005E6056">
        <w:rPr>
          <w:rFonts w:cs="Traditional Arabic" w:hint="cs"/>
          <w:sz w:val="32"/>
          <w:szCs w:val="32"/>
          <w:rtl/>
        </w:rPr>
        <w:t>فيما هو شبهة، يدرأ الحد أولا.</w:t>
      </w:r>
    </w:p>
  </w:footnote>
  <w:footnote w:id="482">
    <w:p w:rsidR="00E901EB" w:rsidRPr="005E6056" w:rsidRDefault="00E901EB" w:rsidP="00E24487">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ففي الصحيحين أنه قال للذي اعترف عنده </w:t>
      </w:r>
      <w:r w:rsidRPr="005E6056">
        <w:rPr>
          <w:rFonts w:cs="Traditional Arabic" w:hint="eastAsia"/>
          <w:sz w:val="32"/>
          <w:szCs w:val="32"/>
          <w:rtl/>
        </w:rPr>
        <w:t>«</w:t>
      </w:r>
      <w:r w:rsidRPr="005E6056">
        <w:rPr>
          <w:rFonts w:cs="Traditional Arabic" w:hint="cs"/>
          <w:sz w:val="32"/>
          <w:szCs w:val="32"/>
          <w:rtl/>
        </w:rPr>
        <w:t>هل أحصنت؟</w:t>
      </w:r>
      <w:r w:rsidRPr="005E6056">
        <w:rPr>
          <w:rFonts w:cs="Traditional Arabic" w:hint="eastAsia"/>
          <w:sz w:val="32"/>
          <w:szCs w:val="32"/>
          <w:rtl/>
        </w:rPr>
        <w:t>»</w:t>
      </w:r>
      <w:r w:rsidRPr="005E6056">
        <w:rPr>
          <w:rFonts w:cs="Traditional Arabic" w:hint="cs"/>
          <w:sz w:val="32"/>
          <w:szCs w:val="32"/>
          <w:rtl/>
        </w:rPr>
        <w:t xml:space="preserve"> قال: نعم، قال </w:t>
      </w:r>
      <w:r w:rsidRPr="005E6056">
        <w:rPr>
          <w:rFonts w:cs="Traditional Arabic" w:hint="eastAsia"/>
          <w:sz w:val="32"/>
          <w:szCs w:val="32"/>
          <w:rtl/>
        </w:rPr>
        <w:t>«</w:t>
      </w:r>
      <w:r w:rsidRPr="005E6056">
        <w:rPr>
          <w:rFonts w:cs="Traditional Arabic" w:hint="cs"/>
          <w:sz w:val="32"/>
          <w:szCs w:val="32"/>
          <w:rtl/>
        </w:rPr>
        <w:t>اذهبوا به فارجموه</w:t>
      </w:r>
      <w:r w:rsidRPr="005E6056">
        <w:rPr>
          <w:rFonts w:cs="Traditional Arabic" w:hint="eastAsia"/>
          <w:sz w:val="32"/>
          <w:szCs w:val="32"/>
          <w:rtl/>
        </w:rPr>
        <w:t>»</w:t>
      </w:r>
      <w:r w:rsidRPr="005E6056">
        <w:rPr>
          <w:rFonts w:cs="Traditional Arabic" w:hint="cs"/>
          <w:sz w:val="32"/>
          <w:szCs w:val="32"/>
          <w:rtl/>
        </w:rPr>
        <w:t xml:space="preserve"> وفيهما أنه قال: </w:t>
      </w:r>
      <w:r w:rsidRPr="005E6056">
        <w:rPr>
          <w:rFonts w:cs="Traditional Arabic" w:hint="eastAsia"/>
          <w:sz w:val="32"/>
          <w:szCs w:val="32"/>
          <w:rtl/>
        </w:rPr>
        <w:t>«</w:t>
      </w:r>
      <w:r w:rsidRPr="005E6056">
        <w:rPr>
          <w:rFonts w:cs="Traditional Arabic" w:hint="cs"/>
          <w:sz w:val="32"/>
          <w:szCs w:val="32"/>
          <w:rtl/>
        </w:rPr>
        <w:t>واغد</w:t>
      </w:r>
      <w:r w:rsidRPr="005E6056">
        <w:rPr>
          <w:rFonts w:cs="Traditional Arabic" w:hint="cs"/>
          <w:sz w:val="32"/>
          <w:szCs w:val="32"/>
          <w:rtl/>
          <w:lang w:bidi="ar-EG"/>
        </w:rPr>
        <w:t xml:space="preserve"> </w:t>
      </w:r>
      <w:r w:rsidRPr="005E6056">
        <w:rPr>
          <w:rFonts w:cs="Traditional Arabic" w:hint="cs"/>
          <w:sz w:val="32"/>
          <w:szCs w:val="32"/>
          <w:rtl/>
        </w:rPr>
        <w:t>يا أنيس إلى امرأة هذا، فإن اعترفت فارجمها</w:t>
      </w:r>
      <w:r w:rsidRPr="005E6056">
        <w:rPr>
          <w:rFonts w:cs="Traditional Arabic" w:hint="eastAsia"/>
          <w:sz w:val="32"/>
          <w:szCs w:val="32"/>
          <w:rtl/>
        </w:rPr>
        <w:t>»</w:t>
      </w:r>
      <w:r w:rsidRPr="005E6056">
        <w:rPr>
          <w:rFonts w:cs="Traditional Arabic" w:hint="cs"/>
          <w:sz w:val="32"/>
          <w:szCs w:val="32"/>
          <w:rtl/>
        </w:rPr>
        <w:t xml:space="preserve"> وتقدم انه رجم الجهنية واليهوديين، وكان في القرآن مما نسخ لفظه وبقي حكمه </w:t>
      </w:r>
      <w:r w:rsidRPr="005E6056">
        <w:rPr>
          <w:rFonts w:cs="Traditional Arabic" w:hint="eastAsia"/>
          <w:sz w:val="32"/>
          <w:szCs w:val="32"/>
          <w:rtl/>
        </w:rPr>
        <w:t>«</w:t>
      </w:r>
      <w:r w:rsidRPr="005E6056">
        <w:rPr>
          <w:rFonts w:cs="Traditional Arabic" w:hint="cs"/>
          <w:sz w:val="32"/>
          <w:szCs w:val="32"/>
          <w:rtl/>
        </w:rPr>
        <w:t xml:space="preserve">والشيخ والشيخة إذا زنيا فارجموهما </w:t>
      </w:r>
      <w:r w:rsidRPr="005E6056">
        <w:rPr>
          <w:rFonts w:cs="Traditional Arabic" w:hint="cs"/>
          <w:sz w:val="32"/>
          <w:szCs w:val="32"/>
          <w:rtl/>
          <w:lang w:bidi="ar-EG"/>
        </w:rPr>
        <w:t>أ</w:t>
      </w:r>
      <w:r w:rsidRPr="005E6056">
        <w:rPr>
          <w:rFonts w:cs="Traditional Arabic" w:hint="cs"/>
          <w:sz w:val="32"/>
          <w:szCs w:val="32"/>
          <w:rtl/>
        </w:rPr>
        <w:t>لبتة نكالا من الله، والله عزيز حكيم</w:t>
      </w:r>
      <w:r w:rsidRPr="005E6056">
        <w:rPr>
          <w:rFonts w:cs="Traditional Arabic" w:hint="eastAsia"/>
          <w:sz w:val="32"/>
          <w:szCs w:val="32"/>
          <w:rtl/>
        </w:rPr>
        <w:t>»</w:t>
      </w:r>
      <w:r w:rsidRPr="005E6056">
        <w:rPr>
          <w:rFonts w:cs="Traditional Arabic" w:hint="cs"/>
          <w:sz w:val="32"/>
          <w:szCs w:val="32"/>
          <w:rtl/>
        </w:rPr>
        <w:t>.</w:t>
      </w:r>
    </w:p>
  </w:footnote>
  <w:footnote w:id="483">
    <w:p w:rsidR="00E901EB" w:rsidRPr="005E6056" w:rsidRDefault="00E901EB" w:rsidP="00E24487">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أي ولا يجلد الثيب الزاني وهو مذهب مالك والشافعي، وأصحاب الرأي لأنه </w:t>
      </w:r>
      <w:r w:rsidRPr="005E6056">
        <w:rPr>
          <w:rFonts w:cs="Traditional Arabic"/>
          <w:sz w:val="32"/>
          <w:szCs w:val="32"/>
          <w:rtl/>
        </w:rPr>
        <w:t>صلى الله عليه وسلم</w:t>
      </w:r>
      <w:r w:rsidRPr="005E6056">
        <w:rPr>
          <w:rFonts w:cs="Traditional Arabic" w:hint="cs"/>
          <w:sz w:val="32"/>
          <w:szCs w:val="32"/>
          <w:rtl/>
        </w:rPr>
        <w:t xml:space="preserve"> رجم ماعزا والغامدية وغيرهما ولم يجلدهم، وهم آخر الأمرين منه </w:t>
      </w:r>
      <w:r w:rsidRPr="005E6056">
        <w:rPr>
          <w:rFonts w:cs="Traditional Arabic"/>
          <w:sz w:val="32"/>
          <w:szCs w:val="32"/>
          <w:rtl/>
        </w:rPr>
        <w:t>صلى الله عليه وسلم</w:t>
      </w:r>
      <w:r w:rsidRPr="005E6056">
        <w:rPr>
          <w:rFonts w:cs="Traditional Arabic" w:hint="cs"/>
          <w:sz w:val="32"/>
          <w:szCs w:val="32"/>
          <w:rtl/>
        </w:rPr>
        <w:t xml:space="preserve"> ولأنه حد فيه قتل، فلم يجتمع معه جلد كالردة، ولأن الحدود إذا اجتمعت، وفيها قتل سقط ما سواه، فالحد الواحد أولى، وهو مذهب جماهير العلماء من الصحابة وغيرهم، ولا ينف</w:t>
      </w:r>
      <w:r w:rsidRPr="005E6056">
        <w:rPr>
          <w:rFonts w:cs="Traditional Arabic" w:hint="cs"/>
          <w:sz w:val="32"/>
          <w:szCs w:val="32"/>
          <w:rtl/>
          <w:lang w:bidi="ar-EG"/>
        </w:rPr>
        <w:t>ى</w:t>
      </w:r>
      <w:r>
        <w:rPr>
          <w:rFonts w:cs="Traditional Arabic" w:hint="cs"/>
          <w:sz w:val="32"/>
          <w:szCs w:val="32"/>
          <w:rtl/>
        </w:rPr>
        <w:t xml:space="preserve"> المرجوم قبل رجمه</w:t>
      </w:r>
      <w:r w:rsidRPr="005E6056">
        <w:rPr>
          <w:rFonts w:cs="Traditional Arabic" w:hint="cs"/>
          <w:sz w:val="32"/>
          <w:szCs w:val="32"/>
          <w:rtl/>
        </w:rPr>
        <w:t>.</w:t>
      </w:r>
    </w:p>
  </w:footnote>
  <w:footnote w:id="484">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أي: والمحصن المستحق للرجم: من وطئ امرأته لا سريته، فلا إحصان إجماعا، بل زوجته المسلمة إجماعا أو الذمية، أو المستأمنة </w:t>
      </w:r>
    </w:p>
    <w:p w:rsidR="00E901EB" w:rsidRPr="005E6056" w:rsidRDefault="00E901EB" w:rsidP="005E6056">
      <w:pPr>
        <w:pStyle w:val="ae"/>
        <w:rPr>
          <w:rFonts w:cs="Traditional Arabic"/>
          <w:sz w:val="32"/>
          <w:szCs w:val="32"/>
          <w:rtl/>
        </w:rPr>
      </w:pPr>
      <w:r w:rsidRPr="005E6056">
        <w:rPr>
          <w:rFonts w:cs="Traditional Arabic" w:hint="cs"/>
          <w:sz w:val="32"/>
          <w:szCs w:val="32"/>
          <w:rtl/>
        </w:rPr>
        <w:t>قال أحمد والشافعي: ليس من شرائطه الإسلام، لرجمه اليهودين، في نكاح صحيح  لا باطل ولا فاسد، عند أكثر أهل العلم، في قبلها، ولا خلاف في اشتراطه لا في دبرها ولو في حيض، أو صوم أو إحرام ونحوه.</w:t>
      </w:r>
    </w:p>
  </w:footnote>
  <w:footnote w:id="485">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لأن الولد يلحق بإمكان الوطء، والإحصان لا يثبت إلا بحقيقة الوطء، وكذا</w:t>
      </w:r>
      <w:r w:rsidRPr="005E6056">
        <w:rPr>
          <w:rFonts w:cs="Traditional Arabic" w:hint="cs"/>
          <w:sz w:val="32"/>
          <w:szCs w:val="32"/>
          <w:rtl/>
          <w:lang w:bidi="ar-EG"/>
        </w:rPr>
        <w:t xml:space="preserve"> </w:t>
      </w:r>
      <w:r w:rsidRPr="005E6056">
        <w:rPr>
          <w:rFonts w:cs="Traditional Arabic" w:hint="cs"/>
          <w:sz w:val="32"/>
          <w:szCs w:val="32"/>
          <w:rtl/>
        </w:rPr>
        <w:t xml:space="preserve">لو كان لها ولد منه، وأنكرت أن يكون وطئها، لم يثبت إحصانها. </w:t>
      </w:r>
    </w:p>
  </w:footnote>
  <w:footnote w:id="486">
    <w:p w:rsidR="00E901EB" w:rsidRPr="005E6056" w:rsidRDefault="00E901EB" w:rsidP="00F619C4">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لا خلاف في وجوب الج</w:t>
      </w:r>
      <w:r>
        <w:rPr>
          <w:rFonts w:cs="Traditional Arabic" w:hint="cs"/>
          <w:sz w:val="32"/>
          <w:szCs w:val="32"/>
          <w:rtl/>
        </w:rPr>
        <w:t>لد على الزاني، إذا لم يكن محصنا</w:t>
      </w:r>
      <w:r w:rsidRPr="005E6056">
        <w:rPr>
          <w:rFonts w:cs="Traditional Arabic" w:hint="cs"/>
          <w:sz w:val="32"/>
          <w:szCs w:val="32"/>
          <w:rtl/>
        </w:rPr>
        <w:t>.</w:t>
      </w:r>
    </w:p>
  </w:footnote>
  <w:footnote w:id="487">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فيجب تغريب البكر عاما، عند جمهور العلماء، من الصحابة والتابعين وغيرهم.</w:t>
      </w:r>
    </w:p>
  </w:footnote>
  <w:footnote w:id="488">
    <w:p w:rsidR="00E901EB" w:rsidRPr="005E6056" w:rsidRDefault="00E901EB" w:rsidP="00F619C4">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وثبت عن النبي </w:t>
      </w:r>
      <w:r w:rsidRPr="005E6056">
        <w:rPr>
          <w:rFonts w:cs="Traditional Arabic"/>
          <w:sz w:val="32"/>
          <w:szCs w:val="32"/>
          <w:rtl/>
        </w:rPr>
        <w:t>صلى الله عليه وسلم</w:t>
      </w:r>
      <w:r w:rsidRPr="005E6056">
        <w:rPr>
          <w:rFonts w:cs="Traditional Arabic" w:hint="cs"/>
          <w:sz w:val="32"/>
          <w:szCs w:val="32"/>
          <w:rtl/>
        </w:rPr>
        <w:t xml:space="preserve"> أنه قال: </w:t>
      </w:r>
      <w:r w:rsidRPr="005E6056">
        <w:rPr>
          <w:rFonts w:cs="Traditional Arabic" w:hint="eastAsia"/>
          <w:sz w:val="32"/>
          <w:szCs w:val="32"/>
          <w:rtl/>
        </w:rPr>
        <w:t>«</w:t>
      </w:r>
      <w:r w:rsidRPr="005E6056">
        <w:rPr>
          <w:rFonts w:cs="Traditional Arabic" w:hint="cs"/>
          <w:sz w:val="32"/>
          <w:szCs w:val="32"/>
          <w:rtl/>
        </w:rPr>
        <w:t>إنما على ابنك جلد مائة، وتغريب عام</w:t>
      </w:r>
      <w:r w:rsidRPr="005E6056">
        <w:rPr>
          <w:rFonts w:cs="Traditional Arabic" w:hint="eastAsia"/>
          <w:sz w:val="32"/>
          <w:szCs w:val="32"/>
          <w:rtl/>
        </w:rPr>
        <w:t>»</w:t>
      </w:r>
      <w:r w:rsidRPr="005E6056">
        <w:rPr>
          <w:rFonts w:cs="Traditional Arabic" w:hint="cs"/>
          <w:sz w:val="32"/>
          <w:szCs w:val="32"/>
          <w:rtl/>
        </w:rPr>
        <w:t xml:space="preserve">. </w:t>
      </w:r>
    </w:p>
  </w:footnote>
  <w:footnote w:id="489">
    <w:p w:rsidR="00E901EB" w:rsidRPr="005E6056" w:rsidRDefault="00E901EB" w:rsidP="00F619C4">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وقال الموفق</w:t>
      </w:r>
      <w:r>
        <w:rPr>
          <w:rFonts w:cs="Traditional Arabic" w:hint="cs"/>
          <w:sz w:val="32"/>
          <w:szCs w:val="32"/>
          <w:rtl/>
        </w:rPr>
        <w:t>:</w:t>
      </w:r>
      <w:r w:rsidRPr="005E6056">
        <w:rPr>
          <w:rFonts w:cs="Traditional Arabic" w:hint="cs"/>
          <w:sz w:val="32"/>
          <w:szCs w:val="32"/>
          <w:rtl/>
        </w:rPr>
        <w:t xml:space="preserve">يحتمل </w:t>
      </w:r>
      <w:r>
        <w:rPr>
          <w:rFonts w:cs="Traditional Arabic" w:hint="cs"/>
          <w:sz w:val="32"/>
          <w:szCs w:val="32"/>
          <w:rtl/>
        </w:rPr>
        <w:t>أن يسقط النفي إذا لم تجد محرما،كما يسقط سفر الحج،إذا لم يكن لها محرم،</w:t>
      </w:r>
      <w:r w:rsidRPr="005E6056">
        <w:rPr>
          <w:rFonts w:cs="Traditional Arabic" w:hint="cs"/>
          <w:sz w:val="32"/>
          <w:szCs w:val="32"/>
          <w:rtl/>
        </w:rPr>
        <w:t>فإن</w:t>
      </w:r>
      <w:r>
        <w:rPr>
          <w:rFonts w:cs="Traditional Arabic" w:hint="cs"/>
          <w:sz w:val="32"/>
          <w:szCs w:val="32"/>
          <w:rtl/>
        </w:rPr>
        <w:t xml:space="preserve"> تغريبها على هذه الحال،إغراء لهابالفجور،وتعريض لهاللفتنة،</w:t>
      </w:r>
      <w:r w:rsidRPr="005E6056">
        <w:rPr>
          <w:rFonts w:cs="Traditional Arabic" w:hint="cs"/>
          <w:sz w:val="32"/>
          <w:szCs w:val="32"/>
          <w:rtl/>
        </w:rPr>
        <w:t>وعموم الحد</w:t>
      </w:r>
      <w:r>
        <w:rPr>
          <w:rFonts w:cs="Traditional Arabic" w:hint="cs"/>
          <w:sz w:val="32"/>
          <w:szCs w:val="32"/>
          <w:rtl/>
        </w:rPr>
        <w:t>يث،مخصوص بعموم النهي بغير محرم</w:t>
      </w:r>
    </w:p>
  </w:footnote>
  <w:footnote w:id="490">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فدلت على </w:t>
      </w:r>
      <w:r w:rsidRPr="005E6056">
        <w:rPr>
          <w:rFonts w:cs="Traditional Arabic" w:hint="cs"/>
          <w:sz w:val="32"/>
          <w:szCs w:val="32"/>
          <w:rtl/>
          <w:lang w:bidi="ar-EG"/>
        </w:rPr>
        <w:t>أ</w:t>
      </w:r>
      <w:r w:rsidRPr="005E6056">
        <w:rPr>
          <w:rFonts w:cs="Traditional Arabic" w:hint="cs"/>
          <w:sz w:val="32"/>
          <w:szCs w:val="32"/>
          <w:rtl/>
        </w:rPr>
        <w:t xml:space="preserve">ن الرقيق إذا زني يجلد خمسين جلدة، ولا نزاع بين العلماء، أنه لا رجم على مملوك ومفهوم الآية، أن غير المحصنة لا حد عليها </w:t>
      </w:r>
    </w:p>
    <w:p w:rsidR="00E901EB" w:rsidRPr="005E6056" w:rsidRDefault="00E901EB" w:rsidP="005E6056">
      <w:pPr>
        <w:pStyle w:val="ae"/>
        <w:rPr>
          <w:rFonts w:cs="Traditional Arabic"/>
          <w:sz w:val="32"/>
          <w:szCs w:val="32"/>
          <w:rtl/>
        </w:rPr>
      </w:pPr>
      <w:r w:rsidRPr="005E6056">
        <w:rPr>
          <w:rFonts w:cs="Traditional Arabic" w:hint="cs"/>
          <w:sz w:val="32"/>
          <w:szCs w:val="32"/>
          <w:rtl/>
        </w:rPr>
        <w:t>وقال الجمهور: لا شك أن المنطوق مقدم على المفهوم، وقد وردت أحاديث عامة، فيها إقامة الحد على الإماء، ولا تفريق فيها بين من أحصن، ومن لم يحصن، فقدموها على المفهوم.</w:t>
      </w:r>
    </w:p>
    <w:p w:rsidR="00E901EB" w:rsidRPr="005E6056" w:rsidRDefault="00E901EB" w:rsidP="005E6056">
      <w:pPr>
        <w:pStyle w:val="ae"/>
        <w:rPr>
          <w:rFonts w:cs="Traditional Arabic"/>
          <w:sz w:val="32"/>
          <w:szCs w:val="32"/>
          <w:rtl/>
        </w:rPr>
      </w:pPr>
      <w:r w:rsidRPr="005E6056">
        <w:rPr>
          <w:rFonts w:cs="Traditional Arabic" w:hint="cs"/>
          <w:sz w:val="32"/>
          <w:szCs w:val="32"/>
          <w:rtl/>
        </w:rPr>
        <w:t>وقال الشيخ: إذا زنا الرقيق علانية، وجب على السيد إقامة الحد عليه، وإن كان سرا فينبغي أن لا يجب عليه إقامته، بل يخبر بين سترة واستتابته، بحسب المصلحة في ذلك، كما يخير الشهود على من وجب عليه الحد، بين إقامتها عند الإمام وبين الستر عليه، واستتابته بحسب المصلحة، فإنه يرجح أن يتوب إن ستره وإن كان في ترك إقامة الحد عليه ضرر على الناس، كان الراجح فعله.</w:t>
      </w:r>
    </w:p>
  </w:footnote>
  <w:footnote w:id="491">
    <w:p w:rsidR="00E901EB" w:rsidRDefault="00E901EB" w:rsidP="00F619C4">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)وعن أحمد: حده الرجم، بكرا كان أو ثيبا، وهو قول مالك وغيره، وأحد قولي الشافعي </w:t>
      </w:r>
    </w:p>
    <w:p w:rsidR="00E901EB" w:rsidRPr="005E6056" w:rsidRDefault="00E901EB" w:rsidP="00F619C4">
      <w:pPr>
        <w:pStyle w:val="ae"/>
        <w:rPr>
          <w:rFonts w:cs="Traditional Arabic"/>
          <w:sz w:val="32"/>
          <w:szCs w:val="32"/>
          <w:rtl/>
        </w:rPr>
      </w:pPr>
      <w:r w:rsidRPr="005E6056">
        <w:rPr>
          <w:rFonts w:cs="Traditional Arabic" w:hint="cs"/>
          <w:sz w:val="32"/>
          <w:szCs w:val="32"/>
          <w:rtl/>
        </w:rPr>
        <w:t xml:space="preserve">لقوله </w:t>
      </w:r>
      <w:r w:rsidRPr="005E6056">
        <w:rPr>
          <w:rFonts w:cs="Traditional Arabic"/>
          <w:sz w:val="32"/>
          <w:szCs w:val="32"/>
          <w:rtl/>
        </w:rPr>
        <w:t>صلى الله عليه وسلم</w:t>
      </w:r>
      <w:r w:rsidRPr="005E6056">
        <w:rPr>
          <w:rFonts w:cs="Traditional Arabic" w:hint="cs"/>
          <w:sz w:val="32"/>
          <w:szCs w:val="32"/>
          <w:rtl/>
        </w:rPr>
        <w:t xml:space="preserve"> </w:t>
      </w:r>
      <w:r w:rsidRPr="005E6056">
        <w:rPr>
          <w:rFonts w:cs="Traditional Arabic" w:hint="eastAsia"/>
          <w:sz w:val="32"/>
          <w:szCs w:val="32"/>
          <w:rtl/>
        </w:rPr>
        <w:t>«</w:t>
      </w:r>
      <w:r w:rsidRPr="005E6056">
        <w:rPr>
          <w:rFonts w:cs="Traditional Arabic" w:hint="cs"/>
          <w:sz w:val="32"/>
          <w:szCs w:val="32"/>
          <w:rtl/>
        </w:rPr>
        <w:t>من وجدتموه يعمل عمل قوم لوط، فاقتلوا الفاعل والمفعول به</w:t>
      </w:r>
      <w:r w:rsidRPr="005E6056">
        <w:rPr>
          <w:rFonts w:cs="Traditional Arabic" w:hint="eastAsia"/>
          <w:sz w:val="32"/>
          <w:szCs w:val="32"/>
          <w:rtl/>
        </w:rPr>
        <w:t>»</w:t>
      </w:r>
      <w:r w:rsidRPr="005E6056">
        <w:rPr>
          <w:rFonts w:cs="Traditional Arabic" w:hint="cs"/>
          <w:sz w:val="32"/>
          <w:szCs w:val="32"/>
          <w:rtl/>
        </w:rPr>
        <w:t xml:space="preserve"> رواه أبو داود، </w:t>
      </w:r>
    </w:p>
    <w:p w:rsidR="00E901EB" w:rsidRDefault="00E901EB" w:rsidP="005E6056">
      <w:pPr>
        <w:pStyle w:val="ae"/>
        <w:rPr>
          <w:rFonts w:cs="Traditional Arabic"/>
          <w:sz w:val="32"/>
          <w:szCs w:val="32"/>
          <w:rtl/>
        </w:rPr>
      </w:pPr>
      <w:r w:rsidRPr="005E6056">
        <w:rPr>
          <w:rFonts w:cs="Traditional Arabic" w:hint="cs"/>
          <w:sz w:val="32"/>
          <w:szCs w:val="32"/>
          <w:rtl/>
        </w:rPr>
        <w:t xml:space="preserve">قال الموفق: ولأنه إجماع الصحابة فإنهم أجمعوا على قتله، وإنما اختلفوا في صفته، </w:t>
      </w:r>
    </w:p>
    <w:p w:rsidR="00E901EB" w:rsidRPr="005E6056" w:rsidRDefault="00E901EB" w:rsidP="005E6056">
      <w:pPr>
        <w:pStyle w:val="ae"/>
        <w:rPr>
          <w:rFonts w:cs="Traditional Arabic"/>
          <w:sz w:val="32"/>
          <w:szCs w:val="32"/>
          <w:rtl/>
        </w:rPr>
      </w:pPr>
      <w:r w:rsidRPr="005E6056">
        <w:rPr>
          <w:rFonts w:cs="Traditional Arabic" w:hint="cs"/>
          <w:sz w:val="32"/>
          <w:szCs w:val="32"/>
          <w:rtl/>
        </w:rPr>
        <w:t>وقال الشيخ: الصحيح الذي عليه الصحابة، أنه يقتل الاثنان، الأعلى والأسفل، إن كان</w:t>
      </w:r>
      <w:r w:rsidRPr="005E6056">
        <w:rPr>
          <w:rFonts w:cs="Traditional Arabic" w:hint="cs"/>
          <w:sz w:val="32"/>
          <w:szCs w:val="32"/>
          <w:rtl/>
          <w:lang w:bidi="ar-EG"/>
        </w:rPr>
        <w:t>ا</w:t>
      </w:r>
      <w:r w:rsidRPr="005E6056">
        <w:rPr>
          <w:rFonts w:cs="Traditional Arabic" w:hint="cs"/>
          <w:sz w:val="32"/>
          <w:szCs w:val="32"/>
          <w:rtl/>
        </w:rPr>
        <w:t xml:space="preserve"> محصنين أو غير محصنين، قال: ولم يختلف الصحابة في قتله وبعضهم يرى: أنه يرفع على أعلى جدار في القرية، ويتبع بالحجارة والثانية: يرجم وعليه   أكثر السلف، فيرجم الاثنان سواء كانا حرين أو مملوكين أو أحدهما مملوكا، والآخر حرا إذا كانا بالغين، وإلا عوقب بما دون القتل، ولا يرجم إلا البالغ.</w:t>
      </w:r>
    </w:p>
  </w:footnote>
  <w:footnote w:id="492">
    <w:p w:rsidR="00E901EB" w:rsidRPr="005E6056" w:rsidRDefault="00E901EB" w:rsidP="00F619C4">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في الحد على م</w:t>
      </w:r>
      <w:r>
        <w:rPr>
          <w:rFonts w:cs="Traditional Arabic" w:hint="cs"/>
          <w:sz w:val="32"/>
          <w:szCs w:val="32"/>
          <w:rtl/>
        </w:rPr>
        <w:t>ا سبق، وأما زوجته وسريته فيعزر</w:t>
      </w:r>
      <w:r w:rsidRPr="005E6056">
        <w:rPr>
          <w:rFonts w:cs="Traditional Arabic" w:hint="cs"/>
          <w:sz w:val="32"/>
          <w:szCs w:val="32"/>
          <w:rtl/>
        </w:rPr>
        <w:t>.</w:t>
      </w:r>
    </w:p>
  </w:footnote>
  <w:footnote w:id="493">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تعلم بالاستقراء، وفي الإقناع: أربعة وهو أن يكون الزاني مكلفا، فلا حد على صغير ومجنون.</w:t>
      </w:r>
    </w:p>
  </w:footnote>
  <w:footnote w:id="494">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لأن أحكام الوطء، إنما تتعلق بالوطء في ا</w:t>
      </w:r>
      <w:r>
        <w:rPr>
          <w:rFonts w:cs="Traditional Arabic" w:hint="cs"/>
          <w:sz w:val="32"/>
          <w:szCs w:val="32"/>
          <w:rtl/>
        </w:rPr>
        <w:t>لفرج، لا بما دونه، فلا حد عليه</w:t>
      </w:r>
    </w:p>
    <w:p w:rsidR="00E901EB" w:rsidRPr="005E6056" w:rsidRDefault="00E901EB" w:rsidP="005E6056">
      <w:pPr>
        <w:pStyle w:val="ae"/>
        <w:rPr>
          <w:rFonts w:cs="Traditional Arabic"/>
          <w:sz w:val="32"/>
          <w:szCs w:val="32"/>
          <w:rtl/>
        </w:rPr>
      </w:pPr>
      <w:r w:rsidRPr="005E6056">
        <w:rPr>
          <w:rFonts w:cs="Traditional Arabic" w:hint="cs"/>
          <w:sz w:val="32"/>
          <w:szCs w:val="32"/>
          <w:rtl/>
        </w:rPr>
        <w:t xml:space="preserve">وإنما عليه التعزير، لأنه معصية ليس فيها حد، أشبه ضرب الناس، والتعدي عليهم. </w:t>
      </w:r>
    </w:p>
  </w:footnote>
  <w:footnote w:id="495">
    <w:p w:rsidR="00E901EB" w:rsidRPr="005E6056" w:rsidRDefault="00E901EB" w:rsidP="00F619C4">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)وهل يحد إذا غيب بعض الأصلية؟ظاهركلامهم:لاحدعليه،إلا</w:t>
      </w:r>
      <w:r w:rsidRPr="005E6056">
        <w:rPr>
          <w:rFonts w:cs="Traditional Arabic" w:hint="cs"/>
          <w:sz w:val="32"/>
          <w:szCs w:val="32"/>
          <w:rtl/>
        </w:rPr>
        <w:t>بتغي</w:t>
      </w:r>
      <w:r w:rsidRPr="005E6056">
        <w:rPr>
          <w:rFonts w:cs="Traditional Arabic" w:hint="cs"/>
          <w:sz w:val="32"/>
          <w:szCs w:val="32"/>
          <w:rtl/>
          <w:lang w:bidi="ar-EG"/>
        </w:rPr>
        <w:t>ي</w:t>
      </w:r>
      <w:r>
        <w:rPr>
          <w:rFonts w:cs="Traditional Arabic" w:hint="cs"/>
          <w:sz w:val="32"/>
          <w:szCs w:val="32"/>
          <w:rtl/>
        </w:rPr>
        <w:t>ب الحشفة الأصلية،أوقدرهاعند</w:t>
      </w:r>
      <w:r w:rsidRPr="005E6056">
        <w:rPr>
          <w:rFonts w:cs="Traditional Arabic" w:hint="cs"/>
          <w:sz w:val="32"/>
          <w:szCs w:val="32"/>
          <w:rtl/>
        </w:rPr>
        <w:t>عدمها</w:t>
      </w:r>
    </w:p>
  </w:footnote>
  <w:footnote w:id="496">
    <w:p w:rsidR="00E901EB" w:rsidRPr="005E6056" w:rsidRDefault="00E901EB" w:rsidP="005E6056">
      <w:pPr>
        <w:pStyle w:val="ae"/>
        <w:rPr>
          <w:rFonts w:cs="Traditional Arabic"/>
          <w:sz w:val="32"/>
          <w:szCs w:val="32"/>
          <w:rtl/>
          <w:lang w:bidi="ar-EG"/>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لأنه وطء في غير فرج، ومن شروطه، الوطء في فرج</w:t>
      </w:r>
      <w:r w:rsidRPr="005E6056">
        <w:rPr>
          <w:rFonts w:cs="Traditional Arabic" w:hint="cs"/>
          <w:sz w:val="32"/>
          <w:szCs w:val="32"/>
          <w:rtl/>
          <w:lang w:bidi="ar-EG"/>
        </w:rPr>
        <w:t>.</w:t>
      </w:r>
    </w:p>
  </w:footnote>
  <w:footnote w:id="497">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لم يحد، لأنه لا يقصد، فلا حاجة إلى الزجر عنه، وهو الصحيح من المذهب وصححه في التصحيح.</w:t>
      </w:r>
    </w:p>
  </w:footnote>
  <w:footnote w:id="498">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فهو أحد الشروط الثلاثة، التي لا يجب الحد إلا بها.</w:t>
      </w:r>
    </w:p>
  </w:footnote>
  <w:footnote w:id="499">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فلا حد لشبهة ملك الواطئ، وهو قول مالك والشافعي، وأصحاب الرأي، </w:t>
      </w:r>
    </w:p>
    <w:p w:rsidR="00E901EB" w:rsidRPr="005E6056" w:rsidRDefault="00E901EB" w:rsidP="005E6056">
      <w:pPr>
        <w:pStyle w:val="ae"/>
        <w:rPr>
          <w:rFonts w:cs="Traditional Arabic"/>
          <w:sz w:val="32"/>
          <w:szCs w:val="32"/>
          <w:rtl/>
        </w:rPr>
      </w:pPr>
      <w:r w:rsidRPr="005E6056">
        <w:rPr>
          <w:rFonts w:cs="Traditional Arabic" w:hint="cs"/>
          <w:sz w:val="32"/>
          <w:szCs w:val="32"/>
          <w:rtl/>
        </w:rPr>
        <w:t>وكذا إن كان لبيت المال فيها شرك، لأن لكل مسلم فيه حقا، فيدر</w:t>
      </w:r>
      <w:r w:rsidRPr="005E6056">
        <w:rPr>
          <w:rFonts w:cs="Traditional Arabic" w:hint="cs"/>
          <w:sz w:val="32"/>
          <w:szCs w:val="32"/>
          <w:rtl/>
          <w:lang w:bidi="ar-EG"/>
        </w:rPr>
        <w:t>أ</w:t>
      </w:r>
      <w:r w:rsidRPr="005E6056">
        <w:rPr>
          <w:rFonts w:cs="Traditional Arabic" w:hint="cs"/>
          <w:sz w:val="32"/>
          <w:szCs w:val="32"/>
          <w:rtl/>
        </w:rPr>
        <w:t xml:space="preserve"> عنه، الحد قال ابن رشد: هو الأشبه. </w:t>
      </w:r>
    </w:p>
  </w:footnote>
  <w:footnote w:id="500">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أي: أو وطئ أمته المحرمة أبدا برضاع، أو أخته من رضاع، إذا ملكها أو وطئ موطوءة أبيه، </w:t>
      </w:r>
    </w:p>
    <w:p w:rsidR="00E901EB" w:rsidRPr="005E6056" w:rsidRDefault="00E901EB" w:rsidP="005E6056">
      <w:pPr>
        <w:pStyle w:val="ae"/>
        <w:rPr>
          <w:rFonts w:cs="Traditional Arabic"/>
          <w:sz w:val="32"/>
          <w:szCs w:val="32"/>
          <w:rtl/>
        </w:rPr>
      </w:pPr>
      <w:r w:rsidRPr="005E6056">
        <w:rPr>
          <w:rFonts w:cs="Traditional Arabic" w:hint="cs"/>
          <w:sz w:val="32"/>
          <w:szCs w:val="32"/>
          <w:rtl/>
        </w:rPr>
        <w:t>أو ابنه، أو أم زوجته إذا ملك إحداهن، أو وطئ أمته المزوجة أو المعتدة، أو المرتدة أو المجوسية.</w:t>
      </w:r>
    </w:p>
  </w:footnote>
  <w:footnote w:id="501">
    <w:p w:rsidR="00E901EB" w:rsidRPr="005E6056" w:rsidRDefault="00E901EB" w:rsidP="00F673FE">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)فلا حد لاعتقاده إباحة الوطء، بما يعذر فيه مثله.</w:t>
      </w:r>
    </w:p>
  </w:footnote>
  <w:footnote w:id="502">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أو وطئ امرأة في نكاح باطل إجماعا، كنكاح خامسة اعتقد صحته، ومثله يجهله فلا حد للعذر.</w:t>
      </w:r>
    </w:p>
  </w:footnote>
  <w:footnote w:id="503">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كبلا شهود، ونكاح شغار أو محلل، ونحو ذلك، قال الموفق: هذا قول أكثر أهل العلم، لأن الاختلاف في إباحة الوطء فيه شبهة، والحدود تدرأ بالشبهات.</w:t>
      </w:r>
    </w:p>
  </w:footnote>
  <w:footnote w:id="504">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المبيع: أما قبل القبض فيحد على الصحيح من المذهب، كما صرح به في الإنصاف.</w:t>
      </w:r>
    </w:p>
  </w:footnote>
  <w:footnote w:id="505">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قدمه في الإنصاف وغيره، وقال: ولو وطئ في ملك مختلف فيه، كشراء فاسد بعد قبضه، فلا حد عليه على الصحيح من المذهب، وقدمه في الفروع وغيره.</w:t>
      </w:r>
    </w:p>
  </w:footnote>
  <w:footnote w:id="506">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مما تقدم، حيث كانت الشبهة قائمة، فيدرأ عنه الحد.</w:t>
      </w:r>
    </w:p>
  </w:footnote>
  <w:footnote w:id="507">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قال عمر وعثمان وعلي: لا حد إلا على من علمه وقال الموفق وغيره: هو قول عامة أهل العلم.</w:t>
      </w:r>
    </w:p>
  </w:footnote>
  <w:footnote w:id="508">
    <w:p w:rsidR="00E901EB" w:rsidRPr="005E6056" w:rsidRDefault="00E901EB" w:rsidP="00B222BF">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عن دار الإسلام، ويقبل منه ذلك لأنه يجوز أن يكون صادقا، فإن عمر قبل قول مدعي الجهل، بتحريم النكاح في العدة</w:t>
      </w:r>
      <w:r>
        <w:rPr>
          <w:rFonts w:cs="Traditional Arabic" w:hint="cs"/>
          <w:sz w:val="32"/>
          <w:szCs w:val="32"/>
          <w:rtl/>
        </w:rPr>
        <w:t>،وإن كان مثله لايجهل تحريمه،فعليه الحد،وإن كان نشأ بين المسلمين،</w:t>
      </w:r>
      <w:r w:rsidRPr="005E6056">
        <w:rPr>
          <w:rFonts w:cs="Traditional Arabic" w:hint="cs"/>
          <w:sz w:val="32"/>
          <w:szCs w:val="32"/>
          <w:rtl/>
        </w:rPr>
        <w:t>وادعى جهل تحريم ذلك لم يقبل منه لأنه لا يخف</w:t>
      </w:r>
      <w:r w:rsidRPr="005E6056">
        <w:rPr>
          <w:rFonts w:cs="Traditional Arabic" w:hint="cs"/>
          <w:sz w:val="32"/>
          <w:szCs w:val="32"/>
          <w:rtl/>
          <w:lang w:bidi="ar-EG"/>
        </w:rPr>
        <w:t>ى</w:t>
      </w:r>
      <w:r w:rsidRPr="005E6056">
        <w:rPr>
          <w:rFonts w:cs="Traditional Arabic" w:hint="cs"/>
          <w:sz w:val="32"/>
          <w:szCs w:val="32"/>
          <w:rtl/>
        </w:rPr>
        <w:t xml:space="preserve"> على من هو كذلك.</w:t>
      </w:r>
    </w:p>
  </w:footnote>
  <w:footnote w:id="509">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قال ابن رشد: لا خلاف بين أهل الإسلام، أن المستكرهة لا حد عليها. </w:t>
      </w:r>
    </w:p>
  </w:footnote>
  <w:footnote w:id="510">
    <w:p w:rsidR="00E901EB" w:rsidRPr="005E6056" w:rsidRDefault="00E901EB" w:rsidP="00B222BF">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فلا يثبت بإق</w:t>
      </w:r>
      <w:r>
        <w:rPr>
          <w:rFonts w:cs="Traditional Arabic" w:hint="cs"/>
          <w:sz w:val="32"/>
          <w:szCs w:val="32"/>
          <w:rtl/>
        </w:rPr>
        <w:t>رار صغير ولا مجنون، قال الموفق:</w:t>
      </w:r>
      <w:r w:rsidRPr="005E6056">
        <w:rPr>
          <w:rFonts w:cs="Traditional Arabic" w:hint="cs"/>
          <w:sz w:val="32"/>
          <w:szCs w:val="32"/>
          <w:rtl/>
        </w:rPr>
        <w:t>لا خلاف في اعتبار ذلك، في وجوب الحد وصحة الإقرار ولأن غير المكلف مرفوع عنه القلم، وقال بعضهم: ولا م</w:t>
      </w:r>
      <w:r w:rsidRPr="005E6056">
        <w:rPr>
          <w:rFonts w:cs="Traditional Arabic" w:hint="cs"/>
          <w:sz w:val="32"/>
          <w:szCs w:val="32"/>
          <w:rtl/>
          <w:lang w:bidi="ar-EG"/>
        </w:rPr>
        <w:t>ك</w:t>
      </w:r>
      <w:r w:rsidRPr="005E6056">
        <w:rPr>
          <w:rFonts w:cs="Traditional Arabic" w:hint="cs"/>
          <w:sz w:val="32"/>
          <w:szCs w:val="32"/>
          <w:rtl/>
        </w:rPr>
        <w:t>ره لأن المكر</w:t>
      </w:r>
      <w:r>
        <w:rPr>
          <w:rFonts w:cs="Traditional Arabic" w:hint="cs"/>
          <w:sz w:val="32"/>
          <w:szCs w:val="32"/>
          <w:rtl/>
        </w:rPr>
        <w:t>ه معفو عنه، واختاره الموفق وجمع</w:t>
      </w:r>
      <w:r w:rsidRPr="005E6056">
        <w:rPr>
          <w:rFonts w:cs="Traditional Arabic" w:hint="cs"/>
          <w:sz w:val="32"/>
          <w:szCs w:val="32"/>
          <w:rtl/>
        </w:rPr>
        <w:t>.</w:t>
      </w:r>
    </w:p>
  </w:footnote>
  <w:footnote w:id="511">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ولو كان المقر بالزنا قنا، أو مبعضا، محدودا في قذف أولا، ذكرا كان أو أنثى، وتقدم: أن الرقيق يجلد خمسين، بكرا كان أو ثيبا ويعتبر إقرار الزاني أربع مرات.</w:t>
      </w:r>
    </w:p>
  </w:footnote>
  <w:footnote w:id="512">
    <w:p w:rsidR="00E901EB" w:rsidRPr="005E6056" w:rsidRDefault="00E901EB" w:rsidP="00B222BF">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)قال الموفق: ولأنه أحد حجتي الزنا، فاكتفى به في مجلس واحد، كالبينة وقال: سواء كان في مجلس واحد، أو مجالس متفرقة، اهـ، وذلك لأن ماعزا أقر في مجلس، والغامدية في مجالس، رواه مسلم وغيره.</w:t>
      </w:r>
    </w:p>
  </w:footnote>
  <w:footnote w:id="513">
    <w:p w:rsidR="00E901EB" w:rsidRPr="005E6056" w:rsidRDefault="00E901EB" w:rsidP="00B222BF">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w:t>
      </w:r>
      <w:r w:rsidRPr="005E6056">
        <w:rPr>
          <w:rFonts w:cs="Traditional Arabic" w:hint="cs"/>
          <w:sz w:val="32"/>
          <w:szCs w:val="32"/>
          <w:rtl/>
        </w:rPr>
        <w:t xml:space="preserve">لتزول الشبهة،ولقوله </w:t>
      </w:r>
      <w:r w:rsidRPr="005E6056">
        <w:rPr>
          <w:rFonts w:cs="Traditional Arabic"/>
          <w:sz w:val="32"/>
          <w:szCs w:val="32"/>
          <w:rtl/>
        </w:rPr>
        <w:t>صلى الله عليه وسلم</w:t>
      </w:r>
      <w:r w:rsidRPr="005E6056">
        <w:rPr>
          <w:rFonts w:cs="Traditional Arabic" w:hint="cs"/>
          <w:sz w:val="32"/>
          <w:szCs w:val="32"/>
          <w:rtl/>
          <w:lang w:bidi="ar-EG"/>
        </w:rPr>
        <w:t>(</w:t>
      </w:r>
      <w:r>
        <w:rPr>
          <w:rFonts w:cs="Traditional Arabic" w:hint="cs"/>
          <w:sz w:val="32"/>
          <w:szCs w:val="32"/>
          <w:rtl/>
        </w:rPr>
        <w:t>لماعز</w:t>
      </w:r>
      <w:r w:rsidRPr="005E6056">
        <w:rPr>
          <w:rFonts w:cs="Traditional Arabic" w:hint="cs"/>
          <w:sz w:val="32"/>
          <w:szCs w:val="32"/>
          <w:rtl/>
          <w:lang w:bidi="ar-EG"/>
        </w:rPr>
        <w:t>«</w:t>
      </w:r>
      <w:r w:rsidRPr="005E6056">
        <w:rPr>
          <w:rFonts w:cs="Traditional Arabic" w:hint="cs"/>
          <w:sz w:val="32"/>
          <w:szCs w:val="32"/>
          <w:rtl/>
        </w:rPr>
        <w:t>لعلك قبلت أو غمزت؟</w:t>
      </w:r>
      <w:r w:rsidRPr="005E6056">
        <w:rPr>
          <w:rFonts w:cs="Traditional Arabic" w:hint="cs"/>
          <w:sz w:val="32"/>
          <w:szCs w:val="32"/>
          <w:rtl/>
          <w:lang w:bidi="ar-EG"/>
        </w:rPr>
        <w:t>»</w:t>
      </w:r>
      <w:r>
        <w:rPr>
          <w:rFonts w:cs="Traditional Arabic" w:hint="cs"/>
          <w:sz w:val="32"/>
          <w:szCs w:val="32"/>
          <w:rtl/>
        </w:rPr>
        <w:t>قال:لا،</w:t>
      </w:r>
      <w:r w:rsidRPr="005E6056">
        <w:rPr>
          <w:rFonts w:cs="Traditional Arabic" w:hint="cs"/>
          <w:sz w:val="32"/>
          <w:szCs w:val="32"/>
          <w:rtl/>
        </w:rPr>
        <w:t>قال</w:t>
      </w:r>
      <w:r w:rsidRPr="005E6056">
        <w:rPr>
          <w:rFonts w:cs="Traditional Arabic" w:hint="cs"/>
          <w:sz w:val="32"/>
          <w:szCs w:val="32"/>
          <w:rtl/>
          <w:lang w:bidi="ar-EG"/>
        </w:rPr>
        <w:t>:</w:t>
      </w:r>
      <w:r w:rsidRPr="005E6056">
        <w:rPr>
          <w:rFonts w:cs="Traditional Arabic" w:hint="cs"/>
          <w:sz w:val="32"/>
          <w:szCs w:val="32"/>
          <w:rtl/>
        </w:rPr>
        <w:t xml:space="preserve"> أفنكتها؟ الحديث</w:t>
      </w:r>
    </w:p>
  </w:footnote>
  <w:footnote w:id="514">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فلا تكفي فيه الكناية.</w:t>
      </w:r>
    </w:p>
  </w:footnote>
  <w:footnote w:id="515">
    <w:p w:rsidR="00E901EB" w:rsidRPr="005E6056" w:rsidRDefault="00E901EB" w:rsidP="00B222BF">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)قال ابن رشد: وإنما صار الجمهور إلى تأثير الرجوع في الإقرار لما ثبت، من تقريره </w:t>
      </w:r>
      <w:r w:rsidRPr="005E6056">
        <w:rPr>
          <w:rFonts w:cs="Traditional Arabic"/>
          <w:sz w:val="32"/>
          <w:szCs w:val="32"/>
          <w:rtl/>
        </w:rPr>
        <w:t>صلى الله عليه وسلم</w:t>
      </w:r>
      <w:r w:rsidRPr="005E6056">
        <w:rPr>
          <w:rFonts w:cs="Traditional Arabic" w:hint="cs"/>
          <w:sz w:val="32"/>
          <w:szCs w:val="32"/>
          <w:rtl/>
        </w:rPr>
        <w:t xml:space="preserve"> ماعزا وغيره، مرة بعد مرة، لعله يرجع، ولقوله لما هرب </w:t>
      </w:r>
      <w:r w:rsidRPr="005E6056">
        <w:rPr>
          <w:rFonts w:cs="Traditional Arabic" w:hint="cs"/>
          <w:sz w:val="32"/>
          <w:szCs w:val="32"/>
          <w:rtl/>
          <w:lang w:bidi="ar-EG"/>
        </w:rPr>
        <w:t>«</w:t>
      </w:r>
      <w:r w:rsidRPr="005E6056">
        <w:rPr>
          <w:rFonts w:cs="Traditional Arabic" w:hint="cs"/>
          <w:sz w:val="32"/>
          <w:szCs w:val="32"/>
          <w:rtl/>
        </w:rPr>
        <w:t>فهلا تركتموه لعله يتوب، فيتوب الله عليه</w:t>
      </w:r>
      <w:r w:rsidRPr="005E6056">
        <w:rPr>
          <w:rFonts w:cs="Traditional Arabic" w:hint="cs"/>
          <w:sz w:val="32"/>
          <w:szCs w:val="32"/>
          <w:rtl/>
          <w:lang w:bidi="ar-EG"/>
        </w:rPr>
        <w:t>»</w:t>
      </w:r>
      <w:r w:rsidRPr="005E6056">
        <w:rPr>
          <w:rFonts w:cs="Traditional Arabic" w:hint="cs"/>
          <w:sz w:val="32"/>
          <w:szCs w:val="32"/>
          <w:rtl/>
        </w:rPr>
        <w:t>.</w:t>
      </w:r>
    </w:p>
  </w:footnote>
  <w:footnote w:id="516">
    <w:p w:rsidR="00E901EB" w:rsidRPr="005E6056" w:rsidRDefault="00E901EB" w:rsidP="00B222BF">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)لما تقدم بخلاف ثبوته بالشهادة،فلا يكف عنه،قال في الإنصاف:وإن رجم ببينة فهرب،</w:t>
      </w:r>
      <w:r w:rsidRPr="005E6056">
        <w:rPr>
          <w:rFonts w:cs="Traditional Arabic" w:hint="cs"/>
          <w:sz w:val="32"/>
          <w:szCs w:val="32"/>
          <w:rtl/>
        </w:rPr>
        <w:t>لم يترك بلا نزاع</w:t>
      </w:r>
      <w:r>
        <w:rPr>
          <w:rFonts w:cs="Traditional Arabic" w:hint="cs"/>
          <w:sz w:val="32"/>
          <w:szCs w:val="32"/>
          <w:rtl/>
        </w:rPr>
        <w:t xml:space="preserve"> وإذا ثبت بالإقرار،استحب أن يبدأ الإمام،قال في الإنصاف:بلا نزاع،ويجب حضوره هو،</w:t>
      </w:r>
      <w:r w:rsidRPr="005E6056">
        <w:rPr>
          <w:rFonts w:cs="Traditional Arabic" w:hint="cs"/>
          <w:sz w:val="32"/>
          <w:szCs w:val="32"/>
          <w:rtl/>
        </w:rPr>
        <w:t>أو من ينوب عنه.</w:t>
      </w:r>
    </w:p>
  </w:footnote>
  <w:footnote w:id="517">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فلا حد عليه.</w:t>
      </w:r>
    </w:p>
  </w:footnote>
  <w:footnote w:id="518">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بأن قالوا: </w:t>
      </w:r>
      <w:r w:rsidRPr="005E6056">
        <w:rPr>
          <w:rFonts w:cs="Traditional Arabic" w:hint="cs"/>
          <w:sz w:val="32"/>
          <w:szCs w:val="32"/>
          <w:rtl/>
          <w:lang w:bidi="ar-EG"/>
        </w:rPr>
        <w:t>أ</w:t>
      </w:r>
      <w:r w:rsidRPr="005E6056">
        <w:rPr>
          <w:rFonts w:cs="Traditional Arabic" w:hint="cs"/>
          <w:sz w:val="32"/>
          <w:szCs w:val="32"/>
          <w:rtl/>
        </w:rPr>
        <w:t>قر عندنا أربع مرات، فقال: بل ثلاثا.</w:t>
      </w:r>
    </w:p>
  </w:footnote>
  <w:footnote w:id="519">
    <w:p w:rsidR="00E901EB" w:rsidRPr="005E6056" w:rsidRDefault="00E901EB" w:rsidP="00B222BF">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w:t>
      </w:r>
      <w:r w:rsidRPr="005E6056">
        <w:rPr>
          <w:rFonts w:cs="Traditional Arabic" w:hint="cs"/>
          <w:sz w:val="32"/>
          <w:szCs w:val="32"/>
          <w:rtl/>
        </w:rPr>
        <w:t>لأ</w:t>
      </w:r>
      <w:r>
        <w:rPr>
          <w:rFonts w:cs="Traditional Arabic" w:hint="cs"/>
          <w:sz w:val="32"/>
          <w:szCs w:val="32"/>
          <w:rtl/>
        </w:rPr>
        <w:t>ن تصديقه لهم دون أربع رجوع منه،فلاحد عليه ولا</w:t>
      </w:r>
      <w:r w:rsidRPr="005E6056">
        <w:rPr>
          <w:rFonts w:cs="Traditional Arabic" w:hint="cs"/>
          <w:sz w:val="32"/>
          <w:szCs w:val="32"/>
          <w:rtl/>
        </w:rPr>
        <w:t>عليهم لكمالهم في النصاب وإن صدقهم أربعا حد</w:t>
      </w:r>
    </w:p>
  </w:footnote>
  <w:footnote w:id="520">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من مجالس الحاكم أربعة، لا في مجلسين فأكثر، فإن جاء بعضهم بعد أن قام الحاكم من مجلسه، فهم قذفة عليهم الحد، ولأن عمر جلد أبا بكرة ونافعا وشبل بن سعيد لما شهدوا على المغيرة، ولم يشهد زياد، ولو كان المجلس غير مشترط لم يجز </w:t>
      </w:r>
      <w:r w:rsidRPr="005E6056">
        <w:rPr>
          <w:rFonts w:cs="Traditional Arabic" w:hint="cs"/>
          <w:sz w:val="32"/>
          <w:szCs w:val="32"/>
          <w:rtl/>
          <w:lang w:bidi="ar-EG"/>
        </w:rPr>
        <w:t>أ</w:t>
      </w:r>
      <w:r w:rsidRPr="005E6056">
        <w:rPr>
          <w:rFonts w:cs="Traditional Arabic" w:hint="cs"/>
          <w:sz w:val="32"/>
          <w:szCs w:val="32"/>
          <w:rtl/>
        </w:rPr>
        <w:t>ن يحدهم، لجواز أن يكملوا برابع في مجلس آخر.</w:t>
      </w:r>
    </w:p>
  </w:footnote>
  <w:footnote w:id="521">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أي الزنا: ويجوز لهم النظر إليهما حال الجماع، لإقامة الشهادة عليهما. </w:t>
      </w:r>
    </w:p>
  </w:footnote>
  <w:footnote w:id="522">
    <w:p w:rsidR="00E901EB" w:rsidRPr="005E6056" w:rsidRDefault="00E901EB" w:rsidP="007E3E2A">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w:t>
      </w:r>
      <w:r>
        <w:rPr>
          <w:rFonts w:cs="Traditional Arabic" w:hint="cs"/>
          <w:sz w:val="32"/>
          <w:szCs w:val="32"/>
          <w:rtl/>
        </w:rPr>
        <w:t xml:space="preserve">وقال الوزير:اتفقواعلى أنه إذا </w:t>
      </w:r>
      <w:r w:rsidRPr="005E6056">
        <w:rPr>
          <w:rFonts w:cs="Traditional Arabic" w:hint="cs"/>
          <w:sz w:val="32"/>
          <w:szCs w:val="32"/>
          <w:rtl/>
        </w:rPr>
        <w:t>لم يكن شهود الزنا أرب</w:t>
      </w:r>
      <w:r>
        <w:rPr>
          <w:rFonts w:cs="Traditional Arabic" w:hint="cs"/>
          <w:sz w:val="32"/>
          <w:szCs w:val="32"/>
          <w:rtl/>
        </w:rPr>
        <w:t>عة،فإنهم قذفة يحدون،إلا</w:t>
      </w:r>
      <w:r w:rsidRPr="005E6056">
        <w:rPr>
          <w:rFonts w:cs="Traditional Arabic" w:hint="cs"/>
          <w:sz w:val="32"/>
          <w:szCs w:val="32"/>
          <w:rtl/>
        </w:rPr>
        <w:t xml:space="preserve">ما روي عن الشافعي في </w:t>
      </w:r>
      <w:r w:rsidRPr="005E6056">
        <w:rPr>
          <w:rFonts w:cs="Traditional Arabic" w:hint="cs"/>
          <w:sz w:val="32"/>
          <w:szCs w:val="32"/>
          <w:rtl/>
          <w:lang w:bidi="ar-EG"/>
        </w:rPr>
        <w:t>أ</w:t>
      </w:r>
      <w:r w:rsidRPr="005E6056">
        <w:rPr>
          <w:rFonts w:cs="Traditional Arabic" w:hint="cs"/>
          <w:sz w:val="32"/>
          <w:szCs w:val="32"/>
          <w:rtl/>
        </w:rPr>
        <w:t>حد قوليه</w:t>
      </w:r>
    </w:p>
  </w:footnote>
  <w:footnote w:id="523">
    <w:p w:rsidR="00E901EB" w:rsidRPr="005E6056" w:rsidRDefault="00E901EB" w:rsidP="00B222BF">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أي يشترط أن يكونواكلهم رجالا، فلا تقبل فيه شهادة النساء بحال </w:t>
      </w:r>
      <w:r>
        <w:rPr>
          <w:rFonts w:cs="Traditional Arabic" w:hint="cs"/>
          <w:spacing w:val="-6"/>
          <w:sz w:val="32"/>
          <w:szCs w:val="32"/>
          <w:rtl/>
        </w:rPr>
        <w:t>قال الموفق:لا نعلم فيه خلافا،</w:t>
      </w:r>
      <w:r w:rsidRPr="005E6056">
        <w:rPr>
          <w:rFonts w:cs="Traditional Arabic" w:hint="cs"/>
          <w:spacing w:val="-6"/>
          <w:sz w:val="32"/>
          <w:szCs w:val="32"/>
          <w:rtl/>
        </w:rPr>
        <w:t>إلا ما روي عن عطاء وحم</w:t>
      </w:r>
      <w:r>
        <w:rPr>
          <w:rFonts w:cs="Traditional Arabic" w:hint="cs"/>
          <w:spacing w:val="-6"/>
          <w:sz w:val="32"/>
          <w:szCs w:val="32"/>
          <w:rtl/>
        </w:rPr>
        <w:t>اد أنه يقبل فيه ثلاثة وامرأتان،وهو قول شاذ،</w:t>
      </w:r>
      <w:r w:rsidRPr="005E6056">
        <w:rPr>
          <w:rFonts w:cs="Traditional Arabic" w:hint="cs"/>
          <w:spacing w:val="-6"/>
          <w:sz w:val="32"/>
          <w:szCs w:val="32"/>
          <w:rtl/>
        </w:rPr>
        <w:t>لايعول عليه</w:t>
      </w:r>
      <w:r>
        <w:rPr>
          <w:rFonts w:cs="Traditional Arabic" w:hint="cs"/>
          <w:spacing w:val="-6"/>
          <w:sz w:val="32"/>
          <w:szCs w:val="32"/>
          <w:rtl/>
        </w:rPr>
        <w:t xml:space="preserve"> </w:t>
      </w:r>
      <w:r w:rsidRPr="005E6056">
        <w:rPr>
          <w:rFonts w:cs="Traditional Arabic" w:hint="cs"/>
          <w:spacing w:val="-6"/>
          <w:sz w:val="32"/>
          <w:szCs w:val="32"/>
          <w:rtl/>
        </w:rPr>
        <w:t xml:space="preserve"> </w:t>
      </w:r>
    </w:p>
  </w:footnote>
  <w:footnote w:id="524">
    <w:p w:rsidR="00E901EB" w:rsidRDefault="00E901EB" w:rsidP="00B222BF">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ليس في الشهود الأربعة مانع، كفسق، أو عم</w:t>
      </w:r>
      <w:r w:rsidRPr="005E6056">
        <w:rPr>
          <w:rFonts w:cs="Traditional Arabic" w:hint="cs"/>
          <w:sz w:val="32"/>
          <w:szCs w:val="32"/>
          <w:rtl/>
          <w:lang w:bidi="ar-EG"/>
        </w:rPr>
        <w:t>ى</w:t>
      </w:r>
      <w:r w:rsidRPr="005E6056">
        <w:rPr>
          <w:rFonts w:cs="Traditional Arabic" w:hint="cs"/>
          <w:sz w:val="32"/>
          <w:szCs w:val="32"/>
          <w:rtl/>
        </w:rPr>
        <w:t xml:space="preserve"> أو زوجية، قبلت، وإن قام </w:t>
      </w:r>
      <w:r>
        <w:rPr>
          <w:rFonts w:cs="Traditional Arabic" w:hint="cs"/>
          <w:sz w:val="32"/>
          <w:szCs w:val="32"/>
          <w:rtl/>
        </w:rPr>
        <w:t>بهم أو ببعضهم مانع من فسق حدوا،</w:t>
      </w:r>
      <w:r w:rsidRPr="005E6056">
        <w:rPr>
          <w:rFonts w:cs="Traditional Arabic" w:hint="cs"/>
          <w:sz w:val="32"/>
          <w:szCs w:val="32"/>
          <w:rtl/>
        </w:rPr>
        <w:t>أو مانع من عمى أو</w:t>
      </w:r>
      <w:r>
        <w:rPr>
          <w:rFonts w:cs="Traditional Arabic" w:hint="cs"/>
          <w:sz w:val="32"/>
          <w:szCs w:val="32"/>
          <w:rtl/>
        </w:rPr>
        <w:t xml:space="preserve"> زوجية،حدوا دون الزوج إن لاعن  قال الموفق وغيره:عليهم الحدفي إحدى الروايات عن أحمد،</w:t>
      </w:r>
      <w:r w:rsidRPr="005E6056">
        <w:rPr>
          <w:rFonts w:cs="Traditional Arabic" w:hint="cs"/>
          <w:sz w:val="32"/>
          <w:szCs w:val="32"/>
          <w:rtl/>
        </w:rPr>
        <w:t xml:space="preserve">وهو قول مالك، قال القاضي وهو الصحيح، لأنها شهادة لم تكمل، فأما العميان فمعلوم كذبهم، وأما الفساق فعن أحمد يجوز صدقهم وقد كمل عددهم، فأشبهوا مستوري الحال، فلا حد عليهم، </w:t>
      </w:r>
    </w:p>
    <w:p w:rsidR="00E901EB" w:rsidRPr="005E6056" w:rsidRDefault="00E901EB" w:rsidP="00B222BF">
      <w:pPr>
        <w:pStyle w:val="ae"/>
        <w:rPr>
          <w:rFonts w:cs="Traditional Arabic"/>
          <w:sz w:val="32"/>
          <w:szCs w:val="32"/>
          <w:rtl/>
        </w:rPr>
      </w:pPr>
      <w:r w:rsidRPr="005E6056">
        <w:rPr>
          <w:rFonts w:cs="Traditional Arabic" w:hint="cs"/>
          <w:sz w:val="32"/>
          <w:szCs w:val="32"/>
          <w:rtl/>
        </w:rPr>
        <w:t>وأما الزوج فقال الموفق لا تقبل شهادته على امرأته، لأنه بشهادته مقر بعداوته لها، فلا تقبل شهادته عليها.</w:t>
      </w:r>
    </w:p>
  </w:footnote>
  <w:footnote w:id="525">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واحد بعد واحد، في مجلس </w:t>
      </w:r>
      <w:r w:rsidRPr="005E6056">
        <w:rPr>
          <w:rFonts w:cs="Traditional Arabic" w:hint="cs"/>
          <w:sz w:val="32"/>
          <w:szCs w:val="32"/>
          <w:rtl/>
          <w:lang w:bidi="ar-EG"/>
        </w:rPr>
        <w:t>وا</w:t>
      </w:r>
      <w:r w:rsidRPr="005E6056">
        <w:rPr>
          <w:rFonts w:cs="Traditional Arabic" w:hint="cs"/>
          <w:sz w:val="32"/>
          <w:szCs w:val="32"/>
          <w:rtl/>
        </w:rPr>
        <w:t>حد، لم يقم قبل شهادتهم، فعليه الحد.</w:t>
      </w:r>
    </w:p>
  </w:footnote>
  <w:footnote w:id="526">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فهم قذفة وعليهم الحد، قال الموفق: في قول أكثر أهل العلم، منهم مالك والشافعي وأصحاب الرأي.</w:t>
      </w:r>
    </w:p>
  </w:footnote>
  <w:footnote w:id="527">
    <w:p w:rsidR="00E901EB" w:rsidRPr="005E6056" w:rsidRDefault="00E901EB" w:rsidP="007E3E2A">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 أي أو قام ببعض الشهود مانع،</w:t>
      </w:r>
      <w:r w:rsidRPr="005E6056">
        <w:rPr>
          <w:rFonts w:cs="Traditional Arabic" w:hint="cs"/>
          <w:sz w:val="32"/>
          <w:szCs w:val="32"/>
          <w:rtl/>
        </w:rPr>
        <w:t>كفسق أو غيره م</w:t>
      </w:r>
      <w:r>
        <w:rPr>
          <w:rFonts w:cs="Traditional Arabic" w:hint="cs"/>
          <w:sz w:val="32"/>
          <w:szCs w:val="32"/>
          <w:rtl/>
        </w:rPr>
        <w:t>ما يمنع قبول شهادته حدوا للقذف،</w:t>
      </w:r>
      <w:r w:rsidRPr="005E6056">
        <w:rPr>
          <w:rFonts w:cs="Traditional Arabic" w:hint="cs"/>
          <w:sz w:val="32"/>
          <w:szCs w:val="32"/>
          <w:rtl/>
        </w:rPr>
        <w:t>لعدم قبول شهادتهم كما لو لم يكمل العدد، وكما لو بان مشهود عليه بالزنا، مجبوبا أو رتقاء، فيحدون لظهور كذبهم.</w:t>
      </w:r>
    </w:p>
  </w:footnote>
  <w:footnote w:id="528">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لأنه يحتمل أنه</w:t>
      </w:r>
      <w:r>
        <w:rPr>
          <w:rFonts w:cs="Traditional Arabic" w:hint="cs"/>
          <w:sz w:val="32"/>
          <w:szCs w:val="32"/>
          <w:rtl/>
        </w:rPr>
        <w:t xml:space="preserve"> من وطء إكراه أو شبهة</w:t>
      </w:r>
    </w:p>
    <w:p w:rsidR="00E901EB" w:rsidRPr="005E6056" w:rsidRDefault="00E901EB" w:rsidP="005E6056">
      <w:pPr>
        <w:pStyle w:val="ae"/>
        <w:rPr>
          <w:rFonts w:cs="Traditional Arabic"/>
          <w:sz w:val="32"/>
          <w:szCs w:val="32"/>
          <w:rtl/>
        </w:rPr>
      </w:pPr>
      <w:r w:rsidRPr="005E6056">
        <w:rPr>
          <w:rFonts w:cs="Traditional Arabic" w:hint="cs"/>
          <w:sz w:val="32"/>
          <w:szCs w:val="32"/>
          <w:rtl/>
        </w:rPr>
        <w:t>وعنه: تحد إن لم تدع شبهة، اختاره الشيخ؛ وقال: هو المأثور عن الخلفاء الراشدين، وهو الأشبه بالأصول الشرعية، ومذهب أهل المدينة، فإن الاحتمالات الباردة لا يلتفت إليها، وقال ابن القيم: وحكم عمر برجم الحامل، بلا زوج ولا سيد، وهو مذهب مالك، وأصح الروايتين عن أحمد، اعتمادا على القرينة الظاهرة.</w:t>
      </w:r>
    </w:p>
  </w:footnote>
  <w:footnote w:id="529">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بل ولا يستحب.</w:t>
      </w:r>
    </w:p>
  </w:footnote>
  <w:footnote w:id="530">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أو تقوت دعواها بقرينة، أو كانت معلومة بالعفاف لم تحد. </w:t>
      </w:r>
    </w:p>
  </w:footnote>
  <w:footnote w:id="531">
    <w:p w:rsidR="00E901EB" w:rsidRPr="005E6056" w:rsidRDefault="00E901EB" w:rsidP="00E60B4D">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أو شهادة بأحدهما، ولم تكمل البينة، كما تقدم.</w:t>
      </w:r>
    </w:p>
  </w:footnote>
  <w:footnote w:id="532">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محصنا حد، لا المكره، وإن أذن له في قذفه، فمن قال: هو حق لله حد، ومن قال لآدمي: لم يجب عليه عنده الحد: ويعزر لفعل المحرم.</w:t>
      </w:r>
    </w:p>
  </w:footnote>
  <w:footnote w:id="533">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ولو كان القاذف أخرس، بإشارة مفهومه بالزنا حد، إذا قذف محصنا.</w:t>
      </w:r>
    </w:p>
  </w:footnote>
  <w:footnote w:id="534">
    <w:p w:rsidR="00E901EB" w:rsidRPr="005E6056" w:rsidRDefault="00E901EB" w:rsidP="00390AAB">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قال الموفق: قد أجمع العلماء على وجوب الحد، على من قذف محصنا، وأن حده ثمانون إن كان حرا.</w:t>
      </w:r>
    </w:p>
  </w:footnote>
  <w:footnote w:id="535">
    <w:p w:rsidR="00E901EB" w:rsidRPr="005E6056" w:rsidRDefault="00E901EB" w:rsidP="00390AAB">
      <w:pPr>
        <w:pStyle w:val="ae"/>
        <w:rPr>
          <w:rFonts w:cs="Traditional Arabic"/>
          <w:spacing w:val="-4"/>
          <w:sz w:val="32"/>
          <w:szCs w:val="32"/>
          <w:rtl/>
        </w:rPr>
      </w:pPr>
      <w:r w:rsidRPr="005E6056">
        <w:rPr>
          <w:rFonts w:cs="Traditional Arabic" w:hint="cs"/>
          <w:spacing w:val="-4"/>
          <w:sz w:val="32"/>
          <w:szCs w:val="32"/>
          <w:rtl/>
        </w:rPr>
        <w:t>(</w:t>
      </w:r>
      <w:r w:rsidRPr="005E6056">
        <w:rPr>
          <w:rFonts w:cs="Traditional Arabic"/>
          <w:spacing w:val="-4"/>
          <w:sz w:val="32"/>
          <w:szCs w:val="32"/>
          <w:rtl/>
        </w:rPr>
        <w:footnoteRef/>
      </w:r>
      <w:r w:rsidRPr="005E6056">
        <w:rPr>
          <w:rFonts w:cs="Traditional Arabic" w:hint="cs"/>
          <w:spacing w:val="-4"/>
          <w:sz w:val="32"/>
          <w:szCs w:val="32"/>
          <w:rtl/>
        </w:rPr>
        <w:t xml:space="preserve">) إذا جلد فيه، لقوله تعالى: </w:t>
      </w:r>
      <w:r w:rsidRPr="005E6056">
        <w:rPr>
          <w:rFonts w:ascii="AGA Arabesque" w:hAnsi="AGA Arabesque" w:cs="Traditional Arabic"/>
          <w:sz w:val="32"/>
          <w:szCs w:val="32"/>
          <w:lang w:bidi="ar-EG"/>
        </w:rPr>
        <w:t></w:t>
      </w:r>
      <w:r w:rsidRPr="005E6056">
        <w:rPr>
          <w:rFonts w:cs="Traditional Arabic"/>
          <w:bCs/>
          <w:spacing w:val="-4"/>
          <w:sz w:val="32"/>
          <w:szCs w:val="32"/>
          <w:rtl/>
        </w:rPr>
        <w:t>فَعَلَيْهِنَّ نِصْفُ مَا عَلَى الْمُحْصَنَاتِ مِنَ الْعَذَابِ</w:t>
      </w:r>
      <w:r w:rsidRPr="005E6056">
        <w:rPr>
          <w:rFonts w:ascii="AGA Arabesque" w:hAnsi="AGA Arabesque" w:cs="Traditional Arabic"/>
          <w:bCs/>
          <w:spacing w:val="4"/>
          <w:sz w:val="32"/>
          <w:szCs w:val="32"/>
          <w:lang w:bidi="ar-EG"/>
        </w:rPr>
        <w:t></w:t>
      </w:r>
      <w:r w:rsidRPr="005E6056">
        <w:rPr>
          <w:rFonts w:cs="Traditional Arabic" w:hint="cs"/>
          <w:spacing w:val="-4"/>
          <w:sz w:val="32"/>
          <w:szCs w:val="32"/>
          <w:rtl/>
        </w:rPr>
        <w:t xml:space="preserve"> </w:t>
      </w:r>
    </w:p>
  </w:footnote>
  <w:footnote w:id="536">
    <w:p w:rsidR="00E901EB" w:rsidRPr="005E6056" w:rsidRDefault="00E901EB" w:rsidP="00390AAB">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w:t>
      </w:r>
      <w:r>
        <w:rPr>
          <w:rFonts w:cs="Traditional Arabic" w:hint="cs"/>
          <w:sz w:val="32"/>
          <w:szCs w:val="32"/>
          <w:rtl/>
        </w:rPr>
        <w:t>ولا يستحلف المنكر فيه،</w:t>
      </w:r>
      <w:r w:rsidRPr="005E6056">
        <w:rPr>
          <w:rFonts w:cs="Traditional Arabic" w:hint="cs"/>
          <w:sz w:val="32"/>
          <w:szCs w:val="32"/>
          <w:rtl/>
        </w:rPr>
        <w:t>ولا يقبل رجوعه عن القذف، كسائر حقوق</w:t>
      </w:r>
      <w:r>
        <w:rPr>
          <w:rFonts w:cs="Traditional Arabic" w:hint="cs"/>
          <w:sz w:val="32"/>
          <w:szCs w:val="32"/>
          <w:rtl/>
        </w:rPr>
        <w:t>ه، ولا يقام حد القذف، إلا بطلبه</w:t>
      </w:r>
      <w:r w:rsidRPr="005E6056">
        <w:rPr>
          <w:rFonts w:cs="Traditional Arabic" w:hint="cs"/>
          <w:sz w:val="32"/>
          <w:szCs w:val="32"/>
          <w:rtl/>
        </w:rPr>
        <w:t>.</w:t>
      </w:r>
    </w:p>
  </w:footnote>
  <w:footnote w:id="537">
    <w:p w:rsidR="00E901EB" w:rsidRPr="005E6056" w:rsidRDefault="00E901EB" w:rsidP="00390AAB">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w:t>
      </w:r>
      <w:r w:rsidRPr="005E6056">
        <w:rPr>
          <w:rFonts w:cs="Traditional Arabic" w:hint="cs"/>
          <w:sz w:val="32"/>
          <w:szCs w:val="32"/>
          <w:rtl/>
        </w:rPr>
        <w:t xml:space="preserve">في أول </w:t>
      </w:r>
      <w:r>
        <w:rPr>
          <w:rFonts w:cs="Traditional Arabic" w:hint="cs"/>
          <w:sz w:val="32"/>
          <w:szCs w:val="32"/>
          <w:rtl/>
        </w:rPr>
        <w:t>الحدود،وهو قوله:فيقيمه الإمام أو نائبه مطلقا،</w:t>
      </w:r>
      <w:r w:rsidRPr="005E6056">
        <w:rPr>
          <w:rFonts w:cs="Traditional Arabic" w:hint="cs"/>
          <w:sz w:val="32"/>
          <w:szCs w:val="32"/>
          <w:rtl/>
        </w:rPr>
        <w:t>لأنه يفتقر إلى اجت</w:t>
      </w:r>
      <w:r>
        <w:rPr>
          <w:rFonts w:cs="Traditional Arabic" w:hint="cs"/>
          <w:sz w:val="32"/>
          <w:szCs w:val="32"/>
          <w:rtl/>
        </w:rPr>
        <w:t>هاد،ولايؤمن من استيفائه الحيف</w:t>
      </w:r>
    </w:p>
  </w:footnote>
  <w:footnote w:id="538">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من وصفه، بخلاف الإحصان في باب النكاح.</w:t>
      </w:r>
    </w:p>
  </w:footnote>
  <w:footnote w:id="539">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)أكثر الفقهاء،يشترط للإحصان،</w:t>
      </w:r>
      <w:r w:rsidRPr="005E6056">
        <w:rPr>
          <w:rFonts w:cs="Traditional Arabic" w:hint="cs"/>
          <w:sz w:val="32"/>
          <w:szCs w:val="32"/>
          <w:rtl/>
        </w:rPr>
        <w:t xml:space="preserve">خمسة </w:t>
      </w:r>
      <w:r>
        <w:rPr>
          <w:rFonts w:cs="Traditional Arabic" w:hint="cs"/>
          <w:sz w:val="32"/>
          <w:szCs w:val="32"/>
          <w:rtl/>
        </w:rPr>
        <w:t>شروط،أحدها:الحرية،ورجحه الموفق وغيره،وكذا الإسلام،وأما العقل فاتفاق،وكذا العفاف ظاهرا،ولو كان تائبا من الزنا،</w:t>
      </w:r>
      <w:r w:rsidRPr="005E6056">
        <w:rPr>
          <w:rFonts w:cs="Traditional Arabic" w:hint="cs"/>
          <w:sz w:val="32"/>
          <w:szCs w:val="32"/>
          <w:rtl/>
        </w:rPr>
        <w:t xml:space="preserve">لأن التوبة تمحو الذنب، والخامس من يجامع مثله. </w:t>
      </w:r>
    </w:p>
  </w:footnote>
  <w:footnote w:id="540">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كذا في الرعاية والوجيز، ولم يذكر في الفروع، ولا في الإقناع، ولا في المنتهى، ولا المغني ولا الشرح، لأن المتلزم، يراد به، ما قابل الحربي وغيره، فيدخل فيه الذمي مع أنه خارج بقوله: المسلم، وقيل: إذا قذف ذمية لها ولد مسلم، حد وقال الموفق: ما لا يحد قاذفه إذا لم يكن له ولد، لا يحد وله ولد كالمجنونة.</w:t>
      </w:r>
    </w:p>
  </w:footnote>
  <w:footnote w:id="541">
    <w:p w:rsidR="00E901EB" w:rsidRPr="005E6056" w:rsidRDefault="00E901EB" w:rsidP="00390AAB">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w:t>
      </w:r>
      <w:r>
        <w:rPr>
          <w:rFonts w:cs="Traditional Arabic" w:hint="cs"/>
          <w:sz w:val="32"/>
          <w:szCs w:val="32"/>
          <w:rtl/>
        </w:rPr>
        <w:t>وقال ابن رشد:اتفقوا على أن من شرط المقذوف،أن يجتمع فيه خمسة أوصاف،</w:t>
      </w:r>
      <w:r w:rsidRPr="005E6056">
        <w:rPr>
          <w:rFonts w:cs="Traditional Arabic" w:hint="cs"/>
          <w:sz w:val="32"/>
          <w:szCs w:val="32"/>
          <w:rtl/>
        </w:rPr>
        <w:t>البلوغ والحرية والعفاف، والإسلام وأن يكون معه آلة الزنا، فإن انخرم من هذه الأوصاف وصف لم يج</w:t>
      </w:r>
      <w:r w:rsidRPr="005E6056">
        <w:rPr>
          <w:rFonts w:cs="Traditional Arabic" w:hint="cs"/>
          <w:sz w:val="32"/>
          <w:szCs w:val="32"/>
          <w:rtl/>
          <w:lang w:bidi="ar-EG"/>
        </w:rPr>
        <w:t>ب</w:t>
      </w:r>
      <w:r w:rsidRPr="005E6056">
        <w:rPr>
          <w:rFonts w:cs="Traditional Arabic" w:hint="cs"/>
          <w:sz w:val="32"/>
          <w:szCs w:val="32"/>
          <w:rtl/>
        </w:rPr>
        <w:t xml:space="preserve"> الحد والجمهور بالجملة، على اشتراط الحرية في المقذوف اهـ وعن أحمد: أن البلوغ شرط،</w:t>
      </w:r>
      <w:r>
        <w:rPr>
          <w:rFonts w:cs="Traditional Arabic" w:hint="cs"/>
          <w:sz w:val="32"/>
          <w:szCs w:val="32"/>
          <w:rtl/>
        </w:rPr>
        <w:t xml:space="preserve"> وهو قول الشافعي، وأصحاب الرأي</w:t>
      </w:r>
    </w:p>
  </w:footnote>
  <w:footnote w:id="542">
    <w:p w:rsidR="00E901EB" w:rsidRPr="005E6056" w:rsidRDefault="00E901EB" w:rsidP="00390AAB">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)لعدم اعتبار كلامه قبل البلوغ، وليس لوليه المطالبة عنه بالحد،</w:t>
      </w:r>
      <w:r>
        <w:rPr>
          <w:rFonts w:cs="Traditional Arabic" w:hint="cs"/>
          <w:sz w:val="32"/>
          <w:szCs w:val="32"/>
          <w:rtl/>
        </w:rPr>
        <w:t xml:space="preserve"> حذرا من فوات التشفي</w:t>
      </w:r>
      <w:r w:rsidRPr="005E6056">
        <w:rPr>
          <w:rFonts w:cs="Traditional Arabic" w:hint="cs"/>
          <w:sz w:val="32"/>
          <w:szCs w:val="32"/>
          <w:rtl/>
        </w:rPr>
        <w:t>.</w:t>
      </w:r>
    </w:p>
  </w:footnote>
  <w:footnote w:id="543">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)فيحد القاذف،</w:t>
      </w:r>
      <w:r w:rsidRPr="005E6056">
        <w:rPr>
          <w:rFonts w:cs="Traditional Arabic" w:hint="cs"/>
          <w:sz w:val="32"/>
          <w:szCs w:val="32"/>
          <w:rtl/>
        </w:rPr>
        <w:t>لوجود شرطه،</w:t>
      </w:r>
      <w:r>
        <w:rPr>
          <w:rFonts w:cs="Traditional Arabic" w:hint="cs"/>
          <w:sz w:val="32"/>
          <w:szCs w:val="32"/>
          <w:rtl/>
        </w:rPr>
        <w:t>وإن كان القاذف مجنونا،أو مبرسما أو نائما،أو صغيرا،</w:t>
      </w:r>
      <w:r w:rsidRPr="005E6056">
        <w:rPr>
          <w:rFonts w:cs="Traditional Arabic" w:hint="cs"/>
          <w:sz w:val="32"/>
          <w:szCs w:val="32"/>
          <w:rtl/>
        </w:rPr>
        <w:t xml:space="preserve">فلا حد عليه. </w:t>
      </w:r>
    </w:p>
  </w:footnote>
  <w:footnote w:id="544">
    <w:p w:rsidR="00E901EB" w:rsidRPr="005E6056" w:rsidRDefault="00E901EB" w:rsidP="00390AAB">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 للعلم بكذبه</w:t>
      </w:r>
      <w:r w:rsidRPr="005E6056">
        <w:rPr>
          <w:rFonts w:cs="Traditional Arabic" w:hint="cs"/>
          <w:sz w:val="32"/>
          <w:szCs w:val="32"/>
          <w:rtl/>
        </w:rPr>
        <w:t>.</w:t>
      </w:r>
    </w:p>
  </w:footnote>
  <w:footnote w:id="545">
    <w:p w:rsidR="00E901EB" w:rsidRDefault="00E901EB" w:rsidP="00390AAB">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ألفاظ القذف، تنقسم إلى صريح وكناية، وصريح القذف هو ما لا يحتمل غيره،</w:t>
      </w:r>
    </w:p>
    <w:p w:rsidR="00E901EB" w:rsidRPr="005E6056" w:rsidRDefault="00E901EB" w:rsidP="00390AAB">
      <w:pPr>
        <w:pStyle w:val="ae"/>
        <w:rPr>
          <w:rFonts w:cs="Traditional Arabic"/>
          <w:sz w:val="32"/>
          <w:szCs w:val="32"/>
          <w:rtl/>
        </w:rPr>
      </w:pPr>
      <w:r>
        <w:rPr>
          <w:rFonts w:cs="Traditional Arabic" w:hint="cs"/>
          <w:sz w:val="32"/>
          <w:szCs w:val="32"/>
          <w:rtl/>
        </w:rPr>
        <w:t>وإن قال:أردت بزاني،زاني العين ونحوه،أو أنك من قوم لوط،أوأنك تعمل عملهم،غير إتيان الذكور</w:t>
      </w:r>
      <w:r w:rsidRPr="005E6056">
        <w:rPr>
          <w:rFonts w:cs="Traditional Arabic" w:hint="cs"/>
          <w:sz w:val="32"/>
          <w:szCs w:val="32"/>
          <w:rtl/>
        </w:rPr>
        <w:t>لم يقبل.</w:t>
      </w:r>
    </w:p>
  </w:footnote>
  <w:footnote w:id="546">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)وأصل العهر،إتيان الرجل المرأة ليلا،للفجور بها،ثم غلب على الزنا،سواء جاءها أو جاءته،</w:t>
      </w:r>
      <w:r w:rsidRPr="005E6056">
        <w:rPr>
          <w:rFonts w:cs="Traditional Arabic" w:hint="cs"/>
          <w:sz w:val="32"/>
          <w:szCs w:val="32"/>
          <w:rtl/>
        </w:rPr>
        <w:t>ليلا أو نهارا.</w:t>
      </w:r>
    </w:p>
  </w:footnote>
  <w:footnote w:id="547">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أي وصريح القذف، إن قال: يا منيوك، ويا منيوكة حد إن لم يفسره بفعل زوج أو سيد، </w:t>
      </w:r>
    </w:p>
    <w:p w:rsidR="00E901EB" w:rsidRPr="005E6056" w:rsidRDefault="00E901EB" w:rsidP="005E6056">
      <w:pPr>
        <w:pStyle w:val="ae"/>
        <w:rPr>
          <w:rFonts w:cs="Traditional Arabic"/>
          <w:sz w:val="32"/>
          <w:szCs w:val="32"/>
          <w:rtl/>
        </w:rPr>
      </w:pPr>
      <w:r w:rsidRPr="005E6056">
        <w:rPr>
          <w:rFonts w:cs="Traditional Arabic" w:hint="cs"/>
          <w:sz w:val="32"/>
          <w:szCs w:val="32"/>
          <w:rtl/>
        </w:rPr>
        <w:t xml:space="preserve">فإن فسره بذلك، فليس قذفا، وذلك إذا قاله لها بعد عتقها. وفسره بفعل السيد قبل عتقها، وفسره بفعل الزوج قبل فراقها، إذ لا بد من تقييده بذلك. </w:t>
      </w:r>
    </w:p>
  </w:footnote>
  <w:footnote w:id="548">
    <w:p w:rsidR="00E901EB" w:rsidRPr="005E6056" w:rsidRDefault="00E901EB" w:rsidP="00390AAB">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وكناية القذف والتعريض به، ما يحتمل غير</w:t>
      </w:r>
      <w:r>
        <w:rPr>
          <w:rFonts w:cs="Traditional Arabic" w:hint="cs"/>
          <w:sz w:val="32"/>
          <w:szCs w:val="32"/>
          <w:rtl/>
        </w:rPr>
        <w:t xml:space="preserve"> الزنا، فإذا فسره بغيره لم يحد</w:t>
      </w:r>
      <w:r w:rsidRPr="005E6056">
        <w:rPr>
          <w:rFonts w:cs="Traditional Arabic" w:hint="cs"/>
          <w:sz w:val="32"/>
          <w:szCs w:val="32"/>
          <w:rtl/>
        </w:rPr>
        <w:t>.</w:t>
      </w:r>
    </w:p>
  </w:footnote>
  <w:footnote w:id="549">
    <w:p w:rsidR="00E901EB" w:rsidRPr="005E6056" w:rsidRDefault="00E901EB" w:rsidP="00390AAB">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 أي قبل مع يمينه،لأنه يحتمل غير الزنا،وعزر،</w:t>
      </w:r>
      <w:r w:rsidRPr="005E6056">
        <w:rPr>
          <w:rFonts w:cs="Traditional Arabic" w:hint="cs"/>
          <w:sz w:val="32"/>
          <w:szCs w:val="32"/>
          <w:rtl/>
        </w:rPr>
        <w:t>لارتكابه المعصية، وإن فسر ما ت</w:t>
      </w:r>
      <w:r>
        <w:rPr>
          <w:rFonts w:cs="Traditional Arabic" w:hint="cs"/>
          <w:sz w:val="32"/>
          <w:szCs w:val="32"/>
          <w:rtl/>
        </w:rPr>
        <w:t>قدم من الكناية بالزنا، فهو قذف،</w:t>
      </w:r>
      <w:r w:rsidRPr="005E6056">
        <w:rPr>
          <w:rFonts w:cs="Traditional Arabic" w:hint="cs"/>
          <w:sz w:val="32"/>
          <w:szCs w:val="32"/>
          <w:rtl/>
        </w:rPr>
        <w:t>لأنه أ</w:t>
      </w:r>
      <w:r>
        <w:rPr>
          <w:rFonts w:cs="Traditional Arabic" w:hint="cs"/>
          <w:sz w:val="32"/>
          <w:szCs w:val="32"/>
          <w:rtl/>
        </w:rPr>
        <w:t>قر على نفسه بما هو الأغلظ عليه،وإن كان نوى الزنا بالكناية،لزمه الحد باطنا،</w:t>
      </w:r>
      <w:r w:rsidRPr="005E6056">
        <w:rPr>
          <w:rFonts w:cs="Traditional Arabic" w:hint="cs"/>
          <w:sz w:val="32"/>
          <w:szCs w:val="32"/>
          <w:rtl/>
        </w:rPr>
        <w:t>ويلزمه إظهار نيته</w:t>
      </w:r>
    </w:p>
  </w:footnote>
  <w:footnote w:id="550">
    <w:p w:rsidR="00E901EB" w:rsidRPr="005E6056" w:rsidRDefault="00E901EB" w:rsidP="00390AAB">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كما أنه يعزر ب</w:t>
      </w:r>
      <w:r>
        <w:rPr>
          <w:rFonts w:cs="Traditional Arabic" w:hint="cs"/>
          <w:sz w:val="32"/>
          <w:szCs w:val="32"/>
          <w:rtl/>
        </w:rPr>
        <w:t>قوله يا كافر يعزر بنحوه كياتيس،</w:t>
      </w:r>
      <w:r w:rsidRPr="005E6056">
        <w:rPr>
          <w:rFonts w:cs="Traditional Arabic" w:hint="cs"/>
          <w:sz w:val="32"/>
          <w:szCs w:val="32"/>
          <w:rtl/>
        </w:rPr>
        <w:t>يا خنزير يا كلب يا رافضي يا عدو الله،ونحوها.</w:t>
      </w:r>
    </w:p>
  </w:footnote>
  <w:footnote w:id="551">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وعزر على ما أتى به من المعصية، ولو لم</w:t>
      </w:r>
      <w:r>
        <w:rPr>
          <w:rFonts w:cs="Traditional Arabic" w:hint="cs"/>
          <w:sz w:val="32"/>
          <w:szCs w:val="32"/>
          <w:rtl/>
        </w:rPr>
        <w:t xml:space="preserve"> يطلب أحد منهم</w:t>
      </w:r>
    </w:p>
    <w:p w:rsidR="00E901EB" w:rsidRDefault="00E901EB" w:rsidP="005E6056">
      <w:pPr>
        <w:pStyle w:val="ae"/>
        <w:rPr>
          <w:rFonts w:cs="Traditional Arabic"/>
          <w:sz w:val="32"/>
          <w:szCs w:val="32"/>
          <w:rtl/>
        </w:rPr>
      </w:pPr>
      <w:r w:rsidRPr="005E6056">
        <w:rPr>
          <w:rFonts w:cs="Traditional Arabic" w:hint="cs"/>
          <w:sz w:val="32"/>
          <w:szCs w:val="32"/>
          <w:rtl/>
        </w:rPr>
        <w:t>و</w:t>
      </w:r>
      <w:r>
        <w:rPr>
          <w:rFonts w:cs="Traditional Arabic" w:hint="cs"/>
          <w:sz w:val="32"/>
          <w:szCs w:val="32"/>
          <w:rtl/>
        </w:rPr>
        <w:t>قال ابن رشد فيما إذا قذف جماعة،</w:t>
      </w:r>
      <w:r w:rsidRPr="005E6056">
        <w:rPr>
          <w:rFonts w:cs="Traditional Arabic" w:hint="cs"/>
          <w:sz w:val="32"/>
          <w:szCs w:val="32"/>
          <w:rtl/>
        </w:rPr>
        <w:t>ق</w:t>
      </w:r>
      <w:r>
        <w:rPr>
          <w:rFonts w:cs="Traditional Arabic" w:hint="cs"/>
          <w:sz w:val="32"/>
          <w:szCs w:val="32"/>
          <w:rtl/>
        </w:rPr>
        <w:t>الت طائفة ليس عليه إلا حد واحد،جمعهم في القذف،</w:t>
      </w:r>
      <w:r w:rsidRPr="005E6056">
        <w:rPr>
          <w:rFonts w:cs="Traditional Arabic" w:hint="cs"/>
          <w:sz w:val="32"/>
          <w:szCs w:val="32"/>
          <w:rtl/>
        </w:rPr>
        <w:t xml:space="preserve">أو فرقهم </w:t>
      </w:r>
    </w:p>
    <w:p w:rsidR="00E901EB" w:rsidRPr="005E6056" w:rsidRDefault="00E901EB" w:rsidP="005E6056">
      <w:pPr>
        <w:pStyle w:val="ae"/>
        <w:rPr>
          <w:rFonts w:cs="Traditional Arabic"/>
          <w:sz w:val="32"/>
          <w:szCs w:val="32"/>
          <w:rtl/>
        </w:rPr>
      </w:pPr>
      <w:r>
        <w:rPr>
          <w:rFonts w:cs="Traditional Arabic" w:hint="cs"/>
          <w:sz w:val="32"/>
          <w:szCs w:val="32"/>
          <w:rtl/>
        </w:rPr>
        <w:t>وبه قال مالك وأبو حنيفة،والثوري وأحمد وجماعة،</w:t>
      </w:r>
      <w:r w:rsidRPr="005E6056">
        <w:rPr>
          <w:rFonts w:cs="Traditional Arabic" w:hint="cs"/>
          <w:sz w:val="32"/>
          <w:szCs w:val="32"/>
          <w:rtl/>
        </w:rPr>
        <w:t>وقال قوم: بل عليه لكل واحد حد، وبه قال الشافعي، وحجة الجمهور، قصة هلال بن أمية، لاعن بينهما، ولم يحد لشريك، وذلك إجماع.</w:t>
      </w:r>
    </w:p>
  </w:footnote>
  <w:footnote w:id="552">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ويبقى ما كان لله، فيعزر بما يردعه عن التمادي في القذف المحرم، المتوعد عليه باللعن، والعذاب الأليم.</w:t>
      </w:r>
    </w:p>
  </w:footnote>
  <w:footnote w:id="553">
    <w:p w:rsidR="00E901EB" w:rsidRPr="005E6056" w:rsidRDefault="00E901EB" w:rsidP="00390AAB">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)وقال الشيخ:لايحد القاذف إلا</w:t>
      </w:r>
      <w:r w:rsidRPr="005E6056">
        <w:rPr>
          <w:rFonts w:cs="Traditional Arabic" w:hint="cs"/>
          <w:sz w:val="32"/>
          <w:szCs w:val="32"/>
          <w:rtl/>
        </w:rPr>
        <w:t>با</w:t>
      </w:r>
      <w:r>
        <w:rPr>
          <w:rFonts w:cs="Traditional Arabic" w:hint="cs"/>
          <w:sz w:val="32"/>
          <w:szCs w:val="32"/>
          <w:rtl/>
        </w:rPr>
        <w:t>لطلب إجماعا وإن قذف شخصا مرارا،فحد واحد،</w:t>
      </w:r>
      <w:r w:rsidRPr="005E6056">
        <w:rPr>
          <w:rFonts w:cs="Traditional Arabic" w:hint="cs"/>
          <w:sz w:val="32"/>
          <w:szCs w:val="32"/>
          <w:rtl/>
        </w:rPr>
        <w:t>إذا لم يحد لواحد منها</w:t>
      </w:r>
    </w:p>
  </w:footnote>
  <w:footnote w:id="554">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لفعله المعصية، ولم يحد، لأن الحد حق للمقذوف وقد أسقطه بالإذن فيه.</w:t>
      </w:r>
    </w:p>
  </w:footnote>
  <w:footnote w:id="555">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كالشفيع إذا مات، قبل الطلب بالشفعة.</w:t>
      </w:r>
    </w:p>
  </w:footnote>
  <w:footnote w:id="556">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وإلا فإن طالب مقذوف قبل موته لم يسقط، للعلم بقيامه على حقه. فلجميع الورثة بصفة ما كان للموروث لأنه تعيير له، وطعن في نسبه.</w:t>
      </w:r>
    </w:p>
  </w:footnote>
  <w:footnote w:id="557">
    <w:p w:rsidR="00E901EB" w:rsidRPr="005E6056" w:rsidRDefault="00E901EB" w:rsidP="00390AAB">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w:t>
      </w:r>
      <w:r w:rsidRPr="005E6056">
        <w:rPr>
          <w:rFonts w:cs="Traditional Arabic" w:hint="cs"/>
          <w:sz w:val="32"/>
          <w:szCs w:val="32"/>
          <w:rtl/>
        </w:rPr>
        <w:t>للحوق ا</w:t>
      </w:r>
      <w:r>
        <w:rPr>
          <w:rFonts w:cs="Traditional Arabic" w:hint="cs"/>
          <w:sz w:val="32"/>
          <w:szCs w:val="32"/>
          <w:rtl/>
        </w:rPr>
        <w:t>لعار بكل واحد منهم على انفراده</w:t>
      </w:r>
    </w:p>
  </w:footnote>
  <w:footnote w:id="558">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خ</w:t>
      </w:r>
      <w:r w:rsidRPr="005E6056">
        <w:rPr>
          <w:rFonts w:cs="Traditional Arabic" w:hint="cs"/>
          <w:sz w:val="32"/>
          <w:szCs w:val="32"/>
          <w:rtl/>
          <w:lang w:bidi="ar-EG"/>
        </w:rPr>
        <w:t>ـ</w:t>
      </w:r>
      <w:r w:rsidRPr="005E6056">
        <w:rPr>
          <w:rFonts w:cs="Traditional Arabic" w:hint="cs"/>
          <w:sz w:val="32"/>
          <w:szCs w:val="32"/>
          <w:rtl/>
        </w:rPr>
        <w:t>اصة لما ف</w:t>
      </w:r>
      <w:r w:rsidRPr="005E6056">
        <w:rPr>
          <w:rFonts w:cs="Traditional Arabic" w:hint="cs"/>
          <w:sz w:val="32"/>
          <w:szCs w:val="32"/>
          <w:rtl/>
          <w:lang w:bidi="ar-EG"/>
        </w:rPr>
        <w:t>ـ</w:t>
      </w:r>
      <w:r w:rsidRPr="005E6056">
        <w:rPr>
          <w:rFonts w:cs="Traditional Arabic" w:hint="cs"/>
          <w:sz w:val="32"/>
          <w:szCs w:val="32"/>
          <w:rtl/>
        </w:rPr>
        <w:t>يه من التع</w:t>
      </w:r>
      <w:r w:rsidRPr="005E6056">
        <w:rPr>
          <w:rFonts w:cs="Traditional Arabic" w:hint="cs"/>
          <w:sz w:val="32"/>
          <w:szCs w:val="32"/>
          <w:rtl/>
          <w:lang w:bidi="ar-EG"/>
        </w:rPr>
        <w:t>ي</w:t>
      </w:r>
      <w:r w:rsidRPr="005E6056">
        <w:rPr>
          <w:rFonts w:cs="Traditional Arabic" w:hint="cs"/>
          <w:sz w:val="32"/>
          <w:szCs w:val="32"/>
          <w:rtl/>
        </w:rPr>
        <w:t>ير، ول</w:t>
      </w:r>
      <w:r w:rsidRPr="005E6056">
        <w:rPr>
          <w:rFonts w:cs="Traditional Arabic" w:hint="cs"/>
          <w:sz w:val="32"/>
          <w:szCs w:val="32"/>
          <w:rtl/>
          <w:lang w:bidi="ar-EG"/>
        </w:rPr>
        <w:t>ـ</w:t>
      </w:r>
      <w:r w:rsidRPr="005E6056">
        <w:rPr>
          <w:rFonts w:cs="Traditional Arabic" w:hint="cs"/>
          <w:sz w:val="32"/>
          <w:szCs w:val="32"/>
          <w:rtl/>
        </w:rPr>
        <w:t>و ك</w:t>
      </w:r>
      <w:r w:rsidRPr="005E6056">
        <w:rPr>
          <w:rFonts w:cs="Traditional Arabic" w:hint="cs"/>
          <w:sz w:val="32"/>
          <w:szCs w:val="32"/>
          <w:rtl/>
          <w:lang w:bidi="ar-EG"/>
        </w:rPr>
        <w:t>ـ</w:t>
      </w:r>
      <w:r w:rsidRPr="005E6056">
        <w:rPr>
          <w:rFonts w:cs="Traditional Arabic" w:hint="cs"/>
          <w:sz w:val="32"/>
          <w:szCs w:val="32"/>
          <w:rtl/>
        </w:rPr>
        <w:t>ان الميت غ</w:t>
      </w:r>
      <w:r w:rsidRPr="005E6056">
        <w:rPr>
          <w:rFonts w:cs="Traditional Arabic" w:hint="cs"/>
          <w:sz w:val="32"/>
          <w:szCs w:val="32"/>
          <w:rtl/>
          <w:lang w:bidi="ar-EG"/>
        </w:rPr>
        <w:t>ـ</w:t>
      </w:r>
      <w:r w:rsidRPr="005E6056">
        <w:rPr>
          <w:rFonts w:cs="Traditional Arabic" w:hint="cs"/>
          <w:sz w:val="32"/>
          <w:szCs w:val="32"/>
          <w:rtl/>
        </w:rPr>
        <w:t>ير محصن فالإحصان هنا معتبر للوارث فقط، وإن كان الوارث غير محصن، بأن كان عبدا أو كافرا ونحوه فلا حد كما لو قذفه ابتداء.</w:t>
      </w:r>
    </w:p>
  </w:footnote>
  <w:footnote w:id="559">
    <w:p w:rsidR="00E901EB" w:rsidRDefault="00E901EB" w:rsidP="00390AAB">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 أو قذف أمه كفر،لأنه ردة عن الإسلام،وخروج عن الملة،</w:t>
      </w:r>
      <w:r w:rsidRPr="005E6056">
        <w:rPr>
          <w:rFonts w:cs="Traditional Arabic" w:hint="cs"/>
          <w:sz w:val="32"/>
          <w:szCs w:val="32"/>
          <w:rtl/>
        </w:rPr>
        <w:t xml:space="preserve">وكذلك السب بغير القذف، </w:t>
      </w:r>
    </w:p>
    <w:p w:rsidR="00E901EB" w:rsidRPr="005E6056" w:rsidRDefault="00E901EB" w:rsidP="00390AAB">
      <w:pPr>
        <w:pStyle w:val="ae"/>
        <w:rPr>
          <w:rFonts w:cs="Traditional Arabic"/>
          <w:sz w:val="32"/>
          <w:szCs w:val="32"/>
          <w:rtl/>
        </w:rPr>
      </w:pPr>
      <w:r w:rsidRPr="005E6056">
        <w:rPr>
          <w:rFonts w:cs="Traditional Arabic" w:hint="cs"/>
          <w:sz w:val="32"/>
          <w:szCs w:val="32"/>
          <w:rtl/>
        </w:rPr>
        <w:t xml:space="preserve">يسقط الإسلام قال الشيخ: وقذف نساء النبي </w:t>
      </w:r>
      <w:r w:rsidRPr="005E6056">
        <w:rPr>
          <w:rFonts w:cs="Traditional Arabic"/>
          <w:sz w:val="32"/>
          <w:szCs w:val="32"/>
          <w:rtl/>
        </w:rPr>
        <w:t>صلى الله عليه وسلم</w:t>
      </w:r>
      <w:r w:rsidRPr="005E6056">
        <w:rPr>
          <w:rFonts w:cs="Traditional Arabic" w:hint="cs"/>
          <w:sz w:val="32"/>
          <w:szCs w:val="32"/>
          <w:rtl/>
        </w:rPr>
        <w:t xml:space="preserve"> كقذفه، لقدحه في دينه، وإنما لم يقتلهم، لأنهم تكلموا قبل علمه ببراءتها.</w:t>
      </w:r>
    </w:p>
  </w:footnote>
  <w:footnote w:id="560">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لأنه حد قذف، فلا يسقط بالتوبة، لأن قذف غير</w:t>
      </w:r>
      <w:r w:rsidRPr="005E6056">
        <w:rPr>
          <w:rFonts w:cs="Traditional Arabic" w:hint="cs"/>
          <w:sz w:val="32"/>
          <w:szCs w:val="32"/>
          <w:rtl/>
          <w:lang w:bidi="ar-EG"/>
        </w:rPr>
        <w:t>ه</w:t>
      </w:r>
      <w:r w:rsidRPr="005E6056">
        <w:rPr>
          <w:rFonts w:cs="Traditional Arabic" w:hint="cs"/>
          <w:sz w:val="32"/>
          <w:szCs w:val="32"/>
          <w:rtl/>
        </w:rPr>
        <w:t xml:space="preserve"> لا يسقط ب</w:t>
      </w:r>
      <w:r>
        <w:rPr>
          <w:rFonts w:cs="Traditional Arabic" w:hint="cs"/>
          <w:sz w:val="32"/>
          <w:szCs w:val="32"/>
          <w:rtl/>
        </w:rPr>
        <w:t>التوبة، فقذفه أولى بعدم السقوط</w:t>
      </w:r>
    </w:p>
    <w:p w:rsidR="00E901EB" w:rsidRPr="005E6056" w:rsidRDefault="00E901EB" w:rsidP="005E6056">
      <w:pPr>
        <w:pStyle w:val="ae"/>
        <w:rPr>
          <w:rFonts w:cs="Traditional Arabic"/>
          <w:sz w:val="32"/>
          <w:szCs w:val="32"/>
          <w:rtl/>
        </w:rPr>
      </w:pPr>
      <w:r w:rsidRPr="005E6056">
        <w:rPr>
          <w:rFonts w:cs="Traditional Arabic" w:hint="cs"/>
          <w:sz w:val="32"/>
          <w:szCs w:val="32"/>
          <w:rtl/>
        </w:rPr>
        <w:t xml:space="preserve">وقال الشيخ: في القاذف إذا تاب قبل علم المقذوف، هل تصح توبته، الأشبه أنه يختلف باختلاف الناس، وقال: قال </w:t>
      </w:r>
      <w:r>
        <w:rPr>
          <w:rFonts w:cs="Traditional Arabic" w:hint="cs"/>
          <w:sz w:val="32"/>
          <w:szCs w:val="32"/>
          <w:rtl/>
        </w:rPr>
        <w:t>أكثر العلماء إن علم به المقذوف،لم تصح توبته،</w:t>
      </w:r>
      <w:r w:rsidRPr="005E6056">
        <w:rPr>
          <w:rFonts w:cs="Traditional Arabic" w:hint="cs"/>
          <w:sz w:val="32"/>
          <w:szCs w:val="32"/>
          <w:rtl/>
        </w:rPr>
        <w:t>وإلا صحت، ودعا له، واستغفر وعلى الصحيح من الروايتين: لا يجب له الاعتراف لو سأله فعرض، ولو مع استحلافه، لأنه مظلوم وتصح توبته، وفي تجويز</w:t>
      </w:r>
      <w:r>
        <w:rPr>
          <w:rFonts w:cs="Traditional Arabic" w:hint="cs"/>
          <w:sz w:val="32"/>
          <w:szCs w:val="32"/>
          <w:rtl/>
        </w:rPr>
        <w:t xml:space="preserve"> التصريح بالكذب المباح هنا نظر،</w:t>
      </w:r>
      <w:r w:rsidRPr="005E6056">
        <w:rPr>
          <w:rFonts w:cs="Traditional Arabic" w:hint="cs"/>
          <w:sz w:val="32"/>
          <w:szCs w:val="32"/>
          <w:rtl/>
        </w:rPr>
        <w:t>وم</w:t>
      </w:r>
      <w:r>
        <w:rPr>
          <w:rFonts w:cs="Traditional Arabic" w:hint="cs"/>
          <w:sz w:val="32"/>
          <w:szCs w:val="32"/>
          <w:rtl/>
        </w:rPr>
        <w:t>ع عدم توبته وإحسانه تعريضه كذب،</w:t>
      </w:r>
      <w:r w:rsidRPr="005E6056">
        <w:rPr>
          <w:rFonts w:cs="Traditional Arabic" w:hint="cs"/>
          <w:sz w:val="32"/>
          <w:szCs w:val="32"/>
          <w:rtl/>
        </w:rPr>
        <w:t>ويمينه غموس، واختيار أصحابنا: لا يعلمه، بل يدعو له في مقابلة مظلمته.</w:t>
      </w:r>
    </w:p>
  </w:footnote>
  <w:footnote w:id="561">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أي كافرا ملتزما، لا إن سبه بغير القذف ثم أسلم، كما تقدم، قال في الإنصاف ويسقط سبه بالإسلام، كسب الله تعالى. </w:t>
      </w:r>
    </w:p>
  </w:footnote>
  <w:footnote w:id="562">
    <w:p w:rsidR="00E901EB" w:rsidRPr="005E6056" w:rsidRDefault="00E901EB" w:rsidP="00E34239">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w:t>
      </w:r>
      <w:r>
        <w:rPr>
          <w:rFonts w:cs="Traditional Arabic" w:hint="cs"/>
          <w:sz w:val="32"/>
          <w:szCs w:val="32"/>
          <w:rtl/>
        </w:rPr>
        <w:t>قال الشيخ:والحشيشة نجسة في الأصح،وهي حرام،سواء سكر منها،أو لم يسكر،</w:t>
      </w:r>
      <w:r w:rsidRPr="005E6056">
        <w:rPr>
          <w:rFonts w:cs="Traditional Arabic" w:hint="cs"/>
          <w:sz w:val="32"/>
          <w:szCs w:val="32"/>
          <w:rtl/>
        </w:rPr>
        <w:t>والمسكر منها حرام باتفاق المسلمين، وضررها من بعض الوجوه أعظم من ضرر الخمر، وظهورها في المائة السادسة.</w:t>
      </w:r>
    </w:p>
  </w:footnote>
  <w:footnote w:id="563">
    <w:p w:rsidR="00E901EB" w:rsidRPr="005E6056" w:rsidRDefault="00E901EB" w:rsidP="00207E68">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وهو في الصحيحين من غير وجه، بهذا اللفظ.</w:t>
      </w:r>
    </w:p>
  </w:footnote>
  <w:footnote w:id="564">
    <w:p w:rsidR="00E901EB" w:rsidRPr="005E6056" w:rsidRDefault="00E901EB" w:rsidP="00207E68">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لقوله </w:t>
      </w:r>
      <w:r w:rsidRPr="005E6056">
        <w:rPr>
          <w:rFonts w:cs="Traditional Arabic"/>
          <w:sz w:val="32"/>
          <w:szCs w:val="32"/>
          <w:rtl/>
        </w:rPr>
        <w:t>صلى الله عليه وسلم</w:t>
      </w:r>
      <w:r w:rsidRPr="005E6056">
        <w:rPr>
          <w:rFonts w:cs="Traditional Arabic" w:hint="cs"/>
          <w:sz w:val="32"/>
          <w:szCs w:val="32"/>
          <w:rtl/>
        </w:rPr>
        <w:t xml:space="preserve"> </w:t>
      </w:r>
      <w:r w:rsidRPr="005E6056">
        <w:rPr>
          <w:rFonts w:cs="Traditional Arabic" w:hint="eastAsia"/>
          <w:sz w:val="32"/>
          <w:szCs w:val="32"/>
          <w:rtl/>
        </w:rPr>
        <w:t>«</w:t>
      </w:r>
      <w:r w:rsidRPr="005E6056">
        <w:rPr>
          <w:rFonts w:cs="Traditional Arabic" w:hint="cs"/>
          <w:sz w:val="32"/>
          <w:szCs w:val="32"/>
          <w:rtl/>
        </w:rPr>
        <w:t>إنه ليس بدواء، ولكنه داء</w:t>
      </w:r>
      <w:r w:rsidRPr="005E6056">
        <w:rPr>
          <w:rFonts w:cs="Traditional Arabic" w:hint="eastAsia"/>
          <w:sz w:val="32"/>
          <w:szCs w:val="32"/>
          <w:rtl/>
        </w:rPr>
        <w:t>»</w:t>
      </w:r>
      <w:r w:rsidRPr="005E6056">
        <w:rPr>
          <w:rFonts w:cs="Traditional Arabic" w:hint="cs"/>
          <w:sz w:val="32"/>
          <w:szCs w:val="32"/>
          <w:rtl/>
        </w:rPr>
        <w:t xml:space="preserve"> رواه مسلم.</w:t>
      </w:r>
    </w:p>
  </w:footnote>
  <w:footnote w:id="565">
    <w:p w:rsidR="00E901EB" w:rsidRPr="005E6056" w:rsidRDefault="00E901EB" w:rsidP="00207E68">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w:t>
      </w:r>
      <w:r>
        <w:rPr>
          <w:rFonts w:cs="Traditional Arabic" w:hint="cs"/>
          <w:sz w:val="32"/>
          <w:szCs w:val="32"/>
          <w:rtl/>
        </w:rPr>
        <w:t>قال الموفق:</w:t>
      </w:r>
      <w:r w:rsidRPr="005E6056">
        <w:rPr>
          <w:rFonts w:cs="Traditional Arabic" w:hint="cs"/>
          <w:sz w:val="32"/>
          <w:szCs w:val="32"/>
          <w:rtl/>
        </w:rPr>
        <w:t xml:space="preserve">لا نعلم فيه خلافا لقوله تعالى: </w:t>
      </w:r>
      <w:r w:rsidRPr="005E6056">
        <w:rPr>
          <w:rFonts w:cs="Traditional Arabic"/>
          <w:bCs/>
          <w:spacing w:val="4"/>
          <w:sz w:val="32"/>
          <w:szCs w:val="32"/>
          <w:rtl/>
        </w:rPr>
        <w:t>فَمَنِ اضْطُرَّ غَيْرَ بَاغٍ وَلا عَادٍ فَلا إِثْمَ عَلَيْهِ</w:t>
      </w:r>
      <w:r w:rsidRPr="005E6056">
        <w:rPr>
          <w:rFonts w:ascii="AGA Arabesque" w:hAnsi="AGA Arabesque" w:cs="Traditional Arabic"/>
          <w:bCs/>
          <w:spacing w:val="4"/>
          <w:sz w:val="32"/>
          <w:szCs w:val="32"/>
          <w:lang w:bidi="ar-EG"/>
        </w:rPr>
        <w:t></w:t>
      </w:r>
      <w:r w:rsidRPr="005E6056">
        <w:rPr>
          <w:rFonts w:cs="Traditional Arabic" w:hint="cs"/>
          <w:sz w:val="32"/>
          <w:szCs w:val="32"/>
          <w:rtl/>
        </w:rPr>
        <w:t>حفظا للنفس</w:t>
      </w:r>
    </w:p>
  </w:footnote>
  <w:footnote w:id="566">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حد، فإن استهلك فيه ثم شرب لم يحد لأنه باستهلاكه في الماء لم يسلب اسم الماء عنه.</w:t>
      </w:r>
    </w:p>
  </w:footnote>
  <w:footnote w:id="567">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أو طبخ به لحما فأكل من مرقة، حد، لأن عين الخمر موجودة في ذلك.</w:t>
      </w:r>
    </w:p>
  </w:footnote>
  <w:footnote w:id="568">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مختارا لا مكرها، عالما أن كثيره يسكر، سواء كان من عصير العنب، أو غيره من المسكرات، ولو لم يسكر حد لما سبق.</w:t>
      </w:r>
    </w:p>
  </w:footnote>
  <w:footnote w:id="569">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قال ابن القيم: ألحق عمر حد </w:t>
      </w:r>
      <w:r>
        <w:rPr>
          <w:rFonts w:cs="Traditional Arabic" w:hint="cs"/>
          <w:sz w:val="32"/>
          <w:szCs w:val="32"/>
          <w:rtl/>
        </w:rPr>
        <w:t>الخمر بحد القذف، وأقره الصحابة</w:t>
      </w:r>
    </w:p>
    <w:p w:rsidR="00E901EB" w:rsidRPr="005E6056" w:rsidRDefault="00E901EB" w:rsidP="005E6056">
      <w:pPr>
        <w:pStyle w:val="ae"/>
        <w:rPr>
          <w:rFonts w:cs="Traditional Arabic"/>
          <w:sz w:val="32"/>
          <w:szCs w:val="32"/>
          <w:rtl/>
        </w:rPr>
      </w:pPr>
      <w:r w:rsidRPr="005E6056">
        <w:rPr>
          <w:rFonts w:cs="Traditional Arabic" w:hint="cs"/>
          <w:sz w:val="32"/>
          <w:szCs w:val="32"/>
          <w:rtl/>
        </w:rPr>
        <w:t xml:space="preserve">وقال الشيخ: حد الشرب ثابت بالسنة، وإجماع المسلمين، أربعين والزيادة يفعلها الإمام عند الحاجة، إذا أدمن الناس الخمر، وكانوا لا يرتدعون بدونها ونحو ذلك. </w:t>
      </w:r>
    </w:p>
  </w:footnote>
  <w:footnote w:id="570">
    <w:p w:rsidR="00E901EB" w:rsidRPr="005E6056" w:rsidRDefault="00E901EB" w:rsidP="00FD0D01">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)قال الشيخ: الصحيح أن الزيادة على الأربعين إلى الثمانين، ليست واجبة على </w:t>
      </w:r>
      <w:r>
        <w:rPr>
          <w:rFonts w:cs="Traditional Arabic" w:hint="cs"/>
          <w:sz w:val="32"/>
          <w:szCs w:val="32"/>
          <w:rtl/>
        </w:rPr>
        <w:t>الإطلاق، ولا محرمة على الإطلاق،بل يرجع فيها إلى اجتهاد الإمام،كما</w:t>
      </w:r>
      <w:r w:rsidRPr="005E6056">
        <w:rPr>
          <w:rFonts w:cs="Traditional Arabic" w:hint="cs"/>
          <w:sz w:val="32"/>
          <w:szCs w:val="32"/>
          <w:rtl/>
        </w:rPr>
        <w:t>جوزن</w:t>
      </w:r>
      <w:r>
        <w:rPr>
          <w:rFonts w:cs="Traditional Arabic" w:hint="cs"/>
          <w:sz w:val="32"/>
          <w:szCs w:val="32"/>
          <w:rtl/>
        </w:rPr>
        <w:t xml:space="preserve">ا له الاجتهاد في صفة الضرب فيه،بالجريد والنعال </w:t>
      </w:r>
      <w:r w:rsidRPr="005E6056">
        <w:rPr>
          <w:rFonts w:cs="Traditional Arabic" w:hint="cs"/>
          <w:sz w:val="32"/>
          <w:szCs w:val="32"/>
          <w:rtl/>
        </w:rPr>
        <w:t>وأطراف</w:t>
      </w:r>
      <w:r>
        <w:rPr>
          <w:rFonts w:cs="Traditional Arabic" w:hint="cs"/>
          <w:sz w:val="32"/>
          <w:szCs w:val="32"/>
          <w:rtl/>
        </w:rPr>
        <w:t xml:space="preserve"> الثياب،بخلاف بقية الحدود،ومع قلة الشاربين،وقرب أمر الشارب،قال الشيخ:تكفي الأربعون،وهذا أثبت القولين اهـ ولاينعقد الإجماع على ما</w:t>
      </w:r>
      <w:r w:rsidRPr="005E6056">
        <w:rPr>
          <w:rFonts w:cs="Traditional Arabic" w:hint="cs"/>
          <w:sz w:val="32"/>
          <w:szCs w:val="32"/>
          <w:rtl/>
        </w:rPr>
        <w:t xml:space="preserve">خالف فعل النبي </w:t>
      </w:r>
      <w:r>
        <w:rPr>
          <w:rFonts w:cs="Traditional Arabic" w:hint="cs"/>
          <w:sz w:val="32"/>
          <w:szCs w:val="32"/>
          <w:rtl/>
        </w:rPr>
        <w:t xml:space="preserve">عليه الصلاة والسلام فالزيادة تعزير إذارآها </w:t>
      </w:r>
      <w:r w:rsidRPr="005E6056">
        <w:rPr>
          <w:rFonts w:cs="Traditional Arabic" w:hint="cs"/>
          <w:sz w:val="32"/>
          <w:szCs w:val="32"/>
          <w:rtl/>
        </w:rPr>
        <w:t>الإمام</w:t>
      </w:r>
    </w:p>
  </w:footnote>
  <w:footnote w:id="571">
    <w:p w:rsidR="00E901EB" w:rsidRPr="005E6056" w:rsidRDefault="00E901EB" w:rsidP="00207E68">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فيشترط لوجوب الحد، علمه بالتحريم، قال الموفق: في قول عامة أهل العلم.</w:t>
      </w:r>
    </w:p>
  </w:footnote>
  <w:footnote w:id="572">
    <w:p w:rsidR="00E901EB" w:rsidRPr="005E6056" w:rsidRDefault="00E901EB" w:rsidP="00207E68">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وأجمعوا على أنهم على النصف من حد الأحرار على أصل كل من أه</w:t>
      </w:r>
      <w:r>
        <w:rPr>
          <w:rFonts w:cs="Traditional Arabic" w:hint="cs"/>
          <w:sz w:val="32"/>
          <w:szCs w:val="32"/>
          <w:rtl/>
        </w:rPr>
        <w:t>ل العلم،الأئمة الأربعة،وغيرهم</w:t>
      </w:r>
      <w:r w:rsidRPr="005E6056">
        <w:rPr>
          <w:rFonts w:cs="Traditional Arabic" w:hint="cs"/>
          <w:sz w:val="32"/>
          <w:szCs w:val="32"/>
          <w:rtl/>
        </w:rPr>
        <w:t xml:space="preserve">. </w:t>
      </w:r>
    </w:p>
  </w:footnote>
  <w:footnote w:id="573">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 وهو مذهب أبي حنيفة والشافعي</w:t>
      </w:r>
    </w:p>
    <w:p w:rsidR="00E901EB" w:rsidRDefault="00E901EB" w:rsidP="005E6056">
      <w:pPr>
        <w:pStyle w:val="ae"/>
        <w:rPr>
          <w:rFonts w:cs="Traditional Arabic"/>
          <w:sz w:val="32"/>
          <w:szCs w:val="32"/>
          <w:rtl/>
        </w:rPr>
      </w:pPr>
      <w:r w:rsidRPr="005E6056">
        <w:rPr>
          <w:rFonts w:cs="Traditional Arabic" w:hint="cs"/>
          <w:sz w:val="32"/>
          <w:szCs w:val="32"/>
          <w:rtl/>
        </w:rPr>
        <w:t xml:space="preserve">وعن أحمد: أنه يحد بوجود الرائحة إذا لم يدع شبهة، وهو قول مالك، واختيار الشيخ، </w:t>
      </w:r>
    </w:p>
    <w:p w:rsidR="00E901EB" w:rsidRDefault="00E901EB" w:rsidP="005E6056">
      <w:pPr>
        <w:pStyle w:val="ae"/>
        <w:rPr>
          <w:rFonts w:cs="Traditional Arabic"/>
          <w:sz w:val="32"/>
          <w:szCs w:val="32"/>
          <w:rtl/>
        </w:rPr>
      </w:pPr>
      <w:r w:rsidRPr="005E6056">
        <w:rPr>
          <w:rFonts w:cs="Traditional Arabic" w:hint="cs"/>
          <w:sz w:val="32"/>
          <w:szCs w:val="32"/>
          <w:rtl/>
        </w:rPr>
        <w:t xml:space="preserve">وقال: من قامت عليه شواهد الحال بالجناية، كرائحة الخمر، أولى بالعقوبة ممن قامت عليه شهادة به أو إخباره عن نفسه، التي تحتمل الصدق والكذب، وهذا متفق عليه بين الصحابة </w:t>
      </w:r>
    </w:p>
    <w:p w:rsidR="00E901EB" w:rsidRPr="005E6056" w:rsidRDefault="00E901EB" w:rsidP="005E6056">
      <w:pPr>
        <w:pStyle w:val="ae"/>
        <w:rPr>
          <w:rFonts w:cs="Traditional Arabic"/>
          <w:sz w:val="32"/>
          <w:szCs w:val="32"/>
          <w:rtl/>
        </w:rPr>
      </w:pPr>
      <w:r w:rsidRPr="005E6056">
        <w:rPr>
          <w:rFonts w:cs="Traditional Arabic" w:hint="cs"/>
          <w:sz w:val="32"/>
          <w:szCs w:val="32"/>
          <w:rtl/>
        </w:rPr>
        <w:t>وقال ابن القيم: حكم عمر وابن مسعود بوجوب الحد برائحة الخمر في الرجل أو غيره، ولم يعلم لهما مخالف، ومن وجد سكران، أو تقيأه حد لأنه لم يسكر ولم يتقيأ إلا وقد شربها.</w:t>
      </w:r>
    </w:p>
  </w:footnote>
  <w:footnote w:id="574">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عزر، نص عليه، لقوله </w:t>
      </w:r>
      <w:r w:rsidRPr="005E6056">
        <w:rPr>
          <w:rFonts w:cs="Traditional Arabic"/>
          <w:sz w:val="32"/>
          <w:szCs w:val="32"/>
          <w:rtl/>
        </w:rPr>
        <w:t>صلى الله عليه وسلم</w:t>
      </w:r>
      <w:r w:rsidRPr="005E6056">
        <w:rPr>
          <w:rFonts w:cs="Traditional Arabic" w:hint="cs"/>
          <w:sz w:val="32"/>
          <w:szCs w:val="32"/>
          <w:rtl/>
        </w:rPr>
        <w:t xml:space="preserve"> </w:t>
      </w:r>
      <w:r w:rsidRPr="005E6056">
        <w:rPr>
          <w:rFonts w:cs="Traditional Arabic" w:hint="eastAsia"/>
          <w:sz w:val="32"/>
          <w:szCs w:val="32"/>
          <w:rtl/>
        </w:rPr>
        <w:t>«</w:t>
      </w:r>
      <w:r w:rsidRPr="005E6056">
        <w:rPr>
          <w:rFonts w:cs="Traditional Arabic" w:hint="cs"/>
          <w:sz w:val="32"/>
          <w:szCs w:val="32"/>
          <w:rtl/>
        </w:rPr>
        <w:t>لعن الله الخمر وشاربها، وساقيها، وبائعها ومبتاعها، وعاصرها، ومعتصرها، وحاملها والمحمولة إليه</w:t>
      </w:r>
      <w:r w:rsidRPr="005E6056">
        <w:rPr>
          <w:rFonts w:cs="Traditional Arabic" w:hint="eastAsia"/>
          <w:sz w:val="32"/>
          <w:szCs w:val="32"/>
          <w:rtl/>
        </w:rPr>
        <w:t>»</w:t>
      </w:r>
      <w:r w:rsidRPr="005E6056">
        <w:rPr>
          <w:rFonts w:cs="Traditional Arabic" w:hint="cs"/>
          <w:sz w:val="32"/>
          <w:szCs w:val="32"/>
          <w:rtl/>
        </w:rPr>
        <w:t xml:space="preserve"> رواه أبو داود.</w:t>
      </w:r>
    </w:p>
  </w:footnote>
  <w:footnote w:id="575">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قال الشيخ: إذا شك في المطعوم والمشروب، هل يسكر أم لا، لم يحرم بمجرد الشك، ولم يقم الحد على شاربه، ولا ينبغي إباحته للناس، إذا كان يجوز أن يكون مسكرا، لأن إباحة الحرام، مثل تحريم الحلال.</w:t>
      </w:r>
    </w:p>
  </w:footnote>
  <w:footnote w:id="576">
    <w:p w:rsidR="00E901EB" w:rsidRPr="005E6056" w:rsidRDefault="00E901EB" w:rsidP="00E34239">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يحرم عصير عنب أو قصب أو رمان أو غيره، غلا كغليان القدر، بأن قذف بزبده، ولو لم يسكر، لأن علة التحريم: الشدة الحادثة، وهي توجد بوجود الغليان</w:t>
      </w:r>
      <w:r>
        <w:rPr>
          <w:rFonts w:cs="Traditional Arabic" w:hint="cs"/>
          <w:sz w:val="32"/>
          <w:szCs w:val="32"/>
          <w:rtl/>
        </w:rPr>
        <w:t>، قال الموفق: لا خلاف في تحريمه</w:t>
      </w:r>
      <w:r w:rsidRPr="005E6056">
        <w:rPr>
          <w:rFonts w:cs="Traditional Arabic" w:hint="cs"/>
          <w:sz w:val="32"/>
          <w:szCs w:val="32"/>
          <w:rtl/>
        </w:rPr>
        <w:t>.</w:t>
      </w:r>
    </w:p>
  </w:footnote>
  <w:footnote w:id="577">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حرم ولو لم يوجد منه غليان، لما روي مسلم أن النبي </w:t>
      </w:r>
      <w:r w:rsidRPr="005E6056">
        <w:rPr>
          <w:rFonts w:cs="Traditional Arabic"/>
          <w:sz w:val="32"/>
          <w:szCs w:val="32"/>
          <w:rtl/>
        </w:rPr>
        <w:t>صلى الله عليه وسلم</w:t>
      </w:r>
      <w:r w:rsidRPr="005E6056">
        <w:rPr>
          <w:rFonts w:cs="Traditional Arabic" w:hint="cs"/>
          <w:sz w:val="32"/>
          <w:szCs w:val="32"/>
          <w:rtl/>
        </w:rPr>
        <w:t xml:space="preserve"> كان يشربه إلى مساء ثالثة، ثم يأمر به فيسق</w:t>
      </w:r>
      <w:r w:rsidRPr="005E6056">
        <w:rPr>
          <w:rFonts w:cs="Traditional Arabic" w:hint="cs"/>
          <w:sz w:val="32"/>
          <w:szCs w:val="32"/>
          <w:rtl/>
          <w:lang w:bidi="ar-EG"/>
        </w:rPr>
        <w:t>ى</w:t>
      </w:r>
      <w:r w:rsidRPr="005E6056">
        <w:rPr>
          <w:rFonts w:cs="Traditional Arabic" w:hint="cs"/>
          <w:sz w:val="32"/>
          <w:szCs w:val="32"/>
          <w:rtl/>
        </w:rPr>
        <w:t xml:space="preserve"> الخادم، أو يهراق.</w:t>
      </w:r>
    </w:p>
  </w:footnote>
  <w:footnote w:id="578">
    <w:p w:rsidR="00E901EB" w:rsidRDefault="00E901EB" w:rsidP="00E34239">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في الصحيحي</w:t>
      </w:r>
      <w:r>
        <w:rPr>
          <w:rFonts w:cs="Traditional Arabic" w:hint="cs"/>
          <w:sz w:val="32"/>
          <w:szCs w:val="32"/>
          <w:rtl/>
        </w:rPr>
        <w:t>ن نهى أن يجمع بين التمر والزهو،والتمر والزبيب،</w:t>
      </w:r>
      <w:r w:rsidRPr="005E6056">
        <w:rPr>
          <w:rFonts w:cs="Traditional Arabic" w:hint="cs"/>
          <w:sz w:val="32"/>
          <w:szCs w:val="32"/>
          <w:rtl/>
        </w:rPr>
        <w:t xml:space="preserve">ولينبذ كل واحد منهما على حدة </w:t>
      </w:r>
    </w:p>
    <w:p w:rsidR="00E901EB" w:rsidRPr="005E6056" w:rsidRDefault="00E901EB" w:rsidP="005E6056">
      <w:pPr>
        <w:pStyle w:val="ae"/>
        <w:rPr>
          <w:rFonts w:cs="Traditional Arabic"/>
          <w:sz w:val="32"/>
          <w:szCs w:val="32"/>
          <w:rtl/>
        </w:rPr>
      </w:pPr>
      <w:r w:rsidRPr="005E6056">
        <w:rPr>
          <w:rFonts w:cs="Traditional Arabic" w:hint="cs"/>
          <w:sz w:val="32"/>
          <w:szCs w:val="32"/>
          <w:rtl/>
        </w:rPr>
        <w:t>وقال القاضي: قول أح</w:t>
      </w:r>
      <w:r w:rsidRPr="005E6056">
        <w:rPr>
          <w:rFonts w:cs="Traditional Arabic" w:hint="cs"/>
          <w:sz w:val="32"/>
          <w:szCs w:val="32"/>
          <w:rtl/>
          <w:lang w:bidi="ar-EG"/>
        </w:rPr>
        <w:t>م</w:t>
      </w:r>
      <w:r w:rsidRPr="005E6056">
        <w:rPr>
          <w:rFonts w:cs="Traditional Arabic" w:hint="cs"/>
          <w:sz w:val="32"/>
          <w:szCs w:val="32"/>
          <w:rtl/>
        </w:rPr>
        <w:t xml:space="preserve">د هو حرام، إذا اشتد وأسكر، وإنما نهى النبي </w:t>
      </w:r>
      <w:r w:rsidRPr="005E6056">
        <w:rPr>
          <w:rFonts w:cs="Traditional Arabic"/>
          <w:sz w:val="32"/>
          <w:szCs w:val="32"/>
          <w:rtl/>
        </w:rPr>
        <w:t>صلى الله عليه وسلم</w:t>
      </w:r>
      <w:r w:rsidRPr="005E6056">
        <w:rPr>
          <w:rFonts w:cs="Traditional Arabic" w:hint="cs"/>
          <w:sz w:val="32"/>
          <w:szCs w:val="32"/>
          <w:rtl/>
        </w:rPr>
        <w:t xml:space="preserve"> لعلة إسراعه إلى السكر المحرم.</w:t>
      </w:r>
    </w:p>
  </w:footnote>
  <w:footnote w:id="579">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أي لا يكره وضع تمر وحده في ماء لتحليته، أو </w:t>
      </w:r>
      <w:r w:rsidRPr="005E6056">
        <w:rPr>
          <w:rFonts w:cs="Traditional Arabic" w:hint="cs"/>
          <w:sz w:val="32"/>
          <w:szCs w:val="32"/>
          <w:rtl/>
          <w:lang w:bidi="ar-EG"/>
        </w:rPr>
        <w:t>و</w:t>
      </w:r>
      <w:r w:rsidRPr="005E6056">
        <w:rPr>
          <w:rFonts w:cs="Traditional Arabic" w:hint="cs"/>
          <w:sz w:val="32"/>
          <w:szCs w:val="32"/>
          <w:rtl/>
        </w:rPr>
        <w:t xml:space="preserve">ضع نحو التمر، كزبيب أو مشمش أو عناب، </w:t>
      </w:r>
    </w:p>
    <w:p w:rsidR="00E901EB" w:rsidRPr="005E6056" w:rsidRDefault="00E901EB" w:rsidP="005E6056">
      <w:pPr>
        <w:pStyle w:val="ae"/>
        <w:rPr>
          <w:rFonts w:cs="Traditional Arabic"/>
          <w:sz w:val="32"/>
          <w:szCs w:val="32"/>
          <w:rtl/>
        </w:rPr>
      </w:pPr>
      <w:r w:rsidRPr="005E6056">
        <w:rPr>
          <w:rFonts w:cs="Traditional Arabic" w:hint="cs"/>
          <w:sz w:val="32"/>
          <w:szCs w:val="32"/>
          <w:rtl/>
        </w:rPr>
        <w:t>كل منها وحده، في ماء لم يكره، لما تقدم، ولما رواه مسلم وغيره: نهانا أن نخلط بسرا بتمر، أو زبيبا بتمر، وقال: من شربه منكم فليشربه زبيبا فردا</w:t>
      </w:r>
      <w:r w:rsidRPr="005E6056">
        <w:rPr>
          <w:rFonts w:cs="Traditional Arabic" w:hint="cs"/>
          <w:sz w:val="32"/>
          <w:szCs w:val="32"/>
          <w:rtl/>
          <w:lang w:bidi="ar-EG"/>
        </w:rPr>
        <w:t>،</w:t>
      </w:r>
      <w:r w:rsidRPr="005E6056">
        <w:rPr>
          <w:rFonts w:cs="Traditional Arabic" w:hint="cs"/>
          <w:sz w:val="32"/>
          <w:szCs w:val="32"/>
          <w:rtl/>
        </w:rPr>
        <w:t xml:space="preserve"> أو تمرا فردا</w:t>
      </w:r>
      <w:r w:rsidRPr="005E6056">
        <w:rPr>
          <w:rFonts w:cs="Traditional Arabic" w:hint="cs"/>
          <w:sz w:val="32"/>
          <w:szCs w:val="32"/>
          <w:rtl/>
          <w:lang w:bidi="ar-EG"/>
        </w:rPr>
        <w:t>،</w:t>
      </w:r>
      <w:r w:rsidRPr="005E6056">
        <w:rPr>
          <w:rFonts w:cs="Traditional Arabic" w:hint="cs"/>
          <w:sz w:val="32"/>
          <w:szCs w:val="32"/>
          <w:rtl/>
        </w:rPr>
        <w:t xml:space="preserve"> أو بسرا فردا.</w:t>
      </w:r>
    </w:p>
  </w:footnote>
  <w:footnote w:id="580">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يغل، كما تقدم.</w:t>
      </w:r>
    </w:p>
  </w:footnote>
  <w:footnote w:id="581">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ولو لم يغل، لأن الشدة تحصل في الثلاث، غالبا، وهي خفية تحتاج إل</w:t>
      </w:r>
      <w:r>
        <w:rPr>
          <w:rFonts w:cs="Traditional Arabic" w:hint="cs"/>
          <w:sz w:val="32"/>
          <w:szCs w:val="32"/>
          <w:rtl/>
        </w:rPr>
        <w:t>ى ضابط، فجعلت الثلاث ضابطا لها،</w:t>
      </w:r>
      <w:r w:rsidRPr="005E6056">
        <w:rPr>
          <w:rFonts w:cs="Traditional Arabic" w:hint="cs"/>
          <w:sz w:val="32"/>
          <w:szCs w:val="32"/>
          <w:rtl/>
        </w:rPr>
        <w:t xml:space="preserve">ولا يكره فقاع حيث لم يشتد، ولم يغل، لأنه نبيذ يتخذ لهضم الطعام، ولا انتباذ في دباء، ونحوه. </w:t>
      </w:r>
    </w:p>
  </w:footnote>
  <w:footnote w:id="582">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قال تعالى: </w:t>
      </w:r>
      <w:r w:rsidRPr="005E6056">
        <w:rPr>
          <w:rFonts w:ascii="AGA Arabesque" w:hAnsi="AGA Arabesque" w:cs="Traditional Arabic"/>
          <w:sz w:val="32"/>
          <w:szCs w:val="32"/>
          <w:lang w:bidi="ar-EG"/>
        </w:rPr>
        <w:t></w:t>
      </w:r>
      <w:r w:rsidRPr="005E6056">
        <w:rPr>
          <w:rFonts w:cs="Traditional Arabic"/>
          <w:bCs/>
          <w:spacing w:val="4"/>
          <w:sz w:val="32"/>
          <w:szCs w:val="32"/>
          <w:rtl/>
        </w:rPr>
        <w:t>وَتُعَزِّرُوهُ وَتُوَقِّرُوهُ</w:t>
      </w:r>
      <w:r w:rsidRPr="005E6056">
        <w:rPr>
          <w:rFonts w:ascii="AGA Arabesque" w:hAnsi="AGA Arabesque" w:cs="Traditional Arabic"/>
          <w:bCs/>
          <w:spacing w:val="4"/>
          <w:sz w:val="32"/>
          <w:szCs w:val="32"/>
          <w:lang w:bidi="ar-EG"/>
        </w:rPr>
        <w:t></w:t>
      </w:r>
      <w:r w:rsidRPr="005E6056">
        <w:rPr>
          <w:rFonts w:cs="Traditional Arabic" w:hint="cs"/>
          <w:sz w:val="32"/>
          <w:szCs w:val="32"/>
          <w:rtl/>
        </w:rPr>
        <w:t xml:space="preserve"> لمنع الناصر المعادي والمعاند لمن ينصره.</w:t>
      </w:r>
    </w:p>
  </w:footnote>
  <w:footnote w:id="583">
    <w:p w:rsidR="00E901EB" w:rsidRPr="005E6056" w:rsidRDefault="00E901EB" w:rsidP="00E34239">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فيجب فيما شرع فيه إذا رآه الإمام وه</w:t>
      </w:r>
      <w:r w:rsidRPr="005E6056">
        <w:rPr>
          <w:rFonts w:cs="Traditional Arabic" w:hint="cs"/>
          <w:sz w:val="32"/>
          <w:szCs w:val="32"/>
          <w:rtl/>
          <w:lang w:bidi="ar-EG"/>
        </w:rPr>
        <w:t>ـ</w:t>
      </w:r>
      <w:r w:rsidRPr="005E6056">
        <w:rPr>
          <w:rFonts w:cs="Traditional Arabic" w:hint="cs"/>
          <w:sz w:val="32"/>
          <w:szCs w:val="32"/>
          <w:rtl/>
        </w:rPr>
        <w:t>و قول م</w:t>
      </w:r>
      <w:r w:rsidRPr="005E6056">
        <w:rPr>
          <w:rFonts w:cs="Traditional Arabic" w:hint="cs"/>
          <w:sz w:val="32"/>
          <w:szCs w:val="32"/>
          <w:rtl/>
          <w:lang w:bidi="ar-EG"/>
        </w:rPr>
        <w:t>ـ</w:t>
      </w:r>
      <w:r w:rsidRPr="005E6056">
        <w:rPr>
          <w:rFonts w:cs="Traditional Arabic" w:hint="cs"/>
          <w:sz w:val="32"/>
          <w:szCs w:val="32"/>
          <w:rtl/>
        </w:rPr>
        <w:t>الك وأبي ح</w:t>
      </w:r>
      <w:r w:rsidRPr="005E6056">
        <w:rPr>
          <w:rFonts w:cs="Traditional Arabic" w:hint="cs"/>
          <w:sz w:val="32"/>
          <w:szCs w:val="32"/>
          <w:rtl/>
          <w:lang w:bidi="ar-EG"/>
        </w:rPr>
        <w:t>ـ</w:t>
      </w:r>
      <w:r w:rsidRPr="005E6056">
        <w:rPr>
          <w:rFonts w:cs="Traditional Arabic" w:hint="cs"/>
          <w:sz w:val="32"/>
          <w:szCs w:val="32"/>
          <w:rtl/>
        </w:rPr>
        <w:t>نيفة، وما لم يكن منصوصا إذا رآه الإمام مصلحة، أو علم أنه لا</w:t>
      </w:r>
      <w:r w:rsidRPr="005E6056">
        <w:rPr>
          <w:rFonts w:cs="Traditional Arabic" w:hint="cs"/>
          <w:sz w:val="32"/>
          <w:szCs w:val="32"/>
          <w:rtl/>
          <w:lang w:bidi="ar-EG"/>
        </w:rPr>
        <w:t xml:space="preserve"> </w:t>
      </w:r>
      <w:r w:rsidRPr="005E6056">
        <w:rPr>
          <w:rFonts w:cs="Traditional Arabic" w:hint="cs"/>
          <w:sz w:val="32"/>
          <w:szCs w:val="32"/>
          <w:rtl/>
        </w:rPr>
        <w:t>ينزجر إلا به، وإن رأى العفو جاز.</w:t>
      </w:r>
    </w:p>
    <w:p w:rsidR="00E901EB" w:rsidRDefault="00E901EB" w:rsidP="005E6056">
      <w:pPr>
        <w:pStyle w:val="ae"/>
        <w:rPr>
          <w:rFonts w:cs="Traditional Arabic"/>
          <w:sz w:val="32"/>
          <w:szCs w:val="32"/>
          <w:rtl/>
        </w:rPr>
      </w:pPr>
      <w:r w:rsidRPr="005E6056">
        <w:rPr>
          <w:rFonts w:cs="Traditional Arabic" w:hint="cs"/>
          <w:sz w:val="32"/>
          <w:szCs w:val="32"/>
          <w:rtl/>
        </w:rPr>
        <w:t xml:space="preserve">وقوله: </w:t>
      </w:r>
      <w:r w:rsidRPr="005E6056">
        <w:rPr>
          <w:rFonts w:cs="Traditional Arabic" w:hint="eastAsia"/>
          <w:sz w:val="32"/>
          <w:szCs w:val="32"/>
          <w:rtl/>
        </w:rPr>
        <w:t>«</w:t>
      </w:r>
      <w:r w:rsidRPr="005E6056">
        <w:rPr>
          <w:rFonts w:cs="Traditional Arabic" w:hint="cs"/>
          <w:sz w:val="32"/>
          <w:szCs w:val="32"/>
          <w:rtl/>
        </w:rPr>
        <w:t>في كل معصية</w:t>
      </w:r>
      <w:r w:rsidRPr="005E6056">
        <w:rPr>
          <w:rFonts w:cs="Traditional Arabic" w:hint="eastAsia"/>
          <w:sz w:val="32"/>
          <w:szCs w:val="32"/>
          <w:rtl/>
        </w:rPr>
        <w:t>»</w:t>
      </w:r>
      <w:r w:rsidRPr="005E6056">
        <w:rPr>
          <w:rFonts w:cs="Traditional Arabic" w:hint="cs"/>
          <w:sz w:val="32"/>
          <w:szCs w:val="32"/>
          <w:rtl/>
        </w:rPr>
        <w:t xml:space="preserve"> قال الشيخ: إن عني به فعل المحرمات، وترك الواجبات، فاللفظ جامع، </w:t>
      </w:r>
    </w:p>
    <w:p w:rsidR="00E901EB" w:rsidRDefault="00E901EB" w:rsidP="005E6056">
      <w:pPr>
        <w:pStyle w:val="ae"/>
        <w:rPr>
          <w:rFonts w:cs="Traditional Arabic"/>
          <w:sz w:val="32"/>
          <w:szCs w:val="32"/>
          <w:rtl/>
        </w:rPr>
      </w:pPr>
      <w:r w:rsidRPr="005E6056">
        <w:rPr>
          <w:rFonts w:cs="Traditional Arabic" w:hint="cs"/>
          <w:sz w:val="32"/>
          <w:szCs w:val="32"/>
          <w:rtl/>
        </w:rPr>
        <w:t>وإن عن</w:t>
      </w:r>
      <w:r w:rsidRPr="005E6056">
        <w:rPr>
          <w:rFonts w:cs="Traditional Arabic" w:hint="cs"/>
          <w:sz w:val="32"/>
          <w:szCs w:val="32"/>
          <w:rtl/>
          <w:lang w:bidi="ar-EG"/>
        </w:rPr>
        <w:t>ى</w:t>
      </w:r>
      <w:r w:rsidRPr="005E6056">
        <w:rPr>
          <w:rFonts w:cs="Traditional Arabic" w:hint="cs"/>
          <w:sz w:val="32"/>
          <w:szCs w:val="32"/>
          <w:rtl/>
        </w:rPr>
        <w:t xml:space="preserve"> به فعل المحرمات فقط، فغير جامع، بل التعزير على ترك الواجبات أيضا، </w:t>
      </w:r>
    </w:p>
    <w:p w:rsidR="00E901EB" w:rsidRDefault="00E901EB" w:rsidP="005E6056">
      <w:pPr>
        <w:pStyle w:val="ae"/>
        <w:rPr>
          <w:rFonts w:cs="Traditional Arabic"/>
          <w:sz w:val="32"/>
          <w:szCs w:val="32"/>
          <w:rtl/>
        </w:rPr>
      </w:pPr>
      <w:r w:rsidRPr="005E6056">
        <w:rPr>
          <w:rFonts w:cs="Traditional Arabic" w:hint="cs"/>
          <w:sz w:val="32"/>
          <w:szCs w:val="32"/>
          <w:rtl/>
        </w:rPr>
        <w:t xml:space="preserve">وقال: لا نزاع أن غير المكلف كالصبي المميز، يعاقب على الفاحشة، تعزيرا بليغا، وكذا المجنون يضرب على ما فعل، لينزجر، لكن لا عقوبة عليه بقتل أو قطع، اهـ، </w:t>
      </w:r>
    </w:p>
    <w:p w:rsidR="00E901EB" w:rsidRPr="005E6056" w:rsidRDefault="00E901EB" w:rsidP="005E6056">
      <w:pPr>
        <w:pStyle w:val="ae"/>
        <w:rPr>
          <w:rFonts w:cs="Traditional Arabic"/>
          <w:sz w:val="32"/>
          <w:szCs w:val="32"/>
          <w:rtl/>
        </w:rPr>
      </w:pPr>
      <w:r w:rsidRPr="005E6056">
        <w:rPr>
          <w:rFonts w:cs="Traditional Arabic" w:hint="cs"/>
          <w:sz w:val="32"/>
          <w:szCs w:val="32"/>
          <w:rtl/>
        </w:rPr>
        <w:t>وأما ما فيه حد أو كفارة، كالزنا والسرقة، والظهار، والإيلاء فلا تعزير.</w:t>
      </w:r>
    </w:p>
  </w:footnote>
  <w:footnote w:id="584">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فيجب التعزير، ومقتضى كلام الش</w:t>
      </w:r>
      <w:r>
        <w:rPr>
          <w:rFonts w:cs="Traditional Arabic" w:hint="cs"/>
          <w:sz w:val="32"/>
          <w:szCs w:val="32"/>
          <w:rtl/>
        </w:rPr>
        <w:t>يخ في موضع لا يلعن من لعنه اهـ</w:t>
      </w:r>
    </w:p>
    <w:p w:rsidR="00E901EB" w:rsidRPr="005E6056" w:rsidRDefault="00E901EB" w:rsidP="005E6056">
      <w:pPr>
        <w:pStyle w:val="ae"/>
        <w:rPr>
          <w:rFonts w:cs="Traditional Arabic"/>
          <w:sz w:val="32"/>
          <w:szCs w:val="32"/>
          <w:rtl/>
        </w:rPr>
      </w:pPr>
      <w:r w:rsidRPr="005E6056">
        <w:rPr>
          <w:rFonts w:cs="Traditional Arabic" w:hint="cs"/>
          <w:sz w:val="32"/>
          <w:szCs w:val="32"/>
          <w:rtl/>
        </w:rPr>
        <w:t>وعليه، فلا يدعو عليه، ولا يشتمه بمثله، بل يعزر، وقال في موضع: له أن يقول له مثل ذلك، وقال ابن القيم: وإن سبه أو سخر به أو هزأ به، أو بال عليه أو بصق عليه، فله أن يفعل به نظير ما فعل، وهذا أقرب إلى الكتاب والسنة،</w:t>
      </w:r>
      <w:r w:rsidRPr="005E6056">
        <w:rPr>
          <w:rFonts w:cs="Traditional Arabic" w:hint="cs"/>
          <w:sz w:val="32"/>
          <w:szCs w:val="32"/>
          <w:rtl/>
          <w:lang w:bidi="ar-EG"/>
        </w:rPr>
        <w:t xml:space="preserve"> </w:t>
      </w:r>
      <w:r w:rsidRPr="005E6056">
        <w:rPr>
          <w:rFonts w:cs="Traditional Arabic" w:hint="cs"/>
          <w:sz w:val="32"/>
          <w:szCs w:val="32"/>
          <w:rtl/>
        </w:rPr>
        <w:t>والميزان، وآثار الصحابة من التعزير المخالف للجناية، قال: ولا يكذب عليه، ولا يقذفه، ولا يسب والديه اتفاقا.</w:t>
      </w:r>
    </w:p>
  </w:footnote>
  <w:footnote w:id="585">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قال الشيخ: كالدعاء عليه، وشتمه بغير فرية، نحو: يا كلب، فله قوله له، </w:t>
      </w:r>
      <w:r w:rsidRPr="005E6056">
        <w:rPr>
          <w:rFonts w:cs="Traditional Arabic" w:hint="cs"/>
          <w:sz w:val="32"/>
          <w:szCs w:val="32"/>
          <w:rtl/>
          <w:lang w:bidi="ar-EG"/>
        </w:rPr>
        <w:t>أ</w:t>
      </w:r>
      <w:r w:rsidRPr="005E6056">
        <w:rPr>
          <w:rFonts w:cs="Traditional Arabic" w:hint="cs"/>
          <w:sz w:val="32"/>
          <w:szCs w:val="32"/>
          <w:rtl/>
        </w:rPr>
        <w:t>و تعزيره.</w:t>
      </w:r>
    </w:p>
  </w:footnote>
  <w:footnote w:id="586">
    <w:p w:rsidR="00E901EB" w:rsidRDefault="00E901EB" w:rsidP="00E34239">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 xml:space="preserve">) أي وقوله: الله خصمك </w:t>
      </w:r>
      <w:r w:rsidRPr="005E6056">
        <w:rPr>
          <w:rFonts w:cs="Traditional Arabic" w:hint="cs"/>
          <w:sz w:val="32"/>
          <w:szCs w:val="32"/>
          <w:rtl/>
        </w:rPr>
        <w:t xml:space="preserve">دعاء عليه أيضا، فيعزر </w:t>
      </w:r>
    </w:p>
    <w:p w:rsidR="00E901EB" w:rsidRPr="005E6056" w:rsidRDefault="00E901EB" w:rsidP="00E34239">
      <w:pPr>
        <w:pStyle w:val="ae"/>
        <w:rPr>
          <w:rFonts w:cs="Traditional Arabic"/>
          <w:sz w:val="32"/>
          <w:szCs w:val="32"/>
          <w:rtl/>
        </w:rPr>
      </w:pPr>
      <w:r w:rsidRPr="005E6056">
        <w:rPr>
          <w:rFonts w:cs="Traditional Arabic" w:hint="cs"/>
          <w:sz w:val="32"/>
          <w:szCs w:val="32"/>
          <w:rtl/>
        </w:rPr>
        <w:t>وقال الشيخ: من دعا عليه ظلما فله أن يدعو على ظالمه، بمثل ما دعا به عليه.</w:t>
      </w:r>
    </w:p>
  </w:footnote>
  <w:footnote w:id="587">
    <w:p w:rsidR="00E901EB" w:rsidRPr="005E6056" w:rsidRDefault="00E901EB" w:rsidP="00E34239">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)وقال الشيخ: معنى حد، أي معصية الله، وهو مذهب أحمد، وعليه أكثر الأصحاب وعنه تجوز الزيادة، وهو مذهب مالك، والشافعي، فيعزر بحسب المصلحة وعلى قدر الجريمة، واختاره الشيخ وغيره.</w:t>
      </w:r>
    </w:p>
    <w:p w:rsidR="00E901EB" w:rsidRPr="005E6056" w:rsidRDefault="00E901EB" w:rsidP="005E6056">
      <w:pPr>
        <w:pStyle w:val="ae"/>
        <w:rPr>
          <w:rFonts w:cs="Traditional Arabic"/>
          <w:sz w:val="32"/>
          <w:szCs w:val="32"/>
          <w:rtl/>
        </w:rPr>
      </w:pPr>
      <w:r w:rsidRPr="005E6056">
        <w:rPr>
          <w:rFonts w:cs="Traditional Arabic" w:hint="cs"/>
          <w:sz w:val="32"/>
          <w:szCs w:val="32"/>
          <w:rtl/>
        </w:rPr>
        <w:t>وإن كان التعزير فيه مقدر، لم يبلغ به المقدر، فلا يبلغ على المباشرة حد الزنا، ولا السرقة من غير قطع حد القطع، ونحو ذلك وما اقتضته المصلحة فيجوز مثل قتل الجاسوس المسلم، والمفرق لجماعة المسلمين</w:t>
      </w:r>
      <w:r w:rsidRPr="005E6056">
        <w:rPr>
          <w:rFonts w:cs="Traditional Arabic" w:hint="cs"/>
          <w:sz w:val="32"/>
          <w:szCs w:val="32"/>
          <w:rtl/>
          <w:lang w:bidi="ar-EG"/>
        </w:rPr>
        <w:t>،</w:t>
      </w:r>
      <w:r w:rsidRPr="005E6056">
        <w:rPr>
          <w:rFonts w:cs="Traditional Arabic" w:hint="cs"/>
          <w:sz w:val="32"/>
          <w:szCs w:val="32"/>
          <w:rtl/>
        </w:rPr>
        <w:t xml:space="preserve"> والداعي إلى غير كتاب الله وسنة نبيه، وغير ذلك مما لا يندفع إلا بالقتل.</w:t>
      </w:r>
    </w:p>
    <w:p w:rsidR="00E901EB" w:rsidRPr="005E6056" w:rsidRDefault="00E901EB" w:rsidP="00E34239">
      <w:pPr>
        <w:pStyle w:val="ae"/>
        <w:rPr>
          <w:rFonts w:cs="Traditional Arabic"/>
          <w:sz w:val="32"/>
          <w:szCs w:val="32"/>
          <w:rtl/>
        </w:rPr>
      </w:pPr>
      <w:r w:rsidRPr="005E6056">
        <w:rPr>
          <w:rFonts w:cs="Traditional Arabic" w:hint="cs"/>
          <w:sz w:val="32"/>
          <w:szCs w:val="32"/>
          <w:rtl/>
        </w:rPr>
        <w:t xml:space="preserve">قال الشيخ وغيره وهذا أعدل الأقوال، وعليه دلت سنة رسول الله </w:t>
      </w:r>
      <w:r w:rsidRPr="005E6056">
        <w:rPr>
          <w:rFonts w:cs="Traditional Arabic"/>
          <w:sz w:val="32"/>
          <w:szCs w:val="32"/>
          <w:rtl/>
        </w:rPr>
        <w:t>صلى الله عليه وسلم</w:t>
      </w:r>
      <w:r w:rsidRPr="005E6056">
        <w:rPr>
          <w:rFonts w:cs="Traditional Arabic" w:hint="cs"/>
          <w:sz w:val="32"/>
          <w:szCs w:val="32"/>
          <w:rtl/>
        </w:rPr>
        <w:t xml:space="preserve"> وسنة خلفائه الراشدين، فقد أمر بضرب الذي أحلت له امرأته جاريتها مائة، وأبو بكر وعمر أمرا بضرب رجل وامرأة وجدا في لحاف واحد، مائة </w:t>
      </w:r>
      <w:r>
        <w:rPr>
          <w:rFonts w:cs="Traditional Arabic" w:hint="cs"/>
          <w:sz w:val="32"/>
          <w:szCs w:val="32"/>
          <w:rtl/>
        </w:rPr>
        <w:t>مائة، وضرب عمر صبيغا ضربا كثيرا</w:t>
      </w:r>
    </w:p>
  </w:footnote>
  <w:footnote w:id="588">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ذهب إليه الإمام أحمد، ورأى أن من شرب الخمر في نهار رمضان يحد ثم يعزر، لجنايته من وجهين.</w:t>
      </w:r>
    </w:p>
  </w:footnote>
  <w:footnote w:id="589">
    <w:p w:rsidR="00E901EB" w:rsidRPr="005E6056" w:rsidRDefault="00E901EB" w:rsidP="00E34239">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لخبر النعمان بن بشير، ورواه أبو داود وغيره.</w:t>
      </w:r>
    </w:p>
  </w:footnote>
  <w:footnote w:id="590">
    <w:p w:rsidR="00E901EB" w:rsidRDefault="00E901EB" w:rsidP="00E34239">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أي فيما إذا شرب مسكرا في نهار رمضان، أو وطئ أمة أمراته التي أحلتها له </w:t>
      </w:r>
    </w:p>
    <w:p w:rsidR="00E901EB" w:rsidRDefault="00E901EB" w:rsidP="005E6056">
      <w:pPr>
        <w:pStyle w:val="ae"/>
        <w:rPr>
          <w:rFonts w:cs="Traditional Arabic"/>
          <w:sz w:val="32"/>
          <w:szCs w:val="32"/>
          <w:rtl/>
        </w:rPr>
      </w:pPr>
      <w:r w:rsidRPr="005E6056">
        <w:rPr>
          <w:rFonts w:cs="Traditional Arabic" w:hint="cs"/>
          <w:sz w:val="32"/>
          <w:szCs w:val="32"/>
          <w:rtl/>
        </w:rPr>
        <w:t>وإن ولدت منه لم يلح</w:t>
      </w:r>
      <w:r>
        <w:rPr>
          <w:rFonts w:cs="Traditional Arabic" w:hint="cs"/>
          <w:sz w:val="32"/>
          <w:szCs w:val="32"/>
          <w:rtl/>
        </w:rPr>
        <w:t>قه نسبه، لانتفاء الملك والشبهة</w:t>
      </w:r>
    </w:p>
    <w:p w:rsidR="00E901EB" w:rsidRDefault="00E901EB" w:rsidP="005E6056">
      <w:pPr>
        <w:pStyle w:val="ae"/>
        <w:rPr>
          <w:rFonts w:cs="Traditional Arabic"/>
          <w:sz w:val="32"/>
          <w:szCs w:val="32"/>
          <w:rtl/>
        </w:rPr>
      </w:pPr>
      <w:r w:rsidRPr="005E6056">
        <w:rPr>
          <w:rFonts w:cs="Traditional Arabic" w:hint="cs"/>
          <w:sz w:val="32"/>
          <w:szCs w:val="32"/>
          <w:rtl/>
        </w:rPr>
        <w:t>وقال الشيخ: إن ظن جوازه لحقه و</w:t>
      </w:r>
      <w:r w:rsidRPr="005E6056">
        <w:rPr>
          <w:rFonts w:cs="Traditional Arabic" w:hint="cs"/>
          <w:sz w:val="32"/>
          <w:szCs w:val="32"/>
          <w:rtl/>
          <w:lang w:bidi="ar-EG"/>
        </w:rPr>
        <w:t>إ</w:t>
      </w:r>
      <w:r w:rsidRPr="005E6056">
        <w:rPr>
          <w:rFonts w:cs="Traditional Arabic" w:hint="cs"/>
          <w:sz w:val="32"/>
          <w:szCs w:val="32"/>
          <w:rtl/>
        </w:rPr>
        <w:t xml:space="preserve">لا فروايتان، ويكون حرا على الصحيح، وإن ظن حلها بذلك اهـ </w:t>
      </w:r>
    </w:p>
    <w:p w:rsidR="00E901EB" w:rsidRPr="005E6056" w:rsidRDefault="00E901EB" w:rsidP="005E6056">
      <w:pPr>
        <w:pStyle w:val="ae"/>
        <w:rPr>
          <w:rFonts w:cs="Traditional Arabic"/>
          <w:sz w:val="32"/>
          <w:szCs w:val="32"/>
          <w:rtl/>
        </w:rPr>
      </w:pPr>
      <w:r w:rsidRPr="005E6056">
        <w:rPr>
          <w:rFonts w:cs="Traditional Arabic" w:hint="cs"/>
          <w:sz w:val="32"/>
          <w:szCs w:val="32"/>
          <w:rtl/>
        </w:rPr>
        <w:t>ولا يسقط حد بإباحة، إلا في هذا الموضع.</w:t>
      </w:r>
    </w:p>
  </w:footnote>
  <w:footnote w:id="591">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لأنه مثل</w:t>
      </w:r>
      <w:r w:rsidRPr="005E6056">
        <w:rPr>
          <w:rFonts w:cs="Traditional Arabic" w:hint="cs"/>
          <w:sz w:val="32"/>
          <w:szCs w:val="32"/>
          <w:rtl/>
          <w:lang w:bidi="ar-EG"/>
        </w:rPr>
        <w:t>ة</w:t>
      </w:r>
      <w:r w:rsidRPr="005E6056">
        <w:rPr>
          <w:rFonts w:cs="Traditional Arabic" w:hint="cs"/>
          <w:sz w:val="32"/>
          <w:szCs w:val="32"/>
          <w:rtl/>
        </w:rPr>
        <w:t xml:space="preserve"> أيضا، ولأن الواجب أدب، وال</w:t>
      </w:r>
      <w:r w:rsidRPr="005E6056">
        <w:rPr>
          <w:rFonts w:cs="Traditional Arabic" w:hint="cs"/>
          <w:sz w:val="32"/>
          <w:szCs w:val="32"/>
          <w:rtl/>
          <w:lang w:bidi="ar-EG"/>
        </w:rPr>
        <w:t>أ</w:t>
      </w:r>
      <w:r w:rsidRPr="005E6056">
        <w:rPr>
          <w:rFonts w:cs="Traditional Arabic" w:hint="cs"/>
          <w:sz w:val="32"/>
          <w:szCs w:val="32"/>
          <w:rtl/>
        </w:rPr>
        <w:t>دب لا يكون بالإتلاف.</w:t>
      </w:r>
    </w:p>
  </w:footnote>
  <w:footnote w:id="592">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قالوا: لأن الشرع لم يرد بشيء من ذلك عمن يقتد</w:t>
      </w:r>
      <w:r w:rsidRPr="005E6056">
        <w:rPr>
          <w:rFonts w:cs="Traditional Arabic" w:hint="cs"/>
          <w:sz w:val="32"/>
          <w:szCs w:val="32"/>
          <w:rtl/>
          <w:lang w:bidi="ar-EG"/>
        </w:rPr>
        <w:t>ى</w:t>
      </w:r>
      <w:r>
        <w:rPr>
          <w:rFonts w:cs="Traditional Arabic" w:hint="cs"/>
          <w:sz w:val="32"/>
          <w:szCs w:val="32"/>
          <w:rtl/>
        </w:rPr>
        <w:t xml:space="preserve"> به</w:t>
      </w:r>
    </w:p>
    <w:p w:rsidR="00E901EB" w:rsidRDefault="00E901EB" w:rsidP="00E34239">
      <w:pPr>
        <w:pStyle w:val="ae"/>
        <w:rPr>
          <w:rFonts w:cs="Traditional Arabic"/>
          <w:sz w:val="32"/>
          <w:szCs w:val="32"/>
          <w:rtl/>
        </w:rPr>
      </w:pPr>
      <w:r w:rsidRPr="005E6056">
        <w:rPr>
          <w:rFonts w:cs="Traditional Arabic" w:hint="cs"/>
          <w:sz w:val="32"/>
          <w:szCs w:val="32"/>
          <w:rtl/>
        </w:rPr>
        <w:t xml:space="preserve">وقال الشيخ وابن القيم: وغيرهما، يجوز بأخذ مال وإتلافه، فالتعزير بالعقوبات المالية مشروع في مواضع منصوصة، كسلب الذي يصطاد في حرم المدينة لمن وجده، وكسر دنان الخمر، وشق ظروفه، وكهدم مسجد الضرار، وتضعيف العزم على من سرق من غير حرز، وحرمان القاتل سلبه، لما اعتدى على الأمير، وتحريق المكان الذي يباع فيه الخمر، وتحريق قصر ابن أبي وقاص، لما احتجب فيه عن الرعية، وإراقة اللبن المشوب، ونظائرها.ولم يرو أنه حرم جميع العقوبات المالية، بل أخذ الخلفاء الراشدين، وأكابر الصحابة بذلك بعد موته، دليلا على أن ذلك غير منسوخ، ومدعي النسخ ليس معه حجة شرعية، من كتاب ولا سنة، والعين والتأليف المحرم، فإزالته وتغييره متفق عليها بين المسلمين، كإراقة الخمر وتغيير الصورة </w:t>
      </w:r>
    </w:p>
    <w:p w:rsidR="00E901EB" w:rsidRPr="005E6056" w:rsidRDefault="00E901EB" w:rsidP="00E34239">
      <w:pPr>
        <w:pStyle w:val="ae"/>
        <w:rPr>
          <w:rFonts w:cs="Traditional Arabic"/>
          <w:sz w:val="32"/>
          <w:szCs w:val="32"/>
          <w:rtl/>
        </w:rPr>
      </w:pPr>
      <w:r w:rsidRPr="005E6056">
        <w:rPr>
          <w:rFonts w:cs="Traditional Arabic" w:hint="cs"/>
          <w:sz w:val="32"/>
          <w:szCs w:val="32"/>
          <w:rtl/>
        </w:rPr>
        <w:t xml:space="preserve">قال: وهو جائز على أصل أحمد، لأنه لم يختلف أصحابه أن العقوبات في المال غير منسوخة كلها، وقول </w:t>
      </w:r>
      <w:r w:rsidRPr="005E6056">
        <w:rPr>
          <w:rFonts w:cs="Traditional Arabic" w:hint="cs"/>
          <w:sz w:val="32"/>
          <w:szCs w:val="32"/>
          <w:rtl/>
          <w:lang w:bidi="ar-EG"/>
        </w:rPr>
        <w:t>أ</w:t>
      </w:r>
      <w:r w:rsidRPr="005E6056">
        <w:rPr>
          <w:rFonts w:cs="Traditional Arabic" w:hint="cs"/>
          <w:sz w:val="32"/>
          <w:szCs w:val="32"/>
          <w:rtl/>
        </w:rPr>
        <w:t xml:space="preserve">بي محمد المقدسي: ولا يجوز أخذ ماله، يعني المعزر، فإشارة منه إلى ما يفعله الولاة الظلمة. </w:t>
      </w:r>
    </w:p>
  </w:footnote>
  <w:footnote w:id="593">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بالإجماع، فوجب تعزيره.</w:t>
      </w:r>
    </w:p>
  </w:footnote>
  <w:footnote w:id="594">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كوكيله من حرز مثله، واتفق أهل العلم: على وجوب قطع السارق، والسارقة في الجملة، إذا جمع أوصافا، منها الشيء المسروق، الذي يقطع في جنسه، ونصاب السرقة، وأن يكون السارق على أوصاف مخصوصة، وأن تكون السرقة على أصاف مخصوصة، أن يكون المسروق منه مخصوصا، كما سيأتي.</w:t>
      </w:r>
    </w:p>
  </w:footnote>
  <w:footnote w:id="595">
    <w:p w:rsidR="00E901EB" w:rsidRPr="005E6056" w:rsidRDefault="00E901EB" w:rsidP="004816A5">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w:t>
      </w:r>
      <w:r w:rsidRPr="005E6056">
        <w:rPr>
          <w:rFonts w:cs="Traditional Arabic" w:hint="cs"/>
          <w:sz w:val="32"/>
          <w:szCs w:val="32"/>
          <w:rtl/>
        </w:rPr>
        <w:t>قال الموفق</w:t>
      </w:r>
      <w:r>
        <w:rPr>
          <w:rFonts w:cs="Traditional Arabic" w:hint="cs"/>
          <w:sz w:val="32"/>
          <w:szCs w:val="32"/>
          <w:rtl/>
        </w:rPr>
        <w:t>:</w:t>
      </w:r>
      <w:r w:rsidRPr="005E6056">
        <w:rPr>
          <w:rFonts w:cs="Traditional Arabic" w:hint="cs"/>
          <w:sz w:val="32"/>
          <w:szCs w:val="32"/>
          <w:rtl/>
          <w:lang w:bidi="ar-EG"/>
        </w:rPr>
        <w:t>أ</w:t>
      </w:r>
      <w:r w:rsidRPr="005E6056">
        <w:rPr>
          <w:rFonts w:cs="Traditional Arabic" w:hint="cs"/>
          <w:sz w:val="32"/>
          <w:szCs w:val="32"/>
          <w:rtl/>
        </w:rPr>
        <w:t>ما ق</w:t>
      </w:r>
      <w:r>
        <w:rPr>
          <w:rFonts w:cs="Traditional Arabic" w:hint="cs"/>
          <w:sz w:val="32"/>
          <w:szCs w:val="32"/>
          <w:rtl/>
        </w:rPr>
        <w:t>طع المسلم بالسرقة من مال الذمي،وقطع الذمي بالسرقة،من مال المسلم،</w:t>
      </w:r>
      <w:r w:rsidRPr="005E6056">
        <w:rPr>
          <w:rFonts w:cs="Traditional Arabic" w:hint="cs"/>
          <w:sz w:val="32"/>
          <w:szCs w:val="32"/>
          <w:rtl/>
        </w:rPr>
        <w:t>فلا نعلم فيه خلافا قالوا: وأما الحربي إذا دخل إلينا مستأمنا فسرق، فإنه يقطع أيضا، قال: لأنه حد يطالب به، فوجب كحد القذف، وكذا المسلم يقطع بسرقته ماله، لأنه سرق مالا معصوما، لا شبهة له فيه من حزر مثلهن فوجب قطعه، كسرقة مال الذمي، ويقطع المرتد إذا سرق، فإن أحكام الإسلام جارية عليه.</w:t>
      </w:r>
    </w:p>
  </w:footnote>
  <w:footnote w:id="596">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غير المستأمن، لجواز قتله إذا دخل بدون أمان، أو دخل مسلم دار حرب بدون أمان. </w:t>
      </w:r>
    </w:p>
  </w:footnote>
  <w:footnote w:id="597">
    <w:p w:rsidR="00E901EB" w:rsidRPr="005E6056" w:rsidRDefault="00E901EB" w:rsidP="004816A5">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)ولذلك اشترط الجمهور نصاب السرقة، ربع دينار من الذهب، وثلاثة دراهم من الفضة.</w:t>
      </w:r>
    </w:p>
  </w:footnote>
  <w:footnote w:id="598">
    <w:p w:rsidR="00E901EB" w:rsidRPr="005E6056" w:rsidRDefault="00E901EB" w:rsidP="004816A5">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)والمراد هناك هو ما كان على جهة الغلبة والقهر، ومرأى من الناس فيمكنهم الأخذ على يديه وتخليص حق المظلوم ولأبي داود مرفوعا ليس على المنتهب قطع، وهو اتفاق.</w:t>
      </w:r>
    </w:p>
  </w:footnote>
  <w:footnote w:id="599">
    <w:p w:rsidR="00E901EB" w:rsidRPr="005E6056" w:rsidRDefault="00E901EB" w:rsidP="004816A5">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والاختلاس: ن</w:t>
      </w:r>
      <w:r w:rsidRPr="005E6056">
        <w:rPr>
          <w:rFonts w:cs="Traditional Arabic" w:hint="cs"/>
          <w:sz w:val="32"/>
          <w:szCs w:val="32"/>
          <w:rtl/>
          <w:lang w:bidi="ar-EG"/>
        </w:rPr>
        <w:t>ـ</w:t>
      </w:r>
      <w:r w:rsidRPr="005E6056">
        <w:rPr>
          <w:rFonts w:cs="Traditional Arabic" w:hint="cs"/>
          <w:sz w:val="32"/>
          <w:szCs w:val="32"/>
          <w:rtl/>
        </w:rPr>
        <w:t>وع من الخطف والنهب، م</w:t>
      </w:r>
      <w:r w:rsidRPr="005E6056">
        <w:rPr>
          <w:rFonts w:cs="Traditional Arabic" w:hint="cs"/>
          <w:sz w:val="32"/>
          <w:szCs w:val="32"/>
          <w:rtl/>
          <w:lang w:bidi="ar-EG"/>
        </w:rPr>
        <w:t>ـ</w:t>
      </w:r>
      <w:r w:rsidRPr="005E6056">
        <w:rPr>
          <w:rFonts w:cs="Traditional Arabic" w:hint="cs"/>
          <w:sz w:val="32"/>
          <w:szCs w:val="32"/>
          <w:rtl/>
        </w:rPr>
        <w:t>ن اخت</w:t>
      </w:r>
      <w:r w:rsidRPr="005E6056">
        <w:rPr>
          <w:rFonts w:cs="Traditional Arabic" w:hint="cs"/>
          <w:sz w:val="32"/>
          <w:szCs w:val="32"/>
          <w:rtl/>
          <w:lang w:bidi="ar-EG"/>
        </w:rPr>
        <w:t>ـ</w:t>
      </w:r>
      <w:r w:rsidRPr="005E6056">
        <w:rPr>
          <w:rFonts w:cs="Traditional Arabic" w:hint="cs"/>
          <w:sz w:val="32"/>
          <w:szCs w:val="32"/>
          <w:rtl/>
        </w:rPr>
        <w:t>لسه إذا سل</w:t>
      </w:r>
      <w:r w:rsidRPr="005E6056">
        <w:rPr>
          <w:rFonts w:cs="Traditional Arabic" w:hint="cs"/>
          <w:sz w:val="32"/>
          <w:szCs w:val="32"/>
          <w:rtl/>
          <w:lang w:bidi="ar-EG"/>
        </w:rPr>
        <w:t>ـ</w:t>
      </w:r>
      <w:r w:rsidRPr="005E6056">
        <w:rPr>
          <w:rFonts w:cs="Traditional Arabic" w:hint="cs"/>
          <w:sz w:val="32"/>
          <w:szCs w:val="32"/>
          <w:rtl/>
        </w:rPr>
        <w:t>به لكن من غير غلبة ولا يخلو من نوع تفريط، فربما استخفى في ابتداء اختلاسه، دون آخره، وإلا فم</w:t>
      </w:r>
      <w:r>
        <w:rPr>
          <w:rFonts w:cs="Traditional Arabic" w:hint="cs"/>
          <w:sz w:val="32"/>
          <w:szCs w:val="32"/>
          <w:rtl/>
        </w:rPr>
        <w:t>ع كمال التحفظ لا يمكنه الاختلاس</w:t>
      </w:r>
      <w:r w:rsidRPr="005E6056">
        <w:rPr>
          <w:rFonts w:cs="Traditional Arabic" w:hint="cs"/>
          <w:sz w:val="32"/>
          <w:szCs w:val="32"/>
          <w:rtl/>
        </w:rPr>
        <w:t>.</w:t>
      </w:r>
    </w:p>
  </w:footnote>
  <w:footnote w:id="600">
    <w:p w:rsidR="00E901EB" w:rsidRDefault="00E901EB" w:rsidP="00B2434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الغاصب: تقدم والخائن، هو آخذ المال خفية من مالكه، مع إظهاره له النصيحة والحفظ،</w:t>
      </w:r>
    </w:p>
    <w:p w:rsidR="00E901EB" w:rsidRPr="005E6056" w:rsidRDefault="00E901EB" w:rsidP="00B24346">
      <w:pPr>
        <w:pStyle w:val="ae"/>
        <w:rPr>
          <w:rFonts w:cs="Traditional Arabic"/>
          <w:sz w:val="32"/>
          <w:szCs w:val="32"/>
          <w:rtl/>
        </w:rPr>
      </w:pPr>
      <w:r w:rsidRPr="005E6056">
        <w:rPr>
          <w:rFonts w:cs="Traditional Arabic" w:hint="cs"/>
          <w:sz w:val="32"/>
          <w:szCs w:val="32"/>
          <w:rtl/>
        </w:rPr>
        <w:t>وقال الموفق: لا يقطع جاحد الوديعة ولا غيرها، من الأمانات، لا نعلم فيه خلافا.</w:t>
      </w:r>
    </w:p>
  </w:footnote>
  <w:footnote w:id="601">
    <w:p w:rsidR="00E901EB" w:rsidRPr="005E6056" w:rsidRDefault="00E901EB" w:rsidP="00B2434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)قال ابن القيم:إنما قطع السارق،دون المنتهب،والمغتصب،لأنه لا يمكن التحرز</w:t>
      </w:r>
      <w:r w:rsidRPr="005E6056">
        <w:rPr>
          <w:rFonts w:cs="Traditional Arabic" w:hint="cs"/>
          <w:sz w:val="32"/>
          <w:szCs w:val="32"/>
          <w:rtl/>
        </w:rPr>
        <w:t>منه،</w:t>
      </w:r>
      <w:r>
        <w:rPr>
          <w:rFonts w:cs="Traditional Arabic" w:hint="cs"/>
          <w:sz w:val="32"/>
          <w:szCs w:val="32"/>
          <w:rtl/>
        </w:rPr>
        <w:t xml:space="preserve">فإنه ينقب الدور </w:t>
      </w:r>
      <w:r w:rsidRPr="005E6056">
        <w:rPr>
          <w:rFonts w:cs="Traditional Arabic" w:hint="cs"/>
          <w:sz w:val="32"/>
          <w:szCs w:val="32"/>
          <w:rtl/>
        </w:rPr>
        <w:t>ويهتك الحرز</w:t>
      </w:r>
      <w:r>
        <w:rPr>
          <w:rFonts w:cs="Traditional Arabic" w:hint="cs"/>
          <w:sz w:val="32"/>
          <w:szCs w:val="32"/>
          <w:rtl/>
        </w:rPr>
        <w:t xml:space="preserve"> ويكسر القفل،</w:t>
      </w:r>
      <w:r w:rsidRPr="005E6056">
        <w:rPr>
          <w:rFonts w:cs="Traditional Arabic" w:hint="cs"/>
          <w:sz w:val="32"/>
          <w:szCs w:val="32"/>
          <w:rtl/>
        </w:rPr>
        <w:t>فلو لم ي</w:t>
      </w:r>
      <w:r>
        <w:rPr>
          <w:rFonts w:cs="Traditional Arabic" w:hint="cs"/>
          <w:sz w:val="32"/>
          <w:szCs w:val="32"/>
          <w:rtl/>
        </w:rPr>
        <w:t>شرع قطعه لسرق الناس بعضهم بعضا،وعظم الضرر،</w:t>
      </w:r>
      <w:r w:rsidRPr="005E6056">
        <w:rPr>
          <w:rFonts w:cs="Traditional Arabic" w:hint="cs"/>
          <w:sz w:val="32"/>
          <w:szCs w:val="32"/>
          <w:rtl/>
        </w:rPr>
        <w:t>واشتدت المحنة ولهذا قطع النباش</w:t>
      </w:r>
    </w:p>
    <w:p w:rsidR="00E901EB" w:rsidRPr="005E6056" w:rsidRDefault="00E901EB" w:rsidP="0025431A">
      <w:pPr>
        <w:pStyle w:val="ae"/>
        <w:rPr>
          <w:rFonts w:cs="Traditional Arabic"/>
          <w:sz w:val="32"/>
          <w:szCs w:val="32"/>
          <w:rtl/>
        </w:rPr>
      </w:pPr>
      <w:r w:rsidRPr="005E6056">
        <w:rPr>
          <w:rFonts w:cs="Traditional Arabic" w:hint="cs"/>
          <w:sz w:val="32"/>
          <w:szCs w:val="32"/>
          <w:rtl/>
        </w:rPr>
        <w:t>وقال: قصر طائفة في لفظ السارق، حيث أخرجوا منه نباش القبور، ولو أعطوا لفظ السارق حقهن لرأوا أنه لا فرق في حده ومسماه، بين سارق الأثمان وسارق الأكفان، و</w:t>
      </w:r>
      <w:r>
        <w:rPr>
          <w:rFonts w:cs="Traditional Arabic" w:hint="cs"/>
          <w:sz w:val="32"/>
          <w:szCs w:val="32"/>
          <w:rtl/>
        </w:rPr>
        <w:t>أن إثبات هذا ونحوه بالنصوص، اهـ</w:t>
      </w:r>
      <w:r w:rsidRPr="005E6056">
        <w:rPr>
          <w:rFonts w:cs="Traditional Arabic" w:hint="cs"/>
          <w:sz w:val="32"/>
          <w:szCs w:val="32"/>
          <w:rtl/>
        </w:rPr>
        <w:t>.</w:t>
      </w:r>
    </w:p>
  </w:footnote>
  <w:footnote w:id="602">
    <w:p w:rsidR="00E901EB" w:rsidRDefault="00E901EB" w:rsidP="0025431A">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ورواه مسلم من حديث عائشة قالت: </w:t>
      </w:r>
      <w:r w:rsidRPr="005E6056">
        <w:rPr>
          <w:rFonts w:cs="Traditional Arabic" w:hint="eastAsia"/>
          <w:sz w:val="32"/>
          <w:szCs w:val="32"/>
          <w:rtl/>
        </w:rPr>
        <w:t>«</w:t>
      </w:r>
      <w:r w:rsidRPr="005E6056">
        <w:rPr>
          <w:rFonts w:cs="Traditional Arabic" w:hint="cs"/>
          <w:sz w:val="32"/>
          <w:szCs w:val="32"/>
          <w:rtl/>
        </w:rPr>
        <w:t xml:space="preserve">كانت امرأة تستعير المتاع وتجحده فأمر رسول الله </w:t>
      </w:r>
      <w:r w:rsidRPr="005E6056">
        <w:rPr>
          <w:rFonts w:cs="Traditional Arabic"/>
          <w:sz w:val="32"/>
          <w:szCs w:val="32"/>
          <w:rtl/>
        </w:rPr>
        <w:t>صلى الله عليه وسلم</w:t>
      </w:r>
      <w:r w:rsidRPr="005E6056">
        <w:rPr>
          <w:rFonts w:cs="Traditional Arabic" w:hint="cs"/>
          <w:sz w:val="32"/>
          <w:szCs w:val="32"/>
          <w:rtl/>
        </w:rPr>
        <w:t xml:space="preserve"> بقطع يدها</w:t>
      </w:r>
      <w:r w:rsidRPr="005E6056">
        <w:rPr>
          <w:rFonts w:cs="Traditional Arabic" w:hint="eastAsia"/>
          <w:sz w:val="32"/>
          <w:szCs w:val="32"/>
          <w:rtl/>
        </w:rPr>
        <w:t>»</w:t>
      </w:r>
      <w:r w:rsidRPr="005E6056">
        <w:rPr>
          <w:rFonts w:cs="Traditional Arabic" w:hint="cs"/>
          <w:sz w:val="32"/>
          <w:szCs w:val="32"/>
          <w:rtl/>
        </w:rPr>
        <w:t xml:space="preserve"> قال </w:t>
      </w:r>
      <w:r w:rsidRPr="005E6056">
        <w:rPr>
          <w:rFonts w:cs="Traditional Arabic"/>
          <w:sz w:val="32"/>
          <w:szCs w:val="32"/>
          <w:rtl/>
        </w:rPr>
        <w:t>صلى الله عليه وسلم</w:t>
      </w:r>
      <w:r w:rsidRPr="005E6056">
        <w:rPr>
          <w:rFonts w:cs="Traditional Arabic" w:hint="cs"/>
          <w:sz w:val="32"/>
          <w:szCs w:val="32"/>
          <w:rtl/>
        </w:rPr>
        <w:t xml:space="preserve"> </w:t>
      </w:r>
      <w:r w:rsidRPr="005E6056">
        <w:rPr>
          <w:rFonts w:cs="Traditional Arabic" w:hint="eastAsia"/>
          <w:sz w:val="32"/>
          <w:szCs w:val="32"/>
          <w:rtl/>
        </w:rPr>
        <w:t>«</w:t>
      </w:r>
      <w:r w:rsidRPr="005E6056">
        <w:rPr>
          <w:rFonts w:cs="Traditional Arabic" w:hint="cs"/>
          <w:sz w:val="32"/>
          <w:szCs w:val="32"/>
          <w:rtl/>
        </w:rPr>
        <w:t>تجدوه تحت فراشها، فأخذوه، وأمر بها فقطعت</w:t>
      </w:r>
      <w:r w:rsidRPr="005E6056">
        <w:rPr>
          <w:rFonts w:cs="Traditional Arabic" w:hint="eastAsia"/>
          <w:sz w:val="32"/>
          <w:szCs w:val="32"/>
          <w:rtl/>
        </w:rPr>
        <w:t>»</w:t>
      </w:r>
      <w:r w:rsidRPr="005E6056">
        <w:rPr>
          <w:rFonts w:cs="Traditional Arabic" w:hint="cs"/>
          <w:sz w:val="32"/>
          <w:szCs w:val="32"/>
          <w:rtl/>
        </w:rPr>
        <w:t xml:space="preserve"> </w:t>
      </w:r>
    </w:p>
    <w:p w:rsidR="00E901EB" w:rsidRDefault="00E901EB" w:rsidP="0025431A">
      <w:pPr>
        <w:pStyle w:val="ae"/>
        <w:rPr>
          <w:rFonts w:cs="Traditional Arabic"/>
          <w:sz w:val="32"/>
          <w:szCs w:val="32"/>
          <w:rtl/>
        </w:rPr>
      </w:pPr>
      <w:r w:rsidRPr="005E6056">
        <w:rPr>
          <w:rFonts w:cs="Traditional Arabic" w:hint="cs"/>
          <w:sz w:val="32"/>
          <w:szCs w:val="32"/>
          <w:rtl/>
        </w:rPr>
        <w:t xml:space="preserve">فدل على أنه يجب القطع على جاحد العارية، وإن كان الجمهور على خلافه، </w:t>
      </w:r>
    </w:p>
    <w:p w:rsidR="00E901EB" w:rsidRPr="005E6056" w:rsidRDefault="00E901EB" w:rsidP="0025431A">
      <w:pPr>
        <w:pStyle w:val="ae"/>
        <w:rPr>
          <w:rFonts w:cs="Traditional Arabic"/>
          <w:sz w:val="32"/>
          <w:szCs w:val="32"/>
          <w:rtl/>
        </w:rPr>
      </w:pPr>
      <w:r>
        <w:rPr>
          <w:rFonts w:cs="Traditional Arabic" w:hint="cs"/>
          <w:sz w:val="32"/>
          <w:szCs w:val="32"/>
          <w:rtl/>
        </w:rPr>
        <w:t>قال ابن القيم:الجحد داخل في اسم السرقة،</w:t>
      </w:r>
      <w:r w:rsidRPr="005E6056">
        <w:rPr>
          <w:rFonts w:cs="Traditional Arabic" w:hint="cs"/>
          <w:sz w:val="32"/>
          <w:szCs w:val="32"/>
          <w:rtl/>
        </w:rPr>
        <w:t>وهو الصحي</w:t>
      </w:r>
      <w:r>
        <w:rPr>
          <w:rFonts w:cs="Traditional Arabic" w:hint="cs"/>
          <w:sz w:val="32"/>
          <w:szCs w:val="32"/>
          <w:rtl/>
        </w:rPr>
        <w:t>ح،</w:t>
      </w:r>
      <w:r w:rsidRPr="005E6056">
        <w:rPr>
          <w:rFonts w:cs="Traditional Arabic" w:hint="cs"/>
          <w:sz w:val="32"/>
          <w:szCs w:val="32"/>
          <w:rtl/>
        </w:rPr>
        <w:t>لموافقة القياس و</w:t>
      </w:r>
      <w:r>
        <w:rPr>
          <w:rFonts w:cs="Traditional Arabic" w:hint="cs"/>
          <w:sz w:val="32"/>
          <w:szCs w:val="32"/>
          <w:rtl/>
        </w:rPr>
        <w:t xml:space="preserve">الحكمة فلا يمكن المعير الإشهاد </w:t>
      </w:r>
      <w:r w:rsidRPr="005E6056">
        <w:rPr>
          <w:rFonts w:cs="Traditional Arabic" w:hint="cs"/>
          <w:sz w:val="32"/>
          <w:szCs w:val="32"/>
          <w:rtl/>
        </w:rPr>
        <w:t>ولا ال</w:t>
      </w:r>
      <w:r>
        <w:rPr>
          <w:rFonts w:cs="Traditional Arabic" w:hint="cs"/>
          <w:sz w:val="32"/>
          <w:szCs w:val="32"/>
          <w:rtl/>
        </w:rPr>
        <w:t>إحراز، بمنع العارية شرعا وعادة،</w:t>
      </w:r>
      <w:r w:rsidRPr="005E6056">
        <w:rPr>
          <w:rFonts w:cs="Traditional Arabic" w:hint="cs"/>
          <w:sz w:val="32"/>
          <w:szCs w:val="32"/>
          <w:rtl/>
        </w:rPr>
        <w:t>وعرفا.ول</w:t>
      </w:r>
      <w:r>
        <w:rPr>
          <w:rFonts w:cs="Traditional Arabic" w:hint="cs"/>
          <w:sz w:val="32"/>
          <w:szCs w:val="32"/>
          <w:rtl/>
        </w:rPr>
        <w:t>ا فرق بين من توصل إليه بالسرقة،</w:t>
      </w:r>
      <w:r w:rsidRPr="005E6056">
        <w:rPr>
          <w:rFonts w:cs="Traditional Arabic" w:hint="cs"/>
          <w:sz w:val="32"/>
          <w:szCs w:val="32"/>
          <w:rtl/>
        </w:rPr>
        <w:t xml:space="preserve">أو العارية وجحدها وقال: ضرره مثل ضرر السارق، أو أكثر، وترتيب القطع على جاحدها، طريق إلى حفظ أموال الناس، وفي رواية الميموني عن أحمد: هو حكم من النبي </w:t>
      </w:r>
      <w:r w:rsidRPr="005E6056">
        <w:rPr>
          <w:rFonts w:cs="Traditional Arabic"/>
          <w:sz w:val="32"/>
          <w:szCs w:val="32"/>
          <w:rtl/>
        </w:rPr>
        <w:t>صلى الله عليه وسلم</w:t>
      </w:r>
      <w:r w:rsidRPr="005E6056">
        <w:rPr>
          <w:rFonts w:cs="Traditional Arabic" w:hint="cs"/>
          <w:sz w:val="32"/>
          <w:szCs w:val="32"/>
          <w:rtl/>
        </w:rPr>
        <w:t xml:space="preserve"> ليس يدفعه شيء.</w:t>
      </w:r>
    </w:p>
  </w:footnote>
  <w:footnote w:id="603">
    <w:p w:rsidR="00E901EB" w:rsidRPr="005E6056" w:rsidRDefault="00E901EB" w:rsidP="0025431A">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)خفية،لأنه سارق من حرز،وكذا لوسرق من كمه،أو</w:t>
      </w:r>
      <w:r w:rsidRPr="005E6056">
        <w:rPr>
          <w:rFonts w:cs="Traditional Arabic" w:hint="cs"/>
          <w:sz w:val="32"/>
          <w:szCs w:val="32"/>
          <w:rtl/>
        </w:rPr>
        <w:t>صفن</w:t>
      </w:r>
      <w:r>
        <w:rPr>
          <w:rFonts w:cs="Traditional Arabic" w:hint="cs"/>
          <w:sz w:val="32"/>
          <w:szCs w:val="32"/>
          <w:rtl/>
        </w:rPr>
        <w:t>ه بعد بطه أو أدخل يده في الجيب،</w:t>
      </w:r>
      <w:r w:rsidRPr="005E6056">
        <w:rPr>
          <w:rFonts w:cs="Traditional Arabic" w:hint="cs"/>
          <w:sz w:val="32"/>
          <w:szCs w:val="32"/>
          <w:rtl/>
        </w:rPr>
        <w:t>فأخذ ما فيه</w:t>
      </w:r>
    </w:p>
  </w:footnote>
  <w:footnote w:id="604">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أي أو بطه وأخذ ما فيه بعد سقوطه، إن بلغ المسروق نصابا، لأنه سرقة، من حرز، </w:t>
      </w:r>
    </w:p>
    <w:p w:rsidR="00E901EB" w:rsidRPr="005E6056" w:rsidRDefault="00E901EB" w:rsidP="005E6056">
      <w:pPr>
        <w:pStyle w:val="ae"/>
        <w:rPr>
          <w:rFonts w:cs="Traditional Arabic"/>
          <w:sz w:val="32"/>
          <w:szCs w:val="32"/>
          <w:rtl/>
        </w:rPr>
      </w:pPr>
      <w:r w:rsidRPr="005E6056">
        <w:rPr>
          <w:rFonts w:cs="Traditional Arabic" w:hint="cs"/>
          <w:sz w:val="32"/>
          <w:szCs w:val="32"/>
          <w:rtl/>
        </w:rPr>
        <w:t>فوجب القطع، قدمه الموفق وغيره، وجزم به في الإقناع، وغيره.</w:t>
      </w:r>
    </w:p>
  </w:footnote>
  <w:footnote w:id="605">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وعدها بعضهم سبعة، وبعضهم ثمانية، ومنها ما هو مختلف في اشتراطه. </w:t>
      </w:r>
    </w:p>
  </w:footnote>
  <w:footnote w:id="606">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سواء كان مما يسرع إليه الفساد، كالفاكهة أولا، وسواء كان ثمينا كالمتاع والذهب، أولا، كالخشب والقصب، ويقطع بسرقة الأحجار والصيد، والجص والزجاج وغيره، وهو قول مالك والشافعي.</w:t>
      </w:r>
    </w:p>
  </w:footnote>
  <w:footnote w:id="607">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بكل طريق يتوصل به إليه، و</w:t>
      </w:r>
      <w:r>
        <w:rPr>
          <w:rFonts w:cs="Traditional Arabic" w:hint="cs"/>
          <w:sz w:val="32"/>
          <w:szCs w:val="32"/>
          <w:rtl/>
        </w:rPr>
        <w:t>جواز الأخذ منه ينفي وجوب القطع،</w:t>
      </w:r>
      <w:r w:rsidRPr="005E6056">
        <w:rPr>
          <w:rFonts w:cs="Traditional Arabic" w:hint="cs"/>
          <w:sz w:val="32"/>
          <w:szCs w:val="32"/>
          <w:rtl/>
        </w:rPr>
        <w:t>فليس بملك لهم حقيقة، ولا قطع بسرقة وقف أو غلته على غير معين، ككتب علم وسلاح على طلبة وغزاة، أو على مساجد، لأنه تعيين صفة، لا تعيين أشخاص، لا وقف على معين، وليس من مستحقيه، لأنه مال محترم لغيره، ولا شبهة له فيه.</w:t>
      </w:r>
    </w:p>
  </w:footnote>
  <w:footnote w:id="608">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لأنه مجمع على تحريمه، ولأن للسارق شبهة في أخذه ليكسره، وقال </w:t>
      </w:r>
      <w:r w:rsidRPr="005E6056">
        <w:rPr>
          <w:rFonts w:cs="Traditional Arabic"/>
          <w:sz w:val="32"/>
          <w:szCs w:val="32"/>
          <w:rtl/>
        </w:rPr>
        <w:t>صلى الله عليه وسلم</w:t>
      </w:r>
      <w:r w:rsidRPr="005E6056">
        <w:rPr>
          <w:rFonts w:cs="Traditional Arabic" w:hint="cs"/>
          <w:sz w:val="32"/>
          <w:szCs w:val="32"/>
          <w:rtl/>
        </w:rPr>
        <w:t xml:space="preserve"> </w:t>
      </w:r>
      <w:r w:rsidRPr="005E6056">
        <w:rPr>
          <w:rFonts w:cs="Traditional Arabic" w:hint="eastAsia"/>
          <w:sz w:val="32"/>
          <w:szCs w:val="32"/>
          <w:rtl/>
        </w:rPr>
        <w:t>«</w:t>
      </w:r>
      <w:r w:rsidRPr="005E6056">
        <w:rPr>
          <w:rFonts w:cs="Traditional Arabic" w:hint="cs"/>
          <w:sz w:val="32"/>
          <w:szCs w:val="32"/>
          <w:rtl/>
        </w:rPr>
        <w:t>لا تدع صورة إلى طمستها</w:t>
      </w:r>
      <w:r w:rsidRPr="005E6056">
        <w:rPr>
          <w:rFonts w:cs="Traditional Arabic" w:hint="eastAsia"/>
          <w:sz w:val="32"/>
          <w:szCs w:val="32"/>
          <w:rtl/>
        </w:rPr>
        <w:t>»</w:t>
      </w:r>
      <w:r w:rsidRPr="005E6056">
        <w:rPr>
          <w:rFonts w:cs="Traditional Arabic" w:hint="cs"/>
          <w:sz w:val="32"/>
          <w:szCs w:val="32"/>
          <w:rtl/>
        </w:rPr>
        <w:t xml:space="preserve"> وأمر بكسر الصليب، ومحق الأصنام، وهذا مذهب الشافعي، وأصحاب الرأي.</w:t>
      </w:r>
    </w:p>
  </w:footnote>
  <w:footnote w:id="609">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وقال الموفق: لا نعلم فيه خلافا، ولأن أصله الإباحة، وهو غير متمول عادة.</w:t>
      </w:r>
    </w:p>
  </w:footnote>
  <w:footnote w:id="610">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قالوا: لاتصاله بما لا قطع فيه، فأشبه م</w:t>
      </w:r>
      <w:r>
        <w:rPr>
          <w:rFonts w:cs="Traditional Arabic" w:hint="cs"/>
          <w:sz w:val="32"/>
          <w:szCs w:val="32"/>
          <w:rtl/>
        </w:rPr>
        <w:t>ا لو سرق مشتركا بينه وبين غيره</w:t>
      </w:r>
    </w:p>
    <w:p w:rsidR="00E901EB" w:rsidRPr="005E6056" w:rsidRDefault="00E901EB" w:rsidP="005E6056">
      <w:pPr>
        <w:pStyle w:val="ae"/>
        <w:rPr>
          <w:rFonts w:cs="Traditional Arabic"/>
          <w:sz w:val="32"/>
          <w:szCs w:val="32"/>
          <w:rtl/>
        </w:rPr>
      </w:pPr>
      <w:r w:rsidRPr="005E6056">
        <w:rPr>
          <w:rFonts w:cs="Traditional Arabic" w:hint="cs"/>
          <w:sz w:val="32"/>
          <w:szCs w:val="32"/>
          <w:rtl/>
        </w:rPr>
        <w:t>والوجه الثاني: يقطع، لأنه سرق نصابا، من حرز، لا شبهة له فيه أشبه ما لو سرق</w:t>
      </w:r>
      <w:r w:rsidRPr="005E6056">
        <w:rPr>
          <w:rFonts w:cs="Traditional Arabic" w:hint="cs"/>
          <w:sz w:val="32"/>
          <w:szCs w:val="32"/>
          <w:rtl/>
          <w:lang w:bidi="ar-EG"/>
        </w:rPr>
        <w:t>ه</w:t>
      </w:r>
      <w:r w:rsidRPr="005E6056">
        <w:rPr>
          <w:rFonts w:cs="Traditional Arabic" w:hint="cs"/>
          <w:sz w:val="32"/>
          <w:szCs w:val="32"/>
          <w:rtl/>
        </w:rPr>
        <w:t xml:space="preserve"> فارغا، وهو أظهر.</w:t>
      </w:r>
    </w:p>
  </w:footnote>
  <w:footnote w:id="611">
    <w:p w:rsidR="00E901EB" w:rsidRPr="005E6056" w:rsidRDefault="00E901EB" w:rsidP="000F0ACA">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 أي:</w:t>
      </w:r>
      <w:r w:rsidRPr="005E6056">
        <w:rPr>
          <w:rFonts w:cs="Traditional Arabic" w:hint="cs"/>
          <w:sz w:val="32"/>
          <w:szCs w:val="32"/>
          <w:rtl/>
        </w:rPr>
        <w:t>ولا قط</w:t>
      </w:r>
      <w:r>
        <w:rPr>
          <w:rFonts w:cs="Traditional Arabic" w:hint="cs"/>
          <w:sz w:val="32"/>
          <w:szCs w:val="32"/>
          <w:rtl/>
        </w:rPr>
        <w:t>ع بسرقة مكاتب ذكرا كان أو أنثى،</w:t>
      </w:r>
      <w:r w:rsidRPr="005E6056">
        <w:rPr>
          <w:rFonts w:cs="Traditional Arabic" w:hint="cs"/>
          <w:sz w:val="32"/>
          <w:szCs w:val="32"/>
          <w:rtl/>
        </w:rPr>
        <w:t>لأن ملك سيده ليس تاما عليه لكونه لا يملك منافعه ولا قطع بسرقة أم ولد،</w:t>
      </w:r>
      <w:r>
        <w:rPr>
          <w:rFonts w:cs="Traditional Arabic" w:hint="cs"/>
          <w:sz w:val="32"/>
          <w:szCs w:val="32"/>
          <w:rtl/>
        </w:rPr>
        <w:t>لأنه لا يحل بيعها،ولا نقل الملك فيها،فأشبهت الحرة،بخلاف المدبر،فحكمه حكم القن،لجواز بيعه،ولا قطع بأخذ القن الكبير،لأنه لايسرق،</w:t>
      </w:r>
      <w:r w:rsidRPr="005E6056">
        <w:rPr>
          <w:rFonts w:cs="Traditional Arabic" w:hint="cs"/>
          <w:sz w:val="32"/>
          <w:szCs w:val="32"/>
          <w:rtl/>
        </w:rPr>
        <w:t>وإنما يخدع بشيء، وأما القن الصغير فيقطع بسرقته</w:t>
      </w:r>
    </w:p>
  </w:footnote>
  <w:footnote w:id="612">
    <w:p w:rsidR="00E901EB" w:rsidRPr="005E6056" w:rsidRDefault="00E901EB" w:rsidP="000F0ACA">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)وقال الخطابي وغيره: يقطع، وهو ظاهر كلام أحمد، وقول مالك والشافعي، لعموم الآية.</w:t>
      </w:r>
    </w:p>
  </w:footnote>
  <w:footnote w:id="613">
    <w:p w:rsidR="00E901EB" w:rsidRPr="005E6056" w:rsidRDefault="00E901EB" w:rsidP="000F0ACA">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w:t>
      </w:r>
      <w:r>
        <w:rPr>
          <w:rFonts w:cs="Traditional Arabic" w:hint="cs"/>
          <w:sz w:val="32"/>
          <w:szCs w:val="32"/>
          <w:rtl/>
        </w:rPr>
        <w:t>لأنه ليس بمال،</w:t>
      </w:r>
      <w:r w:rsidRPr="005E6056">
        <w:rPr>
          <w:rFonts w:cs="Traditional Arabic" w:hint="cs"/>
          <w:sz w:val="32"/>
          <w:szCs w:val="32"/>
          <w:rtl/>
        </w:rPr>
        <w:t>فلا ي</w:t>
      </w:r>
      <w:r>
        <w:rPr>
          <w:rFonts w:cs="Traditional Arabic" w:hint="cs"/>
          <w:sz w:val="32"/>
          <w:szCs w:val="32"/>
          <w:rtl/>
        </w:rPr>
        <w:t>قطع بسرقته،</w:t>
      </w:r>
      <w:r w:rsidRPr="005E6056">
        <w:rPr>
          <w:rFonts w:cs="Traditional Arabic" w:hint="cs"/>
          <w:sz w:val="32"/>
          <w:szCs w:val="32"/>
          <w:rtl/>
        </w:rPr>
        <w:t>كالك</w:t>
      </w:r>
      <w:r>
        <w:rPr>
          <w:rFonts w:cs="Traditional Arabic" w:hint="cs"/>
          <w:sz w:val="32"/>
          <w:szCs w:val="32"/>
          <w:rtl/>
        </w:rPr>
        <w:t>بير وعن أحمد يقطع بسرقة الصغير،</w:t>
      </w:r>
      <w:r w:rsidRPr="005E6056">
        <w:rPr>
          <w:rFonts w:cs="Traditional Arabic" w:hint="cs"/>
          <w:sz w:val="32"/>
          <w:szCs w:val="32"/>
          <w:rtl/>
        </w:rPr>
        <w:t>وهو قول مالك، لأنه غير مميز أشبه العبد ومش</w:t>
      </w:r>
      <w:r w:rsidRPr="005E6056">
        <w:rPr>
          <w:rFonts w:cs="Traditional Arabic" w:hint="cs"/>
          <w:sz w:val="32"/>
          <w:szCs w:val="32"/>
          <w:rtl/>
          <w:lang w:bidi="ar-EG"/>
        </w:rPr>
        <w:t>ى</w:t>
      </w:r>
      <w:r w:rsidRPr="005E6056">
        <w:rPr>
          <w:rFonts w:cs="Traditional Arabic" w:hint="cs"/>
          <w:sz w:val="32"/>
          <w:szCs w:val="32"/>
          <w:rtl/>
        </w:rPr>
        <w:t xml:space="preserve"> على الأول في الإقناع وغيره.</w:t>
      </w:r>
    </w:p>
  </w:footnote>
  <w:footnote w:id="614">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واتفق أهل العلم: على أن من سرق نصابا ثلاثة</w:t>
      </w:r>
      <w:r>
        <w:rPr>
          <w:rFonts w:cs="Traditional Arabic" w:hint="cs"/>
          <w:sz w:val="32"/>
          <w:szCs w:val="32"/>
          <w:rtl/>
        </w:rPr>
        <w:t xml:space="preserve"> دراهم فما فوق، وجب قطعه بشرطه</w:t>
      </w:r>
    </w:p>
    <w:p w:rsidR="00E901EB" w:rsidRPr="005E6056" w:rsidRDefault="00E901EB" w:rsidP="005E6056">
      <w:pPr>
        <w:pStyle w:val="ae"/>
        <w:rPr>
          <w:rFonts w:cs="Traditional Arabic"/>
          <w:sz w:val="32"/>
          <w:szCs w:val="32"/>
          <w:rtl/>
        </w:rPr>
      </w:pPr>
      <w:r w:rsidRPr="005E6056">
        <w:rPr>
          <w:rFonts w:cs="Traditional Arabic" w:hint="cs"/>
          <w:sz w:val="32"/>
          <w:szCs w:val="32"/>
          <w:rtl/>
        </w:rPr>
        <w:t>وأن يكون النقد المسروق خالصا من الغش، وإلا لم يجب القطع، حتى يبلغ ما فيه من النقد الخالص نصابا، وسواء كان النقد مضروبا، أو تبرا أو حليا، أو مكسرا للعموم، أو تخلص النقد من دراهم مغشوشة، بنحو نحاس فبلغ نصابا خالصا، وعند الشيخ مطلق الدراهم.</w:t>
      </w:r>
    </w:p>
  </w:footnote>
  <w:footnote w:id="615">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لأنه يقال له دنيار قراضة ومكسور، أو دينار خلاص، لأنه لا يمكنه سرقة ربع دينار مفرد في الغالب، إلا مكسورا، وقد أوجب عليه النبي </w:t>
      </w:r>
      <w:r w:rsidRPr="005E6056">
        <w:rPr>
          <w:rFonts w:cs="Traditional Arabic"/>
          <w:sz w:val="32"/>
          <w:szCs w:val="32"/>
          <w:rtl/>
        </w:rPr>
        <w:t>صلى الله عليه وسلم</w:t>
      </w:r>
      <w:r w:rsidRPr="005E6056">
        <w:rPr>
          <w:rFonts w:cs="Traditional Arabic" w:hint="cs"/>
          <w:sz w:val="32"/>
          <w:szCs w:val="32"/>
          <w:rtl/>
        </w:rPr>
        <w:t xml:space="preserve"> القطع بذلك.</w:t>
      </w:r>
    </w:p>
  </w:footnote>
  <w:footnote w:id="616">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صحاحا، لا مكسرة، لأن إطلاقها ينصرف إلى المضروب، دون المكسر.</w:t>
      </w:r>
    </w:p>
  </w:footnote>
  <w:footnote w:id="617">
    <w:p w:rsidR="00E901EB" w:rsidRPr="005E6056" w:rsidRDefault="00E901EB" w:rsidP="000F0ACA">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وهو في الصحيح أيض</w:t>
      </w:r>
      <w:r w:rsidRPr="005E6056">
        <w:rPr>
          <w:rFonts w:cs="Traditional Arabic" w:hint="cs"/>
          <w:sz w:val="32"/>
          <w:szCs w:val="32"/>
          <w:rtl/>
          <w:lang w:bidi="ar-EG"/>
        </w:rPr>
        <w:t>ً</w:t>
      </w:r>
      <w:r w:rsidRPr="005E6056">
        <w:rPr>
          <w:rFonts w:cs="Traditional Arabic" w:hint="cs"/>
          <w:sz w:val="32"/>
          <w:szCs w:val="32"/>
          <w:rtl/>
        </w:rPr>
        <w:t>ا، فدل الحديث على وجوب القطع في السرقة، إ</w:t>
      </w:r>
      <w:r>
        <w:rPr>
          <w:rFonts w:cs="Traditional Arabic" w:hint="cs"/>
          <w:sz w:val="32"/>
          <w:szCs w:val="32"/>
          <w:rtl/>
        </w:rPr>
        <w:t>ذا بلغ المسروق ربع دينار فأكثر</w:t>
      </w:r>
    </w:p>
  </w:footnote>
  <w:footnote w:id="618">
    <w:p w:rsidR="00E901EB" w:rsidRPr="005E6056" w:rsidRDefault="00E901EB" w:rsidP="000F0ACA">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)وثبت في الصحيحين:</w:t>
      </w:r>
      <w:r w:rsidRPr="005E6056">
        <w:rPr>
          <w:rFonts w:cs="Traditional Arabic" w:hint="cs"/>
          <w:sz w:val="32"/>
          <w:szCs w:val="32"/>
          <w:rtl/>
        </w:rPr>
        <w:t xml:space="preserve">أنه قطع في مجن قيمته ثلاثة </w:t>
      </w:r>
      <w:r>
        <w:rPr>
          <w:rFonts w:cs="Traditional Arabic" w:hint="cs"/>
          <w:sz w:val="32"/>
          <w:szCs w:val="32"/>
          <w:rtl/>
        </w:rPr>
        <w:t>دراهم،</w:t>
      </w:r>
      <w:r w:rsidRPr="005E6056">
        <w:rPr>
          <w:rFonts w:cs="Traditional Arabic" w:hint="cs"/>
          <w:sz w:val="32"/>
          <w:szCs w:val="32"/>
          <w:rtl/>
        </w:rPr>
        <w:t xml:space="preserve"> ودل على أن </w:t>
      </w:r>
      <w:r>
        <w:rPr>
          <w:rFonts w:cs="Traditional Arabic" w:hint="cs"/>
          <w:sz w:val="32"/>
          <w:szCs w:val="32"/>
          <w:rtl/>
        </w:rPr>
        <w:t>العرض يقوم بالدراهم</w:t>
      </w:r>
    </w:p>
  </w:footnote>
  <w:footnote w:id="619">
    <w:p w:rsidR="00E901EB" w:rsidRPr="005E6056" w:rsidRDefault="00E901EB" w:rsidP="000F0ACA">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)إذ الاعتبار بوقت السرقة، لأنه وقت الوجوب، لوجوب السبب فيه، لم يسقط القطع، وهو مذهب مالك والشافعي. </w:t>
      </w:r>
    </w:p>
  </w:footnote>
  <w:footnote w:id="620">
    <w:p w:rsidR="00E901EB" w:rsidRPr="005E6056" w:rsidRDefault="00E901EB" w:rsidP="005C3322">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 وهومذهب مالك الشافعي،</w:t>
      </w:r>
      <w:r w:rsidRPr="005E6056">
        <w:rPr>
          <w:rFonts w:cs="Traditional Arabic" w:hint="cs"/>
          <w:sz w:val="32"/>
          <w:szCs w:val="32"/>
          <w:rtl/>
        </w:rPr>
        <w:t xml:space="preserve">لقوله </w:t>
      </w:r>
      <w:r w:rsidRPr="005E6056">
        <w:rPr>
          <w:rFonts w:cs="Traditional Arabic"/>
          <w:sz w:val="32"/>
          <w:szCs w:val="32"/>
          <w:rtl/>
        </w:rPr>
        <w:t>صلى الله عليه وسلم</w:t>
      </w:r>
      <w:r w:rsidRPr="005E6056">
        <w:rPr>
          <w:rFonts w:cs="Traditional Arabic" w:hint="cs"/>
          <w:sz w:val="32"/>
          <w:szCs w:val="32"/>
          <w:rtl/>
        </w:rPr>
        <w:t xml:space="preserve"> لصفوان: لما قال: ردائي عليه صدقة، </w:t>
      </w:r>
      <w:r w:rsidRPr="005E6056">
        <w:rPr>
          <w:rFonts w:cs="Traditional Arabic" w:hint="cs"/>
          <w:sz w:val="32"/>
          <w:szCs w:val="32"/>
          <w:rtl/>
          <w:lang w:bidi="ar-EG"/>
        </w:rPr>
        <w:t>«</w:t>
      </w:r>
      <w:r w:rsidRPr="005E6056">
        <w:rPr>
          <w:rFonts w:cs="Traditional Arabic" w:hint="cs"/>
          <w:sz w:val="32"/>
          <w:szCs w:val="32"/>
          <w:rtl/>
        </w:rPr>
        <w:t>هلا كان قبل أن تأتيني به</w:t>
      </w:r>
      <w:r w:rsidRPr="005E6056">
        <w:rPr>
          <w:rFonts w:cs="Traditional Arabic" w:hint="cs"/>
          <w:sz w:val="32"/>
          <w:szCs w:val="32"/>
          <w:rtl/>
          <w:lang w:bidi="ar-EG"/>
        </w:rPr>
        <w:t>»</w:t>
      </w:r>
      <w:r>
        <w:rPr>
          <w:rFonts w:cs="Traditional Arabic" w:hint="cs"/>
          <w:sz w:val="32"/>
          <w:szCs w:val="32"/>
          <w:rtl/>
        </w:rPr>
        <w:t>وقال ابن القيم:إذا سرق العين،</w:t>
      </w:r>
      <w:r w:rsidRPr="005E6056">
        <w:rPr>
          <w:rFonts w:cs="Traditional Arabic" w:hint="cs"/>
          <w:sz w:val="32"/>
          <w:szCs w:val="32"/>
          <w:rtl/>
        </w:rPr>
        <w:t xml:space="preserve">ثم ملكها إياه بعد ثبوت </w:t>
      </w:r>
      <w:r>
        <w:rPr>
          <w:rFonts w:cs="Traditional Arabic" w:hint="cs"/>
          <w:sz w:val="32"/>
          <w:szCs w:val="32"/>
          <w:rtl/>
        </w:rPr>
        <w:t>القطع،لم يسقط،</w:t>
      </w:r>
      <w:r w:rsidRPr="005E6056">
        <w:rPr>
          <w:rFonts w:cs="Traditional Arabic" w:hint="cs"/>
          <w:sz w:val="32"/>
          <w:szCs w:val="32"/>
          <w:rtl/>
        </w:rPr>
        <w:t xml:space="preserve">لأنه </w:t>
      </w:r>
      <w:r w:rsidRPr="005E6056">
        <w:rPr>
          <w:rFonts w:cs="Traditional Arabic"/>
          <w:sz w:val="32"/>
          <w:szCs w:val="32"/>
          <w:rtl/>
        </w:rPr>
        <w:t>صلى الله عليه وسلم</w:t>
      </w:r>
      <w:r w:rsidRPr="005E6056">
        <w:rPr>
          <w:rFonts w:cs="Traditional Arabic" w:hint="cs"/>
          <w:sz w:val="32"/>
          <w:szCs w:val="32"/>
          <w:rtl/>
        </w:rPr>
        <w:t>، لم يسقط القطع عن سارق الرداء، بعدما وهبه إياه صفوان اهـ لا قبل الترافع إلى الحاكم، لتعذر شرط القطع، وهو المطلب، ولخبر صفوان فإنه يدل على أنه لو وجد قب</w:t>
      </w:r>
      <w:r>
        <w:rPr>
          <w:rFonts w:cs="Traditional Arabic" w:hint="cs"/>
          <w:sz w:val="32"/>
          <w:szCs w:val="32"/>
          <w:rtl/>
        </w:rPr>
        <w:t>ل رفعه إليه لقبل ذلك، ولم يقطعه</w:t>
      </w:r>
      <w:r w:rsidRPr="005E6056">
        <w:rPr>
          <w:rFonts w:cs="Traditional Arabic" w:hint="cs"/>
          <w:sz w:val="32"/>
          <w:szCs w:val="32"/>
          <w:rtl/>
        </w:rPr>
        <w:t>.</w:t>
      </w:r>
    </w:p>
  </w:footnote>
  <w:footnote w:id="621">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فسقط القطع، وأما ضمان ما أتلف، فتقدم حكمه.</w:t>
      </w:r>
    </w:p>
  </w:footnote>
  <w:footnote w:id="622">
    <w:p w:rsidR="00E901EB" w:rsidRPr="005E6056" w:rsidRDefault="00E901EB" w:rsidP="005C3322">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)وقال الوزير: أجمعوا على أن الحرز معتبر في وجوب القطع، وسواء حمله إلى منزله أو تركه خارج الحرز، فعليه القطع.</w:t>
      </w:r>
    </w:p>
  </w:footnote>
  <w:footnote w:id="623">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فإنه لما ثبت اعتباره في الشرع، من غير تنصيص على بيانه، عرف أنه رد ذلك إلى أهل العرف، وهو مذهب الجمهور لأنه لا طريق إلى معرفته إلا من جهته فرجع إليه، كما رجع إليه في معرفة القبض وغيره.</w:t>
      </w:r>
    </w:p>
  </w:footnote>
  <w:footnote w:id="624">
    <w:p w:rsidR="00E901EB" w:rsidRDefault="00E901EB" w:rsidP="005C3322">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أي فيختلف الحرز باختلاف جنس المال، وباختلاف البلد، كبرا وصغرا، لخفاء السارق بالبلد الكبيرن لسعة أقطاره أكثر منه في البلد الصغير، ويختلف الحرز أيضا، باختلاف عدل السلطان وجوره، وقوته وضعفه، فإن العدل القوي يقيم الحدود، فتقل السراق، خوفا من الرفع إليه فيقطع، فلا يحتاج الإنسان إلى زيادة حرز، وضعفه بالعكس، وجوره يشارك من التجأ إليه ويذب عنه، فتقوى صولتهم، فيحتاج </w:t>
      </w:r>
      <w:r>
        <w:rPr>
          <w:rFonts w:cs="Traditional Arabic" w:hint="cs"/>
          <w:sz w:val="32"/>
          <w:szCs w:val="32"/>
          <w:rtl/>
        </w:rPr>
        <w:t>أرباب الأموال إلى زيادة التحفظ</w:t>
      </w:r>
    </w:p>
    <w:p w:rsidR="00E901EB" w:rsidRPr="005E6056" w:rsidRDefault="00E901EB" w:rsidP="005E6056">
      <w:pPr>
        <w:pStyle w:val="ae"/>
        <w:rPr>
          <w:rFonts w:cs="Traditional Arabic"/>
          <w:sz w:val="32"/>
          <w:szCs w:val="32"/>
          <w:rtl/>
        </w:rPr>
      </w:pPr>
      <w:r w:rsidRPr="005E6056">
        <w:rPr>
          <w:rFonts w:cs="Traditional Arabic" w:hint="cs"/>
          <w:sz w:val="32"/>
          <w:szCs w:val="32"/>
          <w:rtl/>
        </w:rPr>
        <w:t>قال الوزير: قال مالك والشافعي وأحمد، الحرز يختلف باختلاف الأموال، والعرف معتبر في ذلك.</w:t>
      </w:r>
    </w:p>
  </w:footnote>
  <w:footnote w:id="625">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فلا قطع لفقد الشرط. </w:t>
      </w:r>
    </w:p>
  </w:footnote>
  <w:footnote w:id="626">
    <w:p w:rsidR="00E901EB" w:rsidRPr="005E6056" w:rsidRDefault="00E901EB" w:rsidP="005C3322">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وتوسده. </w:t>
      </w:r>
    </w:p>
  </w:footnote>
  <w:footnote w:id="627">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ما ضاع بتفريطه لو لم يستحفظه رب المال صريحا، عملا بالعرف.</w:t>
      </w:r>
    </w:p>
  </w:footnote>
  <w:footnote w:id="628">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)لأنه لم يسرق من حرز،</w:t>
      </w:r>
      <w:r w:rsidRPr="005E6056">
        <w:rPr>
          <w:rFonts w:cs="Traditional Arabic" w:hint="cs"/>
          <w:sz w:val="32"/>
          <w:szCs w:val="32"/>
          <w:rtl/>
        </w:rPr>
        <w:t>وإن حفظ المتاع بنظره إليه، وقربه منه، فسرق لم يضمنه، وعلى السارق القطع.</w:t>
      </w:r>
    </w:p>
  </w:footnote>
  <w:footnote w:id="629">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w:t>
      </w:r>
      <w:r w:rsidRPr="005E6056">
        <w:rPr>
          <w:rFonts w:cs="Traditional Arabic" w:hint="cs"/>
          <w:sz w:val="32"/>
          <w:szCs w:val="32"/>
          <w:rtl/>
        </w:rPr>
        <w:t xml:space="preserve">مغلقا كان أو مفتوحا، لأنه هكذا حفظه عادة إذا كانت الدار في عمران </w:t>
      </w:r>
      <w:r w:rsidRPr="005E6056">
        <w:rPr>
          <w:rFonts w:cs="Traditional Arabic" w:hint="cs"/>
          <w:sz w:val="32"/>
          <w:szCs w:val="32"/>
          <w:rtl/>
          <w:lang w:bidi="ar-EG"/>
        </w:rPr>
        <w:t>أ</w:t>
      </w:r>
      <w:r w:rsidRPr="005E6056">
        <w:rPr>
          <w:rFonts w:cs="Traditional Arabic" w:hint="cs"/>
          <w:sz w:val="32"/>
          <w:szCs w:val="32"/>
          <w:rtl/>
        </w:rPr>
        <w:t>و في صحراء وفيها حافظ، وإلا فلا، وكذا الجدار وخشبه.</w:t>
      </w:r>
    </w:p>
  </w:footnote>
  <w:footnote w:id="630">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وهو قول الشافعي، وأصحاب الرأي، وتحرم سرقته من مال أبيه.</w:t>
      </w:r>
    </w:p>
  </w:footnote>
  <w:footnote w:id="631">
    <w:p w:rsidR="00E901EB" w:rsidRPr="005E6056" w:rsidRDefault="00E901EB" w:rsidP="005C3322">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)قال الوزير: اتفقوا على أنه لا قطع على الوالدين وإن علوا، فيما سرقوه من مال أولادهم. </w:t>
      </w:r>
    </w:p>
  </w:footnote>
  <w:footnote w:id="632">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من تعليله: أن نفقة كل منهما تجب في مال الآخر، </w:t>
      </w:r>
    </w:p>
    <w:p w:rsidR="00E901EB" w:rsidRPr="005E6056" w:rsidRDefault="00E901EB" w:rsidP="005E6056">
      <w:pPr>
        <w:pStyle w:val="ae"/>
        <w:rPr>
          <w:rFonts w:cs="Traditional Arabic"/>
          <w:sz w:val="32"/>
          <w:szCs w:val="32"/>
          <w:rtl/>
        </w:rPr>
      </w:pPr>
      <w:r w:rsidRPr="005E6056">
        <w:rPr>
          <w:rFonts w:cs="Traditional Arabic" w:hint="cs"/>
          <w:sz w:val="32"/>
          <w:szCs w:val="32"/>
          <w:rtl/>
        </w:rPr>
        <w:t>قال الموفق وغيره: سواء في ذلك الأب والأم، والابن والبنت، والجد، والجدة، من قبل الأب والأم، هذا قول عامة أهل العلم، لكن مع الحرمة على السارق منهما.</w:t>
      </w:r>
    </w:p>
  </w:footnote>
  <w:footnote w:id="633">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لأبوين أو لأب، وكذا الأخوات.</w:t>
      </w:r>
    </w:p>
  </w:footnote>
  <w:footnote w:id="634">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لأنه يملك تعجيزه في الجملة، ولأنه عبد ما بقي عليه درهم.</w:t>
      </w:r>
    </w:p>
  </w:footnote>
  <w:footnote w:id="635">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وهو مذهب الشافعي، وأصحاب الرأي، لما رواه ابن ماجه وهو قول عمر وعلي وغيرهما ولأن له في المال حقا، فيكون شبهة تمنع وجوب القطع.</w:t>
      </w:r>
    </w:p>
  </w:footnote>
  <w:footnote w:id="636">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فكما لو سرق من مال له فيه شركة، هذا إذا كان من أهله، وإلا فقال الوزير وغيره: إذا سرق من المغنم، وهو من غير أهله أنه يقطع. </w:t>
      </w:r>
    </w:p>
  </w:footnote>
  <w:footnote w:id="637">
    <w:p w:rsidR="00E901EB" w:rsidRDefault="00E901EB" w:rsidP="001B3DB0">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)لأنه شريك، وأسقط عمر القطع زمن المجاعة،ووافق أحمد على سقوط الحد في المجاعة، </w:t>
      </w:r>
    </w:p>
    <w:p w:rsidR="00E901EB" w:rsidRDefault="00E901EB" w:rsidP="001B3DB0">
      <w:pPr>
        <w:pStyle w:val="ae"/>
        <w:rPr>
          <w:rFonts w:cs="Traditional Arabic"/>
          <w:sz w:val="32"/>
          <w:szCs w:val="32"/>
          <w:rtl/>
        </w:rPr>
      </w:pPr>
      <w:r w:rsidRPr="005E6056">
        <w:rPr>
          <w:rFonts w:cs="Traditional Arabic" w:hint="cs"/>
          <w:sz w:val="32"/>
          <w:szCs w:val="32"/>
          <w:rtl/>
        </w:rPr>
        <w:t>قال ابن القيم، وهو محض القياس، ومقتضى قواعد الشرع، وهي شبهة</w:t>
      </w:r>
      <w:r>
        <w:rPr>
          <w:rFonts w:cs="Traditional Arabic" w:hint="cs"/>
          <w:sz w:val="32"/>
          <w:szCs w:val="32"/>
          <w:rtl/>
        </w:rPr>
        <w:t xml:space="preserve"> قوية، تدرأ القطع عن المحتاجين</w:t>
      </w:r>
    </w:p>
    <w:p w:rsidR="00E901EB" w:rsidRPr="005E6056" w:rsidRDefault="00E901EB" w:rsidP="001B3DB0">
      <w:pPr>
        <w:pStyle w:val="ae"/>
        <w:rPr>
          <w:rFonts w:cs="Traditional Arabic"/>
          <w:sz w:val="32"/>
          <w:szCs w:val="32"/>
          <w:rtl/>
        </w:rPr>
      </w:pPr>
      <w:r w:rsidRPr="005E6056">
        <w:rPr>
          <w:rFonts w:cs="Traditional Arabic" w:hint="cs"/>
          <w:sz w:val="32"/>
          <w:szCs w:val="32"/>
          <w:rtl/>
        </w:rPr>
        <w:t>وأسقط عمر القطع في الغزو.وقال ابن القيم: نهى أن تقطع الأيدي في الغزو، ورواه أبو داود.</w:t>
      </w:r>
    </w:p>
  </w:footnote>
  <w:footnote w:id="638">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ولا تثبت إلا بأحد شيئين ببينة أو إقرار لا غير، قولا واحدا.</w:t>
      </w:r>
    </w:p>
  </w:footnote>
  <w:footnote w:id="639">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رجلين مسلمين حرين، سواء كان السارق مسلما أو ذميا.</w:t>
      </w:r>
      <w:r w:rsidRPr="005C3322">
        <w:rPr>
          <w:rFonts w:cs="Traditional Arabic" w:hint="cs"/>
          <w:sz w:val="32"/>
          <w:szCs w:val="32"/>
          <w:rtl/>
        </w:rPr>
        <w:t xml:space="preserve"> </w:t>
      </w:r>
      <w:r w:rsidRPr="005E6056">
        <w:rPr>
          <w:rFonts w:cs="Traditional Arabic" w:hint="cs"/>
          <w:sz w:val="32"/>
          <w:szCs w:val="32"/>
          <w:rtl/>
        </w:rPr>
        <w:t>وقال ابن المنذر: أجمع كل من نحفظ عنه، على أن قطع السارق، يجب إذا شهد بالسرقة شاهدان حران مسلمان، ووصفا ما يوجب القطع</w:t>
      </w:r>
    </w:p>
  </w:footnote>
  <w:footnote w:id="640">
    <w:p w:rsidR="00E901EB" w:rsidRDefault="00E901EB" w:rsidP="005C3322">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لما رو</w:t>
      </w:r>
      <w:r w:rsidRPr="005E6056">
        <w:rPr>
          <w:rFonts w:cs="Traditional Arabic" w:hint="cs"/>
          <w:sz w:val="32"/>
          <w:szCs w:val="32"/>
          <w:rtl/>
          <w:lang w:bidi="ar-EG"/>
        </w:rPr>
        <w:t>ى</w:t>
      </w:r>
      <w:r w:rsidRPr="005E6056">
        <w:rPr>
          <w:rFonts w:cs="Traditional Arabic" w:hint="cs"/>
          <w:sz w:val="32"/>
          <w:szCs w:val="32"/>
          <w:rtl/>
        </w:rPr>
        <w:t xml:space="preserve"> أبو داود: أنه </w:t>
      </w:r>
      <w:r w:rsidRPr="005E6056">
        <w:rPr>
          <w:rFonts w:cs="Traditional Arabic"/>
          <w:sz w:val="32"/>
          <w:szCs w:val="32"/>
          <w:rtl/>
        </w:rPr>
        <w:t>صلى الله عليه وسلم</w:t>
      </w:r>
      <w:r w:rsidRPr="005E6056">
        <w:rPr>
          <w:rFonts w:cs="Traditional Arabic" w:hint="cs"/>
          <w:sz w:val="32"/>
          <w:szCs w:val="32"/>
          <w:rtl/>
        </w:rPr>
        <w:t xml:space="preserve"> أتى بلص قد اعترف، فقال له: </w:t>
      </w:r>
      <w:r w:rsidRPr="005E6056">
        <w:rPr>
          <w:rFonts w:cs="Traditional Arabic" w:hint="eastAsia"/>
          <w:sz w:val="32"/>
          <w:szCs w:val="32"/>
          <w:rtl/>
        </w:rPr>
        <w:t>«</w:t>
      </w:r>
      <w:r w:rsidRPr="005E6056">
        <w:rPr>
          <w:rFonts w:cs="Traditional Arabic" w:hint="cs"/>
          <w:sz w:val="32"/>
          <w:szCs w:val="32"/>
          <w:rtl/>
        </w:rPr>
        <w:t>ما إخالك سرقت؟ قال: بلى فأعاد عليه مرتين أو ثلاثا فأمر به فقطع</w:t>
      </w:r>
      <w:r w:rsidRPr="005E6056">
        <w:rPr>
          <w:rFonts w:cs="Traditional Arabic" w:hint="eastAsia"/>
          <w:sz w:val="32"/>
          <w:szCs w:val="32"/>
          <w:rtl/>
        </w:rPr>
        <w:t>»</w:t>
      </w:r>
      <w:r w:rsidRPr="005E6056">
        <w:rPr>
          <w:rFonts w:cs="Traditional Arabic" w:hint="cs"/>
          <w:sz w:val="32"/>
          <w:szCs w:val="32"/>
          <w:rtl/>
        </w:rPr>
        <w:t xml:space="preserve"> </w:t>
      </w:r>
    </w:p>
    <w:p w:rsidR="00E901EB" w:rsidRPr="005E6056" w:rsidRDefault="00E901EB" w:rsidP="005C3322">
      <w:pPr>
        <w:pStyle w:val="ae"/>
        <w:rPr>
          <w:rFonts w:cs="Traditional Arabic"/>
          <w:sz w:val="32"/>
          <w:szCs w:val="32"/>
          <w:rtl/>
        </w:rPr>
      </w:pPr>
      <w:r>
        <w:rPr>
          <w:rFonts w:cs="Traditional Arabic" w:hint="cs"/>
          <w:sz w:val="32"/>
          <w:szCs w:val="32"/>
          <w:rtl/>
        </w:rPr>
        <w:t>وعنه:</w:t>
      </w:r>
      <w:r w:rsidRPr="005E6056">
        <w:rPr>
          <w:rFonts w:cs="Traditional Arabic" w:hint="cs"/>
          <w:sz w:val="32"/>
          <w:szCs w:val="32"/>
          <w:rtl/>
        </w:rPr>
        <w:t>مرة وقال أبو حنيفة وال</w:t>
      </w:r>
      <w:r>
        <w:rPr>
          <w:rFonts w:cs="Traditional Arabic" w:hint="cs"/>
          <w:sz w:val="32"/>
          <w:szCs w:val="32"/>
          <w:rtl/>
        </w:rPr>
        <w:t>شافعي ومالك،يقطع باعترافه مرة،لأنه حق يثبت بالإقرار،</w:t>
      </w:r>
      <w:r w:rsidRPr="005E6056">
        <w:rPr>
          <w:rFonts w:cs="Traditional Arabic" w:hint="cs"/>
          <w:sz w:val="32"/>
          <w:szCs w:val="32"/>
          <w:rtl/>
        </w:rPr>
        <w:t>فلم يعتبر فيه التكرار.</w:t>
      </w:r>
    </w:p>
  </w:footnote>
  <w:footnote w:id="641">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قال الموفق: هذا قول أكثر الفقهاء، لقوله </w:t>
      </w:r>
      <w:r w:rsidRPr="005E6056">
        <w:rPr>
          <w:rFonts w:cs="Traditional Arabic"/>
          <w:sz w:val="32"/>
          <w:szCs w:val="32"/>
          <w:rtl/>
        </w:rPr>
        <w:t>صلى الله عليه وسلم</w:t>
      </w:r>
      <w:r w:rsidRPr="005E6056">
        <w:rPr>
          <w:rFonts w:cs="Traditional Arabic" w:hint="cs"/>
          <w:sz w:val="32"/>
          <w:szCs w:val="32"/>
          <w:rtl/>
        </w:rPr>
        <w:t xml:space="preserve"> للسارق </w:t>
      </w:r>
      <w:r w:rsidRPr="005E6056">
        <w:rPr>
          <w:rFonts w:cs="Traditional Arabic" w:hint="eastAsia"/>
          <w:sz w:val="32"/>
          <w:szCs w:val="32"/>
          <w:rtl/>
        </w:rPr>
        <w:t>«</w:t>
      </w:r>
      <w:r w:rsidRPr="005E6056">
        <w:rPr>
          <w:rFonts w:cs="Traditional Arabic" w:hint="cs"/>
          <w:sz w:val="32"/>
          <w:szCs w:val="32"/>
          <w:rtl/>
        </w:rPr>
        <w:t>ما إخالك سرقت؟</w:t>
      </w:r>
      <w:r w:rsidRPr="005E6056">
        <w:rPr>
          <w:rFonts w:cs="Traditional Arabic" w:hint="eastAsia"/>
          <w:sz w:val="32"/>
          <w:szCs w:val="32"/>
          <w:rtl/>
        </w:rPr>
        <w:t>»</w:t>
      </w:r>
      <w:r w:rsidRPr="005E6056">
        <w:rPr>
          <w:rFonts w:cs="Traditional Arabic" w:hint="cs"/>
          <w:sz w:val="32"/>
          <w:szCs w:val="32"/>
          <w:rtl/>
        </w:rPr>
        <w:t xml:space="preserve"> يعرض له ليرجع، ولأنه إنما ثبت بالاعتراف، فقبل رجوعه، كحد الزنا.</w:t>
      </w:r>
    </w:p>
  </w:footnote>
  <w:footnote w:id="642">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w:t>
      </w:r>
      <w:r w:rsidRPr="005E6056">
        <w:rPr>
          <w:rFonts w:cs="Traditional Arabic" w:hint="cs"/>
          <w:sz w:val="32"/>
          <w:szCs w:val="32"/>
          <w:rtl/>
        </w:rPr>
        <w:t>ليرجع عن إقراره، نص عليه، وقال الموفق: هذا قول عامة الفقهاء،وقال مالك: إن لم يعرف بشر، وأجمعوا على أنه إذا بلغ الإمام لم تجز الشفاعة فيه، لما تقدم.</w:t>
      </w:r>
    </w:p>
  </w:footnote>
  <w:footnote w:id="643">
    <w:p w:rsidR="00E901EB" w:rsidRPr="005E6056" w:rsidRDefault="00E901EB" w:rsidP="005C3322">
      <w:pPr>
        <w:pStyle w:val="ae"/>
        <w:rPr>
          <w:rFonts w:cs="Traditional Arabic"/>
          <w:sz w:val="32"/>
          <w:szCs w:val="32"/>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وعن أحمد: لا يشترط مطالبة المسروق منه بماله، لظاهر الآية واختاره أبو بكر والشيخ، وهو مذهب مالك، كإقراره بالزنا بأمة غيره، قال: واللص الذي غرضه سرقة أموال الناس، ولا غرض له في شخص معين فإن قطع يده واجب، ولو عفا عنه رب المال اهـ.</w:t>
      </w:r>
    </w:p>
    <w:p w:rsidR="00E901EB" w:rsidRPr="005E6056" w:rsidRDefault="00E901EB" w:rsidP="005E6056">
      <w:pPr>
        <w:pStyle w:val="ae"/>
        <w:rPr>
          <w:rFonts w:cs="Traditional Arabic"/>
          <w:sz w:val="32"/>
          <w:szCs w:val="32"/>
          <w:rtl/>
        </w:rPr>
      </w:pPr>
      <w:r w:rsidRPr="005E6056">
        <w:rPr>
          <w:rFonts w:cs="Traditional Arabic" w:hint="cs"/>
          <w:sz w:val="32"/>
          <w:szCs w:val="32"/>
          <w:rtl/>
        </w:rPr>
        <w:t>وإذا وجد المال المسروق مع المتهم، فقال ابن القيم: لم يزل الخلفاء والأئمة يحكمون بالقطع، وهذه القرينة أقوى من البينة والإقرار، فإنهما خبران يتطرق إليهما الصدق والكذب، ووجود المال معه نص صريح، لا يتطرق إليه شبهة، وذكر في قصة حيي إقرار المكره، إذا ظهر معه المال، وأنه إذا عوقب وظهر عنده قطعت يده، قال: وهو الصواب بلا ريب لوجود المال، اهـ.</w:t>
      </w:r>
    </w:p>
    <w:p w:rsidR="00E901EB" w:rsidRPr="005E6056" w:rsidRDefault="00E901EB" w:rsidP="005E6056">
      <w:pPr>
        <w:pStyle w:val="ae"/>
        <w:rPr>
          <w:rFonts w:cs="Traditional Arabic"/>
          <w:sz w:val="32"/>
          <w:szCs w:val="32"/>
          <w:rtl/>
        </w:rPr>
      </w:pPr>
      <w:r w:rsidRPr="005E6056">
        <w:rPr>
          <w:rFonts w:cs="Traditional Arabic" w:hint="cs"/>
          <w:sz w:val="32"/>
          <w:szCs w:val="32"/>
          <w:rtl/>
        </w:rPr>
        <w:t>وقال الشيخ في تقديم القيافة مثل أن يدعي أنه ذهب من ماله شيء ويثبت ذلك فيقص القائف أثر الوطء، من مكان إلى آخر فشهادة القائف: أن المال دخل إلى هذا الموضع، توجب أحد أمرين، إما الحكم، وإما أن يكون لوثا، يحكم به مع يمين المدعي، وهو الأقرب، فإن هذه الأمارة ترجح جانب المد</w:t>
      </w:r>
      <w:r>
        <w:rPr>
          <w:rFonts w:cs="Traditional Arabic" w:hint="cs"/>
          <w:sz w:val="32"/>
          <w:szCs w:val="32"/>
          <w:rtl/>
        </w:rPr>
        <w:t xml:space="preserve">عي،واليمين </w:t>
      </w:r>
      <w:r w:rsidRPr="005E6056">
        <w:rPr>
          <w:rFonts w:cs="Traditional Arabic" w:hint="cs"/>
          <w:sz w:val="32"/>
          <w:szCs w:val="32"/>
          <w:rtl/>
        </w:rPr>
        <w:t>مشروعة في أقوى الجانبين.</w:t>
      </w:r>
    </w:p>
  </w:footnote>
  <w:footnote w:id="644">
    <w:p w:rsidR="00E901EB" w:rsidRPr="005E6056" w:rsidRDefault="00E901EB" w:rsidP="005C3322">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قال الشيخ: وبذلك مضت السنة. </w:t>
      </w:r>
    </w:p>
  </w:footnote>
  <w:footnote w:id="645">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قال في المبدع: بلا خلاف.</w:t>
      </w:r>
    </w:p>
  </w:footnote>
  <w:footnote w:id="646">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لما روي أنه </w:t>
      </w:r>
      <w:r w:rsidRPr="005E6056">
        <w:rPr>
          <w:rFonts w:cs="Traditional Arabic"/>
          <w:sz w:val="32"/>
          <w:szCs w:val="32"/>
          <w:rtl/>
        </w:rPr>
        <w:t>صلى الله عليه وسلم</w:t>
      </w:r>
      <w:r w:rsidRPr="005E6056">
        <w:rPr>
          <w:rFonts w:cs="Traditional Arabic" w:hint="cs"/>
          <w:sz w:val="32"/>
          <w:szCs w:val="32"/>
          <w:rtl/>
        </w:rPr>
        <w:t xml:space="preserve"> قال في سارق </w:t>
      </w:r>
      <w:r w:rsidRPr="005E6056">
        <w:rPr>
          <w:rFonts w:cs="Traditional Arabic" w:hint="cs"/>
          <w:sz w:val="32"/>
          <w:szCs w:val="32"/>
          <w:rtl/>
          <w:lang w:bidi="ar-EG"/>
        </w:rPr>
        <w:t>«</w:t>
      </w:r>
      <w:r w:rsidRPr="005E6056">
        <w:rPr>
          <w:rFonts w:cs="Traditional Arabic" w:hint="cs"/>
          <w:sz w:val="32"/>
          <w:szCs w:val="32"/>
          <w:rtl/>
        </w:rPr>
        <w:t>اقطعوه واحسموه</w:t>
      </w:r>
      <w:r w:rsidRPr="005E6056">
        <w:rPr>
          <w:rFonts w:cs="Traditional Arabic" w:hint="cs"/>
          <w:sz w:val="32"/>
          <w:szCs w:val="32"/>
          <w:rtl/>
          <w:lang w:bidi="ar-EG"/>
        </w:rPr>
        <w:t>»</w:t>
      </w:r>
      <w:r w:rsidRPr="005E6056">
        <w:rPr>
          <w:rFonts w:cs="Traditional Arabic" w:hint="cs"/>
          <w:sz w:val="32"/>
          <w:szCs w:val="32"/>
          <w:rtl/>
        </w:rPr>
        <w:t xml:space="preserve"> رواه الحاكم وغيره.</w:t>
      </w:r>
    </w:p>
  </w:footnote>
  <w:footnote w:id="647">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ويترك له عقبا يمشي عليه، وأجمعوا، على أن من لم يكن له الطرف المستحق قطعه، قطع ما بعده، وكذلك إن كان أشل، من الطرف المستحق قطعه، بحيث لا يقطع فيه، قطع ما بعده، إلا أبا حنيفة، فقال: تقطع والشافعي: إن لم يرق دمها، وإلا قطعت.</w:t>
      </w:r>
    </w:p>
  </w:footnote>
  <w:footnote w:id="648">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هذا المذهب، ومش</w:t>
      </w:r>
      <w:r w:rsidRPr="005E6056">
        <w:rPr>
          <w:rFonts w:cs="Traditional Arabic" w:hint="cs"/>
          <w:sz w:val="32"/>
          <w:szCs w:val="32"/>
          <w:rtl/>
          <w:lang w:bidi="ar-EG"/>
        </w:rPr>
        <w:t>ى</w:t>
      </w:r>
      <w:r w:rsidRPr="005E6056">
        <w:rPr>
          <w:rFonts w:cs="Traditional Arabic" w:hint="cs"/>
          <w:sz w:val="32"/>
          <w:szCs w:val="32"/>
          <w:rtl/>
        </w:rPr>
        <w:t xml:space="preserve"> عليه في الإقناع والمنتهى، وغيرهما، لما روي عن علي أنه أتى برجل مقطوع اليد والرجل قد سرق، فقال لأصحابه، ما ترون في هذا؟ قالوا: اقطعه يا أمير المؤمنين، قال: أقتله إذا، وما عليه القت</w:t>
      </w:r>
      <w:r>
        <w:rPr>
          <w:rFonts w:cs="Traditional Arabic" w:hint="cs"/>
          <w:sz w:val="32"/>
          <w:szCs w:val="32"/>
          <w:rtl/>
        </w:rPr>
        <w:t>ل، بأي شيء يأكل، ويتوضأ ويغتسل،</w:t>
      </w:r>
      <w:r w:rsidRPr="005E6056">
        <w:rPr>
          <w:rFonts w:cs="Traditional Arabic" w:hint="cs"/>
          <w:sz w:val="32"/>
          <w:szCs w:val="32"/>
          <w:rtl/>
        </w:rPr>
        <w:t>وعن أحمد</w:t>
      </w:r>
      <w:r>
        <w:rPr>
          <w:rFonts w:cs="Traditional Arabic" w:hint="cs"/>
          <w:sz w:val="32"/>
          <w:szCs w:val="32"/>
          <w:rtl/>
        </w:rPr>
        <w:t>:</w:t>
      </w:r>
      <w:r w:rsidRPr="005E6056">
        <w:rPr>
          <w:rFonts w:cs="Traditional Arabic" w:hint="cs"/>
          <w:sz w:val="32"/>
          <w:szCs w:val="32"/>
          <w:rtl/>
        </w:rPr>
        <w:t xml:space="preserve">تقطع يده اليسرى في الثالثة، ورجله اليمنى في الرابعة، وفي الخامسة، يعزر ويحبس، وهو قول مالك والشافعي، وروي عن أبي بكر، وعمر، </w:t>
      </w:r>
    </w:p>
    <w:p w:rsidR="00E901EB" w:rsidRDefault="00E901EB" w:rsidP="005E6056">
      <w:pPr>
        <w:pStyle w:val="ae"/>
        <w:rPr>
          <w:rFonts w:cs="Traditional Arabic"/>
          <w:sz w:val="32"/>
          <w:szCs w:val="32"/>
          <w:rtl/>
        </w:rPr>
      </w:pPr>
      <w:r w:rsidRPr="005E6056">
        <w:rPr>
          <w:rFonts w:cs="Traditional Arabic" w:hint="cs"/>
          <w:sz w:val="32"/>
          <w:szCs w:val="32"/>
          <w:rtl/>
        </w:rPr>
        <w:t xml:space="preserve">وفي الفروع قياس قول الشيخ: أن السارق كالشارب في الرابعة يقتل عنده إذا لم يتب، </w:t>
      </w:r>
    </w:p>
    <w:p w:rsidR="00E901EB" w:rsidRPr="005E6056" w:rsidRDefault="00E901EB" w:rsidP="001B3DB0">
      <w:pPr>
        <w:pStyle w:val="ae"/>
        <w:rPr>
          <w:rFonts w:cs="Traditional Arabic"/>
          <w:sz w:val="32"/>
          <w:szCs w:val="32"/>
          <w:rtl/>
        </w:rPr>
      </w:pPr>
      <w:r w:rsidRPr="005E6056">
        <w:rPr>
          <w:rFonts w:cs="Traditional Arabic" w:hint="cs"/>
          <w:sz w:val="32"/>
          <w:szCs w:val="32"/>
          <w:rtl/>
        </w:rPr>
        <w:t xml:space="preserve">قال في الإنصاف، </w:t>
      </w:r>
      <w:r>
        <w:rPr>
          <w:rFonts w:cs="Traditional Arabic" w:hint="cs"/>
          <w:sz w:val="32"/>
          <w:szCs w:val="32"/>
          <w:rtl/>
        </w:rPr>
        <w:t>بل هذا أولى عنده وضرره أعظم اهـ</w:t>
      </w:r>
      <w:r w:rsidRPr="005E6056">
        <w:rPr>
          <w:rFonts w:cs="Traditional Arabic" w:hint="cs"/>
          <w:sz w:val="32"/>
          <w:szCs w:val="32"/>
          <w:rtl/>
        </w:rPr>
        <w:t>.</w:t>
      </w:r>
    </w:p>
  </w:footnote>
  <w:footnote w:id="649">
    <w:p w:rsidR="00E901EB" w:rsidRPr="005E6056" w:rsidRDefault="00E901EB" w:rsidP="001B3DB0">
      <w:pPr>
        <w:pStyle w:val="ae"/>
        <w:rPr>
          <w:rFonts w:cs="Traditional Arabic"/>
          <w:sz w:val="32"/>
          <w:szCs w:val="32"/>
          <w:rtl/>
          <w:lang w:bidi="ar-EG"/>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لقوله </w:t>
      </w:r>
      <w:r w:rsidRPr="005E6056">
        <w:rPr>
          <w:rFonts w:cs="Traditional Arabic"/>
          <w:sz w:val="32"/>
          <w:szCs w:val="32"/>
          <w:rtl/>
        </w:rPr>
        <w:t>صلى الله عليه وسلم</w:t>
      </w:r>
      <w:r w:rsidRPr="005E6056">
        <w:rPr>
          <w:rFonts w:cs="Traditional Arabic" w:hint="cs"/>
          <w:sz w:val="32"/>
          <w:szCs w:val="32"/>
          <w:rtl/>
        </w:rPr>
        <w:t xml:space="preserve"> في الثمر المعلق </w:t>
      </w:r>
      <w:r w:rsidRPr="005E6056">
        <w:rPr>
          <w:rFonts w:cs="Traditional Arabic"/>
          <w:sz w:val="32"/>
          <w:szCs w:val="32"/>
          <w:rtl/>
        </w:rPr>
        <w:t>(</w:t>
      </w:r>
      <w:r w:rsidRPr="005E6056">
        <w:rPr>
          <w:rFonts w:cs="Traditional Arabic" w:hint="cs"/>
          <w:sz w:val="32"/>
          <w:szCs w:val="32"/>
          <w:rtl/>
        </w:rPr>
        <w:t>من أصاب منه بفيه، من ذي حاجة، غير متخذ خبنة، فلا شيء عليه، ومن خرج منه بشيء، فعليه غرامة مثليه والعقوبة، ومن سرق منه شيئا بعد أن يؤيه الجرين، فبلغ ثمن المجن، فعليه القطع</w:t>
      </w:r>
      <w:r w:rsidRPr="005E6056">
        <w:rPr>
          <w:rFonts w:cs="Traditional Arabic"/>
          <w:sz w:val="32"/>
          <w:szCs w:val="32"/>
          <w:rtl/>
        </w:rPr>
        <w:t>)</w:t>
      </w:r>
      <w:r w:rsidRPr="005E6056">
        <w:rPr>
          <w:rFonts w:cs="Traditional Arabic" w:hint="cs"/>
          <w:sz w:val="32"/>
          <w:szCs w:val="32"/>
          <w:rtl/>
        </w:rPr>
        <w:t xml:space="preserve"> رواه أبو داود وغيره، وقال أحمد: لا أعلم شيئا يدفعه.</w:t>
      </w:r>
    </w:p>
  </w:footnote>
  <w:footnote w:id="650">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فقال: ولا تضعف في غير ما ذكر، قال في الإقناع، وما عداهن، أي الثمر والكثر والماشية، يضمن بقيمته مرة واحدة، أو بمثله إن كان مثليا.</w:t>
      </w:r>
    </w:p>
  </w:footnote>
  <w:footnote w:id="651">
    <w:p w:rsidR="00E901EB" w:rsidRPr="005E6056" w:rsidRDefault="00E901EB" w:rsidP="001B3DB0">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)فيها إلى سواها،وإنما يضمن مرة واحدة بقيمته،إن كان متقوما،أو بمثله إن كان مثليا،لأن الأصل وجوب المثلي بمثله،والمتقوم بقيمته،بدليل المتلف والمغصوب والمنتهب،</w:t>
      </w:r>
      <w:r w:rsidRPr="005E6056">
        <w:rPr>
          <w:rFonts w:cs="Traditional Arabic" w:hint="cs"/>
          <w:sz w:val="32"/>
          <w:szCs w:val="32"/>
          <w:rtl/>
        </w:rPr>
        <w:t>وسائر ما تجب غرا</w:t>
      </w:r>
      <w:r>
        <w:rPr>
          <w:rFonts w:cs="Traditional Arabic" w:hint="cs"/>
          <w:sz w:val="32"/>
          <w:szCs w:val="32"/>
          <w:rtl/>
        </w:rPr>
        <w:t>مته،</w:t>
      </w:r>
      <w:r w:rsidRPr="005E6056">
        <w:rPr>
          <w:rFonts w:cs="Traditional Arabic" w:hint="cs"/>
          <w:sz w:val="32"/>
          <w:szCs w:val="32"/>
          <w:rtl/>
        </w:rPr>
        <w:t>خولف فيما تقدم للآثار</w:t>
      </w:r>
    </w:p>
  </w:footnote>
  <w:footnote w:id="652">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وعبر بعضهم بالمحاربين، والأصل في حكمهم: الكتاب والسنة، والإجماع في الجملة.</w:t>
      </w:r>
    </w:p>
  </w:footnote>
  <w:footnote w:id="653">
    <w:p w:rsidR="00E901EB" w:rsidRPr="005E6056" w:rsidRDefault="00E901EB" w:rsidP="00521B8B">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w:t>
      </w:r>
      <w:r>
        <w:rPr>
          <w:rFonts w:cs="Traditional Arabic" w:hint="cs"/>
          <w:sz w:val="32"/>
          <w:szCs w:val="32"/>
          <w:rtl/>
        </w:rPr>
        <w:t>قال الشيخ:أو المقذوفة بالأيدي،والمقاليع ونحوها</w:t>
      </w:r>
      <w:r w:rsidRPr="005E6056">
        <w:rPr>
          <w:rFonts w:cs="Traditional Arabic" w:hint="cs"/>
          <w:sz w:val="32"/>
          <w:szCs w:val="32"/>
          <w:rtl/>
        </w:rPr>
        <w:t>ف</w:t>
      </w:r>
      <w:r>
        <w:rPr>
          <w:rFonts w:cs="Traditional Arabic" w:hint="cs"/>
          <w:sz w:val="32"/>
          <w:szCs w:val="32"/>
          <w:rtl/>
        </w:rPr>
        <w:t>الصواب ما عليه جماهير المسلمين،على أن من قاتل على أخذ الأموال،بأي نوع من أنواع القتال،فهو حربي،</w:t>
      </w:r>
      <w:r w:rsidRPr="005E6056">
        <w:rPr>
          <w:rFonts w:cs="Traditional Arabic" w:hint="cs"/>
          <w:sz w:val="32"/>
          <w:szCs w:val="32"/>
          <w:rtl/>
        </w:rPr>
        <w:t>وأما إذا كان يقتل سرا، لأخذ المال، أو يدعو</w:t>
      </w:r>
      <w:r>
        <w:rPr>
          <w:rFonts w:cs="Traditional Arabic" w:hint="cs"/>
          <w:sz w:val="32"/>
          <w:szCs w:val="32"/>
          <w:rtl/>
        </w:rPr>
        <w:t xml:space="preserve"> إلى منزله، لخياطه أو طب ونحوه،فيقتله ويأخذ ماله،فذكر </w:t>
      </w:r>
      <w:r w:rsidRPr="005E6056">
        <w:rPr>
          <w:rFonts w:cs="Traditional Arabic" w:hint="cs"/>
          <w:sz w:val="32"/>
          <w:szCs w:val="32"/>
          <w:rtl/>
        </w:rPr>
        <w:t xml:space="preserve">قولين </w:t>
      </w:r>
      <w:r>
        <w:rPr>
          <w:rFonts w:cs="Traditional Arabic" w:hint="cs"/>
          <w:sz w:val="32"/>
          <w:szCs w:val="32"/>
          <w:rtl/>
        </w:rPr>
        <w:t>للفقهاء أحدهما أنهم كالمحاربين،</w:t>
      </w:r>
      <w:r w:rsidRPr="005E6056">
        <w:rPr>
          <w:rFonts w:cs="Traditional Arabic" w:hint="cs"/>
          <w:sz w:val="32"/>
          <w:szCs w:val="32"/>
          <w:rtl/>
        </w:rPr>
        <w:t>وأنه أشبه بأصول الشريعة</w:t>
      </w:r>
    </w:p>
  </w:footnote>
  <w:footnote w:id="654">
    <w:p w:rsidR="00E901EB" w:rsidRPr="005E6056" w:rsidRDefault="00E901EB" w:rsidP="00521B8B">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لعموم آية المحاربين واختاره الشيخ، وهو قول مالك في المشهور عنه، والشافعي وأكثر الأصحاب، وقال الق</w:t>
      </w:r>
      <w:r>
        <w:rPr>
          <w:rFonts w:cs="Traditional Arabic" w:hint="cs"/>
          <w:sz w:val="32"/>
          <w:szCs w:val="32"/>
          <w:rtl/>
        </w:rPr>
        <w:t>اضي:المذهب على ما قال أبو بكر،</w:t>
      </w:r>
      <w:r w:rsidRPr="005E6056">
        <w:rPr>
          <w:rFonts w:cs="Traditional Arabic" w:hint="cs"/>
          <w:sz w:val="32"/>
          <w:szCs w:val="32"/>
          <w:rtl/>
        </w:rPr>
        <w:t>في عد</w:t>
      </w:r>
      <w:r>
        <w:rPr>
          <w:rFonts w:cs="Traditional Arabic" w:hint="cs"/>
          <w:sz w:val="32"/>
          <w:szCs w:val="32"/>
          <w:rtl/>
        </w:rPr>
        <w:t>م التفرقة،</w:t>
      </w:r>
      <w:r w:rsidRPr="005E6056">
        <w:rPr>
          <w:rFonts w:cs="Traditional Arabic" w:hint="cs"/>
          <w:sz w:val="32"/>
          <w:szCs w:val="32"/>
          <w:rtl/>
        </w:rPr>
        <w:t xml:space="preserve">بل هم في البنيان أحق بالعقوبة منهم في الصحراء </w:t>
      </w:r>
    </w:p>
    <w:p w:rsidR="00E901EB" w:rsidRPr="005E6056" w:rsidRDefault="00E901EB" w:rsidP="00521B8B">
      <w:pPr>
        <w:pStyle w:val="ae"/>
        <w:rPr>
          <w:rFonts w:cs="Traditional Arabic"/>
          <w:sz w:val="32"/>
          <w:szCs w:val="32"/>
          <w:rtl/>
        </w:rPr>
      </w:pPr>
      <w:r>
        <w:rPr>
          <w:rFonts w:cs="Traditional Arabic" w:hint="cs"/>
          <w:sz w:val="32"/>
          <w:szCs w:val="32"/>
          <w:rtl/>
        </w:rPr>
        <w:t>قال شيخ الإسلام:</w:t>
      </w:r>
      <w:r w:rsidRPr="005E6056">
        <w:rPr>
          <w:rFonts w:cs="Traditional Arabic" w:hint="cs"/>
          <w:sz w:val="32"/>
          <w:szCs w:val="32"/>
          <w:rtl/>
        </w:rPr>
        <w:t xml:space="preserve">ولو شهروا السلاح </w:t>
      </w:r>
      <w:r>
        <w:rPr>
          <w:rFonts w:cs="Traditional Arabic" w:hint="cs"/>
          <w:sz w:val="32"/>
          <w:szCs w:val="32"/>
          <w:rtl/>
        </w:rPr>
        <w:t>في البنيان،أو الصحراء فواحد،</w:t>
      </w:r>
      <w:r w:rsidRPr="005E6056">
        <w:rPr>
          <w:rFonts w:cs="Traditional Arabic" w:hint="cs"/>
          <w:sz w:val="32"/>
          <w:szCs w:val="32"/>
          <w:rtl/>
        </w:rPr>
        <w:t>وهو قول مالك والمشهور عند الشافعية</w:t>
      </w:r>
      <w:r>
        <w:rPr>
          <w:rFonts w:cs="Traditional Arabic" w:hint="cs"/>
          <w:sz w:val="32"/>
          <w:szCs w:val="32"/>
          <w:rtl/>
        </w:rPr>
        <w:t xml:space="preserve"> وأكثرأصحاب أبي حنيفة،</w:t>
      </w:r>
      <w:r w:rsidRPr="005E6056">
        <w:rPr>
          <w:rFonts w:cs="Traditional Arabic" w:hint="cs"/>
          <w:sz w:val="32"/>
          <w:szCs w:val="32"/>
          <w:rtl/>
        </w:rPr>
        <w:t>بل هم في البنيا</w:t>
      </w:r>
      <w:r>
        <w:rPr>
          <w:rFonts w:cs="Traditional Arabic" w:hint="cs"/>
          <w:sz w:val="32"/>
          <w:szCs w:val="32"/>
          <w:rtl/>
        </w:rPr>
        <w:t xml:space="preserve">ن أحق بالعقوبة منهم في الصحراء،لأن البنيان محل الأمن </w:t>
      </w:r>
      <w:r w:rsidRPr="005E6056">
        <w:rPr>
          <w:rFonts w:cs="Traditional Arabic" w:hint="cs"/>
          <w:sz w:val="32"/>
          <w:szCs w:val="32"/>
          <w:rtl/>
        </w:rPr>
        <w:t xml:space="preserve">والطمأنينة لا محل تقاتل الناس وتعاديهم، وإقدامهم عليه، يقتضي شدة المحاربة والمغالبة لأنهم يسلبون الرجل في داره جميع ماله، وذكر أن هذا القول هو الصواب. </w:t>
      </w:r>
    </w:p>
  </w:footnote>
  <w:footnote w:id="655">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فخرج بذلك من يعرض لنحو صيد، أو يعرض للناس بلا سلاح، لأنهم لا يمنعون من قصدهم، </w:t>
      </w:r>
    </w:p>
    <w:p w:rsidR="00E901EB" w:rsidRDefault="00E901EB" w:rsidP="005E6056">
      <w:pPr>
        <w:pStyle w:val="ae"/>
        <w:rPr>
          <w:rFonts w:cs="Traditional Arabic"/>
          <w:sz w:val="32"/>
          <w:szCs w:val="32"/>
          <w:rtl/>
        </w:rPr>
      </w:pPr>
      <w:r w:rsidRPr="005E6056">
        <w:rPr>
          <w:rFonts w:cs="Traditional Arabic" w:hint="cs"/>
          <w:sz w:val="32"/>
          <w:szCs w:val="32"/>
          <w:rtl/>
        </w:rPr>
        <w:t xml:space="preserve">وخرج من يغصب نحو كلب، أو سرجين نجس، أو مال حربي ونحوه، ومن يأخذ خفية، لأنه سارق، </w:t>
      </w:r>
    </w:p>
    <w:p w:rsidR="00E901EB" w:rsidRPr="005E6056" w:rsidRDefault="00E901EB" w:rsidP="005E6056">
      <w:pPr>
        <w:pStyle w:val="ae"/>
        <w:rPr>
          <w:rFonts w:cs="Traditional Arabic"/>
          <w:sz w:val="32"/>
          <w:szCs w:val="32"/>
          <w:rtl/>
        </w:rPr>
      </w:pPr>
      <w:r w:rsidRPr="005E6056">
        <w:rPr>
          <w:rFonts w:cs="Traditional Arabic" w:hint="cs"/>
          <w:sz w:val="32"/>
          <w:szCs w:val="32"/>
          <w:rtl/>
        </w:rPr>
        <w:t>وأما المحارب، فيعتصم بالقتال دون الخفية.</w:t>
      </w:r>
    </w:p>
  </w:footnote>
  <w:footnote w:id="656">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كالسرقة، فيشترط لوجوب حد المحاربة، ثلاثة شروط، هذا أحدها.</w:t>
      </w:r>
    </w:p>
  </w:footnote>
  <w:footnote w:id="657">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والشرط الثاني</w:t>
      </w:r>
      <w:r w:rsidRPr="005E6056">
        <w:rPr>
          <w:rFonts w:cs="Traditional Arabic" w:hint="cs"/>
          <w:sz w:val="32"/>
          <w:szCs w:val="32"/>
          <w:rtl/>
          <w:lang w:bidi="ar-EG"/>
        </w:rPr>
        <w:t>:</w:t>
      </w:r>
      <w:r w:rsidRPr="005E6056">
        <w:rPr>
          <w:rFonts w:cs="Traditional Arabic" w:hint="cs"/>
          <w:sz w:val="32"/>
          <w:szCs w:val="32"/>
          <w:rtl/>
        </w:rPr>
        <w:t xml:space="preserve"> الحرز بأن ي</w:t>
      </w:r>
      <w:r>
        <w:rPr>
          <w:rFonts w:cs="Traditional Arabic" w:hint="cs"/>
          <w:sz w:val="32"/>
          <w:szCs w:val="32"/>
          <w:rtl/>
        </w:rPr>
        <w:t>أخذ من يد مستحقه، وهو بالقافلة</w:t>
      </w:r>
    </w:p>
    <w:p w:rsidR="00E901EB" w:rsidRPr="005E6056" w:rsidRDefault="00E901EB" w:rsidP="005E6056">
      <w:pPr>
        <w:pStyle w:val="ae"/>
        <w:rPr>
          <w:rFonts w:cs="Traditional Arabic"/>
          <w:sz w:val="32"/>
          <w:szCs w:val="32"/>
          <w:rtl/>
        </w:rPr>
      </w:pPr>
      <w:r w:rsidRPr="005E6056">
        <w:rPr>
          <w:rFonts w:cs="Traditional Arabic" w:hint="cs"/>
          <w:sz w:val="32"/>
          <w:szCs w:val="32"/>
          <w:rtl/>
        </w:rPr>
        <w:t>والثالث: النصاب الذي يقطع به السارق، فلو وجد المال مطروحا، أو أخذه من سارقه أو غاصبه، أو منفردا عن قافلة لم يكن محاربا أو أخذ دون النصاب الذي يقطع به السارق لم يقطع.</w:t>
      </w:r>
    </w:p>
  </w:footnote>
  <w:footnote w:id="658">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فخرج بـ </w:t>
      </w:r>
      <w:r w:rsidRPr="005E6056">
        <w:rPr>
          <w:rFonts w:cs="Traditional Arabic"/>
          <w:sz w:val="32"/>
          <w:szCs w:val="32"/>
          <w:rtl/>
        </w:rPr>
        <w:t>(</w:t>
      </w:r>
      <w:r w:rsidRPr="005E6056">
        <w:rPr>
          <w:rFonts w:cs="Traditional Arabic" w:hint="cs"/>
          <w:sz w:val="32"/>
          <w:szCs w:val="32"/>
          <w:rtl/>
        </w:rPr>
        <w:t>مكلف</w:t>
      </w:r>
      <w:r w:rsidRPr="005E6056">
        <w:rPr>
          <w:rFonts w:cs="Traditional Arabic"/>
          <w:sz w:val="32"/>
          <w:szCs w:val="32"/>
          <w:rtl/>
        </w:rPr>
        <w:t>)</w:t>
      </w:r>
      <w:r w:rsidRPr="005E6056">
        <w:rPr>
          <w:rFonts w:cs="Traditional Arabic" w:hint="cs"/>
          <w:sz w:val="32"/>
          <w:szCs w:val="32"/>
          <w:rtl/>
        </w:rPr>
        <w:t xml:space="preserve"> صبي ومجنون وبـ </w:t>
      </w:r>
      <w:r w:rsidRPr="005E6056">
        <w:rPr>
          <w:rFonts w:cs="Traditional Arabic" w:hint="eastAsia"/>
          <w:sz w:val="32"/>
          <w:szCs w:val="32"/>
          <w:rtl/>
        </w:rPr>
        <w:t>«</w:t>
      </w:r>
      <w:r w:rsidRPr="005E6056">
        <w:rPr>
          <w:rFonts w:cs="Traditional Arabic" w:hint="cs"/>
          <w:b/>
          <w:bCs/>
          <w:sz w:val="32"/>
          <w:szCs w:val="32"/>
          <w:rtl/>
        </w:rPr>
        <w:t>ملتزم</w:t>
      </w:r>
      <w:r w:rsidRPr="005E6056">
        <w:rPr>
          <w:rFonts w:cs="Traditional Arabic" w:hint="eastAsia"/>
          <w:sz w:val="32"/>
          <w:szCs w:val="32"/>
          <w:rtl/>
        </w:rPr>
        <w:t>»</w:t>
      </w:r>
      <w:r w:rsidRPr="005E6056">
        <w:rPr>
          <w:rFonts w:cs="Traditional Arabic" w:hint="cs"/>
          <w:sz w:val="32"/>
          <w:szCs w:val="32"/>
          <w:rtl/>
        </w:rPr>
        <w:t xml:space="preserve"> حربي، والأنثى تقطع في السرقة فلزمها حكم المحاربة، كالرجل، وهو قول مالك والشافعي، أنه إذا كان مع الرجال، في قطع الطريق، امرأة فقتلت هي وأخذت المال، تقتل حدا، وكذا الرقيق، فأي شخص من هؤلاء قتل مكافئا له، قتل إجماعا، لوجوبه لحق الله تعالى، كالقطع في السرقة، وحكم الردء حكم المباشر، وهو قول مالك وأبي حنيفة، لأنه حكم يتعلق بالمحاربة فاستوى فيه الردء وكذا الطليع والمباشر، كاستحقاق في الغنيمة.</w:t>
      </w:r>
    </w:p>
  </w:footnote>
  <w:footnote w:id="659">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قتل ولم يصلب، عند الأكثر. </w:t>
      </w:r>
    </w:p>
  </w:footnote>
  <w:footnote w:id="660">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قتل وجوبا،ولم يصلب، هذا المذهب وعليه الأكثر.</w:t>
      </w:r>
    </w:p>
  </w:footnote>
  <w:footnote w:id="661">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لقصد أخذ المال، لا لعداوة بينهما، أو خصومة، ونحو ذلك من أسباب المخاصمة كما يأتي.</w:t>
      </w:r>
    </w:p>
  </w:footnote>
  <w:footnote w:id="662">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قال الشيخ: لا يجوز العفو عنه، بإجماع العلماء، حكاه ابن المنذر.</w:t>
      </w:r>
    </w:p>
  </w:footnote>
  <w:footnote w:id="663">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لأنه مسلم، ولا نزاع في تغسيله والصلاة عليه ودفنه مع المسلمين.</w:t>
      </w:r>
    </w:p>
  </w:footnote>
  <w:footnote w:id="664">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بعد تغسيله، والصلاة عليه، وقال الموفق وغيره: يقتل ثم يصلب، حتى يشتهر أمره، ثم يدفع إلى أهله، فيغسل ويصلي عليه، ثم يدفن، ومش</w:t>
      </w:r>
      <w:r w:rsidRPr="005E6056">
        <w:rPr>
          <w:rFonts w:cs="Traditional Arabic" w:hint="cs"/>
          <w:sz w:val="32"/>
          <w:szCs w:val="32"/>
          <w:rtl/>
          <w:lang w:bidi="ar-EG"/>
        </w:rPr>
        <w:t>ى</w:t>
      </w:r>
      <w:r w:rsidRPr="005E6056">
        <w:rPr>
          <w:rFonts w:cs="Traditional Arabic" w:hint="cs"/>
          <w:sz w:val="32"/>
          <w:szCs w:val="32"/>
          <w:rtl/>
        </w:rPr>
        <w:t xml:space="preserve"> عليه في الإقناع، وهو ظاهر المنتهى.</w:t>
      </w:r>
    </w:p>
  </w:footnote>
  <w:footnote w:id="665">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مع القتل والصلب، لأنه لم يذكر معهما في أثر ابن عباس، والجمهور كما قال الشيخ وغيرهن أن من شرب الخمر، وزنا وسرق ووجب قتله في المحاربة أو غيرها أنه يقتل، ولا يقطع ولا يجلد، لأنها حقوق لله عز وجل، وأتى عليها القتل فغمرها، ولو قذف وقطع يدا وقتل وقطع وجلد، وقتل لأن هذه حقوق الآدميين وهي مبني</w:t>
      </w:r>
      <w:r w:rsidRPr="005E6056">
        <w:rPr>
          <w:rFonts w:cs="Traditional Arabic" w:hint="cs"/>
          <w:sz w:val="32"/>
          <w:szCs w:val="32"/>
          <w:rtl/>
          <w:lang w:bidi="ar-EG"/>
        </w:rPr>
        <w:t>ة</w:t>
      </w:r>
      <w:r w:rsidRPr="005E6056">
        <w:rPr>
          <w:rFonts w:cs="Traditional Arabic" w:hint="cs"/>
          <w:sz w:val="32"/>
          <w:szCs w:val="32"/>
          <w:rtl/>
        </w:rPr>
        <w:t xml:space="preserve"> على التضييق، لعلم الله سبحانه، بما أحضرت الأنفس من الشح، ولا تتداخل، قال: من شرب الخمر وقذف لا يتداخلان. </w:t>
      </w:r>
    </w:p>
  </w:footnote>
  <w:footnote w:id="666">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وقال الموفق وغيره: وهي الأصح، لأن الخبر المروي فيهم قال فيه: ومن قتل ولم يأخذ المال قتل، ولم يذكر صلبا، ولأن جنايتهم بأخذ المال مع القتل، تزيد على الجناية بالقتل وحده، فتكون عقوبتهم أغلظ.</w:t>
      </w:r>
    </w:p>
  </w:footnote>
  <w:footnote w:id="667">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مما يجري في مثله القصاص.</w:t>
      </w:r>
    </w:p>
  </w:footnote>
  <w:footnote w:id="668">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ولو عفا المجني عليه، لم يسقط القطع، لأن الجراح تابعه للقتل، فيثبت فيها مثل حكمه.</w:t>
      </w:r>
    </w:p>
  </w:footnote>
  <w:footnote w:id="669">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قال في الإنصاف: ولا يسقط تحتم القود في الطرف، إذا كان قد قتل على الصحيح من المذهب وعليه الأصحاب.</w:t>
      </w:r>
    </w:p>
  </w:footnote>
  <w:footnote w:id="670">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حزم به في الإقناع، قال الموفق: لأن الشرع لم يرد بالحد في حقه بالجراح، والقتل إنما يتحتم لأنه حد المحارب إذا كان قاتلا، فأما الطرف فإنما يستوفي هنا قصاصا لا حدا، فعليه لو عفا مقطوع طرفه ونحوه سقط القطع.</w:t>
      </w:r>
    </w:p>
  </w:footnote>
  <w:footnote w:id="671">
    <w:p w:rsidR="00E901EB" w:rsidRDefault="00E901EB" w:rsidP="005E6056">
      <w:pPr>
        <w:pStyle w:val="ae"/>
        <w:rPr>
          <w:rFonts w:cs="Traditional Arabic"/>
          <w:spacing w:val="-4"/>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w:t>
      </w:r>
      <w:r w:rsidRPr="005E6056">
        <w:rPr>
          <w:rFonts w:cs="Traditional Arabic" w:hint="cs"/>
          <w:spacing w:val="-4"/>
          <w:sz w:val="32"/>
          <w:szCs w:val="32"/>
          <w:rtl/>
        </w:rPr>
        <w:t xml:space="preserve">قال في التنقيح: ولا يتحتم استيفاء جناية، توجب القصاص فيما دون النفس اهـ </w:t>
      </w:r>
    </w:p>
    <w:p w:rsidR="00E901EB" w:rsidRDefault="00E901EB" w:rsidP="005E6056">
      <w:pPr>
        <w:pStyle w:val="ae"/>
        <w:rPr>
          <w:rFonts w:cs="Traditional Arabic"/>
          <w:spacing w:val="-4"/>
          <w:sz w:val="32"/>
          <w:szCs w:val="32"/>
          <w:rtl/>
        </w:rPr>
      </w:pPr>
      <w:r w:rsidRPr="005E6056">
        <w:rPr>
          <w:rFonts w:cs="Traditional Arabic" w:hint="cs"/>
          <w:spacing w:val="-4"/>
          <w:sz w:val="32"/>
          <w:szCs w:val="32"/>
          <w:rtl/>
        </w:rPr>
        <w:t xml:space="preserve">وحكمها على ما قدمه فيما دون النفس، حكم الجناية في غير المحاربة </w:t>
      </w:r>
      <w:r w:rsidRPr="005E6056">
        <w:rPr>
          <w:rFonts w:cs="Traditional Arabic"/>
          <w:spacing w:val="-4"/>
          <w:sz w:val="32"/>
          <w:szCs w:val="32"/>
          <w:rtl/>
          <w:lang w:bidi="ar-EG"/>
        </w:rPr>
        <w:br/>
      </w:r>
      <w:r w:rsidRPr="005E6056">
        <w:rPr>
          <w:rFonts w:cs="Traditional Arabic" w:hint="cs"/>
          <w:spacing w:val="-4"/>
          <w:sz w:val="32"/>
          <w:szCs w:val="32"/>
          <w:rtl/>
        </w:rPr>
        <w:t xml:space="preserve">فإن جرح إنسانا وقتل آخر اقتص منه، للجراح ثم قتل للمحاربة حتما فيهما </w:t>
      </w:r>
    </w:p>
    <w:p w:rsidR="00E901EB" w:rsidRPr="005E6056" w:rsidRDefault="00E901EB" w:rsidP="005E6056">
      <w:pPr>
        <w:pStyle w:val="ae"/>
        <w:rPr>
          <w:rFonts w:cs="Traditional Arabic"/>
          <w:sz w:val="32"/>
          <w:szCs w:val="32"/>
          <w:rtl/>
        </w:rPr>
      </w:pPr>
      <w:r w:rsidRPr="005E6056">
        <w:rPr>
          <w:rFonts w:cs="Traditional Arabic" w:hint="cs"/>
          <w:spacing w:val="-4"/>
          <w:sz w:val="32"/>
          <w:szCs w:val="32"/>
          <w:rtl/>
        </w:rPr>
        <w:t>وعلى القول الثاني، يتحتم القصاص في النفس، وولي الجراح بالخيار، والله أعلم</w:t>
      </w:r>
      <w:r w:rsidRPr="005E6056">
        <w:rPr>
          <w:rFonts w:cs="Traditional Arabic" w:hint="cs"/>
          <w:sz w:val="32"/>
          <w:szCs w:val="32"/>
          <w:rtl/>
        </w:rPr>
        <w:t>.</w:t>
      </w:r>
    </w:p>
  </w:footnote>
  <w:footnote w:id="672">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بخلاف نحو: أب وسيد، ومن حرز، وهو نحو القافلة في الصحراء وما في البنيان، فتقدم ذكر الحرز فيه، في باب السرقة وعبارته، موهمة أنه لا بد أن يأخذ كل واحد من المال، قدر ما يقطع به السارق، كما هو قياس قول الشافعي، وأصحاب الرأي، ولعل كل سبق قلم فالمذهب، ولو اشتركوا في </w:t>
      </w:r>
      <w:r w:rsidRPr="005E6056">
        <w:rPr>
          <w:rFonts w:cs="Traditional Arabic" w:hint="cs"/>
          <w:sz w:val="32"/>
          <w:szCs w:val="32"/>
          <w:rtl/>
          <w:lang w:bidi="ar-EG"/>
        </w:rPr>
        <w:t>أ</w:t>
      </w:r>
      <w:r w:rsidRPr="005E6056">
        <w:rPr>
          <w:rFonts w:cs="Traditional Arabic" w:hint="cs"/>
          <w:sz w:val="32"/>
          <w:szCs w:val="32"/>
          <w:rtl/>
        </w:rPr>
        <w:t>خذ نصاب، أو ما تبلغ قيمته نصابا، ولو لم تبلغ حصة كل واحد منهم نصابا، ويأتي قوله: ولا مالا يبلغ نصاب السرقة، فإنه إذا أخذ بعضهم نصاب السرقة، تحتم قطع جميعهم،ولو لم يأخذ إلا واحد منهم، وأولى من ثبوت القتل، في حق جميعهم إذا قتل بعضهم، فتحتم قطعهم، بأخذ أحدهم النصاب، أولى من تحتم قتلهم، إذا قتل بعضهم.</w:t>
      </w:r>
    </w:p>
  </w:footnote>
  <w:footnote w:id="673">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يبدأ بيده اليمنى، ثم برجله اليسرى، ولا ينتظر اندمال اليد في قطع الرجل، بل يقطعان معا.</w:t>
      </w:r>
    </w:p>
  </w:footnote>
  <w:footnote w:id="674">
    <w:p w:rsidR="00E901EB" w:rsidRDefault="00E901EB" w:rsidP="006E2E6C">
      <w:pPr>
        <w:pStyle w:val="ae"/>
        <w:rPr>
          <w:rFonts w:cs="Traditional Arabic"/>
          <w:spacing w:val="-4"/>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w:t>
      </w:r>
      <w:r w:rsidRPr="005E6056">
        <w:rPr>
          <w:rFonts w:cs="Traditional Arabic" w:hint="cs"/>
          <w:spacing w:val="-4"/>
          <w:sz w:val="32"/>
          <w:szCs w:val="32"/>
          <w:rtl/>
        </w:rPr>
        <w:t>يبدأ بيمينه فتقطع وتحسم، ثم برجله، وتحسم كلاهما بالزيت المغلي، لينقطع الدم ويؤمن التلف</w:t>
      </w:r>
    </w:p>
    <w:p w:rsidR="00E901EB" w:rsidRPr="005E6056" w:rsidRDefault="00E901EB" w:rsidP="006E2E6C">
      <w:pPr>
        <w:pStyle w:val="ae"/>
        <w:rPr>
          <w:rFonts w:cs="Traditional Arabic"/>
          <w:sz w:val="32"/>
          <w:szCs w:val="32"/>
          <w:rtl/>
        </w:rPr>
      </w:pPr>
      <w:r w:rsidRPr="005E6056">
        <w:rPr>
          <w:rFonts w:cs="Traditional Arabic" w:hint="cs"/>
          <w:spacing w:val="-4"/>
          <w:sz w:val="32"/>
          <w:szCs w:val="32"/>
          <w:rtl/>
        </w:rPr>
        <w:t xml:space="preserve"> قال الموفق: ولا خلاف في أنه لا يقطع منه غير يد ورجل، إذا كانت يداه رجلاه صحيحتين</w:t>
      </w:r>
      <w:r w:rsidRPr="005E6056">
        <w:rPr>
          <w:rFonts w:cs="Traditional Arabic" w:hint="cs"/>
          <w:sz w:val="32"/>
          <w:szCs w:val="32"/>
          <w:rtl/>
        </w:rPr>
        <w:t xml:space="preserve">. </w:t>
      </w:r>
    </w:p>
  </w:footnote>
  <w:footnote w:id="675">
    <w:p w:rsidR="00E901EB" w:rsidRPr="005E6056" w:rsidRDefault="00E901EB" w:rsidP="00B04F1C">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)لاستيفاء ما لزمه فلا يحبس،</w:t>
      </w:r>
      <w:r w:rsidRPr="005E6056">
        <w:rPr>
          <w:rFonts w:cs="Traditional Arabic" w:hint="cs"/>
          <w:sz w:val="32"/>
          <w:szCs w:val="32"/>
          <w:rtl/>
        </w:rPr>
        <w:t>ولا ينف</w:t>
      </w:r>
      <w:r w:rsidRPr="005E6056">
        <w:rPr>
          <w:rFonts w:cs="Traditional Arabic" w:hint="cs"/>
          <w:sz w:val="32"/>
          <w:szCs w:val="32"/>
          <w:rtl/>
          <w:lang w:bidi="ar-EG"/>
        </w:rPr>
        <w:t>ى</w:t>
      </w:r>
      <w:r>
        <w:rPr>
          <w:rFonts w:cs="Traditional Arabic" w:hint="cs"/>
          <w:sz w:val="32"/>
          <w:szCs w:val="32"/>
          <w:rtl/>
        </w:rPr>
        <w:t xml:space="preserve"> قال الشيخ:</w:t>
      </w:r>
      <w:r w:rsidRPr="005E6056">
        <w:rPr>
          <w:rFonts w:cs="Traditional Arabic" w:hint="cs"/>
          <w:sz w:val="32"/>
          <w:szCs w:val="32"/>
          <w:rtl/>
        </w:rPr>
        <w:t>وهذا الفع</w:t>
      </w:r>
      <w:r>
        <w:rPr>
          <w:rFonts w:cs="Traditional Arabic" w:hint="cs"/>
          <w:sz w:val="32"/>
          <w:szCs w:val="32"/>
          <w:rtl/>
        </w:rPr>
        <w:t>ل أحجز من القتل،فإن الأعراب وفسقه الجند وغيرهم،</w:t>
      </w:r>
      <w:r w:rsidRPr="005E6056">
        <w:rPr>
          <w:rFonts w:cs="Traditional Arabic" w:hint="cs"/>
          <w:sz w:val="32"/>
          <w:szCs w:val="32"/>
          <w:rtl/>
        </w:rPr>
        <w:t>إذا رأوا دائما</w:t>
      </w:r>
      <w:r>
        <w:rPr>
          <w:rFonts w:cs="Traditional Arabic" w:hint="cs"/>
          <w:sz w:val="32"/>
          <w:szCs w:val="32"/>
          <w:rtl/>
        </w:rPr>
        <w:t xml:space="preserve"> بينهم من هو مقطوع اليد والرجل،</w:t>
      </w:r>
      <w:r w:rsidRPr="005E6056">
        <w:rPr>
          <w:rFonts w:cs="Traditional Arabic" w:hint="cs"/>
          <w:sz w:val="32"/>
          <w:szCs w:val="32"/>
          <w:rtl/>
        </w:rPr>
        <w:t xml:space="preserve">تذكروا </w:t>
      </w:r>
      <w:r>
        <w:rPr>
          <w:rFonts w:cs="Traditional Arabic" w:hint="cs"/>
          <w:sz w:val="32"/>
          <w:szCs w:val="32"/>
          <w:rtl/>
        </w:rPr>
        <w:t>بذلك جزمه فارتدعوا بخلاف القتل،فإنه قد ينسى،</w:t>
      </w:r>
      <w:r w:rsidRPr="005E6056">
        <w:rPr>
          <w:rFonts w:cs="Traditional Arabic" w:hint="cs"/>
          <w:sz w:val="32"/>
          <w:szCs w:val="32"/>
          <w:rtl/>
        </w:rPr>
        <w:t>قد تؤثر بعض النفوس الأبيه قتله، عن قطع يده ورجله من خلاف، فيكون هذا أشد تنكيلا لأمثاله</w:t>
      </w:r>
    </w:p>
  </w:footnote>
  <w:footnote w:id="676">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عن قطع الطريق، تحسن سيرتهم، وإليه ذهب بعض أهل العلم، ولم تقدر مدته ويحتمل عاما كزان.</w:t>
      </w:r>
    </w:p>
  </w:footnote>
  <w:footnote w:id="677">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هذه الآية نزلت في قطاع الطريق، عند أكثر السلف، وهي الأصل في حكمهم.</w:t>
      </w:r>
    </w:p>
  </w:footnote>
  <w:footnote w:id="678">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قال الموفق وغيره: أجمع على هذا كل أهل العلم.</w:t>
      </w:r>
    </w:p>
  </w:footnote>
  <w:footnote w:id="679">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قال: وهي الأصح، لأن الخبر المروي فيهم، قال: ومن قتل ولم يأخذ المال، قتل لم يذكر صلبا. </w:t>
      </w:r>
    </w:p>
  </w:footnote>
  <w:footnote w:id="680">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تقطع يمنى يديه، ثم يسرى رجليه في مقام واحد، وحسمتا بنحو زيت مغلي، لينقطع الدم، </w:t>
      </w:r>
    </w:p>
    <w:p w:rsidR="00E901EB" w:rsidRPr="005E6056" w:rsidRDefault="00E901EB" w:rsidP="005E6056">
      <w:pPr>
        <w:pStyle w:val="ae"/>
        <w:rPr>
          <w:rFonts w:cs="Traditional Arabic"/>
          <w:sz w:val="32"/>
          <w:szCs w:val="32"/>
          <w:rtl/>
        </w:rPr>
      </w:pPr>
      <w:r w:rsidRPr="005E6056">
        <w:rPr>
          <w:rFonts w:cs="Traditional Arabic" w:hint="cs"/>
          <w:sz w:val="32"/>
          <w:szCs w:val="32"/>
          <w:rtl/>
        </w:rPr>
        <w:t>ولا خلاف أنه لا يقطع منه إلا يد ورجل، إذا كانتا صحيحتين.</w:t>
      </w:r>
    </w:p>
  </w:footnote>
  <w:footnote w:id="681">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كما لو فعل ذلك كل منهم، وكالردء والطليع، عند جمهور العلماء.</w:t>
      </w:r>
    </w:p>
  </w:footnote>
  <w:footnote w:id="682">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كما لو فعل ذلك الكل، والقتل متحتم لا يدخله عفو إجماعا، الصلب هو ظاهر المذهب وتقدم.</w:t>
      </w:r>
    </w:p>
  </w:footnote>
  <w:footnote w:id="683">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أي ومن تاب من قطاع الطريق، قبل أن يقدر عليه لا بعده، سقط عنه من الحدود، ما كان واجبا لله تعالى، من نفي عن البلد، وقطع يد ورجل </w:t>
      </w:r>
      <w:r w:rsidRPr="005E6056">
        <w:rPr>
          <w:rFonts w:cs="Traditional Arabic"/>
          <w:sz w:val="32"/>
          <w:szCs w:val="32"/>
          <w:rtl/>
          <w:lang w:bidi="ar-EG"/>
        </w:rPr>
        <w:br/>
      </w:r>
      <w:r w:rsidRPr="005E6056">
        <w:rPr>
          <w:rFonts w:cs="Traditional Arabic" w:hint="cs"/>
          <w:sz w:val="32"/>
          <w:szCs w:val="32"/>
          <w:rtl/>
        </w:rPr>
        <w:t>من خلاف وصلب، ومن تحتم قتل، قال الموفق وغيره: بغير خلاف نعلمه، وعليه عمل الصحابة، اختاره الشيخ وغيره، للأخبار.</w:t>
      </w:r>
    </w:p>
  </w:footnote>
  <w:footnote w:id="684">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أما من الشرط فظاهر، وأما المحاربون المسلمون، فإذا تابا من قبل القدرة عليهم، فإنه يسقط عنهم انحتام القتل والصلب، وقطع الرجل، والجمهور واليد، وأما من تاب بعد القدرة عليه، فلا يسقط عنه شيء.</w:t>
      </w:r>
    </w:p>
    <w:p w:rsidR="00E901EB" w:rsidRPr="005E6056" w:rsidRDefault="00E901EB" w:rsidP="005E6056">
      <w:pPr>
        <w:pStyle w:val="ae"/>
        <w:rPr>
          <w:rFonts w:cs="Traditional Arabic"/>
          <w:sz w:val="32"/>
          <w:szCs w:val="32"/>
          <w:rtl/>
        </w:rPr>
      </w:pPr>
      <w:r>
        <w:rPr>
          <w:rFonts w:cs="Traditional Arabic" w:hint="cs"/>
          <w:sz w:val="32"/>
          <w:szCs w:val="32"/>
          <w:rtl/>
        </w:rPr>
        <w:t>قال الشيخ:اتفقوا على أن قاطع الطريق،واللص ونحوهما،إذا رفعوا إلى ولي الأمر،</w:t>
      </w:r>
      <w:r w:rsidRPr="005E6056">
        <w:rPr>
          <w:rFonts w:cs="Traditional Arabic" w:hint="cs"/>
          <w:sz w:val="32"/>
          <w:szCs w:val="32"/>
          <w:rtl/>
        </w:rPr>
        <w:t xml:space="preserve">ثم </w:t>
      </w:r>
      <w:r>
        <w:rPr>
          <w:rFonts w:cs="Traditional Arabic" w:hint="cs"/>
          <w:sz w:val="32"/>
          <w:szCs w:val="32"/>
          <w:rtl/>
        </w:rPr>
        <w:t>تابوا بعد ذلك،</w:t>
      </w:r>
      <w:r w:rsidRPr="005E6056">
        <w:rPr>
          <w:rFonts w:cs="Traditional Arabic" w:hint="cs"/>
          <w:sz w:val="32"/>
          <w:szCs w:val="32"/>
          <w:rtl/>
        </w:rPr>
        <w:t>لم يسقط الحد عنهم، بل تجب إقامته، وإن تابوا وإن كانوا صادقين في التوبة، فاستثناء التوبة قبل القدرة عليه</w:t>
      </w:r>
      <w:r>
        <w:rPr>
          <w:rFonts w:cs="Traditional Arabic" w:hint="cs"/>
          <w:sz w:val="32"/>
          <w:szCs w:val="32"/>
          <w:rtl/>
        </w:rPr>
        <w:t>م فقط، فالتائب بعد القدرة عليه،</w:t>
      </w:r>
      <w:r w:rsidRPr="005E6056">
        <w:rPr>
          <w:rFonts w:cs="Traditional Arabic" w:hint="cs"/>
          <w:sz w:val="32"/>
          <w:szCs w:val="32"/>
          <w:rtl/>
        </w:rPr>
        <w:t xml:space="preserve">باق فيمن </w:t>
      </w:r>
      <w:r w:rsidRPr="005E6056">
        <w:rPr>
          <w:rFonts w:cs="Traditional Arabic" w:hint="cs"/>
          <w:sz w:val="32"/>
          <w:szCs w:val="32"/>
          <w:rtl/>
          <w:lang w:bidi="ar-EG"/>
        </w:rPr>
        <w:t>و</w:t>
      </w:r>
      <w:r>
        <w:rPr>
          <w:rFonts w:cs="Traditional Arabic" w:hint="cs"/>
          <w:sz w:val="32"/>
          <w:szCs w:val="32"/>
          <w:rtl/>
        </w:rPr>
        <w:t>جب عليه الحد،</w:t>
      </w:r>
      <w:r w:rsidRPr="005E6056">
        <w:rPr>
          <w:rFonts w:cs="Traditional Arabic" w:hint="cs"/>
          <w:sz w:val="32"/>
          <w:szCs w:val="32"/>
          <w:rtl/>
        </w:rPr>
        <w:t>للعموم والمفهوم والتفصيل ولئلا يتخذ ذريعة إلى تعطيل حدود الله، إذ لا يعجز من وجب عليه الحد، أن يظهر التوبة، ليتخلص من العقوبة.</w:t>
      </w:r>
    </w:p>
  </w:footnote>
  <w:footnote w:id="685">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قال الموفق: بغير خلاف نعلمه، ولأنها حقوق عليهم ومبناها على المشاحة، فلم تسقط.</w:t>
      </w:r>
    </w:p>
  </w:footnote>
  <w:footnote w:id="686">
    <w:p w:rsidR="00E901EB" w:rsidRPr="005E6056" w:rsidRDefault="00E901EB" w:rsidP="00B04F1C">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w:t>
      </w:r>
      <w:r w:rsidRPr="005E6056">
        <w:rPr>
          <w:rFonts w:cs="Traditional Arabic" w:hint="cs"/>
          <w:sz w:val="32"/>
          <w:szCs w:val="32"/>
          <w:rtl/>
        </w:rPr>
        <w:t>وقال الوزير: اتفقوا على أن حقوق الآدميين من الأموال، والأنفس والجراح، يؤخذ بها المح</w:t>
      </w:r>
      <w:r>
        <w:rPr>
          <w:rFonts w:cs="Traditional Arabic" w:hint="cs"/>
          <w:sz w:val="32"/>
          <w:szCs w:val="32"/>
          <w:rtl/>
        </w:rPr>
        <w:t>اربون، إلا أن يعفى لهم عنها اهـ</w:t>
      </w:r>
      <w:r w:rsidRPr="005E6056">
        <w:rPr>
          <w:rFonts w:cs="Traditional Arabic" w:hint="cs"/>
          <w:sz w:val="32"/>
          <w:szCs w:val="32"/>
          <w:rtl/>
        </w:rPr>
        <w:t xml:space="preserve">ولما تقدم </w:t>
      </w:r>
      <w:r>
        <w:rPr>
          <w:rFonts w:cs="Traditional Arabic" w:hint="cs"/>
          <w:sz w:val="32"/>
          <w:szCs w:val="32"/>
          <w:rtl/>
        </w:rPr>
        <w:t>من الآية،فإن الله تعالى أوجب عليهم الحد،</w:t>
      </w:r>
      <w:r w:rsidRPr="005E6056">
        <w:rPr>
          <w:rFonts w:cs="Traditional Arabic" w:hint="cs"/>
          <w:sz w:val="32"/>
          <w:szCs w:val="32"/>
          <w:rtl/>
        </w:rPr>
        <w:t>ثم استثنى التائبين قبل القدرة عليهم</w:t>
      </w:r>
    </w:p>
  </w:footnote>
  <w:footnote w:id="687">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ك</w:t>
      </w:r>
      <w:r w:rsidRPr="005E6056">
        <w:rPr>
          <w:rFonts w:cs="Traditional Arabic" w:hint="cs"/>
          <w:sz w:val="32"/>
          <w:szCs w:val="32"/>
          <w:rtl/>
          <w:lang w:bidi="ar-EG"/>
        </w:rPr>
        <w:t>ـ</w:t>
      </w:r>
      <w:r w:rsidRPr="005E6056">
        <w:rPr>
          <w:rFonts w:cs="Traditional Arabic" w:hint="cs"/>
          <w:sz w:val="32"/>
          <w:szCs w:val="32"/>
          <w:rtl/>
        </w:rPr>
        <w:t>حد المحاربة، ونصه على اعتبار ت</w:t>
      </w:r>
      <w:r w:rsidRPr="005E6056">
        <w:rPr>
          <w:rFonts w:cs="Traditional Arabic" w:hint="cs"/>
          <w:sz w:val="32"/>
          <w:szCs w:val="32"/>
          <w:rtl/>
          <w:lang w:bidi="ar-EG"/>
        </w:rPr>
        <w:t>ـ</w:t>
      </w:r>
      <w:r w:rsidRPr="005E6056">
        <w:rPr>
          <w:rFonts w:cs="Traditional Arabic" w:hint="cs"/>
          <w:sz w:val="32"/>
          <w:szCs w:val="32"/>
          <w:rtl/>
        </w:rPr>
        <w:t xml:space="preserve">وبة المحارب، قبل القدرة عليه من باب التنبيه على اعتبار توبة غيره، بطريق الأولى، فإذا دفعت توبته مع شدة ضرره وتعديه فلأن تدفع توبة بطريق الأولى، وفي الصحيحين في قصة الذي قال: أصبت حدا، فأقمه عليه، قال: </w:t>
      </w:r>
      <w:r w:rsidRPr="005E6056">
        <w:rPr>
          <w:rFonts w:cs="Traditional Arabic" w:hint="eastAsia"/>
          <w:sz w:val="32"/>
          <w:szCs w:val="32"/>
          <w:rtl/>
        </w:rPr>
        <w:t>«</w:t>
      </w:r>
      <w:r w:rsidRPr="005E6056">
        <w:rPr>
          <w:rFonts w:cs="Traditional Arabic" w:hint="cs"/>
          <w:sz w:val="32"/>
          <w:szCs w:val="32"/>
          <w:rtl/>
        </w:rPr>
        <w:t>أليس قد صليت معنا؟ قال نعم، قال: فإن الله قد غفر لك ذنبك</w:t>
      </w:r>
      <w:r w:rsidRPr="005E6056">
        <w:rPr>
          <w:rFonts w:cs="Traditional Arabic" w:hint="eastAsia"/>
          <w:sz w:val="32"/>
          <w:szCs w:val="32"/>
          <w:rtl/>
        </w:rPr>
        <w:t>»</w:t>
      </w:r>
      <w:r w:rsidRPr="005E6056">
        <w:rPr>
          <w:rFonts w:cs="Traditional Arabic" w:hint="cs"/>
          <w:sz w:val="32"/>
          <w:szCs w:val="32"/>
          <w:rtl/>
        </w:rPr>
        <w:t xml:space="preserve"> قد رفع الله العقوبة، عن التائب شرعا قدرا، فليس في شرع الله، ولا في قدره عقوبة تائب ألبتة، وذكر قصة توبة ماعز،و تقدم.</w:t>
      </w:r>
    </w:p>
  </w:footnote>
  <w:footnote w:id="688">
    <w:p w:rsidR="00E901EB" w:rsidRPr="005E6056" w:rsidRDefault="00E901EB" w:rsidP="00B04F1C">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يعني ولو قبل مضي مدة، يعلم بها صدق توبته، وإصلاح نيته.</w:t>
      </w:r>
    </w:p>
  </w:footnote>
  <w:footnote w:id="689">
    <w:p w:rsidR="00E901EB" w:rsidRPr="005E6056" w:rsidRDefault="00E901EB" w:rsidP="00D96A6B">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)وكما أنه يحرم عليه قتل نفسه، يحرم عليه إباحة قتلها، وهذا في غير الفتنة بل له التولي عنهم لأنه </w:t>
      </w:r>
      <w:r w:rsidRPr="005E6056">
        <w:rPr>
          <w:rFonts w:cs="Traditional Arabic"/>
          <w:sz w:val="32"/>
          <w:szCs w:val="32"/>
          <w:rtl/>
        </w:rPr>
        <w:t>صلى الله عليه وسلم</w:t>
      </w:r>
      <w:r w:rsidRPr="005E6056">
        <w:rPr>
          <w:rFonts w:cs="Traditional Arabic" w:hint="cs"/>
          <w:sz w:val="32"/>
          <w:szCs w:val="32"/>
          <w:rtl/>
        </w:rPr>
        <w:t xml:space="preserve"> قال في الفتنة: </w:t>
      </w:r>
      <w:r w:rsidRPr="005E6056">
        <w:rPr>
          <w:rFonts w:cs="Traditional Arabic" w:hint="cs"/>
          <w:sz w:val="32"/>
          <w:szCs w:val="32"/>
          <w:rtl/>
          <w:lang w:bidi="ar-EG"/>
        </w:rPr>
        <w:t>«</w:t>
      </w:r>
      <w:r w:rsidRPr="005E6056">
        <w:rPr>
          <w:rFonts w:cs="Traditional Arabic" w:hint="cs"/>
          <w:sz w:val="32"/>
          <w:szCs w:val="32"/>
          <w:rtl/>
        </w:rPr>
        <w:t>اجلس في بيتك فإن خفتك أن يبهرك شعاع السيف، فغظ وجهك</w:t>
      </w:r>
      <w:r w:rsidRPr="005E6056">
        <w:rPr>
          <w:rFonts w:cs="Traditional Arabic" w:hint="cs"/>
          <w:sz w:val="32"/>
          <w:szCs w:val="32"/>
          <w:rtl/>
          <w:lang w:bidi="ar-EG"/>
        </w:rPr>
        <w:t>»</w:t>
      </w:r>
      <w:r w:rsidRPr="005E6056">
        <w:rPr>
          <w:rFonts w:cs="Traditional Arabic" w:hint="cs"/>
          <w:sz w:val="32"/>
          <w:szCs w:val="32"/>
          <w:rtl/>
        </w:rPr>
        <w:t>، وفي لفظ فكن عبد الله المقتول ولا تكن القاتل،ولأن عثمان لم يدفع عن نفسه واختاره الموفق وغيره.</w:t>
      </w:r>
    </w:p>
  </w:footnote>
  <w:footnote w:id="690">
    <w:p w:rsidR="00E901EB" w:rsidRDefault="00E901EB" w:rsidP="00D96A6B">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قالوا: لأنه يجوز له بذله، وعنه: يلزمه الدفع عن ماله،وقال الشيخ: في جند قاتلوا عربا، </w:t>
      </w:r>
    </w:p>
    <w:p w:rsidR="00E901EB" w:rsidRPr="005E6056" w:rsidRDefault="00E901EB" w:rsidP="00D96A6B">
      <w:pPr>
        <w:pStyle w:val="ae"/>
        <w:rPr>
          <w:rFonts w:cs="Traditional Arabic"/>
          <w:sz w:val="32"/>
          <w:szCs w:val="32"/>
          <w:rtl/>
        </w:rPr>
      </w:pPr>
      <w:r w:rsidRPr="005E6056">
        <w:rPr>
          <w:rFonts w:cs="Traditional Arabic" w:hint="cs"/>
          <w:sz w:val="32"/>
          <w:szCs w:val="32"/>
          <w:rtl/>
        </w:rPr>
        <w:t>نهبوا أموال تجار، ليردوها إليهم، فهم مجاهدون في سبيل الله، ولا ضمان عليهم بقود ولا دية ولا كفارة.</w:t>
      </w:r>
    </w:p>
  </w:footnote>
  <w:footnote w:id="691">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فإن دفع عن نفسه، أو حرمته أو نفس غيره أو حرمته أو ماله، أو مال غيره، فلا ضمان عليه لأنه إنما فعل لدفع شر الصائل، حيث لم يندفع إلا بما فعل.</w:t>
      </w:r>
    </w:p>
  </w:footnote>
  <w:footnote w:id="692">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كحكم من صال على نفسه، أو ماله، وتلصص الشخص: طلب السرقة.</w:t>
      </w:r>
    </w:p>
  </w:footnote>
  <w:footnote w:id="693">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لأن النظر أبلغ من السمع، واقتصارا على مورد النص، فإن أنذره فأبى، فله طعنه، كدفع الصائل، وبخلاف ناظر من باب منفتح، لترك ربه له مفتوحا، </w:t>
      </w:r>
    </w:p>
    <w:p w:rsidR="00E901EB" w:rsidRDefault="00E901EB" w:rsidP="005E6056">
      <w:pPr>
        <w:pStyle w:val="ae"/>
        <w:rPr>
          <w:rFonts w:cs="Traditional Arabic"/>
          <w:sz w:val="32"/>
          <w:szCs w:val="32"/>
          <w:rtl/>
        </w:rPr>
      </w:pPr>
      <w:r w:rsidRPr="005E6056">
        <w:rPr>
          <w:rFonts w:cs="Traditional Arabic" w:hint="cs"/>
          <w:sz w:val="32"/>
          <w:szCs w:val="32"/>
          <w:rtl/>
        </w:rPr>
        <w:t xml:space="preserve">وإن عض يده إنسان عضا محرما، فانتزع المعضوض يده من فيه، فسقطت ثناياه، فهدر لقوله </w:t>
      </w:r>
      <w:r w:rsidRPr="005E6056">
        <w:rPr>
          <w:rFonts w:cs="Traditional Arabic"/>
          <w:sz w:val="32"/>
          <w:szCs w:val="32"/>
          <w:rtl/>
        </w:rPr>
        <w:t>صلى الله عليه وسلم</w:t>
      </w:r>
      <w:r w:rsidRPr="005E6056">
        <w:rPr>
          <w:rFonts w:cs="Traditional Arabic" w:hint="cs"/>
          <w:sz w:val="32"/>
          <w:szCs w:val="32"/>
          <w:rtl/>
        </w:rPr>
        <w:t xml:space="preserve"> </w:t>
      </w:r>
      <w:r w:rsidRPr="005E6056">
        <w:rPr>
          <w:rFonts w:cs="Traditional Arabic" w:hint="eastAsia"/>
          <w:sz w:val="32"/>
          <w:szCs w:val="32"/>
          <w:rtl/>
        </w:rPr>
        <w:t>«</w:t>
      </w:r>
      <w:r w:rsidRPr="005E6056">
        <w:rPr>
          <w:rFonts w:cs="Traditional Arabic" w:hint="cs"/>
          <w:sz w:val="32"/>
          <w:szCs w:val="32"/>
          <w:rtl/>
        </w:rPr>
        <w:t>يعض أحدكم أخاه كما يعض الفحل؟ اذهب لا دية لك</w:t>
      </w:r>
      <w:r w:rsidRPr="005E6056">
        <w:rPr>
          <w:rFonts w:cs="Traditional Arabic" w:hint="eastAsia"/>
          <w:sz w:val="32"/>
          <w:szCs w:val="32"/>
          <w:rtl/>
        </w:rPr>
        <w:t>»</w:t>
      </w:r>
      <w:r w:rsidRPr="005E6056">
        <w:rPr>
          <w:rFonts w:cs="Traditional Arabic" w:hint="cs"/>
          <w:sz w:val="32"/>
          <w:szCs w:val="32"/>
          <w:rtl/>
        </w:rPr>
        <w:t xml:space="preserve"> </w:t>
      </w:r>
    </w:p>
    <w:p w:rsidR="00E901EB" w:rsidRPr="005E6056" w:rsidRDefault="00E901EB" w:rsidP="005E6056">
      <w:pPr>
        <w:pStyle w:val="ae"/>
        <w:rPr>
          <w:rFonts w:cs="Traditional Arabic"/>
          <w:sz w:val="32"/>
          <w:szCs w:val="32"/>
          <w:rtl/>
        </w:rPr>
      </w:pPr>
      <w:r w:rsidRPr="005E6056">
        <w:rPr>
          <w:rFonts w:cs="Traditional Arabic" w:hint="cs"/>
          <w:sz w:val="32"/>
          <w:szCs w:val="32"/>
          <w:rtl/>
        </w:rPr>
        <w:t xml:space="preserve">وإن كان العض مباحا كأن يمسكه في موضع يتضرر بإمساكه، كخصيته، أو يعصر يده ونحو ذلك، مما لا يقدر على التخلص منه، إلا بعضه، فما سقط من أسنانه ضمنه المعضوض. </w:t>
      </w:r>
    </w:p>
  </w:footnote>
  <w:footnote w:id="694">
    <w:p w:rsidR="00E901EB" w:rsidRPr="005E6056" w:rsidRDefault="00E901EB" w:rsidP="005A0743">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)كالإثنين والثلاثة، والعشرة ونحوهم، وخرجوا عن قبضة الإمام، فهم قطاع طريق، هذا ق</w:t>
      </w:r>
      <w:r>
        <w:rPr>
          <w:rFonts w:cs="Traditional Arabic" w:hint="cs"/>
          <w:sz w:val="32"/>
          <w:szCs w:val="32"/>
          <w:rtl/>
        </w:rPr>
        <w:t>ول أكثر الأصحاب ومذهب الشافعي،</w:t>
      </w:r>
      <w:r w:rsidRPr="005E6056">
        <w:rPr>
          <w:rFonts w:cs="Traditional Arabic" w:hint="cs"/>
          <w:sz w:val="32"/>
          <w:szCs w:val="32"/>
          <w:rtl/>
        </w:rPr>
        <w:t>لأنه لو أثبت للعدد اليسير حكم البغاة، أفضى إلى إتلاف أموال الناس.</w:t>
      </w:r>
    </w:p>
  </w:footnote>
  <w:footnote w:id="695">
    <w:p w:rsidR="00E901EB" w:rsidRPr="005E6056" w:rsidRDefault="00E901EB" w:rsidP="005A0743">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)بتأويل، أي شبهة، فهم قطاع طريق ساعون في الأرض بالفساد.</w:t>
      </w:r>
    </w:p>
  </w:footnote>
  <w:footnote w:id="696">
    <w:p w:rsidR="00E901EB" w:rsidRDefault="00E901EB" w:rsidP="005A0743">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)والأفضل ترك قتال أهل البغي، حتى يبدءوا الإمام، وهو مذهب مالك، </w:t>
      </w:r>
    </w:p>
    <w:p w:rsidR="00E901EB" w:rsidRDefault="00E901EB" w:rsidP="005A0743">
      <w:pPr>
        <w:pStyle w:val="ae"/>
        <w:rPr>
          <w:rFonts w:cs="Traditional Arabic"/>
          <w:sz w:val="32"/>
          <w:szCs w:val="32"/>
          <w:rtl/>
        </w:rPr>
      </w:pPr>
      <w:r w:rsidRPr="005E6056">
        <w:rPr>
          <w:rFonts w:cs="Traditional Arabic" w:hint="cs"/>
          <w:sz w:val="32"/>
          <w:szCs w:val="32"/>
          <w:rtl/>
        </w:rPr>
        <w:t xml:space="preserve">وله قتل الخوارج ابتداء أو متممة تخريجهم، </w:t>
      </w:r>
    </w:p>
    <w:p w:rsidR="00E901EB" w:rsidRPr="005E6056" w:rsidRDefault="00E901EB" w:rsidP="005A0743">
      <w:pPr>
        <w:pStyle w:val="ae"/>
        <w:rPr>
          <w:rFonts w:cs="Traditional Arabic"/>
          <w:sz w:val="32"/>
          <w:szCs w:val="32"/>
          <w:rtl/>
        </w:rPr>
      </w:pPr>
      <w:r w:rsidRPr="005E6056">
        <w:rPr>
          <w:rFonts w:cs="Traditional Arabic" w:hint="cs"/>
          <w:sz w:val="32"/>
          <w:szCs w:val="32"/>
          <w:rtl/>
        </w:rPr>
        <w:t>وجمهور العلماء، يفرقون بين الخوارج، والبغاة المتأولين وهو المعروف عن الصحابة.</w:t>
      </w:r>
    </w:p>
  </w:footnote>
  <w:footnote w:id="697">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أي ولا قود في قتل من يحرم قتله منهم، للشبهة، بل يضمن بالدية، لأنه معصوم الدم، </w:t>
      </w:r>
    </w:p>
    <w:p w:rsidR="00E901EB" w:rsidRPr="005E6056" w:rsidRDefault="00E901EB" w:rsidP="005E6056">
      <w:pPr>
        <w:pStyle w:val="ae"/>
        <w:rPr>
          <w:rFonts w:cs="Traditional Arabic"/>
          <w:sz w:val="32"/>
          <w:szCs w:val="32"/>
          <w:rtl/>
        </w:rPr>
      </w:pPr>
      <w:r w:rsidRPr="005E6056">
        <w:rPr>
          <w:rFonts w:cs="Traditional Arabic" w:hint="cs"/>
          <w:sz w:val="32"/>
          <w:szCs w:val="32"/>
          <w:rtl/>
        </w:rPr>
        <w:t xml:space="preserve">ويكره قصد رحمه الباغي بالقتل، لقوله: </w:t>
      </w:r>
      <w:r w:rsidRPr="005E6056">
        <w:rPr>
          <w:rFonts w:ascii="AGA Arabesque" w:hAnsi="AGA Arabesque" w:cs="Traditional Arabic"/>
          <w:sz w:val="32"/>
          <w:szCs w:val="32"/>
          <w:lang w:bidi="ar-EG"/>
        </w:rPr>
        <w:t></w:t>
      </w:r>
      <w:r w:rsidRPr="005E6056">
        <w:rPr>
          <w:rFonts w:cs="Traditional Arabic"/>
          <w:bCs/>
          <w:spacing w:val="4"/>
          <w:sz w:val="32"/>
          <w:szCs w:val="32"/>
          <w:rtl/>
        </w:rPr>
        <w:t>وَصَاحِبْهُمَا فِي الدُّنْيَا مَعْرُوفًا</w:t>
      </w:r>
      <w:r w:rsidRPr="005E6056">
        <w:rPr>
          <w:rFonts w:ascii="AGA Arabesque" w:hAnsi="AGA Arabesque" w:cs="Traditional Arabic"/>
          <w:bCs/>
          <w:spacing w:val="4"/>
          <w:sz w:val="32"/>
          <w:szCs w:val="32"/>
          <w:lang w:bidi="ar-EG"/>
        </w:rPr>
        <w:t></w:t>
      </w:r>
      <w:r w:rsidRPr="005E6056">
        <w:rPr>
          <w:rFonts w:cs="Traditional Arabic" w:hint="cs"/>
          <w:sz w:val="32"/>
          <w:szCs w:val="32"/>
          <w:rtl/>
        </w:rPr>
        <w:t xml:space="preserve"> وكف النبي </w:t>
      </w:r>
      <w:r w:rsidRPr="005E6056">
        <w:rPr>
          <w:rFonts w:cs="Traditional Arabic"/>
          <w:sz w:val="32"/>
          <w:szCs w:val="32"/>
          <w:rtl/>
        </w:rPr>
        <w:t>صلى الله عليه وسلم</w:t>
      </w:r>
      <w:r w:rsidRPr="005E6056">
        <w:rPr>
          <w:rFonts w:cs="Traditional Arabic" w:hint="cs"/>
          <w:sz w:val="32"/>
          <w:szCs w:val="32"/>
          <w:rtl/>
        </w:rPr>
        <w:t xml:space="preserve"> أبا حذيفة بن عتبة، عن قتل أبيه.</w:t>
      </w:r>
    </w:p>
  </w:footnote>
  <w:footnote w:id="698">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أي ومن أسر من البغاة، وظاهره: رجلا كان أو امرأة أو صبيا حبس حتى لا شوكة لهم لا حرب، </w:t>
      </w:r>
    </w:p>
    <w:p w:rsidR="00E901EB" w:rsidRDefault="00E901EB" w:rsidP="005E6056">
      <w:pPr>
        <w:pStyle w:val="ae"/>
        <w:rPr>
          <w:rFonts w:cs="Traditional Arabic"/>
          <w:sz w:val="32"/>
          <w:szCs w:val="32"/>
          <w:rtl/>
        </w:rPr>
      </w:pPr>
      <w:r w:rsidRPr="005E6056">
        <w:rPr>
          <w:rFonts w:cs="Traditional Arabic" w:hint="cs"/>
          <w:sz w:val="32"/>
          <w:szCs w:val="32"/>
          <w:rtl/>
        </w:rPr>
        <w:t xml:space="preserve">فإن بطلت شوكتهم، وانقضت الحرب خلي سبيله، </w:t>
      </w:r>
    </w:p>
    <w:p w:rsidR="00E901EB" w:rsidRPr="005E6056" w:rsidRDefault="00E901EB" w:rsidP="005E6056">
      <w:pPr>
        <w:pStyle w:val="ae"/>
        <w:rPr>
          <w:rFonts w:cs="Traditional Arabic"/>
          <w:sz w:val="32"/>
          <w:szCs w:val="32"/>
          <w:rtl/>
        </w:rPr>
      </w:pPr>
      <w:r w:rsidRPr="005E6056">
        <w:rPr>
          <w:rFonts w:cs="Traditional Arabic" w:hint="cs"/>
          <w:sz w:val="32"/>
          <w:szCs w:val="32"/>
          <w:rtl/>
        </w:rPr>
        <w:t xml:space="preserve">لكن إن قتل أهل البغي الأسرى عندهم لم يجز لأهل العدل قتل ما بيدهم. </w:t>
      </w:r>
    </w:p>
  </w:footnote>
  <w:footnote w:id="699">
    <w:p w:rsidR="00E901EB" w:rsidRPr="005E6056" w:rsidRDefault="00E901EB" w:rsidP="005A0743">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)وقال الموفق: ولا يغنم لهم مال، ولا يسبي لهم ذرية، لا نعلم في تحريمه بين أهل العلم، خلاف</w:t>
      </w:r>
      <w:r>
        <w:rPr>
          <w:rFonts w:cs="Traditional Arabic" w:hint="cs"/>
          <w:sz w:val="32"/>
          <w:szCs w:val="32"/>
          <w:rtl/>
        </w:rPr>
        <w:t>ا</w:t>
      </w:r>
      <w:r w:rsidRPr="005E6056">
        <w:rPr>
          <w:rFonts w:cs="Traditional Arabic" w:hint="cs"/>
          <w:sz w:val="32"/>
          <w:szCs w:val="32"/>
          <w:rtl/>
        </w:rPr>
        <w:t>.</w:t>
      </w:r>
    </w:p>
  </w:footnote>
  <w:footnote w:id="700">
    <w:p w:rsidR="00E901EB" w:rsidRDefault="00E901EB" w:rsidP="005A0743">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قال الوزير: اتفقوا على أن ما يتلفه أهل العدل، على أهل البغي، فلا ضمان فيه، وما يتلفه أهل البغي كذلك، وهو مذهب أبي حنيفة ومالك وأحمد، </w:t>
      </w:r>
    </w:p>
    <w:p w:rsidR="00E901EB" w:rsidRPr="005E6056" w:rsidRDefault="00E901EB" w:rsidP="005A0743">
      <w:pPr>
        <w:pStyle w:val="ae"/>
        <w:rPr>
          <w:rFonts w:cs="Traditional Arabic"/>
          <w:sz w:val="32"/>
          <w:szCs w:val="32"/>
          <w:rtl/>
        </w:rPr>
      </w:pPr>
      <w:r w:rsidRPr="005E6056">
        <w:rPr>
          <w:rFonts w:cs="Traditional Arabic" w:hint="cs"/>
          <w:sz w:val="32"/>
          <w:szCs w:val="32"/>
          <w:rtl/>
        </w:rPr>
        <w:t>وظاهر كلام الشيخ: أن من قتل باغيا في غير حرب، متأولا، فلا شيء فيه، وأن قتل الباغي للعادل كذلك، وقال: الأمة يقع منها التأويل، في الدم والمال والعرض، وذكر قصة أسامة، وخبر المقداد وخالد، ومع ذلك لم يضمن المقتول بقود ولا دية ولا كفارة، لأنه كان متأولا، وقال: هذا قول أكثرهم، كالشافعي وأح</w:t>
      </w:r>
      <w:r w:rsidRPr="005E6056">
        <w:rPr>
          <w:rFonts w:cs="Traditional Arabic" w:hint="cs"/>
          <w:sz w:val="32"/>
          <w:szCs w:val="32"/>
          <w:rtl/>
          <w:lang w:bidi="ar-EG"/>
        </w:rPr>
        <w:t>م</w:t>
      </w:r>
      <w:r w:rsidRPr="005E6056">
        <w:rPr>
          <w:rFonts w:cs="Traditional Arabic" w:hint="cs"/>
          <w:sz w:val="32"/>
          <w:szCs w:val="32"/>
          <w:rtl/>
        </w:rPr>
        <w:t>د وغيرهما، قال: فالمتأول المخطئ، مغفور له خطؤه بالكتاب والسنة.</w:t>
      </w:r>
    </w:p>
  </w:footnote>
  <w:footnote w:id="701">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 xml:space="preserve">) </w:t>
      </w:r>
      <w:r w:rsidRPr="005E6056">
        <w:rPr>
          <w:rFonts w:cs="Traditional Arabic" w:hint="cs"/>
          <w:sz w:val="32"/>
          <w:szCs w:val="32"/>
          <w:rtl/>
        </w:rPr>
        <w:t xml:space="preserve">إن أظهر قوم من المسلمين، رأي الخوارج كتكفير مرتكبي الكبائر، واستحلال دماء المسلمين، وسب الصحابة، فخوارج بغاة فسقة، </w:t>
      </w:r>
    </w:p>
    <w:p w:rsidR="00E901EB" w:rsidRDefault="00E901EB" w:rsidP="005E6056">
      <w:pPr>
        <w:pStyle w:val="ae"/>
        <w:rPr>
          <w:rFonts w:cs="Traditional Arabic"/>
          <w:sz w:val="32"/>
          <w:szCs w:val="32"/>
          <w:rtl/>
        </w:rPr>
      </w:pPr>
      <w:r>
        <w:rPr>
          <w:rFonts w:cs="Traditional Arabic" w:hint="cs"/>
          <w:sz w:val="32"/>
          <w:szCs w:val="32"/>
          <w:rtl/>
        </w:rPr>
        <w:t>وقال الشيخ:</w:t>
      </w:r>
      <w:r w:rsidRPr="005E6056">
        <w:rPr>
          <w:rFonts w:cs="Traditional Arabic" w:hint="cs"/>
          <w:sz w:val="32"/>
          <w:szCs w:val="32"/>
          <w:rtl/>
        </w:rPr>
        <w:t>نصوص أحم</w:t>
      </w:r>
      <w:r w:rsidRPr="005E6056">
        <w:rPr>
          <w:rFonts w:cs="Traditional Arabic" w:hint="cs"/>
          <w:sz w:val="32"/>
          <w:szCs w:val="32"/>
          <w:rtl/>
          <w:lang w:bidi="ar-EG"/>
        </w:rPr>
        <w:t>ـ</w:t>
      </w:r>
      <w:r>
        <w:rPr>
          <w:rFonts w:cs="Traditional Arabic" w:hint="cs"/>
          <w:sz w:val="32"/>
          <w:szCs w:val="32"/>
          <w:rtl/>
        </w:rPr>
        <w:t>د صريحة،</w:t>
      </w:r>
      <w:r w:rsidRPr="005E6056">
        <w:rPr>
          <w:rFonts w:cs="Traditional Arabic" w:hint="cs"/>
          <w:sz w:val="32"/>
          <w:szCs w:val="32"/>
          <w:rtl/>
        </w:rPr>
        <w:t>على ع</w:t>
      </w:r>
      <w:r w:rsidRPr="005E6056">
        <w:rPr>
          <w:rFonts w:cs="Traditional Arabic" w:hint="cs"/>
          <w:sz w:val="32"/>
          <w:szCs w:val="32"/>
          <w:rtl/>
          <w:lang w:bidi="ar-EG"/>
        </w:rPr>
        <w:t>ـ</w:t>
      </w:r>
      <w:r w:rsidRPr="005E6056">
        <w:rPr>
          <w:rFonts w:cs="Traditional Arabic" w:hint="cs"/>
          <w:sz w:val="32"/>
          <w:szCs w:val="32"/>
          <w:rtl/>
        </w:rPr>
        <w:t>دم ك</w:t>
      </w:r>
      <w:r w:rsidRPr="005E6056">
        <w:rPr>
          <w:rFonts w:cs="Traditional Arabic" w:hint="cs"/>
          <w:sz w:val="32"/>
          <w:szCs w:val="32"/>
          <w:rtl/>
          <w:lang w:bidi="ar-EG"/>
        </w:rPr>
        <w:t>ـ</w:t>
      </w:r>
      <w:r>
        <w:rPr>
          <w:rFonts w:cs="Traditional Arabic" w:hint="cs"/>
          <w:sz w:val="32"/>
          <w:szCs w:val="32"/>
          <w:rtl/>
        </w:rPr>
        <w:t>فر الخوارج،</w:t>
      </w:r>
      <w:r w:rsidRPr="005E6056">
        <w:rPr>
          <w:rFonts w:cs="Traditional Arabic" w:hint="cs"/>
          <w:sz w:val="32"/>
          <w:szCs w:val="32"/>
          <w:rtl/>
        </w:rPr>
        <w:t>والق</w:t>
      </w:r>
      <w:r w:rsidRPr="005E6056">
        <w:rPr>
          <w:rFonts w:cs="Traditional Arabic" w:hint="cs"/>
          <w:sz w:val="32"/>
          <w:szCs w:val="32"/>
          <w:rtl/>
          <w:lang w:bidi="ar-EG"/>
        </w:rPr>
        <w:t>ـ</w:t>
      </w:r>
      <w:r w:rsidRPr="005E6056">
        <w:rPr>
          <w:rFonts w:cs="Traditional Arabic" w:hint="cs"/>
          <w:sz w:val="32"/>
          <w:szCs w:val="32"/>
          <w:rtl/>
        </w:rPr>
        <w:t>درية والم</w:t>
      </w:r>
      <w:r w:rsidRPr="005E6056">
        <w:rPr>
          <w:rFonts w:cs="Traditional Arabic" w:hint="cs"/>
          <w:sz w:val="32"/>
          <w:szCs w:val="32"/>
          <w:rtl/>
          <w:lang w:bidi="ar-EG"/>
        </w:rPr>
        <w:t>ـ</w:t>
      </w:r>
      <w:r w:rsidRPr="005E6056">
        <w:rPr>
          <w:rFonts w:cs="Traditional Arabic" w:hint="cs"/>
          <w:sz w:val="32"/>
          <w:szCs w:val="32"/>
          <w:rtl/>
        </w:rPr>
        <w:t xml:space="preserve">رجئةوغيرهم </w:t>
      </w:r>
    </w:p>
    <w:p w:rsidR="00E901EB" w:rsidRDefault="00E901EB" w:rsidP="005E6056">
      <w:pPr>
        <w:pStyle w:val="ae"/>
        <w:rPr>
          <w:rFonts w:cs="Traditional Arabic"/>
          <w:sz w:val="32"/>
          <w:szCs w:val="32"/>
          <w:rtl/>
        </w:rPr>
      </w:pPr>
      <w:r w:rsidRPr="005E6056">
        <w:rPr>
          <w:rFonts w:cs="Traditional Arabic" w:hint="cs"/>
          <w:sz w:val="32"/>
          <w:szCs w:val="32"/>
          <w:rtl/>
        </w:rPr>
        <w:t xml:space="preserve">وإنما كفر الجهمية لا أعيانهم، </w:t>
      </w:r>
    </w:p>
    <w:p w:rsidR="00E901EB" w:rsidRDefault="00E901EB" w:rsidP="005E6056">
      <w:pPr>
        <w:pStyle w:val="ae"/>
        <w:rPr>
          <w:rFonts w:cs="Traditional Arabic"/>
          <w:sz w:val="32"/>
          <w:szCs w:val="32"/>
          <w:rtl/>
        </w:rPr>
      </w:pPr>
      <w:r w:rsidRPr="005E6056">
        <w:rPr>
          <w:rFonts w:cs="Traditional Arabic" w:hint="cs"/>
          <w:sz w:val="32"/>
          <w:szCs w:val="32"/>
          <w:rtl/>
        </w:rPr>
        <w:t xml:space="preserve">وعنه: كفار، واستظهره في التنقيح وصوبه في الإنصاف، </w:t>
      </w:r>
    </w:p>
    <w:p w:rsidR="00E901EB" w:rsidRPr="005E6056" w:rsidRDefault="00E901EB" w:rsidP="005E6056">
      <w:pPr>
        <w:pStyle w:val="ae"/>
        <w:rPr>
          <w:rFonts w:cs="Traditional Arabic"/>
          <w:sz w:val="32"/>
          <w:szCs w:val="32"/>
          <w:rtl/>
        </w:rPr>
      </w:pPr>
      <w:r w:rsidRPr="005E6056">
        <w:rPr>
          <w:rFonts w:cs="Traditional Arabic" w:hint="cs"/>
          <w:sz w:val="32"/>
          <w:szCs w:val="32"/>
          <w:rtl/>
        </w:rPr>
        <w:t>وأما الرافضة، فقال الشيخ: هم شر من الخوارج.</w:t>
      </w:r>
    </w:p>
    <w:p w:rsidR="00E901EB" w:rsidRPr="005E6056" w:rsidRDefault="00E901EB" w:rsidP="005E6056">
      <w:pPr>
        <w:pStyle w:val="ae"/>
        <w:rPr>
          <w:rFonts w:cs="Traditional Arabic"/>
          <w:sz w:val="32"/>
          <w:szCs w:val="32"/>
          <w:rtl/>
        </w:rPr>
      </w:pPr>
      <w:r w:rsidRPr="005E6056">
        <w:rPr>
          <w:rFonts w:cs="Traditional Arabic" w:hint="cs"/>
          <w:sz w:val="32"/>
          <w:szCs w:val="32"/>
          <w:rtl/>
        </w:rPr>
        <w:t xml:space="preserve">وقوله: ولم يخرجوا عن قبضة الإمام، أي: لم يجتمعوا للحرب، لم يتعرض الإمام لهم، حيث لم يخرجوا عن قبضته، وهذا مذهب أبي حنيفة والشافعي وجمهور الفقهاء. </w:t>
      </w:r>
    </w:p>
  </w:footnote>
  <w:footnote w:id="702">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في ضمان نفس ومال، ووجوب حد لأنهم ليسوا ببغاة، فكأهل العدل، فيما لهم وعليهم، وإن سبوا الإمام، أو أهل العدل، عزرهم الإمام.</w:t>
      </w:r>
    </w:p>
  </w:footnote>
  <w:footnote w:id="703">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أي وكذا ما جهل متلفه من الطائفتين، </w:t>
      </w:r>
      <w:r w:rsidRPr="005E6056">
        <w:rPr>
          <w:rFonts w:cs="Traditional Arabic" w:hint="cs"/>
          <w:sz w:val="32"/>
          <w:szCs w:val="32"/>
          <w:rtl/>
          <w:lang w:bidi="ar-EG"/>
        </w:rPr>
        <w:t>ض</w:t>
      </w:r>
      <w:r w:rsidRPr="005E6056">
        <w:rPr>
          <w:rFonts w:cs="Traditional Arabic" w:hint="cs"/>
          <w:sz w:val="32"/>
          <w:szCs w:val="32"/>
          <w:rtl/>
        </w:rPr>
        <w:t xml:space="preserve">منتاه على السواء، </w:t>
      </w:r>
    </w:p>
    <w:p w:rsidR="00E901EB" w:rsidRDefault="00E901EB" w:rsidP="005E6056">
      <w:pPr>
        <w:pStyle w:val="ae"/>
        <w:rPr>
          <w:rFonts w:cs="Traditional Arabic"/>
          <w:sz w:val="32"/>
          <w:szCs w:val="32"/>
          <w:rtl/>
        </w:rPr>
      </w:pPr>
      <w:r w:rsidRPr="005E6056">
        <w:rPr>
          <w:rFonts w:cs="Traditional Arabic" w:hint="cs"/>
          <w:sz w:val="32"/>
          <w:szCs w:val="32"/>
          <w:rtl/>
        </w:rPr>
        <w:t xml:space="preserve">وإن علم كون متلفه من طائفة بعينها وجعل عينه، ضمنته وحدها، </w:t>
      </w:r>
    </w:p>
    <w:p w:rsidR="00E901EB" w:rsidRPr="005E6056" w:rsidRDefault="00E901EB" w:rsidP="005E6056">
      <w:pPr>
        <w:pStyle w:val="ae"/>
        <w:rPr>
          <w:rFonts w:cs="Traditional Arabic"/>
          <w:sz w:val="32"/>
          <w:szCs w:val="32"/>
          <w:rtl/>
        </w:rPr>
      </w:pPr>
      <w:r w:rsidRPr="005E6056">
        <w:rPr>
          <w:rFonts w:cs="Traditional Arabic" w:hint="cs"/>
          <w:sz w:val="32"/>
          <w:szCs w:val="32"/>
          <w:rtl/>
        </w:rPr>
        <w:t>بخلاف مقتول في زحام جامع أوطواف لأنه ليس فيهما تعد.</w:t>
      </w:r>
    </w:p>
    <w:p w:rsidR="00E901EB" w:rsidRPr="005E6056" w:rsidRDefault="00E901EB" w:rsidP="005E6056">
      <w:pPr>
        <w:pStyle w:val="ae"/>
        <w:rPr>
          <w:rFonts w:cs="Traditional Arabic"/>
          <w:sz w:val="32"/>
          <w:szCs w:val="32"/>
          <w:rtl/>
        </w:rPr>
      </w:pPr>
      <w:r w:rsidRPr="005E6056">
        <w:rPr>
          <w:rFonts w:cs="Traditional Arabic" w:hint="cs"/>
          <w:sz w:val="32"/>
          <w:szCs w:val="32"/>
          <w:rtl/>
        </w:rPr>
        <w:t xml:space="preserve">وأما الطائفة الممتنعة عن شريعة من شرائع الإسلام، فقال شيخ الإسلام: أجمعوا على ان كل طائفة ممتنعة عن شريعة متواترة، من شرائع الإسلام يجب قتالها، حتى يكون الدين كله لله كالمحاربين وأولى. </w:t>
      </w:r>
    </w:p>
  </w:footnote>
  <w:footnote w:id="704">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أي سواء كان كفره بعد إسلامه طوعا لا كرها لقوله تعالى: </w:t>
      </w:r>
      <w:r w:rsidRPr="005E6056">
        <w:rPr>
          <w:rFonts w:ascii="AGA Arabesque" w:hAnsi="AGA Arabesque" w:cs="Traditional Arabic"/>
          <w:sz w:val="32"/>
          <w:szCs w:val="32"/>
          <w:lang w:bidi="ar-EG"/>
        </w:rPr>
        <w:t></w:t>
      </w:r>
      <w:r w:rsidRPr="005E6056">
        <w:rPr>
          <w:rFonts w:cs="Traditional Arabic"/>
          <w:bCs/>
          <w:spacing w:val="4"/>
          <w:sz w:val="32"/>
          <w:szCs w:val="32"/>
          <w:rtl/>
        </w:rPr>
        <w:t>إِلا مَنْ أُكْرِهَ وَقَلْبُهُ مُطْمَئِنٌّ بِالإِيمَانِ</w:t>
      </w:r>
      <w:r w:rsidRPr="005E6056">
        <w:rPr>
          <w:rFonts w:ascii="AGA Arabesque" w:hAnsi="AGA Arabesque" w:cs="Traditional Arabic"/>
          <w:bCs/>
          <w:spacing w:val="4"/>
          <w:sz w:val="32"/>
          <w:szCs w:val="32"/>
          <w:lang w:bidi="ar-EG"/>
        </w:rPr>
        <w:t></w:t>
      </w:r>
      <w:r w:rsidRPr="005E6056">
        <w:rPr>
          <w:rFonts w:cs="Traditional Arabic" w:hint="cs"/>
          <w:sz w:val="32"/>
          <w:szCs w:val="32"/>
          <w:rtl/>
        </w:rPr>
        <w:t xml:space="preserve"> ولو كان مميزا فتصح منه الردة، كما يصح إسلامه ويأتي.</w:t>
      </w:r>
    </w:p>
  </w:footnote>
  <w:footnote w:id="705">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بعد إس</w:t>
      </w:r>
      <w:r w:rsidRPr="005E6056">
        <w:rPr>
          <w:rFonts w:cs="Traditional Arabic" w:hint="cs"/>
          <w:sz w:val="32"/>
          <w:szCs w:val="32"/>
          <w:rtl/>
          <w:lang w:bidi="ar-EG"/>
        </w:rPr>
        <w:t>ـ</w:t>
      </w:r>
      <w:r w:rsidRPr="005E6056">
        <w:rPr>
          <w:rFonts w:cs="Traditional Arabic" w:hint="cs"/>
          <w:sz w:val="32"/>
          <w:szCs w:val="32"/>
          <w:rtl/>
        </w:rPr>
        <w:t>لامه، ول</w:t>
      </w:r>
      <w:r w:rsidRPr="005E6056">
        <w:rPr>
          <w:rFonts w:cs="Traditional Arabic" w:hint="cs"/>
          <w:sz w:val="32"/>
          <w:szCs w:val="32"/>
          <w:rtl/>
          <w:lang w:bidi="ar-EG"/>
        </w:rPr>
        <w:t>ـ</w:t>
      </w:r>
      <w:r w:rsidRPr="005E6056">
        <w:rPr>
          <w:rFonts w:cs="Traditional Arabic" w:hint="cs"/>
          <w:sz w:val="32"/>
          <w:szCs w:val="32"/>
          <w:rtl/>
        </w:rPr>
        <w:t>و ك</w:t>
      </w:r>
      <w:r w:rsidRPr="005E6056">
        <w:rPr>
          <w:rFonts w:cs="Traditional Arabic" w:hint="cs"/>
          <w:sz w:val="32"/>
          <w:szCs w:val="32"/>
          <w:rtl/>
          <w:lang w:bidi="ar-EG"/>
        </w:rPr>
        <w:t>ـ</w:t>
      </w:r>
      <w:r w:rsidRPr="005E6056">
        <w:rPr>
          <w:rFonts w:cs="Traditional Arabic" w:hint="cs"/>
          <w:sz w:val="32"/>
          <w:szCs w:val="32"/>
          <w:rtl/>
        </w:rPr>
        <w:t>ان إسلامه ك</w:t>
      </w:r>
      <w:r w:rsidRPr="005E6056">
        <w:rPr>
          <w:rFonts w:cs="Traditional Arabic" w:hint="cs"/>
          <w:sz w:val="32"/>
          <w:szCs w:val="32"/>
          <w:rtl/>
          <w:lang w:bidi="ar-EG"/>
        </w:rPr>
        <w:t>ـ</w:t>
      </w:r>
      <w:r w:rsidRPr="005E6056">
        <w:rPr>
          <w:rFonts w:cs="Traditional Arabic" w:hint="cs"/>
          <w:sz w:val="32"/>
          <w:szCs w:val="32"/>
          <w:rtl/>
        </w:rPr>
        <w:t>رها بحق ك</w:t>
      </w:r>
      <w:r w:rsidRPr="005E6056">
        <w:rPr>
          <w:rFonts w:cs="Traditional Arabic" w:hint="cs"/>
          <w:sz w:val="32"/>
          <w:szCs w:val="32"/>
          <w:rtl/>
          <w:lang w:bidi="ar-EG"/>
        </w:rPr>
        <w:t>ـ</w:t>
      </w:r>
      <w:r w:rsidRPr="005E6056">
        <w:rPr>
          <w:rFonts w:cs="Traditional Arabic" w:hint="cs"/>
          <w:sz w:val="32"/>
          <w:szCs w:val="32"/>
          <w:rtl/>
        </w:rPr>
        <w:t>من أك</w:t>
      </w:r>
      <w:r w:rsidRPr="005E6056">
        <w:rPr>
          <w:rFonts w:cs="Traditional Arabic" w:hint="cs"/>
          <w:sz w:val="32"/>
          <w:szCs w:val="32"/>
          <w:rtl/>
          <w:lang w:bidi="ar-EG"/>
        </w:rPr>
        <w:t>ـ</w:t>
      </w:r>
      <w:r w:rsidRPr="005E6056">
        <w:rPr>
          <w:rFonts w:cs="Traditional Arabic" w:hint="cs"/>
          <w:sz w:val="32"/>
          <w:szCs w:val="32"/>
          <w:rtl/>
        </w:rPr>
        <w:t>ره عل</w:t>
      </w:r>
      <w:r w:rsidRPr="005E6056">
        <w:rPr>
          <w:rFonts w:cs="Traditional Arabic" w:hint="cs"/>
          <w:sz w:val="32"/>
          <w:szCs w:val="32"/>
          <w:rtl/>
          <w:lang w:bidi="ar-EG"/>
        </w:rPr>
        <w:t>ى</w:t>
      </w:r>
      <w:r w:rsidRPr="005E6056">
        <w:rPr>
          <w:rFonts w:cs="Traditional Arabic" w:hint="cs"/>
          <w:sz w:val="32"/>
          <w:szCs w:val="32"/>
          <w:rtl/>
        </w:rPr>
        <w:t xml:space="preserve"> النطق بالشهادتين فنطق بهما ثم ارتد وسواء كان رجلا أو امرأة لقصة أ</w:t>
      </w:r>
      <w:r w:rsidRPr="005E6056">
        <w:rPr>
          <w:rFonts w:cs="Traditional Arabic" w:hint="cs"/>
          <w:sz w:val="32"/>
          <w:szCs w:val="32"/>
          <w:rtl/>
          <w:lang w:bidi="ar-EG"/>
        </w:rPr>
        <w:t>م</w:t>
      </w:r>
      <w:r w:rsidRPr="005E6056">
        <w:rPr>
          <w:rFonts w:cs="Traditional Arabic" w:hint="cs"/>
          <w:sz w:val="32"/>
          <w:szCs w:val="32"/>
          <w:rtl/>
        </w:rPr>
        <w:t xml:space="preserve"> رومان.</w:t>
      </w:r>
    </w:p>
  </w:footnote>
  <w:footnote w:id="706">
    <w:p w:rsidR="00E901EB" w:rsidRPr="005E6056" w:rsidRDefault="00E901EB" w:rsidP="006920DC">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)شرطه، أن تكون متفقا على إثباتها وقال الشيخ، من شك في صفة من صفات الله تعالى، ومثله لا يجهلها، فمرتد، وإن كان مثله يجهلها فليس بمرتد، واستدل بقصة الشاك في قدرة الله.</w:t>
      </w:r>
    </w:p>
  </w:footnote>
  <w:footnote w:id="707">
    <w:p w:rsidR="00E901EB" w:rsidRPr="005E6056" w:rsidRDefault="00E901EB" w:rsidP="006920DC">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)لقوله تعالى: </w:t>
      </w:r>
      <w:r w:rsidRPr="005E6056">
        <w:rPr>
          <w:rFonts w:ascii="AGA Arabesque" w:hAnsi="AGA Arabesque" w:cs="Traditional Arabic"/>
          <w:sz w:val="32"/>
          <w:szCs w:val="32"/>
          <w:lang w:bidi="ar-EG"/>
        </w:rPr>
        <w:t></w:t>
      </w:r>
      <w:r w:rsidRPr="005E6056">
        <w:rPr>
          <w:rFonts w:cs="Traditional Arabic"/>
          <w:bCs/>
          <w:spacing w:val="4"/>
          <w:sz w:val="32"/>
          <w:szCs w:val="32"/>
          <w:rtl/>
        </w:rPr>
        <w:t>وَلَكِنْ رَسُولَ اللهِ وَخَاتَمَ النَّبِيِّينَ</w:t>
      </w:r>
      <w:r w:rsidRPr="005E6056">
        <w:rPr>
          <w:rFonts w:ascii="AGA Arabesque" w:hAnsi="AGA Arabesque" w:cs="Traditional Arabic"/>
          <w:bCs/>
          <w:spacing w:val="4"/>
          <w:sz w:val="32"/>
          <w:szCs w:val="32"/>
          <w:lang w:bidi="ar-EG"/>
        </w:rPr>
        <w:t></w:t>
      </w:r>
      <w:r w:rsidRPr="005E6056">
        <w:rPr>
          <w:rFonts w:cs="Traditional Arabic" w:hint="cs"/>
          <w:sz w:val="32"/>
          <w:szCs w:val="32"/>
          <w:rtl/>
        </w:rPr>
        <w:t xml:space="preserve"> ولقوله </w:t>
      </w:r>
      <w:r w:rsidRPr="005E6056">
        <w:rPr>
          <w:rFonts w:cs="Traditional Arabic"/>
          <w:sz w:val="32"/>
          <w:szCs w:val="32"/>
          <w:rtl/>
        </w:rPr>
        <w:t>صلى الله عليه وسلم</w:t>
      </w:r>
      <w:r w:rsidRPr="005E6056">
        <w:rPr>
          <w:rFonts w:cs="Traditional Arabic" w:hint="cs"/>
          <w:sz w:val="32"/>
          <w:szCs w:val="32"/>
          <w:rtl/>
        </w:rPr>
        <w:t xml:space="preserve"> لا نبي بعدي.</w:t>
      </w:r>
    </w:p>
  </w:footnote>
  <w:footnote w:id="708">
    <w:p w:rsidR="00E901EB" w:rsidRDefault="00E901EB" w:rsidP="005E6056">
      <w:pPr>
        <w:pStyle w:val="ae"/>
        <w:rPr>
          <w:rFonts w:cs="Traditional Arabic"/>
          <w:spacing w:val="-4"/>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قال تعالى </w:t>
      </w:r>
      <w:r w:rsidRPr="005E6056">
        <w:rPr>
          <w:rFonts w:ascii="AGA Arabesque" w:hAnsi="AGA Arabesque" w:cs="Traditional Arabic"/>
          <w:sz w:val="32"/>
          <w:szCs w:val="32"/>
          <w:lang w:bidi="ar-EG"/>
        </w:rPr>
        <w:t></w:t>
      </w:r>
      <w:r w:rsidRPr="005E6056">
        <w:rPr>
          <w:rFonts w:cs="Traditional Arabic"/>
          <w:bCs/>
          <w:spacing w:val="4"/>
          <w:sz w:val="32"/>
          <w:szCs w:val="32"/>
          <w:rtl/>
        </w:rPr>
        <w:t xml:space="preserve">إِنَّ الَّذِينَ يَكْفُرُونَ بِاللهِ وَرُسُلِهِ وَيُرِيدُونَ أَنْ يُفَرِّقُوا بَيْنَ اللهِ وَرُسُلِهِ وَيَقُولُونَ نُؤْمِنُ بِبَعْضٍ وَنَكْفُرُ بِبَعْضٍ وَيُرِيدُونَ أَنْ يَتَّخِذُوا بَيْنَ ذَلِكَ </w:t>
      </w:r>
      <w:r w:rsidRPr="005E6056">
        <w:rPr>
          <w:rFonts w:cs="Traditional Arabic"/>
          <w:bCs/>
          <w:spacing w:val="-4"/>
          <w:sz w:val="32"/>
          <w:szCs w:val="32"/>
          <w:rtl/>
        </w:rPr>
        <w:t>سَبِيلاً</w:t>
      </w:r>
      <w:r w:rsidRPr="005E6056">
        <w:rPr>
          <w:rFonts w:cs="Traditional Arabic"/>
          <w:spacing w:val="-4"/>
          <w:sz w:val="32"/>
          <w:szCs w:val="32"/>
          <w:rtl/>
        </w:rPr>
        <w:t xml:space="preserve"> </w:t>
      </w:r>
      <w:r w:rsidRPr="005E6056">
        <w:rPr>
          <w:rFonts w:cs="Traditional Arabic"/>
          <w:bCs/>
          <w:spacing w:val="-4"/>
          <w:sz w:val="32"/>
          <w:szCs w:val="32"/>
          <w:rtl/>
          <w:lang w:bidi="ar-EG"/>
        </w:rPr>
        <w:t>*</w:t>
      </w:r>
      <w:r w:rsidRPr="005E6056">
        <w:rPr>
          <w:rFonts w:cs="Traditional Arabic"/>
          <w:spacing w:val="-4"/>
          <w:sz w:val="32"/>
          <w:szCs w:val="32"/>
          <w:rtl/>
        </w:rPr>
        <w:t xml:space="preserve"> </w:t>
      </w:r>
      <w:r w:rsidRPr="005E6056">
        <w:rPr>
          <w:rFonts w:cs="Traditional Arabic"/>
          <w:bCs/>
          <w:spacing w:val="-4"/>
          <w:sz w:val="32"/>
          <w:szCs w:val="32"/>
          <w:rtl/>
        </w:rPr>
        <w:t>أُولَئِكَ هُمُ الْكَافِرُونَ حَقًّا</w:t>
      </w:r>
      <w:r w:rsidRPr="005E6056">
        <w:rPr>
          <w:rFonts w:ascii="AGA Arabesque" w:hAnsi="AGA Arabesque" w:cs="Traditional Arabic"/>
          <w:bCs/>
          <w:spacing w:val="-4"/>
          <w:sz w:val="32"/>
          <w:szCs w:val="32"/>
          <w:lang w:bidi="ar-EG"/>
        </w:rPr>
        <w:t></w:t>
      </w:r>
      <w:r w:rsidRPr="005E6056">
        <w:rPr>
          <w:rFonts w:cs="Traditional Arabic" w:hint="cs"/>
          <w:spacing w:val="-4"/>
          <w:sz w:val="32"/>
          <w:szCs w:val="32"/>
          <w:rtl/>
        </w:rPr>
        <w:t xml:space="preserve"> </w:t>
      </w:r>
    </w:p>
    <w:p w:rsidR="00E901EB" w:rsidRPr="005E6056" w:rsidRDefault="00E901EB" w:rsidP="00B11D75">
      <w:pPr>
        <w:pStyle w:val="ae"/>
        <w:rPr>
          <w:rFonts w:cs="Traditional Arabic"/>
          <w:sz w:val="32"/>
          <w:szCs w:val="32"/>
          <w:rtl/>
        </w:rPr>
      </w:pPr>
      <w:r w:rsidRPr="005E6056">
        <w:rPr>
          <w:rFonts w:cs="Traditional Arabic" w:hint="cs"/>
          <w:spacing w:val="-4"/>
          <w:sz w:val="32"/>
          <w:szCs w:val="32"/>
          <w:rtl/>
        </w:rPr>
        <w:t>قال الشيخ ومن أطلق لعن التوارة يستتاب</w:t>
      </w:r>
      <w:r>
        <w:rPr>
          <w:rFonts w:cs="Traditional Arabic" w:hint="cs"/>
          <w:sz w:val="32"/>
          <w:szCs w:val="32"/>
          <w:rtl/>
        </w:rPr>
        <w:t>،فإن تاب وإلا قتل،</w:t>
      </w:r>
      <w:r w:rsidRPr="005E6056">
        <w:rPr>
          <w:rFonts w:cs="Traditional Arabic" w:hint="cs"/>
          <w:sz w:val="32"/>
          <w:szCs w:val="32"/>
          <w:rtl/>
        </w:rPr>
        <w:t xml:space="preserve">وإن كان ممن يعرف أنها منزلة من عند الله وأنه يجب الإيمان بها، فيقتل بشتمه لها وأما إن لعن دين اليهود، الذي هم عليه في هذا الزمان، فلا بأس عليه وكذا إن سب التوراة التي عندهم، مما يبين أن قصده ذكر تحريفها مثل أن يقول: نسخ هذه التوراة مبدلة، لا يجوز العمل بما </w:t>
      </w:r>
      <w:r>
        <w:rPr>
          <w:rFonts w:cs="Traditional Arabic" w:hint="cs"/>
          <w:sz w:val="32"/>
          <w:szCs w:val="32"/>
          <w:rtl/>
        </w:rPr>
        <w:t>فيها،ومن عمل بشرائعها المبدلة،</w:t>
      </w:r>
      <w:r w:rsidRPr="005E6056">
        <w:rPr>
          <w:rFonts w:cs="Traditional Arabic" w:hint="cs"/>
          <w:sz w:val="32"/>
          <w:szCs w:val="32"/>
          <w:rtl/>
        </w:rPr>
        <w:t>أو المنسوخ</w:t>
      </w:r>
      <w:r>
        <w:rPr>
          <w:rFonts w:cs="Traditional Arabic" w:hint="cs"/>
          <w:sz w:val="32"/>
          <w:szCs w:val="32"/>
          <w:rtl/>
        </w:rPr>
        <w:t>ة فهو كافر،فهذا ونحوه،</w:t>
      </w:r>
      <w:r w:rsidRPr="005E6056">
        <w:rPr>
          <w:rFonts w:cs="Traditional Arabic" w:hint="cs"/>
          <w:sz w:val="32"/>
          <w:szCs w:val="32"/>
          <w:rtl/>
        </w:rPr>
        <w:t>لا شيء على قائله</w:t>
      </w:r>
    </w:p>
  </w:footnote>
  <w:footnote w:id="709">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كلحم خنزير وخمر، كفر، وقال الشيخ: من استحل الحشيشة المسكرة كفر بلا نزاع.</w:t>
      </w:r>
    </w:p>
  </w:footnote>
  <w:footnote w:id="710">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كلحم مذكاة بهيمة الأنعام، والدجاج وغيره، مما أجمع على حله كفر.</w:t>
      </w:r>
    </w:p>
  </w:footnote>
  <w:footnote w:id="711">
    <w:p w:rsidR="00E901EB" w:rsidRPr="005E6056" w:rsidRDefault="00E901EB" w:rsidP="00B11D75">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w:t>
      </w:r>
      <w:r w:rsidRPr="005E6056">
        <w:rPr>
          <w:rFonts w:cs="Traditional Arabic" w:hint="cs"/>
          <w:sz w:val="32"/>
          <w:szCs w:val="32"/>
          <w:rtl/>
        </w:rPr>
        <w:t>لأن حكم الكفر لا يكون إلا بعد بلوغ ا</w:t>
      </w:r>
      <w:r>
        <w:rPr>
          <w:rFonts w:cs="Traditional Arabic" w:hint="cs"/>
          <w:sz w:val="32"/>
          <w:szCs w:val="32"/>
          <w:rtl/>
        </w:rPr>
        <w:t>لرسالة جزم به الشيخ</w:t>
      </w:r>
    </w:p>
  </w:footnote>
  <w:footnote w:id="712">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احتقره وكذا لو ادعى اختلافه أو اختلاقه أو القدرة على مثله والله منع قدرتهم، كفر , ومن زعم أن القرآن نقص منه شيء وكتم، أو أن له تأويلات باطنة تسقط الأعمال المشروعة، ونحو ذلك فلا خلاف في كفره.</w:t>
      </w:r>
    </w:p>
  </w:footnote>
  <w:footnote w:id="713">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أي لا يكفر من حكى كفرا سمعه وهو لا يعتقده، قال في الفروع: ولعل هذا إجماع، </w:t>
      </w:r>
    </w:p>
    <w:p w:rsidR="00E901EB" w:rsidRPr="005E6056" w:rsidRDefault="00E901EB" w:rsidP="00B11D75">
      <w:pPr>
        <w:pStyle w:val="ae"/>
        <w:rPr>
          <w:rFonts w:cs="Traditional Arabic"/>
          <w:sz w:val="32"/>
          <w:szCs w:val="32"/>
          <w:rtl/>
        </w:rPr>
      </w:pPr>
      <w:r w:rsidRPr="005E6056">
        <w:rPr>
          <w:rFonts w:cs="Traditional Arabic" w:hint="cs"/>
          <w:sz w:val="32"/>
          <w:szCs w:val="32"/>
          <w:rtl/>
        </w:rPr>
        <w:t>وفي الانتصار، من تزيا بزي كفر، من لبس غيار، وشد زنار، وتعليق صليب بصدره حرم، ولم يك</w:t>
      </w:r>
      <w:r>
        <w:rPr>
          <w:rFonts w:cs="Traditional Arabic" w:hint="cs"/>
          <w:sz w:val="32"/>
          <w:szCs w:val="32"/>
          <w:rtl/>
        </w:rPr>
        <w:t>فر اهـ وكذا من نطق بكلمة الكفر،ولم يعلم معناها،</w:t>
      </w:r>
      <w:r w:rsidRPr="005E6056">
        <w:rPr>
          <w:rFonts w:cs="Traditional Arabic" w:hint="cs"/>
          <w:sz w:val="32"/>
          <w:szCs w:val="32"/>
          <w:rtl/>
        </w:rPr>
        <w:t>ولا من جر</w:t>
      </w:r>
      <w:r w:rsidRPr="005E6056">
        <w:rPr>
          <w:rFonts w:cs="Traditional Arabic" w:hint="cs"/>
          <w:sz w:val="32"/>
          <w:szCs w:val="32"/>
          <w:rtl/>
          <w:lang w:bidi="ar-EG"/>
        </w:rPr>
        <w:t>ى</w:t>
      </w:r>
      <w:r w:rsidRPr="005E6056">
        <w:rPr>
          <w:rFonts w:cs="Traditional Arabic" w:hint="cs"/>
          <w:sz w:val="32"/>
          <w:szCs w:val="32"/>
          <w:rtl/>
        </w:rPr>
        <w:t xml:space="preserve"> على لسانه سبقا من غير قصد لشدة فرح أو دهش أو غير ذلك، لحديث </w:t>
      </w:r>
      <w:r w:rsidRPr="005E6056">
        <w:rPr>
          <w:rFonts w:cs="Traditional Arabic" w:hint="cs"/>
          <w:sz w:val="32"/>
          <w:szCs w:val="32"/>
          <w:rtl/>
          <w:lang w:bidi="ar-EG"/>
        </w:rPr>
        <w:t>«</w:t>
      </w:r>
      <w:r w:rsidRPr="005E6056">
        <w:rPr>
          <w:rFonts w:cs="Traditional Arabic" w:hint="cs"/>
          <w:sz w:val="32"/>
          <w:szCs w:val="32"/>
          <w:rtl/>
        </w:rPr>
        <w:t>عفي عن أمتي الخطأ والنسيان</w:t>
      </w:r>
      <w:r w:rsidRPr="005E6056">
        <w:rPr>
          <w:rFonts w:cs="Traditional Arabic" w:hint="cs"/>
          <w:sz w:val="32"/>
          <w:szCs w:val="32"/>
          <w:rtl/>
          <w:lang w:bidi="ar-EG"/>
        </w:rPr>
        <w:t>»</w:t>
      </w:r>
      <w:r w:rsidRPr="005E6056">
        <w:rPr>
          <w:rFonts w:cs="Traditional Arabic" w:hint="cs"/>
          <w:sz w:val="32"/>
          <w:szCs w:val="32"/>
          <w:rtl/>
        </w:rPr>
        <w:t xml:space="preserve"> وخبر الذي أخطأ من شدة الفرح. </w:t>
      </w:r>
    </w:p>
  </w:footnote>
  <w:footnote w:id="714">
    <w:p w:rsidR="00E901EB" w:rsidRPr="005E6056" w:rsidRDefault="00E901EB" w:rsidP="00E939B8">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)قال الوزير:</w:t>
      </w:r>
      <w:r w:rsidRPr="005E6056">
        <w:rPr>
          <w:rFonts w:cs="Traditional Arabic" w:hint="cs"/>
          <w:sz w:val="32"/>
          <w:szCs w:val="32"/>
          <w:rtl/>
        </w:rPr>
        <w:t>اتفقوا على أن ال</w:t>
      </w:r>
      <w:r>
        <w:rPr>
          <w:rFonts w:cs="Traditional Arabic" w:hint="cs"/>
          <w:sz w:val="32"/>
          <w:szCs w:val="32"/>
          <w:rtl/>
        </w:rPr>
        <w:t>مرتد عن الإسلام يجب عليه القتل،</w:t>
      </w:r>
      <w:r w:rsidRPr="005E6056">
        <w:rPr>
          <w:rFonts w:cs="Traditional Arabic" w:hint="cs"/>
          <w:sz w:val="32"/>
          <w:szCs w:val="32"/>
          <w:rtl/>
        </w:rPr>
        <w:t xml:space="preserve">ولأنه فعل يوجب الحد فاستوى فيه الرجل والمرأة، كالزنا وشرطه أن يكون مكلفا فلا يقتل غير المكلف إلا بعد البلوغ، والمختار أخرج المكره، لقوله تعالى: </w:t>
      </w:r>
      <w:r w:rsidRPr="005E6056">
        <w:rPr>
          <w:rFonts w:cs="Traditional Arabic"/>
          <w:bCs/>
          <w:spacing w:val="4"/>
          <w:sz w:val="32"/>
          <w:szCs w:val="32"/>
          <w:rtl/>
        </w:rPr>
        <w:t>إِلا مَنْ أُكْرِهَ وَقَلْبُهُ مُطْمَئِنٌّ بِالإِيمَانِ</w:t>
      </w:r>
      <w:r w:rsidRPr="005E6056">
        <w:rPr>
          <w:rFonts w:ascii="AGA Arabesque" w:hAnsi="AGA Arabesque" w:cs="Traditional Arabic"/>
          <w:bCs/>
          <w:spacing w:val="4"/>
          <w:sz w:val="32"/>
          <w:szCs w:val="32"/>
          <w:lang w:bidi="ar-EG"/>
        </w:rPr>
        <w:t></w:t>
      </w:r>
      <w:r w:rsidRPr="005E6056">
        <w:rPr>
          <w:rFonts w:cs="Traditional Arabic" w:hint="cs"/>
          <w:sz w:val="32"/>
          <w:szCs w:val="32"/>
          <w:rtl/>
        </w:rPr>
        <w:t xml:space="preserve"> وخبر </w:t>
      </w:r>
      <w:r w:rsidRPr="005E6056">
        <w:rPr>
          <w:rFonts w:cs="Traditional Arabic" w:hint="cs"/>
          <w:sz w:val="32"/>
          <w:szCs w:val="32"/>
          <w:rtl/>
          <w:lang w:bidi="ar-EG"/>
        </w:rPr>
        <w:t>«</w:t>
      </w:r>
      <w:r w:rsidRPr="005E6056">
        <w:rPr>
          <w:rFonts w:cs="Traditional Arabic" w:hint="cs"/>
          <w:sz w:val="32"/>
          <w:szCs w:val="32"/>
          <w:rtl/>
        </w:rPr>
        <w:t xml:space="preserve">عفي عن </w:t>
      </w:r>
      <w:r w:rsidRPr="005E6056">
        <w:rPr>
          <w:rFonts w:cs="Traditional Arabic" w:hint="cs"/>
          <w:sz w:val="32"/>
          <w:szCs w:val="32"/>
          <w:rtl/>
          <w:lang w:bidi="ar-EG"/>
        </w:rPr>
        <w:t>أ</w:t>
      </w:r>
      <w:r w:rsidRPr="005E6056">
        <w:rPr>
          <w:rFonts w:cs="Traditional Arabic" w:hint="cs"/>
          <w:sz w:val="32"/>
          <w:szCs w:val="32"/>
          <w:rtl/>
        </w:rPr>
        <w:t>متي الخطا والنسيان، وما استكرهوا عليه</w:t>
      </w:r>
      <w:r w:rsidRPr="005E6056">
        <w:rPr>
          <w:rFonts w:cs="Traditional Arabic" w:hint="cs"/>
          <w:sz w:val="32"/>
          <w:szCs w:val="32"/>
          <w:rtl/>
          <w:lang w:bidi="ar-EG"/>
        </w:rPr>
        <w:t>»</w:t>
      </w:r>
      <w:r w:rsidRPr="005E6056">
        <w:rPr>
          <w:rFonts w:cs="Traditional Arabic" w:hint="cs"/>
          <w:sz w:val="32"/>
          <w:szCs w:val="32"/>
          <w:rtl/>
        </w:rPr>
        <w:t>.</w:t>
      </w:r>
    </w:p>
  </w:footnote>
  <w:footnote w:id="715">
    <w:p w:rsidR="00E901EB" w:rsidRPr="005E6056" w:rsidRDefault="00E901EB" w:rsidP="00E939B8">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)قال الموفق: لا يقتل حتى يستتاب ثلاثا، هذا قول أكثر أهل العلم، منهم مالك وأصحاب الرأي.</w:t>
      </w:r>
    </w:p>
  </w:footnote>
  <w:footnote w:id="716">
    <w:p w:rsidR="00E901EB" w:rsidRPr="005E6056" w:rsidRDefault="00E901EB" w:rsidP="00E939B8">
      <w:pPr>
        <w:pStyle w:val="ae"/>
        <w:rPr>
          <w:rFonts w:cs="Traditional Arabic"/>
          <w:sz w:val="32"/>
          <w:szCs w:val="32"/>
          <w:rtl/>
          <w:lang w:bidi="ar-EG"/>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ولما روي أنه </w:t>
      </w:r>
      <w:r w:rsidRPr="005E6056">
        <w:rPr>
          <w:rFonts w:cs="Traditional Arabic"/>
          <w:sz w:val="32"/>
          <w:szCs w:val="32"/>
          <w:rtl/>
        </w:rPr>
        <w:t>صلى الله عليه وسلم</w:t>
      </w:r>
      <w:r w:rsidRPr="005E6056">
        <w:rPr>
          <w:rFonts w:cs="Traditional Arabic" w:hint="cs"/>
          <w:sz w:val="32"/>
          <w:szCs w:val="32"/>
          <w:rtl/>
        </w:rPr>
        <w:t xml:space="preserve"> أمر أن تستتاب أم رومان، ولأن الردة إنما تكون لشبهة، ولا تزول في الحال، فوجب أن ينتظر مدة يرتئ فيها، وأولى ذلك ثلاثة أيام وهي مدة قريبة.</w:t>
      </w:r>
    </w:p>
  </w:footnote>
  <w:footnote w:id="717">
    <w:p w:rsidR="00E901EB" w:rsidRPr="005E6056" w:rsidRDefault="00E901EB" w:rsidP="00E939B8">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w:t>
      </w:r>
      <w:r>
        <w:rPr>
          <w:rFonts w:cs="Traditional Arabic" w:hint="cs"/>
          <w:sz w:val="32"/>
          <w:szCs w:val="32"/>
          <w:rtl/>
        </w:rPr>
        <w:t>وقال الشيخ:إذا أسلم المرتد، عصم دمه وماله،وإن لم يحكم بصحة إسلامه حاكم،</w:t>
      </w:r>
      <w:r w:rsidRPr="005E6056">
        <w:rPr>
          <w:rFonts w:cs="Traditional Arabic" w:hint="cs"/>
          <w:sz w:val="32"/>
          <w:szCs w:val="32"/>
          <w:rtl/>
        </w:rPr>
        <w:t>باتفاق ا</w:t>
      </w:r>
      <w:r>
        <w:rPr>
          <w:rFonts w:cs="Traditional Arabic" w:hint="cs"/>
          <w:sz w:val="32"/>
          <w:szCs w:val="32"/>
          <w:rtl/>
        </w:rPr>
        <w:t>لأئمة بل مذهب أحمد المشهور عنه،وهو قول أبي حنيفة والشافعي،</w:t>
      </w:r>
      <w:r w:rsidRPr="005E6056">
        <w:rPr>
          <w:rFonts w:cs="Traditional Arabic" w:hint="cs"/>
          <w:sz w:val="32"/>
          <w:szCs w:val="32"/>
          <w:rtl/>
        </w:rPr>
        <w:t>أن من شهد عليه بالرد</w:t>
      </w:r>
      <w:r>
        <w:rPr>
          <w:rFonts w:cs="Traditional Arabic" w:hint="cs"/>
          <w:sz w:val="32"/>
          <w:szCs w:val="32"/>
          <w:rtl/>
        </w:rPr>
        <w:t>ة فأنكر،</w:t>
      </w:r>
      <w:r w:rsidRPr="005E6056">
        <w:rPr>
          <w:rFonts w:cs="Traditional Arabic" w:hint="cs"/>
          <w:sz w:val="32"/>
          <w:szCs w:val="32"/>
          <w:rtl/>
        </w:rPr>
        <w:t>حكم بإسلامه</w:t>
      </w:r>
      <w:r>
        <w:rPr>
          <w:rFonts w:cs="Traditional Arabic" w:hint="cs"/>
          <w:sz w:val="32"/>
          <w:szCs w:val="32"/>
          <w:rtl/>
        </w:rPr>
        <w:t xml:space="preserve"> </w:t>
      </w:r>
      <w:r w:rsidRPr="005E6056">
        <w:rPr>
          <w:rFonts w:cs="Traditional Arabic" w:hint="cs"/>
          <w:sz w:val="32"/>
          <w:szCs w:val="32"/>
          <w:rtl/>
        </w:rPr>
        <w:t>ولا يحتاج أن يقر بما شهد عليه به، وقد ذكر تعالى: أنه يتوب على أئمة الكفر، الذين هم من أعظم أئمة البدع.</w:t>
      </w:r>
    </w:p>
  </w:footnote>
  <w:footnote w:id="718">
    <w:p w:rsidR="00E901EB" w:rsidRPr="005E6056" w:rsidRDefault="00E901EB" w:rsidP="00E939B8">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 xml:space="preserve">) </w:t>
      </w:r>
      <w:r w:rsidRPr="005E6056">
        <w:rPr>
          <w:rFonts w:cs="Traditional Arabic" w:hint="cs"/>
          <w:sz w:val="32"/>
          <w:szCs w:val="32"/>
          <w:rtl/>
        </w:rPr>
        <w:t xml:space="preserve">لأنه آلة القتل، ولقوله </w:t>
      </w:r>
      <w:r w:rsidRPr="005E6056">
        <w:rPr>
          <w:rFonts w:cs="Traditional Arabic"/>
          <w:sz w:val="32"/>
          <w:szCs w:val="32"/>
          <w:rtl/>
        </w:rPr>
        <w:t>صلى الله عليه وسلم</w:t>
      </w:r>
      <w:r w:rsidRPr="005E6056">
        <w:rPr>
          <w:rFonts w:cs="Traditional Arabic" w:hint="cs"/>
          <w:sz w:val="32"/>
          <w:szCs w:val="32"/>
          <w:rtl/>
        </w:rPr>
        <w:t xml:space="preserve"> إذا قتلتم فأحسنوا القتلة.</w:t>
      </w:r>
    </w:p>
  </w:footnote>
  <w:footnote w:id="719">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إذا كان مرتدا، بدليل رسولي مسيلمة، وقوله: لو أن الرسل تقتل لقتلتكما.</w:t>
      </w:r>
    </w:p>
  </w:footnote>
  <w:footnote w:id="720">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قال الموفق: في قول عامة أهل العلم، إلا الشافعي في أحد الوجهين في العبد؛ وعن أحمد: نحوه، </w:t>
      </w:r>
    </w:p>
    <w:p w:rsidR="00E901EB" w:rsidRPr="005E6056" w:rsidRDefault="00E901EB" w:rsidP="005E6056">
      <w:pPr>
        <w:pStyle w:val="ae"/>
        <w:rPr>
          <w:rFonts w:cs="Traditional Arabic"/>
          <w:sz w:val="32"/>
          <w:szCs w:val="32"/>
          <w:rtl/>
        </w:rPr>
      </w:pPr>
      <w:r w:rsidRPr="005E6056">
        <w:rPr>
          <w:rFonts w:cs="Traditional Arabic" w:hint="cs"/>
          <w:sz w:val="32"/>
          <w:szCs w:val="32"/>
          <w:rtl/>
        </w:rPr>
        <w:t>فإن قتل المرتد غير الإمام، بغير إذنه، أساء وعزر، لإساءته وافتياته على الإمام، ولم يضمن، سواء قتله قبل الاستتابة أو بعدها.</w:t>
      </w:r>
    </w:p>
  </w:footnote>
  <w:footnote w:id="721">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لأنه صار حربيا، وأما ما تركه بدارنا فمعصوم.</w:t>
      </w:r>
    </w:p>
  </w:footnote>
  <w:footnote w:id="722">
    <w:p w:rsidR="00E901EB" w:rsidRPr="005E6056" w:rsidRDefault="00E901EB" w:rsidP="00E939B8">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)وعن أحمد:تقبل توبته،لقوله تعالى:(</w:t>
      </w:r>
      <w:r w:rsidRPr="005E6056">
        <w:rPr>
          <w:rFonts w:cs="Traditional Arabic"/>
          <w:bCs/>
          <w:spacing w:val="4"/>
          <w:sz w:val="32"/>
          <w:szCs w:val="32"/>
          <w:rtl/>
        </w:rPr>
        <w:t>قُلْ لِلَّذِينَ كَفَرُوا إِنْ يَنْتَهُوا يُغْفَرْ لَهُمْ مَا قَدْ سَلَفَ</w:t>
      </w:r>
      <w:r w:rsidRPr="005E6056">
        <w:rPr>
          <w:rFonts w:ascii="AGA Arabesque" w:hAnsi="AGA Arabesque" w:cs="Traditional Arabic"/>
          <w:bCs/>
          <w:spacing w:val="4"/>
          <w:sz w:val="32"/>
          <w:szCs w:val="32"/>
          <w:lang w:bidi="ar-EG"/>
        </w:rPr>
        <w:t></w:t>
      </w:r>
      <w:r>
        <w:rPr>
          <w:rFonts w:cs="Traditional Arabic" w:hint="cs"/>
          <w:sz w:val="32"/>
          <w:szCs w:val="32"/>
          <w:rtl/>
        </w:rPr>
        <w:t xml:space="preserve"> ولأن من زعم أن لله ولدا،فقد سب الله تعالى،</w:t>
      </w:r>
      <w:r w:rsidRPr="005E6056">
        <w:rPr>
          <w:rFonts w:cs="Traditional Arabic" w:hint="cs"/>
          <w:sz w:val="32"/>
          <w:szCs w:val="32"/>
          <w:rtl/>
        </w:rPr>
        <w:t xml:space="preserve">لخبر </w:t>
      </w:r>
      <w:r w:rsidRPr="005E6056">
        <w:rPr>
          <w:rFonts w:cs="Traditional Arabic" w:hint="cs"/>
          <w:sz w:val="32"/>
          <w:szCs w:val="32"/>
          <w:rtl/>
          <w:lang w:bidi="ar-EG"/>
        </w:rPr>
        <w:t>«</w:t>
      </w:r>
      <w:r w:rsidRPr="005E6056">
        <w:rPr>
          <w:rFonts w:cs="Traditional Arabic" w:hint="cs"/>
          <w:sz w:val="32"/>
          <w:szCs w:val="32"/>
          <w:rtl/>
        </w:rPr>
        <w:t>شتمني ابن آدم، فزعم أن لي ولدا</w:t>
      </w:r>
      <w:r w:rsidRPr="005E6056">
        <w:rPr>
          <w:rFonts w:cs="Traditional Arabic" w:hint="cs"/>
          <w:sz w:val="32"/>
          <w:szCs w:val="32"/>
          <w:rtl/>
          <w:lang w:bidi="ar-EG"/>
        </w:rPr>
        <w:t>»</w:t>
      </w:r>
      <w:r w:rsidRPr="005E6056">
        <w:rPr>
          <w:rFonts w:cs="Traditional Arabic" w:hint="cs"/>
          <w:sz w:val="32"/>
          <w:szCs w:val="32"/>
          <w:rtl/>
        </w:rPr>
        <w:t>، وتوبته مقبولة بغير خلاف.</w:t>
      </w:r>
    </w:p>
  </w:footnote>
  <w:footnote w:id="723">
    <w:p w:rsidR="00E901EB" w:rsidRDefault="00E901EB" w:rsidP="00E939B8">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)لقوله تعالى: </w:t>
      </w:r>
      <w:r w:rsidRPr="005E6056">
        <w:rPr>
          <w:rFonts w:ascii="AGA Arabesque" w:hAnsi="AGA Arabesque" w:cs="Traditional Arabic"/>
          <w:sz w:val="32"/>
          <w:szCs w:val="32"/>
          <w:lang w:bidi="ar-EG"/>
        </w:rPr>
        <w:t></w:t>
      </w:r>
      <w:r w:rsidRPr="005E6056">
        <w:rPr>
          <w:rFonts w:cs="Traditional Arabic"/>
          <w:bCs/>
          <w:spacing w:val="4"/>
          <w:sz w:val="32"/>
          <w:szCs w:val="32"/>
          <w:rtl/>
        </w:rPr>
        <w:t>إِنَّ الَّذِينَ آمَنُوا ثُمَّ كَفَرُوا ثُمَّ آمَنُوا ثُمَّ كَفَرُوا ثُمَّ ازْدَادُوا كُفْرًا لَمْ يَكُنِ اللهُ لِيَغْفِرَ لَهُمْ وَلا لِيَهْدِيَهُمْ سَبِيلاً</w:t>
      </w:r>
      <w:r w:rsidRPr="005E6056">
        <w:rPr>
          <w:rFonts w:ascii="AGA Arabesque" w:hAnsi="AGA Arabesque" w:cs="Traditional Arabic"/>
          <w:bCs/>
          <w:spacing w:val="4"/>
          <w:sz w:val="32"/>
          <w:szCs w:val="32"/>
          <w:lang w:bidi="ar-EG"/>
        </w:rPr>
        <w:t></w:t>
      </w:r>
      <w:r>
        <w:rPr>
          <w:rFonts w:cs="Traditional Arabic" w:hint="cs"/>
          <w:sz w:val="32"/>
          <w:szCs w:val="32"/>
          <w:rtl/>
        </w:rPr>
        <w:t xml:space="preserve"> وغيرها، وهذا مذهب مالك</w:t>
      </w:r>
    </w:p>
    <w:p w:rsidR="00E901EB" w:rsidRPr="005E6056" w:rsidRDefault="00E901EB" w:rsidP="00E939B8">
      <w:pPr>
        <w:pStyle w:val="ae"/>
        <w:rPr>
          <w:rFonts w:cs="Traditional Arabic"/>
          <w:sz w:val="32"/>
          <w:szCs w:val="32"/>
          <w:rtl/>
        </w:rPr>
      </w:pPr>
      <w:r w:rsidRPr="005E6056">
        <w:rPr>
          <w:rFonts w:cs="Traditional Arabic" w:hint="cs"/>
          <w:sz w:val="32"/>
          <w:szCs w:val="32"/>
          <w:rtl/>
        </w:rPr>
        <w:t xml:space="preserve">وعن أحمد تقبل توبته، وهو مذهب الشافعي، واختيار أبي بكر الخلال، وقال: إنه الأولى على مذهب أحمد لقوله تعالى: </w:t>
      </w:r>
      <w:r w:rsidRPr="005E6056">
        <w:rPr>
          <w:rFonts w:ascii="AGA Arabesque" w:hAnsi="AGA Arabesque" w:cs="Traditional Arabic"/>
          <w:sz w:val="32"/>
          <w:szCs w:val="32"/>
          <w:lang w:bidi="ar-EG"/>
        </w:rPr>
        <w:t></w:t>
      </w:r>
      <w:r w:rsidRPr="005E6056">
        <w:rPr>
          <w:rFonts w:cs="Traditional Arabic"/>
          <w:bCs/>
          <w:spacing w:val="4"/>
          <w:sz w:val="32"/>
          <w:szCs w:val="32"/>
          <w:rtl/>
        </w:rPr>
        <w:t>قُلْ لِلَّذِينَ كَفَرُوا إِنْ يَنْتَهُوا يُغْفَرْ لَهُمْ مَا قَدْ سَلَفَ</w:t>
      </w:r>
      <w:r w:rsidRPr="005E6056">
        <w:rPr>
          <w:rFonts w:ascii="AGA Arabesque" w:hAnsi="AGA Arabesque" w:cs="Traditional Arabic"/>
          <w:bCs/>
          <w:spacing w:val="4"/>
          <w:sz w:val="32"/>
          <w:szCs w:val="32"/>
          <w:lang w:bidi="ar-EG"/>
        </w:rPr>
        <w:t></w:t>
      </w:r>
      <w:r w:rsidRPr="005E6056">
        <w:rPr>
          <w:rFonts w:cs="Traditional Arabic" w:hint="cs"/>
          <w:sz w:val="32"/>
          <w:szCs w:val="32"/>
          <w:rtl/>
        </w:rPr>
        <w:t xml:space="preserve"> ولقصة مخشي ابن حمير وغيره، وظاهر عبارته، الاكتفاء بمرتين، وفي الإنصاف: ثلاثا فأكثر وقيل: لأن الآية تشعر به، وظاهر اللغة مرتين.</w:t>
      </w:r>
    </w:p>
  </w:footnote>
  <w:footnote w:id="724">
    <w:p w:rsidR="00E901EB" w:rsidRPr="005E6056" w:rsidRDefault="00E901EB" w:rsidP="00E939B8">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أي من تقدم ذكرهم، وهم الزنديق، ومن تكررت ردته، ومن سب الله أو رسوله </w:t>
      </w:r>
      <w:r w:rsidRPr="005E6056">
        <w:rPr>
          <w:rFonts w:cs="Traditional Arabic"/>
          <w:sz w:val="32"/>
          <w:szCs w:val="32"/>
          <w:rtl/>
        </w:rPr>
        <w:t>صلى الله عليه وسلم</w:t>
      </w:r>
      <w:r w:rsidRPr="005E6056">
        <w:rPr>
          <w:rFonts w:cs="Traditional Arabic" w:hint="cs"/>
          <w:sz w:val="32"/>
          <w:szCs w:val="32"/>
          <w:rtl/>
        </w:rPr>
        <w:t xml:space="preserve"> </w:t>
      </w:r>
      <w:r>
        <w:rPr>
          <w:rFonts w:cs="Traditional Arabic" w:hint="cs"/>
          <w:sz w:val="32"/>
          <w:szCs w:val="32"/>
          <w:rtl/>
        </w:rPr>
        <w:t>وكالزنديق،الحلولية، والإباحية،</w:t>
      </w:r>
      <w:r w:rsidRPr="005E6056">
        <w:rPr>
          <w:rFonts w:cs="Traditional Arabic" w:hint="cs"/>
          <w:sz w:val="32"/>
          <w:szCs w:val="32"/>
          <w:rtl/>
        </w:rPr>
        <w:t xml:space="preserve">ومن يفضل متبوعه على محمد </w:t>
      </w:r>
      <w:r>
        <w:rPr>
          <w:rFonts w:cs="Traditional Arabic" w:hint="cs"/>
          <w:sz w:val="32"/>
          <w:szCs w:val="32"/>
          <w:rtl/>
        </w:rPr>
        <w:t>عليه السلام</w:t>
      </w:r>
      <w:r w:rsidRPr="005E6056">
        <w:rPr>
          <w:rFonts w:cs="Traditional Arabic" w:hint="cs"/>
          <w:sz w:val="32"/>
          <w:szCs w:val="32"/>
          <w:rtl/>
        </w:rPr>
        <w:t xml:space="preserve"> أو أنه إذا</w:t>
      </w:r>
      <w:r>
        <w:rPr>
          <w:rFonts w:cs="Traditional Arabic" w:hint="cs"/>
          <w:sz w:val="32"/>
          <w:szCs w:val="32"/>
          <w:rtl/>
        </w:rPr>
        <w:t xml:space="preserve"> حصلت له المعرفة سقط عنه الأمر،أوأنه إذا حصلت له،</w:t>
      </w:r>
      <w:r w:rsidRPr="005E6056">
        <w:rPr>
          <w:rFonts w:cs="Traditional Arabic" w:hint="cs"/>
          <w:sz w:val="32"/>
          <w:szCs w:val="32"/>
          <w:rtl/>
        </w:rPr>
        <w:t>جاز له التدين بدين اليهودي والنصار</w:t>
      </w:r>
      <w:r w:rsidRPr="005E6056">
        <w:rPr>
          <w:rFonts w:cs="Traditional Arabic" w:hint="cs"/>
          <w:sz w:val="32"/>
          <w:szCs w:val="32"/>
          <w:rtl/>
          <w:lang w:bidi="ar-EG"/>
        </w:rPr>
        <w:t>ى</w:t>
      </w:r>
      <w:r>
        <w:rPr>
          <w:rFonts w:cs="Traditional Arabic" w:hint="cs"/>
          <w:sz w:val="32"/>
          <w:szCs w:val="32"/>
          <w:rtl/>
        </w:rPr>
        <w:t>،</w:t>
      </w:r>
      <w:r w:rsidRPr="005E6056">
        <w:rPr>
          <w:rFonts w:cs="Traditional Arabic" w:hint="cs"/>
          <w:sz w:val="32"/>
          <w:szCs w:val="32"/>
          <w:rtl/>
        </w:rPr>
        <w:t>وأمثالهم من الطوائف</w:t>
      </w:r>
      <w:r>
        <w:rPr>
          <w:rFonts w:cs="Traditional Arabic" w:hint="cs"/>
          <w:sz w:val="32"/>
          <w:szCs w:val="32"/>
          <w:rtl/>
        </w:rPr>
        <w:t xml:space="preserve"> المارقة</w:t>
      </w:r>
      <w:r w:rsidRPr="005E6056">
        <w:rPr>
          <w:rFonts w:cs="Traditional Arabic" w:hint="cs"/>
          <w:sz w:val="32"/>
          <w:szCs w:val="32"/>
          <w:rtl/>
        </w:rPr>
        <w:t xml:space="preserve"> </w:t>
      </w:r>
    </w:p>
  </w:footnote>
  <w:footnote w:id="725">
    <w:p w:rsidR="00E901EB" w:rsidRPr="005E6056" w:rsidRDefault="00E901EB" w:rsidP="00E939B8">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 xml:space="preserve">) </w:t>
      </w:r>
      <w:r w:rsidRPr="005E6056">
        <w:rPr>
          <w:rFonts w:cs="Traditional Arabic" w:hint="cs"/>
          <w:sz w:val="32"/>
          <w:szCs w:val="32"/>
          <w:rtl/>
        </w:rPr>
        <w:t>قال الموفق: وهذا لا خلاف في اشتراطه وتصح ردته، لأن من صح إسلامه صحت ردته.</w:t>
      </w:r>
    </w:p>
  </w:footnote>
  <w:footnote w:id="726">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قال الموفق: سواء قلنا بصحة ردته، أولا، لأن الغلام لا يجب عليه عقوبة، بدليل أنه لا يتعلق به حكم الزنا والسرقة، وسائر الحدود، ولا يقتل قصاصا فإذا بلغ وثبت على ردته، ثبت حكم الردة حينئذ فيستتاب فإن تاب وإلا قتل، سواء قلنا إنه مرتد قبل بلوغه، أو لم نقل، وسواء كان مسلما أصليا فارتد، أو كافر فأسلم صبيا ثم ارتد، اهـ </w:t>
      </w:r>
    </w:p>
    <w:p w:rsidR="00E901EB" w:rsidRDefault="00E901EB" w:rsidP="005E6056">
      <w:pPr>
        <w:pStyle w:val="ae"/>
        <w:rPr>
          <w:rFonts w:cs="Traditional Arabic"/>
          <w:sz w:val="32"/>
          <w:szCs w:val="32"/>
          <w:rtl/>
        </w:rPr>
      </w:pPr>
      <w:r w:rsidRPr="005E6056">
        <w:rPr>
          <w:rFonts w:cs="Traditional Arabic" w:hint="cs"/>
          <w:sz w:val="32"/>
          <w:szCs w:val="32"/>
          <w:rtl/>
        </w:rPr>
        <w:t xml:space="preserve">ومن ارتد وهو سكران، صحت ردته، ولا يقتل حتى يصحو، وتتم له ثلاثة أيام، ليستتاب فيها، </w:t>
      </w:r>
    </w:p>
    <w:p w:rsidR="00E901EB" w:rsidRPr="005E6056" w:rsidRDefault="00E901EB" w:rsidP="005E6056">
      <w:pPr>
        <w:pStyle w:val="ae"/>
        <w:rPr>
          <w:rFonts w:cs="Traditional Arabic"/>
          <w:sz w:val="32"/>
          <w:szCs w:val="32"/>
          <w:rtl/>
        </w:rPr>
      </w:pPr>
      <w:r w:rsidRPr="005E6056">
        <w:rPr>
          <w:rFonts w:cs="Traditional Arabic" w:hint="cs"/>
          <w:sz w:val="32"/>
          <w:szCs w:val="32"/>
          <w:rtl/>
        </w:rPr>
        <w:t>وهو بخلاف المجنون، فإنه لا يصح إسلامه، ولا ردته قولا واحدا.</w:t>
      </w:r>
    </w:p>
  </w:footnote>
  <w:footnote w:id="727">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وتوبة من ثبتت ردته بإقرار أو بينة، إسلامه وتوبة كل كافر أصلي، من كتابي وغيره، إسلامه.</w:t>
      </w:r>
    </w:p>
  </w:footnote>
  <w:footnote w:id="728">
    <w:p w:rsidR="00E901EB" w:rsidRPr="005E6056" w:rsidRDefault="00E901EB" w:rsidP="00E939B8">
      <w:pPr>
        <w:pStyle w:val="ae"/>
        <w:rPr>
          <w:rFonts w:cs="Traditional Arabic"/>
          <w:sz w:val="32"/>
          <w:szCs w:val="32"/>
          <w:rtl/>
          <w:lang w:bidi="ar-EG"/>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w:t>
      </w:r>
      <w:r>
        <w:rPr>
          <w:rFonts w:cs="Traditional Arabic" w:hint="cs"/>
          <w:sz w:val="32"/>
          <w:szCs w:val="32"/>
          <w:rtl/>
        </w:rPr>
        <w:t>ولا يكلف الإقرار بما نسب إليه،</w:t>
      </w:r>
      <w:r w:rsidRPr="005E6056">
        <w:rPr>
          <w:rFonts w:cs="Traditional Arabic" w:hint="cs"/>
          <w:sz w:val="32"/>
          <w:szCs w:val="32"/>
          <w:rtl/>
        </w:rPr>
        <w:t>ق</w:t>
      </w:r>
      <w:r w:rsidRPr="005E6056">
        <w:rPr>
          <w:rFonts w:cs="Traditional Arabic" w:hint="cs"/>
          <w:sz w:val="32"/>
          <w:szCs w:val="32"/>
          <w:rtl/>
          <w:lang w:bidi="ar-EG"/>
        </w:rPr>
        <w:t>ـ</w:t>
      </w:r>
      <w:r>
        <w:rPr>
          <w:rFonts w:cs="Traditional Arabic" w:hint="cs"/>
          <w:sz w:val="32"/>
          <w:szCs w:val="32"/>
          <w:rtl/>
        </w:rPr>
        <w:t>ال ابن القيم:</w:t>
      </w:r>
      <w:r w:rsidRPr="005E6056">
        <w:rPr>
          <w:rFonts w:cs="Traditional Arabic" w:hint="cs"/>
          <w:sz w:val="32"/>
          <w:szCs w:val="32"/>
          <w:rtl/>
        </w:rPr>
        <w:t>ب</w:t>
      </w:r>
      <w:r w:rsidRPr="005E6056">
        <w:rPr>
          <w:rFonts w:cs="Traditional Arabic" w:hint="cs"/>
          <w:sz w:val="32"/>
          <w:szCs w:val="32"/>
          <w:rtl/>
          <w:lang w:bidi="ar-EG"/>
        </w:rPr>
        <w:t>ـ</w:t>
      </w:r>
      <w:r w:rsidRPr="005E6056">
        <w:rPr>
          <w:rFonts w:cs="Traditional Arabic" w:hint="cs"/>
          <w:sz w:val="32"/>
          <w:szCs w:val="32"/>
          <w:rtl/>
        </w:rPr>
        <w:t>ل ولا يكل</w:t>
      </w:r>
      <w:r w:rsidRPr="005E6056">
        <w:rPr>
          <w:rFonts w:cs="Traditional Arabic" w:hint="cs"/>
          <w:sz w:val="32"/>
          <w:szCs w:val="32"/>
          <w:rtl/>
          <w:lang w:bidi="ar-EG"/>
        </w:rPr>
        <w:t>ـ</w:t>
      </w:r>
      <w:r w:rsidRPr="005E6056">
        <w:rPr>
          <w:rFonts w:cs="Traditional Arabic" w:hint="cs"/>
          <w:sz w:val="32"/>
          <w:szCs w:val="32"/>
          <w:rtl/>
        </w:rPr>
        <w:t>ف أن يق</w:t>
      </w:r>
      <w:r w:rsidRPr="005E6056">
        <w:rPr>
          <w:rFonts w:cs="Traditional Arabic" w:hint="cs"/>
          <w:sz w:val="32"/>
          <w:szCs w:val="32"/>
          <w:rtl/>
          <w:lang w:bidi="ar-EG"/>
        </w:rPr>
        <w:t>ـ</w:t>
      </w:r>
      <w:r w:rsidRPr="005E6056">
        <w:rPr>
          <w:rFonts w:cs="Traditional Arabic" w:hint="cs"/>
          <w:sz w:val="32"/>
          <w:szCs w:val="32"/>
          <w:rtl/>
        </w:rPr>
        <w:t>ول أش</w:t>
      </w:r>
      <w:r w:rsidRPr="005E6056">
        <w:rPr>
          <w:rFonts w:cs="Traditional Arabic" w:hint="cs"/>
          <w:sz w:val="32"/>
          <w:szCs w:val="32"/>
          <w:rtl/>
          <w:lang w:bidi="ar-EG"/>
        </w:rPr>
        <w:t>ـ</w:t>
      </w:r>
      <w:r w:rsidRPr="005E6056">
        <w:rPr>
          <w:rFonts w:cs="Traditional Arabic" w:hint="cs"/>
          <w:sz w:val="32"/>
          <w:szCs w:val="32"/>
          <w:rtl/>
        </w:rPr>
        <w:t xml:space="preserve">هد بل </w:t>
      </w:r>
      <w:r w:rsidRPr="005E6056">
        <w:rPr>
          <w:rFonts w:cs="Traditional Arabic"/>
          <w:sz w:val="32"/>
          <w:szCs w:val="32"/>
          <w:rtl/>
          <w:lang w:bidi="ar-EG"/>
        </w:rPr>
        <w:br/>
      </w:r>
      <w:r w:rsidRPr="005E6056">
        <w:rPr>
          <w:rFonts w:cs="Traditional Arabic" w:hint="cs"/>
          <w:sz w:val="32"/>
          <w:szCs w:val="32"/>
          <w:rtl/>
          <w:lang w:bidi="ar-EG"/>
        </w:rPr>
        <w:t>لو قال: لا إله إلا الله، محمد رسول الله، كان مسلمًا باتفاق، فإذا تكلم بلا إله إلا الله محمد رسول الله، حصلت له العصمة.</w:t>
      </w:r>
    </w:p>
  </w:footnote>
  <w:footnote w:id="729">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مجمع عليهما.</w:t>
      </w:r>
    </w:p>
  </w:footnote>
  <w:footnote w:id="730">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أو توبته، مع قوله: أنا مسلم، أو توبته مع قوله أنا بريء من كل دين، يخالف دين الإسلام، إقراره بالمجحود به، من فرض ونحوه.. إلخ.</w:t>
      </w:r>
    </w:p>
  </w:footnote>
  <w:footnote w:id="731">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فهو توبته أيضا للمرتد، ولكل كافر، لأنه إذا أخبر عن نفسه بما تضمن الشهادتين، كان مخبرا بهما، لما رو</w:t>
      </w:r>
      <w:r w:rsidRPr="005E6056">
        <w:rPr>
          <w:rFonts w:cs="Traditional Arabic" w:hint="cs"/>
          <w:sz w:val="32"/>
          <w:szCs w:val="32"/>
          <w:rtl/>
          <w:lang w:bidi="ar-EG"/>
        </w:rPr>
        <w:t>ى</w:t>
      </w:r>
      <w:r w:rsidRPr="005E6056">
        <w:rPr>
          <w:rFonts w:cs="Traditional Arabic" w:hint="cs"/>
          <w:sz w:val="32"/>
          <w:szCs w:val="32"/>
          <w:rtl/>
        </w:rPr>
        <w:t xml:space="preserve"> المقداد، أنه قال يا رسول الله أرأيت لو لقيت رجلا من الكفار يقاتلني، فضرب إحدى يدي بالسيف فقطعها، ثم لاذمني بشجرة، فقال: أسلمت أفأقتله، بعد أن قالها؟ قال: </w:t>
      </w:r>
      <w:r w:rsidRPr="005E6056">
        <w:rPr>
          <w:rFonts w:cs="Traditional Arabic" w:hint="cs"/>
          <w:sz w:val="32"/>
          <w:szCs w:val="32"/>
          <w:rtl/>
          <w:lang w:bidi="ar-EG"/>
        </w:rPr>
        <w:t>«</w:t>
      </w:r>
      <w:r w:rsidRPr="005E6056">
        <w:rPr>
          <w:rFonts w:cs="Traditional Arabic" w:hint="cs"/>
          <w:sz w:val="32"/>
          <w:szCs w:val="32"/>
          <w:rtl/>
        </w:rPr>
        <w:t>لا تقتله</w:t>
      </w:r>
      <w:r w:rsidRPr="005E6056">
        <w:rPr>
          <w:rFonts w:cs="Traditional Arabic" w:hint="cs"/>
          <w:sz w:val="32"/>
          <w:szCs w:val="32"/>
          <w:rtl/>
          <w:lang w:bidi="ar-EG"/>
        </w:rPr>
        <w:t>»</w:t>
      </w:r>
      <w:r w:rsidRPr="005E6056">
        <w:rPr>
          <w:rFonts w:cs="Traditional Arabic" w:hint="cs"/>
          <w:sz w:val="32"/>
          <w:szCs w:val="32"/>
          <w:rtl/>
        </w:rPr>
        <w:t xml:space="preserve"> رواه مسلم.</w:t>
      </w:r>
    </w:p>
    <w:p w:rsidR="00E901EB" w:rsidRPr="005E6056" w:rsidRDefault="00E901EB" w:rsidP="005E6056">
      <w:pPr>
        <w:pStyle w:val="ae"/>
        <w:rPr>
          <w:rFonts w:cs="Traditional Arabic"/>
          <w:sz w:val="32"/>
          <w:szCs w:val="32"/>
          <w:rtl/>
        </w:rPr>
      </w:pPr>
      <w:r w:rsidRPr="005E6056">
        <w:rPr>
          <w:rFonts w:cs="Traditional Arabic" w:hint="cs"/>
          <w:sz w:val="32"/>
          <w:szCs w:val="32"/>
          <w:rtl/>
        </w:rPr>
        <w:t>قال الموفق: يحتمل أن هذا في الكافر الأصلي، أو من جحد الوحدانية أما من كفر بجحد نبي، أو كتاب أو فريضة، ونحو هذا فلا يصير مسلما بذلك، لأنه ربما اعتقد أن الإسلام ما هو عليه، فإن أهل البدع كلهم يعتقدون أنهم هم المسلمون، ومنهم من هو كافر اهـ، وهذا معلوم في النصيرية والباطنية والدروز وغيرهم.</w:t>
      </w:r>
    </w:p>
  </w:footnote>
  <w:footnote w:id="732">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قال أ</w:t>
      </w:r>
      <w:r>
        <w:rPr>
          <w:rFonts w:cs="Traditional Arabic" w:hint="cs"/>
          <w:sz w:val="32"/>
          <w:szCs w:val="32"/>
          <w:rtl/>
        </w:rPr>
        <w:t>بو يعلي الصغير: لا خلاف في ذلك،</w:t>
      </w:r>
      <w:r w:rsidRPr="005E6056">
        <w:rPr>
          <w:rFonts w:cs="Traditional Arabic" w:hint="cs"/>
          <w:sz w:val="32"/>
          <w:szCs w:val="32"/>
          <w:rtl/>
        </w:rPr>
        <w:t xml:space="preserve">ولقوله </w:t>
      </w:r>
      <w:r w:rsidRPr="005E6056">
        <w:rPr>
          <w:rFonts w:cs="Traditional Arabic"/>
          <w:sz w:val="32"/>
          <w:szCs w:val="32"/>
          <w:rtl/>
        </w:rPr>
        <w:t>صلى الله عليه وسلم</w:t>
      </w:r>
      <w:r w:rsidRPr="005E6056">
        <w:rPr>
          <w:rFonts w:cs="Traditional Arabic" w:hint="cs"/>
          <w:sz w:val="32"/>
          <w:szCs w:val="32"/>
          <w:rtl/>
        </w:rPr>
        <w:t xml:space="preserve"> </w:t>
      </w:r>
      <w:r w:rsidRPr="005E6056">
        <w:rPr>
          <w:rFonts w:cs="Traditional Arabic" w:hint="cs"/>
          <w:sz w:val="32"/>
          <w:szCs w:val="32"/>
          <w:rtl/>
          <w:lang w:bidi="ar-EG"/>
        </w:rPr>
        <w:t>«</w:t>
      </w:r>
      <w:r w:rsidRPr="005E6056">
        <w:rPr>
          <w:rFonts w:cs="Traditional Arabic" w:hint="cs"/>
          <w:sz w:val="32"/>
          <w:szCs w:val="32"/>
          <w:rtl/>
        </w:rPr>
        <w:t>أمرت أن أقاتل الناس، حتى يقولوا لا إله إلا الله</w:t>
      </w:r>
      <w:r w:rsidRPr="005E6056">
        <w:rPr>
          <w:rFonts w:cs="Traditional Arabic" w:hint="cs"/>
          <w:sz w:val="32"/>
          <w:szCs w:val="32"/>
          <w:rtl/>
          <w:lang w:bidi="ar-EG"/>
        </w:rPr>
        <w:t>»</w:t>
      </w:r>
      <w:r w:rsidRPr="005E6056">
        <w:rPr>
          <w:rFonts w:cs="Traditional Arabic" w:hint="cs"/>
          <w:sz w:val="32"/>
          <w:szCs w:val="32"/>
          <w:rtl/>
        </w:rPr>
        <w:t xml:space="preserve"> الحديث.</w:t>
      </w:r>
    </w:p>
  </w:footnote>
  <w:footnote w:id="733">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من بيع وهبة ووقف وإجارة، ونحو ذلك، لتعلق حق الغير به، كمال المفلس، </w:t>
      </w:r>
    </w:p>
    <w:p w:rsidR="00E901EB" w:rsidRPr="005E6056" w:rsidRDefault="00E901EB" w:rsidP="005E6056">
      <w:pPr>
        <w:pStyle w:val="ae"/>
        <w:rPr>
          <w:rFonts w:cs="Traditional Arabic"/>
          <w:sz w:val="32"/>
          <w:szCs w:val="32"/>
          <w:rtl/>
        </w:rPr>
      </w:pPr>
      <w:r w:rsidRPr="005E6056">
        <w:rPr>
          <w:rFonts w:cs="Traditional Arabic" w:hint="cs"/>
          <w:sz w:val="32"/>
          <w:szCs w:val="32"/>
          <w:rtl/>
        </w:rPr>
        <w:t>واختار الموفق أنه يترك عند ثقة، وقال: لا يحكم بزوال ملك المرتد بردته، في قول اكثر أهل العلم.</w:t>
      </w:r>
    </w:p>
  </w:footnote>
  <w:footnote w:id="734">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لأنها حقوق، لا يجوز تعطيلها.</w:t>
      </w:r>
    </w:p>
  </w:footnote>
  <w:footnote w:id="735">
    <w:p w:rsidR="00E901EB" w:rsidRPr="005E6056" w:rsidRDefault="00E901EB" w:rsidP="00E939B8">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)وإن مات أو قتل مرتدا، صار ماله فيئا من حين موته، لأنه لا </w:t>
      </w:r>
      <w:r w:rsidRPr="005E6056">
        <w:rPr>
          <w:rFonts w:cs="Traditional Arabic" w:hint="cs"/>
          <w:sz w:val="32"/>
          <w:szCs w:val="32"/>
          <w:rtl/>
          <w:lang w:bidi="ar-EG"/>
        </w:rPr>
        <w:t>و</w:t>
      </w:r>
      <w:r w:rsidRPr="005E6056">
        <w:rPr>
          <w:rFonts w:cs="Traditional Arabic" w:hint="cs"/>
          <w:sz w:val="32"/>
          <w:szCs w:val="32"/>
          <w:rtl/>
        </w:rPr>
        <w:t>ارث له، وبطل تصرفه.</w:t>
      </w:r>
    </w:p>
  </w:footnote>
  <w:footnote w:id="736">
    <w:p w:rsidR="00E901EB" w:rsidRPr="005E6056" w:rsidRDefault="00E901EB" w:rsidP="00E939B8">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 أي لا يكفر كاهن،وهو من له رئي من الجن،</w:t>
      </w:r>
      <w:r w:rsidRPr="005E6056">
        <w:rPr>
          <w:rFonts w:cs="Traditional Arabic" w:hint="cs"/>
          <w:sz w:val="32"/>
          <w:szCs w:val="32"/>
          <w:rtl/>
        </w:rPr>
        <w:t>يأتيه بالأخبار، ولا يكفر منجم، وهو من ينظر في النجوم</w:t>
      </w:r>
      <w:r>
        <w:rPr>
          <w:rFonts w:cs="Traditional Arabic" w:hint="cs"/>
          <w:sz w:val="32"/>
          <w:szCs w:val="32"/>
          <w:rtl/>
        </w:rPr>
        <w:t xml:space="preserve"> يستدل بها على الحوادث،ولا يكفر عراف،</w:t>
      </w:r>
      <w:r w:rsidRPr="005E6056">
        <w:rPr>
          <w:rFonts w:cs="Traditional Arabic" w:hint="cs"/>
          <w:sz w:val="32"/>
          <w:szCs w:val="32"/>
          <w:rtl/>
        </w:rPr>
        <w:t xml:space="preserve">وهو الذي يحدس ويحرص ولا يكفر ضارب بحصى، ونحوه </w:t>
      </w:r>
    </w:p>
  </w:footnote>
  <w:footnote w:id="737">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إباحة الكهانة، وما عطف عليها فيكفر.</w:t>
      </w:r>
    </w:p>
  </w:footnote>
  <w:footnote w:id="738">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أي: ويعزر ساحر تعزيرا بليغا، لينكف هو وأمثاله عن السحر وتعاطيه، وللترمذي عن عمر، حد الساحر ضربه بالسيف، وكتب: أن اقتلوا كل ساحر وساحرة، رواه البخاري، </w:t>
      </w:r>
    </w:p>
    <w:p w:rsidR="00E901EB" w:rsidRPr="005E6056" w:rsidRDefault="00E901EB" w:rsidP="005E6056">
      <w:pPr>
        <w:pStyle w:val="ae"/>
        <w:rPr>
          <w:rFonts w:cs="Traditional Arabic"/>
          <w:sz w:val="32"/>
          <w:szCs w:val="32"/>
          <w:rtl/>
        </w:rPr>
      </w:pPr>
      <w:r w:rsidRPr="005E6056">
        <w:rPr>
          <w:rFonts w:cs="Traditional Arabic" w:hint="cs"/>
          <w:sz w:val="32"/>
          <w:szCs w:val="32"/>
          <w:rtl/>
        </w:rPr>
        <w:t>وقال الشيخ: التنج</w:t>
      </w:r>
      <w:r>
        <w:rPr>
          <w:rFonts w:cs="Traditional Arabic" w:hint="cs"/>
          <w:sz w:val="32"/>
          <w:szCs w:val="32"/>
          <w:rtl/>
        </w:rPr>
        <w:t>يم كالاستدلال بالأحوال الفلكية،</w:t>
      </w:r>
      <w:r w:rsidRPr="005E6056">
        <w:rPr>
          <w:rFonts w:cs="Traditional Arabic" w:hint="cs"/>
          <w:sz w:val="32"/>
          <w:szCs w:val="32"/>
          <w:rtl/>
        </w:rPr>
        <w:t>على</w:t>
      </w:r>
      <w:r>
        <w:rPr>
          <w:rFonts w:cs="Traditional Arabic" w:hint="cs"/>
          <w:sz w:val="32"/>
          <w:szCs w:val="32"/>
          <w:rtl/>
        </w:rPr>
        <w:t xml:space="preserve"> الحوادث الأرضية،</w:t>
      </w:r>
      <w:r w:rsidRPr="005E6056">
        <w:rPr>
          <w:rFonts w:cs="Traditional Arabic" w:hint="cs"/>
          <w:sz w:val="32"/>
          <w:szCs w:val="32"/>
          <w:rtl/>
        </w:rPr>
        <w:t xml:space="preserve">من السحر، ومحرم إجماعا. </w:t>
      </w:r>
    </w:p>
  </w:footnote>
  <w:footnote w:id="739">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الطلسم خطوط أو كتابة يستعملها الساحر، ويزعم أنه يدفع الأذى، والكلمة دخيلة، </w:t>
      </w:r>
    </w:p>
    <w:p w:rsidR="00E901EB" w:rsidRDefault="00E901EB" w:rsidP="005E6056">
      <w:pPr>
        <w:pStyle w:val="ae"/>
        <w:rPr>
          <w:rFonts w:cs="Traditional Arabic"/>
          <w:sz w:val="32"/>
          <w:szCs w:val="32"/>
          <w:rtl/>
        </w:rPr>
      </w:pPr>
      <w:r w:rsidRPr="005E6056">
        <w:rPr>
          <w:rFonts w:cs="Traditional Arabic" w:hint="cs"/>
          <w:sz w:val="32"/>
          <w:szCs w:val="32"/>
          <w:rtl/>
        </w:rPr>
        <w:t xml:space="preserve">والرقية: ما يرقى به المريض، من آيات وأدعية معلومة، </w:t>
      </w:r>
    </w:p>
    <w:p w:rsidR="00E901EB" w:rsidRPr="005E6056" w:rsidRDefault="00E901EB" w:rsidP="0062410A">
      <w:pPr>
        <w:pStyle w:val="ae"/>
        <w:rPr>
          <w:rFonts w:cs="Traditional Arabic"/>
          <w:sz w:val="32"/>
          <w:szCs w:val="32"/>
          <w:rtl/>
        </w:rPr>
      </w:pPr>
      <w:r>
        <w:rPr>
          <w:rFonts w:cs="Traditional Arabic" w:hint="cs"/>
          <w:sz w:val="32"/>
          <w:szCs w:val="32"/>
          <w:rtl/>
        </w:rPr>
        <w:t>قال الشيخ :كل اسم مجهول،</w:t>
      </w:r>
      <w:r w:rsidRPr="005E6056">
        <w:rPr>
          <w:rFonts w:cs="Traditional Arabic" w:hint="cs"/>
          <w:sz w:val="32"/>
          <w:szCs w:val="32"/>
          <w:rtl/>
        </w:rPr>
        <w:t xml:space="preserve">فليس لأحد </w:t>
      </w:r>
      <w:r>
        <w:rPr>
          <w:rFonts w:cs="Traditional Arabic" w:hint="cs"/>
          <w:sz w:val="32"/>
          <w:szCs w:val="32"/>
          <w:rtl/>
        </w:rPr>
        <w:t>أن يرقى به، فضلا عن أن يدعو به،</w:t>
      </w:r>
      <w:r w:rsidRPr="005E6056">
        <w:rPr>
          <w:rFonts w:cs="Traditional Arabic" w:hint="cs"/>
          <w:sz w:val="32"/>
          <w:szCs w:val="32"/>
          <w:rtl/>
        </w:rPr>
        <w:t>ولو عرف</w:t>
      </w:r>
      <w:r>
        <w:rPr>
          <w:rFonts w:cs="Traditional Arabic" w:hint="cs"/>
          <w:sz w:val="32"/>
          <w:szCs w:val="32"/>
          <w:rtl/>
        </w:rPr>
        <w:t xml:space="preserve"> معناه،لأنه يكره الدعاء بغيرالعربية،وإنما يرخص لمن لايحسن العربية،</w:t>
      </w:r>
      <w:r w:rsidRPr="005E6056">
        <w:rPr>
          <w:rFonts w:cs="Traditional Arabic" w:hint="cs"/>
          <w:sz w:val="32"/>
          <w:szCs w:val="32"/>
          <w:rtl/>
        </w:rPr>
        <w:t>ف</w:t>
      </w:r>
      <w:r>
        <w:rPr>
          <w:rFonts w:cs="Traditional Arabic" w:hint="cs"/>
          <w:sz w:val="32"/>
          <w:szCs w:val="32"/>
          <w:rtl/>
        </w:rPr>
        <w:t>أما جعل الألفاظ الأعجمية شعارا،</w:t>
      </w:r>
      <w:r w:rsidRPr="005E6056">
        <w:rPr>
          <w:rFonts w:cs="Traditional Arabic" w:hint="cs"/>
          <w:sz w:val="32"/>
          <w:szCs w:val="32"/>
          <w:rtl/>
        </w:rPr>
        <w:t>فليس من الإسلام</w:t>
      </w:r>
    </w:p>
    <w:p w:rsidR="00E901EB" w:rsidRPr="005E6056" w:rsidRDefault="00E901EB" w:rsidP="005E6056">
      <w:pPr>
        <w:pStyle w:val="ae"/>
        <w:rPr>
          <w:rFonts w:cs="Traditional Arabic"/>
          <w:sz w:val="32"/>
          <w:szCs w:val="32"/>
          <w:rtl/>
        </w:rPr>
      </w:pPr>
      <w:r w:rsidRPr="005E6056">
        <w:rPr>
          <w:rFonts w:cs="Traditional Arabic" w:hint="cs"/>
          <w:sz w:val="32"/>
          <w:szCs w:val="32"/>
          <w:rtl/>
        </w:rPr>
        <w:t>قال غير واحد: أجمع أهل العلم، على جواز الرقي، بثلاثة شروط، أن تكون بكلام الله، أو بأسمائه وصفاته، وباللسان العربي، وما يعرف معناه، وأن يعتقد أن الرقية لا تؤثر بذاتها، بل بتقدير الله تعالى.</w:t>
      </w:r>
    </w:p>
  </w:footnote>
  <w:footnote w:id="740">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أي لأجل الضرورة، وتوقف أحمد، وعن الحسن: لا يحل السحر إلا ساحر، </w:t>
      </w:r>
    </w:p>
    <w:p w:rsidR="00E901EB" w:rsidRPr="005E6056" w:rsidRDefault="00E901EB" w:rsidP="005E6056">
      <w:pPr>
        <w:pStyle w:val="ae"/>
        <w:rPr>
          <w:rFonts w:cs="Traditional Arabic"/>
          <w:sz w:val="32"/>
          <w:szCs w:val="32"/>
          <w:rtl/>
        </w:rPr>
      </w:pPr>
      <w:r w:rsidRPr="005E6056">
        <w:rPr>
          <w:rFonts w:cs="Traditional Arabic" w:hint="cs"/>
          <w:sz w:val="32"/>
          <w:szCs w:val="32"/>
          <w:rtl/>
        </w:rPr>
        <w:t>وقال ابن القيم، النشرة، حل السحر عن المسحور، وهي نوعان، حل بسحر مثله، وهو الذي من عمل الشيطان، وعليه يحمل قول الحسن، فيتقرب الناشر والمنتشر إلى الشيطان بما يجب، فيبطل عمله عن المسحور، والثاني النشرة بالرقية، والتعوذات وال</w:t>
      </w:r>
      <w:r w:rsidRPr="005E6056">
        <w:rPr>
          <w:rFonts w:cs="Traditional Arabic" w:hint="cs"/>
          <w:sz w:val="32"/>
          <w:szCs w:val="32"/>
          <w:rtl/>
          <w:lang w:bidi="ar-EG"/>
        </w:rPr>
        <w:t>أ</w:t>
      </w:r>
      <w:r w:rsidRPr="005E6056">
        <w:rPr>
          <w:rFonts w:cs="Traditional Arabic" w:hint="cs"/>
          <w:sz w:val="32"/>
          <w:szCs w:val="32"/>
          <w:rtl/>
        </w:rPr>
        <w:t xml:space="preserve">دوية المباحة، فهذا جائز </w:t>
      </w:r>
    </w:p>
  </w:footnote>
  <w:footnote w:id="741">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والأصل في الأطعمة الحل، لنصوص الك</w:t>
      </w:r>
      <w:r>
        <w:rPr>
          <w:rFonts w:cs="Traditional Arabic" w:hint="cs"/>
          <w:sz w:val="32"/>
          <w:szCs w:val="32"/>
          <w:rtl/>
        </w:rPr>
        <w:t>تاب والسنة، إلا ما استثنى بهما</w:t>
      </w:r>
    </w:p>
    <w:p w:rsidR="00E901EB" w:rsidRDefault="00E901EB" w:rsidP="005E6056">
      <w:pPr>
        <w:pStyle w:val="ae"/>
        <w:rPr>
          <w:rFonts w:cs="Traditional Arabic"/>
          <w:sz w:val="32"/>
          <w:szCs w:val="32"/>
          <w:rtl/>
        </w:rPr>
      </w:pPr>
      <w:r w:rsidRPr="005E6056">
        <w:rPr>
          <w:rFonts w:cs="Traditional Arabic" w:hint="cs"/>
          <w:sz w:val="32"/>
          <w:szCs w:val="32"/>
          <w:rtl/>
        </w:rPr>
        <w:t xml:space="preserve">وقال الشيخ: الأصل فيها الحل لمسلم عمل صالحا، لأن الله تعالى إنما أحل الطيبات لمن يستعين بها على طاعتهن لا على معصيته لقوله: </w:t>
      </w:r>
      <w:r w:rsidRPr="005E6056">
        <w:rPr>
          <w:rFonts w:ascii="AGA Arabesque" w:hAnsi="AGA Arabesque" w:cs="Traditional Arabic"/>
          <w:sz w:val="32"/>
          <w:szCs w:val="32"/>
          <w:lang w:bidi="ar-EG"/>
        </w:rPr>
        <w:t></w:t>
      </w:r>
      <w:r w:rsidRPr="005E6056">
        <w:rPr>
          <w:rFonts w:cs="Traditional Arabic"/>
          <w:bCs/>
          <w:spacing w:val="4"/>
          <w:sz w:val="32"/>
          <w:szCs w:val="32"/>
          <w:rtl/>
        </w:rPr>
        <w:t>لَيْسَ عَلَى الَّذِينَ آمَنُوا وَعَمِلُوا الصَّالِحَاتِ جُنَاحٌ فِيمَا طَعِمُوا</w:t>
      </w:r>
      <w:r w:rsidRPr="005E6056">
        <w:rPr>
          <w:rFonts w:ascii="AGA Arabesque" w:hAnsi="AGA Arabesque" w:cs="Traditional Arabic"/>
          <w:bCs/>
          <w:spacing w:val="4"/>
          <w:sz w:val="32"/>
          <w:szCs w:val="32"/>
          <w:lang w:bidi="ar-EG"/>
        </w:rPr>
        <w:t></w:t>
      </w:r>
      <w:r w:rsidRPr="005E6056">
        <w:rPr>
          <w:rFonts w:cs="Traditional Arabic" w:hint="cs"/>
          <w:sz w:val="32"/>
          <w:szCs w:val="32"/>
          <w:rtl/>
        </w:rPr>
        <w:t xml:space="preserve"> </w:t>
      </w:r>
    </w:p>
    <w:p w:rsidR="00E901EB" w:rsidRPr="005E6056" w:rsidRDefault="00E901EB" w:rsidP="005E6056">
      <w:pPr>
        <w:pStyle w:val="ae"/>
        <w:rPr>
          <w:rFonts w:cs="Traditional Arabic"/>
          <w:sz w:val="32"/>
          <w:szCs w:val="32"/>
          <w:rtl/>
        </w:rPr>
      </w:pPr>
      <w:r w:rsidRPr="005E6056">
        <w:rPr>
          <w:rFonts w:cs="Traditional Arabic" w:hint="cs"/>
          <w:sz w:val="32"/>
          <w:szCs w:val="32"/>
          <w:rtl/>
        </w:rPr>
        <w:t>ولهذا لا يجوز</w:t>
      </w:r>
      <w:r>
        <w:rPr>
          <w:rFonts w:cs="Traditional Arabic" w:hint="cs"/>
          <w:sz w:val="32"/>
          <w:szCs w:val="32"/>
          <w:rtl/>
        </w:rPr>
        <w:t xml:space="preserve"> أن يستعان بالمباح على المعصية،</w:t>
      </w:r>
      <w:r w:rsidRPr="005E6056">
        <w:rPr>
          <w:rFonts w:cs="Traditional Arabic" w:hint="cs"/>
          <w:sz w:val="32"/>
          <w:szCs w:val="32"/>
          <w:rtl/>
        </w:rPr>
        <w:t>كمن يعطي ا</w:t>
      </w:r>
      <w:r>
        <w:rPr>
          <w:rFonts w:cs="Traditional Arabic" w:hint="cs"/>
          <w:sz w:val="32"/>
          <w:szCs w:val="32"/>
          <w:rtl/>
        </w:rPr>
        <w:t>للحم والخبز من يشرب عليه الخمر،</w:t>
      </w:r>
      <w:r w:rsidRPr="005E6056">
        <w:rPr>
          <w:rFonts w:cs="Traditional Arabic" w:hint="cs"/>
          <w:sz w:val="32"/>
          <w:szCs w:val="32"/>
          <w:rtl/>
        </w:rPr>
        <w:t xml:space="preserve">ويستعين به على الفواحش ومن أكل الطيبات ولم يشكر فمذموم قال تعالى: </w:t>
      </w:r>
      <w:r w:rsidRPr="005E6056">
        <w:rPr>
          <w:rFonts w:ascii="AGA Arabesque" w:hAnsi="AGA Arabesque" w:cs="Traditional Arabic"/>
          <w:sz w:val="32"/>
          <w:szCs w:val="32"/>
          <w:lang w:bidi="ar-EG"/>
        </w:rPr>
        <w:t></w:t>
      </w:r>
      <w:r w:rsidRPr="005E6056">
        <w:rPr>
          <w:rFonts w:cs="Traditional Arabic"/>
          <w:bCs/>
          <w:spacing w:val="4"/>
          <w:sz w:val="32"/>
          <w:szCs w:val="32"/>
          <w:rtl/>
        </w:rPr>
        <w:t>ثُمَّ لَتُسْأَلُنَّ يَوْمَئِذٍ عَنِ النَّعِيمِ</w:t>
      </w:r>
      <w:r w:rsidRPr="005E6056">
        <w:rPr>
          <w:rFonts w:ascii="AGA Arabesque" w:hAnsi="AGA Arabesque" w:cs="Traditional Arabic"/>
          <w:bCs/>
          <w:spacing w:val="4"/>
          <w:sz w:val="32"/>
          <w:szCs w:val="32"/>
          <w:lang w:bidi="ar-EG"/>
        </w:rPr>
        <w:t></w:t>
      </w:r>
      <w:r w:rsidRPr="005E6056">
        <w:rPr>
          <w:rFonts w:cs="Traditional Arabic" w:hint="cs"/>
          <w:sz w:val="32"/>
          <w:szCs w:val="32"/>
          <w:rtl/>
        </w:rPr>
        <w:t xml:space="preserve"> أي عن الشكر عليه.</w:t>
      </w:r>
    </w:p>
  </w:footnote>
  <w:footnote w:id="742">
    <w:p w:rsidR="00E901EB" w:rsidRPr="005E6056" w:rsidRDefault="00E901EB" w:rsidP="003D5154">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w:t>
      </w:r>
      <w:r>
        <w:rPr>
          <w:rFonts w:cs="Traditional Arabic" w:hint="cs"/>
          <w:sz w:val="32"/>
          <w:szCs w:val="32"/>
          <w:rtl/>
        </w:rPr>
        <w:t>وقال الوزير:</w:t>
      </w:r>
      <w:r w:rsidRPr="005E6056">
        <w:rPr>
          <w:rFonts w:cs="Traditional Arabic" w:hint="cs"/>
          <w:sz w:val="32"/>
          <w:szCs w:val="32"/>
          <w:rtl/>
        </w:rPr>
        <w:t>اتفقوا على أن ما لا يحتاج من الأطعمة إلى ذكاة كالنبات وغيره، من الجامدات والمائعات، فإنه يحل أكله، ما لم يكن نجسا بنفسه، أو مخالطا لنجس أو ضار.</w:t>
      </w:r>
    </w:p>
  </w:footnote>
  <w:footnote w:id="743">
    <w:p w:rsidR="00E901EB" w:rsidRPr="005E6056" w:rsidRDefault="00E901EB" w:rsidP="003D5154">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w:t>
      </w:r>
      <w:r>
        <w:rPr>
          <w:rFonts w:cs="Traditional Arabic" w:hint="cs"/>
          <w:sz w:val="32"/>
          <w:szCs w:val="32"/>
          <w:rtl/>
        </w:rPr>
        <w:t>في الإنصاف،الصحيح من المذهب،أن السموم نجسة محرمة،والسم المحرم أكله،</w:t>
      </w:r>
      <w:r w:rsidRPr="005E6056">
        <w:rPr>
          <w:rFonts w:cs="Traditional Arabic" w:hint="cs"/>
          <w:sz w:val="32"/>
          <w:szCs w:val="32"/>
          <w:rtl/>
        </w:rPr>
        <w:t>هو ه</w:t>
      </w:r>
      <w:r>
        <w:rPr>
          <w:rFonts w:cs="Traditional Arabic" w:hint="cs"/>
          <w:sz w:val="32"/>
          <w:szCs w:val="32"/>
          <w:rtl/>
        </w:rPr>
        <w:t>ذا السم القاتل</w:t>
      </w:r>
    </w:p>
  </w:footnote>
  <w:footnote w:id="744">
    <w:p w:rsidR="00E901EB" w:rsidRPr="005E6056" w:rsidRDefault="00E901EB" w:rsidP="003D5154">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وقشر بيض وقرن حيوان مذكي، إذا دق ونحوه ونحو فاكهة مسوسة بدودها لا استقلالا.</w:t>
      </w:r>
    </w:p>
  </w:footnote>
  <w:footnote w:id="745">
    <w:p w:rsidR="00E901EB" w:rsidRPr="005E6056" w:rsidRDefault="00E901EB" w:rsidP="003D5154">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والرجيع والبول، قيل: ولو طاهرين، لا ستقذارهما بلا ضرورة، وتقدم جواز التداوي ببول الإبل. </w:t>
      </w:r>
    </w:p>
  </w:footnote>
  <w:footnote w:id="746">
    <w:p w:rsidR="00E901EB" w:rsidRPr="005E6056" w:rsidRDefault="00E901EB" w:rsidP="003D5154">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 xml:space="preserve">)  الميتة </w:t>
      </w:r>
      <w:r w:rsidRPr="005E6056">
        <w:rPr>
          <w:rFonts w:cs="Traditional Arabic" w:hint="cs"/>
          <w:sz w:val="32"/>
          <w:szCs w:val="32"/>
          <w:rtl/>
        </w:rPr>
        <w:t>هي: ما فارقه الروح حتف أنفه، من غير سبب خارج عنه، لما فيها من خبث التغذية، والغاذي شبيه بالمغتذي، ومن محاسن الشريعة تحريمه، فإن اضطر إليه أبيح له، وانتفى وجه الخبث منه.</w:t>
      </w:r>
    </w:p>
    <w:p w:rsidR="00E901EB" w:rsidRPr="005E6056" w:rsidRDefault="00E901EB" w:rsidP="005E6056">
      <w:pPr>
        <w:pStyle w:val="ae"/>
        <w:rPr>
          <w:rFonts w:cs="Traditional Arabic"/>
          <w:sz w:val="32"/>
          <w:szCs w:val="32"/>
          <w:rtl/>
        </w:rPr>
      </w:pPr>
      <w:r w:rsidRPr="005E6056">
        <w:rPr>
          <w:rFonts w:cs="Traditional Arabic" w:hint="cs"/>
          <w:sz w:val="32"/>
          <w:szCs w:val="32"/>
          <w:rtl/>
        </w:rPr>
        <w:t>وأما الدم فالمراد المسفوح منه، وكان أهل الجاهلية يجعلونه في المباعر، ويشوونه ويأكلونه فأما ما يبقى في خلل اللحم بعد الذبح، وما يبقى في العروق فمباح، حتى لو مسه بيده فظهر عليها، أو مسه بقطنة لم ينجس، ونص عليه أحمد، وقال الشيخ: الصحيح أنما حرم الله الدم المسفوح، المصبوب المهراق، فأما مايبقى في عروق اللحم، فلم يحرمه أحد من العلماء.</w:t>
      </w:r>
    </w:p>
  </w:footnote>
  <w:footnote w:id="747">
    <w:p w:rsidR="00E901EB" w:rsidRPr="005E6056" w:rsidRDefault="00E901EB" w:rsidP="003D5154">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كالعقاقير القتالة، فما لم يكن فيه دواء منها، كالحيات ونحوها، تحرم مطلقا، وما كان فيه دواء، كالبلاذر والسقمونيا، والأينون ونحوها، فيحرم تناولها واستعمالها، على وجه يضر، ويجوز على وجه لا يضر</w:t>
      </w:r>
      <w:r>
        <w:rPr>
          <w:rFonts w:cs="Traditional Arabic" w:hint="cs"/>
          <w:sz w:val="32"/>
          <w:szCs w:val="32"/>
          <w:rtl/>
        </w:rPr>
        <w:t xml:space="preserve"> لقلته وإضافة ما يصلحه،مما يضاد طبعه،ومفهوم كلامه،أن السم ليس بنجس،</w:t>
      </w:r>
      <w:r w:rsidRPr="005E6056">
        <w:rPr>
          <w:rFonts w:cs="Traditional Arabic" w:hint="cs"/>
          <w:sz w:val="32"/>
          <w:szCs w:val="32"/>
          <w:rtl/>
        </w:rPr>
        <w:t>وفي الواضح المشهور أنه نجس.</w:t>
      </w:r>
    </w:p>
  </w:footnote>
  <w:footnote w:id="748">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فأكثر أهل العلم يرون تحريمها، وقال ابن المنذر: لا خلاف بين أهل العلم اليوم في تحريمها.</w:t>
      </w:r>
    </w:p>
  </w:footnote>
  <w:footnote w:id="749">
    <w:p w:rsidR="00E901EB" w:rsidRPr="005E6056" w:rsidRDefault="00E901EB" w:rsidP="003D5154">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w:t>
      </w:r>
      <w:r>
        <w:rPr>
          <w:rFonts w:cs="Traditional Arabic" w:hint="cs"/>
          <w:sz w:val="32"/>
          <w:szCs w:val="32"/>
          <w:rtl/>
        </w:rPr>
        <w:t>حل لحوم الخيل وهو مذهب الجمهور،</w:t>
      </w:r>
      <w:r w:rsidRPr="005E6056">
        <w:rPr>
          <w:rFonts w:cs="Traditional Arabic" w:hint="cs"/>
          <w:sz w:val="32"/>
          <w:szCs w:val="32"/>
          <w:rtl/>
        </w:rPr>
        <w:t xml:space="preserve">وفي الصحيحين نحرنا فرسا على عهد رسول الله </w:t>
      </w:r>
      <w:r w:rsidRPr="005E6056">
        <w:rPr>
          <w:rFonts w:cs="Traditional Arabic"/>
          <w:sz w:val="32"/>
          <w:szCs w:val="32"/>
          <w:rtl/>
        </w:rPr>
        <w:t>صلى الله عليه وسلم</w:t>
      </w:r>
      <w:r w:rsidRPr="005E6056">
        <w:rPr>
          <w:rFonts w:cs="Traditional Arabic" w:hint="cs"/>
          <w:sz w:val="32"/>
          <w:szCs w:val="32"/>
          <w:rtl/>
        </w:rPr>
        <w:t xml:space="preserve"> فأكلناه.</w:t>
      </w:r>
    </w:p>
  </w:footnote>
  <w:footnote w:id="750">
    <w:p w:rsidR="00E901EB" w:rsidRPr="005E6056" w:rsidRDefault="00E901EB" w:rsidP="003D5154">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وهو مفسر ومبين لما حرم من السباع، قال ابن عبد البر: هذا حديث صحيح، ثابت مجمع على صحته، وهو نص صريح يخص عموم الآيات، والسباع، جمع سبع، وهو المفترس من الحيوان.</w:t>
      </w:r>
    </w:p>
  </w:footnote>
  <w:footnote w:id="751">
    <w:p w:rsidR="00E901EB" w:rsidRPr="005E6056" w:rsidRDefault="00E901EB" w:rsidP="003D5154">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وصححه البخاري وغيره، وفيه: قلت: صيد هو؟ قال: نعم، وفي لفظ: هو صيد ويجعل فيه كبش إذا صاده المحرم، ورواه أبو داود، وقال ابن القيم: إنما حرم ما له ناب، ومن السباع العادية بطبعها، كال</w:t>
      </w:r>
      <w:r w:rsidRPr="005E6056">
        <w:rPr>
          <w:rFonts w:cs="Traditional Arabic" w:hint="cs"/>
          <w:sz w:val="32"/>
          <w:szCs w:val="32"/>
          <w:rtl/>
          <w:lang w:bidi="ar-EG"/>
        </w:rPr>
        <w:t>أ</w:t>
      </w:r>
      <w:r w:rsidRPr="005E6056">
        <w:rPr>
          <w:rFonts w:cs="Traditional Arabic" w:hint="cs"/>
          <w:sz w:val="32"/>
          <w:szCs w:val="32"/>
          <w:rtl/>
        </w:rPr>
        <w:t>سد، وأما الضبع، فإنما فيها أحد الوصفين، وهو كونها ذات ناب، وليست من السباع العادية، والسبع: إنما حرم، لما فيه من القوة السبعية، التي تورث للمغتذي بها شبها، ولا تعد الضبع من السباع العادية، لا لغة ولا عرفا، وقال الشيخ: مباحة عند الجماهير.</w:t>
      </w:r>
    </w:p>
  </w:footnote>
  <w:footnote w:id="752">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يفترس به من الحيوان قهرا.</w:t>
      </w:r>
    </w:p>
  </w:footnote>
  <w:footnote w:id="753">
    <w:p w:rsidR="00E901EB" w:rsidRPr="005E6056" w:rsidRDefault="00E901EB" w:rsidP="00E57344">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)ا</w:t>
      </w:r>
      <w:r>
        <w:rPr>
          <w:rFonts w:cs="Traditional Arabic" w:hint="cs"/>
          <w:sz w:val="32"/>
          <w:szCs w:val="32"/>
          <w:rtl/>
        </w:rPr>
        <w:t>لفيل محرم على الصحيح من المذهب،</w:t>
      </w:r>
      <w:r w:rsidRPr="005E6056">
        <w:rPr>
          <w:rFonts w:cs="Traditional Arabic" w:hint="cs"/>
          <w:sz w:val="32"/>
          <w:szCs w:val="32"/>
          <w:rtl/>
        </w:rPr>
        <w:t>وعليه الأصح</w:t>
      </w:r>
      <w:r>
        <w:rPr>
          <w:rFonts w:cs="Traditional Arabic" w:hint="cs"/>
          <w:sz w:val="32"/>
          <w:szCs w:val="32"/>
          <w:rtl/>
        </w:rPr>
        <w:t>اب والجمهورقال أحمد: هو سبع، ويعمل بأنيابه</w:t>
      </w:r>
      <w:r w:rsidRPr="005E6056">
        <w:rPr>
          <w:rFonts w:cs="Traditional Arabic" w:hint="cs"/>
          <w:sz w:val="32"/>
          <w:szCs w:val="32"/>
          <w:rtl/>
        </w:rPr>
        <w:t>.</w:t>
      </w:r>
    </w:p>
  </w:footnote>
  <w:footnote w:id="754">
    <w:p w:rsidR="00E901EB" w:rsidRPr="005E6056" w:rsidRDefault="00E901EB" w:rsidP="003D5154">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)الكلب، كل سبع يعض، وغلب على الحيوان النابح المعروف.</w:t>
      </w:r>
    </w:p>
  </w:footnote>
  <w:footnote w:id="755">
    <w:p w:rsidR="00E901EB" w:rsidRPr="005E6056" w:rsidRDefault="00E901EB" w:rsidP="003D5154">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w:t>
      </w:r>
      <w:r w:rsidRPr="005E6056">
        <w:rPr>
          <w:rFonts w:cs="Traditional Arabic" w:hint="cs"/>
          <w:sz w:val="32"/>
          <w:szCs w:val="32"/>
          <w:rtl/>
        </w:rPr>
        <w:t xml:space="preserve">قال تعالى: </w:t>
      </w:r>
      <w:r w:rsidRPr="005E6056">
        <w:rPr>
          <w:rFonts w:ascii="AGA Arabesque" w:hAnsi="AGA Arabesque" w:cs="Traditional Arabic"/>
          <w:sz w:val="32"/>
          <w:szCs w:val="32"/>
          <w:lang w:bidi="ar-EG"/>
        </w:rPr>
        <w:t></w:t>
      </w:r>
      <w:r w:rsidRPr="005E6056">
        <w:rPr>
          <w:rFonts w:cs="Traditional Arabic"/>
          <w:bCs/>
          <w:spacing w:val="4"/>
          <w:sz w:val="32"/>
          <w:szCs w:val="32"/>
          <w:rtl/>
        </w:rPr>
        <w:t>حُرِّمَتْ عَلَيْكُمُ الْمَيْتَةُ وَالدَّمُ وَلَحْمُ الْخِنْزِيرِ</w:t>
      </w:r>
      <w:r w:rsidRPr="005E6056">
        <w:rPr>
          <w:rFonts w:ascii="AGA Arabesque" w:hAnsi="AGA Arabesque" w:cs="Traditional Arabic"/>
          <w:bCs/>
          <w:spacing w:val="4"/>
          <w:sz w:val="32"/>
          <w:szCs w:val="32"/>
          <w:lang w:bidi="ar-EG"/>
        </w:rPr>
        <w:t></w:t>
      </w:r>
      <w:r w:rsidRPr="005E6056">
        <w:rPr>
          <w:rFonts w:cs="Traditional Arabic" w:hint="cs"/>
          <w:sz w:val="32"/>
          <w:szCs w:val="32"/>
          <w:rtl/>
        </w:rPr>
        <w:t xml:space="preserve"> وله ناب يفرس به.</w:t>
      </w:r>
    </w:p>
  </w:footnote>
  <w:footnote w:id="756">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نوع من الكلاب البرية، يشبه الكلب، ورائحته كريهة تسميه العامة الواوين </w:t>
      </w:r>
    </w:p>
    <w:p w:rsidR="00E901EB" w:rsidRPr="005E6056" w:rsidRDefault="00E901EB" w:rsidP="00E57344">
      <w:pPr>
        <w:pStyle w:val="ae"/>
        <w:rPr>
          <w:rFonts w:cs="Traditional Arabic"/>
          <w:sz w:val="32"/>
          <w:szCs w:val="32"/>
          <w:rtl/>
        </w:rPr>
      </w:pPr>
      <w:r w:rsidRPr="005E6056">
        <w:rPr>
          <w:rFonts w:cs="Traditional Arabic" w:hint="cs"/>
          <w:sz w:val="32"/>
          <w:szCs w:val="32"/>
          <w:rtl/>
        </w:rPr>
        <w:t xml:space="preserve">وابن عرس بالكسر دويبة تشبه الفأرة بعض الشبه، أصلع الأذنين مستطيل الجسم، أهليا كان أو بريا، </w:t>
      </w:r>
      <w:r>
        <w:rPr>
          <w:rFonts w:cs="Traditional Arabic" w:hint="cs"/>
          <w:sz w:val="32"/>
          <w:szCs w:val="32"/>
          <w:rtl/>
        </w:rPr>
        <w:t>ومن أنواعه التفه،فيحرمان،</w:t>
      </w:r>
      <w:r w:rsidRPr="005E6056">
        <w:rPr>
          <w:rFonts w:cs="Traditional Arabic" w:hint="cs"/>
          <w:sz w:val="32"/>
          <w:szCs w:val="32"/>
          <w:rtl/>
        </w:rPr>
        <w:t>وهو مذهب أبي حنيفة،</w:t>
      </w:r>
      <w:r>
        <w:rPr>
          <w:rFonts w:cs="Traditional Arabic" w:hint="cs"/>
          <w:sz w:val="32"/>
          <w:szCs w:val="32"/>
          <w:rtl/>
        </w:rPr>
        <w:t>لأنهما من السباع،فيدخلان في عموم النهي،</w:t>
      </w:r>
      <w:r w:rsidRPr="005E6056">
        <w:rPr>
          <w:rFonts w:cs="Traditional Arabic" w:hint="cs"/>
          <w:sz w:val="32"/>
          <w:szCs w:val="32"/>
          <w:rtl/>
        </w:rPr>
        <w:t>ولأنهما مستخبثان</w:t>
      </w:r>
    </w:p>
  </w:footnote>
  <w:footnote w:id="757">
    <w:p w:rsidR="00E901EB" w:rsidRDefault="00E901EB" w:rsidP="00E57344">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أي ويحرم السنور وفاقا، وهو القط، سواء كان أهليا أو بريا، على الصحيح من المذهب، </w:t>
      </w:r>
    </w:p>
    <w:p w:rsidR="00E901EB" w:rsidRPr="005E6056" w:rsidRDefault="00E901EB" w:rsidP="00E57344">
      <w:pPr>
        <w:pStyle w:val="ae"/>
        <w:rPr>
          <w:rFonts w:cs="Traditional Arabic"/>
          <w:sz w:val="32"/>
          <w:szCs w:val="32"/>
          <w:rtl/>
        </w:rPr>
      </w:pPr>
      <w:r w:rsidRPr="005E6056">
        <w:rPr>
          <w:rFonts w:cs="Traditional Arabic" w:hint="cs"/>
          <w:sz w:val="32"/>
          <w:szCs w:val="32"/>
          <w:rtl/>
        </w:rPr>
        <w:t>لما رو</w:t>
      </w:r>
      <w:r w:rsidRPr="005E6056">
        <w:rPr>
          <w:rFonts w:cs="Traditional Arabic" w:hint="cs"/>
          <w:sz w:val="32"/>
          <w:szCs w:val="32"/>
          <w:rtl/>
          <w:lang w:bidi="ar-EG"/>
        </w:rPr>
        <w:t>ى</w:t>
      </w:r>
      <w:r w:rsidRPr="005E6056">
        <w:rPr>
          <w:rFonts w:cs="Traditional Arabic" w:hint="cs"/>
          <w:sz w:val="32"/>
          <w:szCs w:val="32"/>
          <w:rtl/>
        </w:rPr>
        <w:t xml:space="preserve"> الترمذي وأبو داود وغيرهما أنه </w:t>
      </w:r>
      <w:r w:rsidRPr="005E6056">
        <w:rPr>
          <w:rFonts w:cs="Traditional Arabic" w:hint="cs"/>
          <w:sz w:val="32"/>
          <w:szCs w:val="32"/>
          <w:rtl/>
          <w:lang w:bidi="ar-EG"/>
        </w:rPr>
        <w:t>«</w:t>
      </w:r>
      <w:r w:rsidRPr="005E6056">
        <w:rPr>
          <w:rFonts w:cs="Traditional Arabic" w:hint="cs"/>
          <w:sz w:val="32"/>
          <w:szCs w:val="32"/>
          <w:rtl/>
        </w:rPr>
        <w:t>نهى عن أكل الهر</w:t>
      </w:r>
      <w:r w:rsidRPr="005E6056">
        <w:rPr>
          <w:rFonts w:cs="Traditional Arabic" w:hint="cs"/>
          <w:sz w:val="32"/>
          <w:szCs w:val="32"/>
          <w:rtl/>
          <w:lang w:bidi="ar-EG"/>
        </w:rPr>
        <w:t>»</w:t>
      </w:r>
      <w:r w:rsidRPr="005E6056">
        <w:rPr>
          <w:rFonts w:cs="Traditional Arabic" w:hint="cs"/>
          <w:sz w:val="32"/>
          <w:szCs w:val="32"/>
          <w:rtl/>
        </w:rPr>
        <w:t xml:space="preserve">، ولمسلم </w:t>
      </w:r>
      <w:r w:rsidRPr="005E6056">
        <w:rPr>
          <w:rFonts w:cs="Traditional Arabic" w:hint="cs"/>
          <w:sz w:val="32"/>
          <w:szCs w:val="32"/>
          <w:rtl/>
          <w:lang w:bidi="ar-EG"/>
        </w:rPr>
        <w:t>«</w:t>
      </w:r>
      <w:r w:rsidRPr="005E6056">
        <w:rPr>
          <w:rFonts w:cs="Traditional Arabic" w:hint="cs"/>
          <w:sz w:val="32"/>
          <w:szCs w:val="32"/>
          <w:rtl/>
        </w:rPr>
        <w:t>نهى عن أكل ثمن السنور</w:t>
      </w:r>
      <w:r w:rsidRPr="005E6056">
        <w:rPr>
          <w:rFonts w:cs="Traditional Arabic" w:hint="cs"/>
          <w:sz w:val="32"/>
          <w:szCs w:val="32"/>
          <w:rtl/>
          <w:lang w:bidi="ar-EG"/>
        </w:rPr>
        <w:t>»</w:t>
      </w:r>
      <w:r>
        <w:rPr>
          <w:rFonts w:cs="Traditional Arabic" w:hint="cs"/>
          <w:sz w:val="32"/>
          <w:szCs w:val="32"/>
          <w:rtl/>
        </w:rPr>
        <w:t>، وقال الشيخ:ليس في كلام أحمد إلا الكراهة،وجعله أحمدقياسا،</w:t>
      </w:r>
      <w:r w:rsidRPr="005E6056">
        <w:rPr>
          <w:rFonts w:cs="Traditional Arabic" w:hint="cs"/>
          <w:sz w:val="32"/>
          <w:szCs w:val="32"/>
          <w:rtl/>
        </w:rPr>
        <w:t>وأنه قد يقا</w:t>
      </w:r>
      <w:r>
        <w:rPr>
          <w:rFonts w:cs="Traditional Arabic" w:hint="cs"/>
          <w:sz w:val="32"/>
          <w:szCs w:val="32"/>
          <w:rtl/>
        </w:rPr>
        <w:t>ل يعمها اللفظ،</w:t>
      </w:r>
      <w:r w:rsidRPr="005E6056">
        <w:rPr>
          <w:rFonts w:cs="Traditional Arabic" w:hint="cs"/>
          <w:sz w:val="32"/>
          <w:szCs w:val="32"/>
          <w:rtl/>
        </w:rPr>
        <w:t>ولأنه من ذوات الأنياب</w:t>
      </w:r>
    </w:p>
  </w:footnote>
  <w:footnote w:id="758">
    <w:p w:rsidR="00E901EB" w:rsidRDefault="00E901EB" w:rsidP="00E57344">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النمس: حيوان في حجم القط، قصير اليدين والرجلين يصيد الفأر والحيات، </w:t>
      </w:r>
    </w:p>
    <w:p w:rsidR="00E901EB" w:rsidRDefault="00E901EB" w:rsidP="00E57344">
      <w:pPr>
        <w:pStyle w:val="ae"/>
        <w:rPr>
          <w:rFonts w:cs="Traditional Arabic"/>
          <w:sz w:val="32"/>
          <w:szCs w:val="32"/>
          <w:rtl/>
        </w:rPr>
      </w:pPr>
      <w:r w:rsidRPr="005E6056">
        <w:rPr>
          <w:rFonts w:cs="Traditional Arabic" w:hint="cs"/>
          <w:sz w:val="32"/>
          <w:szCs w:val="32"/>
          <w:rtl/>
        </w:rPr>
        <w:t xml:space="preserve">والقرد حيوان معروف، ويحرم سواء كان كبيرا له ناب، أو صغيرا قبل نبات نابه، </w:t>
      </w:r>
    </w:p>
    <w:p w:rsidR="00E901EB" w:rsidRPr="005E6056" w:rsidRDefault="00E901EB" w:rsidP="00E57344">
      <w:pPr>
        <w:pStyle w:val="ae"/>
        <w:rPr>
          <w:rFonts w:cs="Traditional Arabic"/>
          <w:sz w:val="32"/>
          <w:szCs w:val="32"/>
          <w:rtl/>
        </w:rPr>
      </w:pPr>
      <w:r w:rsidRPr="005E6056">
        <w:rPr>
          <w:rFonts w:cs="Traditional Arabic" w:hint="cs"/>
          <w:sz w:val="32"/>
          <w:szCs w:val="32"/>
          <w:rtl/>
        </w:rPr>
        <w:t>قال ابن عبد البر: لا أعلم خلافا بين علماء المسلمين، في أن القرد لا يؤكل ولا يجوز بيعه.</w:t>
      </w:r>
    </w:p>
  </w:footnote>
  <w:footnote w:id="759">
    <w:p w:rsidR="00E901EB" w:rsidRPr="005E6056" w:rsidRDefault="00E901EB" w:rsidP="00E57344">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 الدب: هو نوع من السباع،</w:t>
      </w:r>
      <w:r w:rsidRPr="005E6056">
        <w:rPr>
          <w:rFonts w:cs="Traditional Arabic" w:hint="cs"/>
          <w:sz w:val="32"/>
          <w:szCs w:val="32"/>
          <w:rtl/>
        </w:rPr>
        <w:t>والفنك: جنس من الثعالب الردية، ذات ناب، فروتها أطيب أنواع الفراء، وهو محرم على الصحيح من المذهب مطلقا، وقال أح</w:t>
      </w:r>
      <w:r>
        <w:rPr>
          <w:rFonts w:cs="Traditional Arabic" w:hint="cs"/>
          <w:sz w:val="32"/>
          <w:szCs w:val="32"/>
          <w:rtl/>
        </w:rPr>
        <w:t>مد: إن لم يكن له ناب فلا بأس</w:t>
      </w:r>
      <w:r w:rsidRPr="005E6056">
        <w:rPr>
          <w:rFonts w:cs="Traditional Arabic" w:hint="cs"/>
          <w:sz w:val="32"/>
          <w:szCs w:val="32"/>
          <w:rtl/>
        </w:rPr>
        <w:t>.</w:t>
      </w:r>
    </w:p>
  </w:footnote>
  <w:footnote w:id="760">
    <w:p w:rsidR="00E901EB" w:rsidRPr="005E6056" w:rsidRDefault="00E901EB" w:rsidP="00E57344">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)الثعلب:</w:t>
      </w:r>
      <w:r w:rsidRPr="005E6056">
        <w:rPr>
          <w:rFonts w:cs="Traditional Arabic" w:hint="cs"/>
          <w:sz w:val="32"/>
          <w:szCs w:val="32"/>
          <w:rtl/>
        </w:rPr>
        <w:t>حيوان معروف ويحرم على الصحيح من</w:t>
      </w:r>
      <w:r>
        <w:rPr>
          <w:rFonts w:cs="Traditional Arabic" w:hint="cs"/>
          <w:sz w:val="32"/>
          <w:szCs w:val="32"/>
          <w:rtl/>
        </w:rPr>
        <w:t xml:space="preserve"> المذهب وفاقا لمالك وأبي حنيفة،</w:t>
      </w:r>
      <w:r w:rsidRPr="005E6056">
        <w:rPr>
          <w:rFonts w:cs="Traditional Arabic" w:hint="cs"/>
          <w:sz w:val="32"/>
          <w:szCs w:val="32"/>
          <w:rtl/>
        </w:rPr>
        <w:t>وقال أحمد: لا أعلم أحدا أرخص فيه، إ</w:t>
      </w:r>
      <w:r>
        <w:rPr>
          <w:rFonts w:cs="Traditional Arabic" w:hint="cs"/>
          <w:sz w:val="32"/>
          <w:szCs w:val="32"/>
          <w:rtl/>
        </w:rPr>
        <w:t>لا عطاء،والسنجاب أكبر من الجرذ،</w:t>
      </w:r>
      <w:r w:rsidRPr="005E6056">
        <w:rPr>
          <w:rFonts w:cs="Traditional Arabic" w:hint="cs"/>
          <w:sz w:val="32"/>
          <w:szCs w:val="32"/>
          <w:rtl/>
        </w:rPr>
        <w:t>قال القاضي: لأنه ينهش بنابه، ومال الموفق وغيره إلى إباحته، لأنه يشبه اليربوع، قال: ومتى تردد بين الإباحة والتحريم غلبت الإباحة، لأنها الأصل.</w:t>
      </w:r>
    </w:p>
  </w:footnote>
  <w:footnote w:id="761">
    <w:p w:rsidR="00E901EB" w:rsidRPr="005E6056" w:rsidRDefault="00E901EB" w:rsidP="00E57344">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حيوان بري، يشبه ابن عرس، يتخذ من جلده فراء ثمينة، ليس في الحيوان أجر</w:t>
      </w:r>
      <w:r w:rsidRPr="005E6056">
        <w:rPr>
          <w:rFonts w:cs="Traditional Arabic" w:hint="cs"/>
          <w:sz w:val="32"/>
          <w:szCs w:val="32"/>
          <w:rtl/>
          <w:lang w:bidi="ar-EG"/>
        </w:rPr>
        <w:t>ى</w:t>
      </w:r>
      <w:r>
        <w:rPr>
          <w:rFonts w:cs="Traditional Arabic" w:hint="cs"/>
          <w:sz w:val="32"/>
          <w:szCs w:val="32"/>
          <w:rtl/>
        </w:rPr>
        <w:t xml:space="preserve"> منه على الإنسان</w:t>
      </w:r>
      <w:r w:rsidRPr="005E6056">
        <w:rPr>
          <w:rFonts w:cs="Traditional Arabic" w:hint="cs"/>
          <w:sz w:val="32"/>
          <w:szCs w:val="32"/>
          <w:rtl/>
        </w:rPr>
        <w:t>.</w:t>
      </w:r>
    </w:p>
  </w:footnote>
  <w:footnote w:id="762">
    <w:p w:rsidR="00E901EB" w:rsidRPr="005E6056" w:rsidRDefault="00E901EB" w:rsidP="00E57344">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)فيحرم،</w:t>
      </w:r>
      <w:r w:rsidRPr="005E6056">
        <w:rPr>
          <w:rFonts w:cs="Traditional Arabic" w:hint="cs"/>
          <w:sz w:val="32"/>
          <w:szCs w:val="32"/>
          <w:rtl/>
        </w:rPr>
        <w:t>قال الموفق</w:t>
      </w:r>
      <w:r>
        <w:rPr>
          <w:rFonts w:cs="Traditional Arabic" w:hint="cs"/>
          <w:sz w:val="32"/>
          <w:szCs w:val="32"/>
          <w:rtl/>
        </w:rPr>
        <w:t>:هذا قول أكثر أهل العلم،</w:t>
      </w:r>
      <w:r w:rsidRPr="005E6056">
        <w:rPr>
          <w:rFonts w:cs="Traditional Arabic" w:hint="cs"/>
          <w:sz w:val="32"/>
          <w:szCs w:val="32"/>
          <w:rtl/>
        </w:rPr>
        <w:t xml:space="preserve">والمخلب الظفر، خصوصا من سباع الطير. </w:t>
      </w:r>
    </w:p>
  </w:footnote>
  <w:footnote w:id="763">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البازي: طير من الجوارح، يصاد به، وهو أنواع، والصقر: كل طائر يصاد به، ماخلا النسر والعقاب.</w:t>
      </w:r>
    </w:p>
  </w:footnote>
  <w:footnote w:id="764">
    <w:p w:rsidR="00E901EB" w:rsidRPr="005E6056" w:rsidRDefault="00E901EB" w:rsidP="006F2A3D">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الشاهين: طائر من جنس الصقر، طويل الجناحين، وجمعه شواهين</w:t>
      </w:r>
      <w:r>
        <w:rPr>
          <w:rFonts w:cs="Traditional Arabic" w:hint="cs"/>
          <w:sz w:val="32"/>
          <w:szCs w:val="32"/>
          <w:rtl/>
        </w:rPr>
        <w:t>، والباشق، طائر من أصغر الجوارح</w:t>
      </w:r>
      <w:r w:rsidRPr="005E6056">
        <w:rPr>
          <w:rFonts w:cs="Traditional Arabic" w:hint="cs"/>
          <w:sz w:val="32"/>
          <w:szCs w:val="32"/>
          <w:rtl/>
        </w:rPr>
        <w:t>.</w:t>
      </w:r>
    </w:p>
  </w:footnote>
  <w:footnote w:id="765">
    <w:p w:rsidR="00E901EB" w:rsidRPr="005E6056" w:rsidRDefault="00E901EB" w:rsidP="006F2A3D">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w:t>
      </w:r>
      <w:r w:rsidRPr="005E6056">
        <w:rPr>
          <w:rFonts w:cs="Traditional Arabic" w:hint="cs"/>
          <w:sz w:val="32"/>
          <w:szCs w:val="32"/>
          <w:rtl/>
        </w:rPr>
        <w:t>طائر من الجوارح، والعامة تسميه، الحدية وهذا مذهب أبي حنيفة والشافعي، لك</w:t>
      </w:r>
      <w:r>
        <w:rPr>
          <w:rFonts w:cs="Traditional Arabic" w:hint="cs"/>
          <w:sz w:val="32"/>
          <w:szCs w:val="32"/>
          <w:rtl/>
        </w:rPr>
        <w:t>ونها لها مخلب قوي</w:t>
      </w:r>
      <w:r w:rsidRPr="005E6056">
        <w:rPr>
          <w:rFonts w:cs="Traditional Arabic" w:hint="cs"/>
          <w:sz w:val="32"/>
          <w:szCs w:val="32"/>
          <w:rtl/>
        </w:rPr>
        <w:t>.</w:t>
      </w:r>
    </w:p>
  </w:footnote>
  <w:footnote w:id="766">
    <w:p w:rsidR="00E901EB" w:rsidRDefault="00E901EB" w:rsidP="006F2A3D">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)وحرمت لكونها تأكل الجيف، لا لكونها تفرس، وهدهد وصرد وخطاف، وأخيل، </w:t>
      </w:r>
    </w:p>
    <w:p w:rsidR="00E901EB" w:rsidRPr="005E6056" w:rsidRDefault="00E901EB" w:rsidP="006F2A3D">
      <w:pPr>
        <w:pStyle w:val="ae"/>
        <w:rPr>
          <w:rFonts w:cs="Traditional Arabic"/>
          <w:sz w:val="32"/>
          <w:szCs w:val="32"/>
          <w:rtl/>
        </w:rPr>
      </w:pPr>
      <w:r w:rsidRPr="005E6056">
        <w:rPr>
          <w:rFonts w:cs="Traditional Arabic" w:hint="cs"/>
          <w:sz w:val="32"/>
          <w:szCs w:val="32"/>
          <w:rtl/>
        </w:rPr>
        <w:t>وذكر الموفق: في الصقر والشاهين، والحدأة والبومة، وأشباهها تحريمها، قول أكثر أهل العلم، منهم أحمد والشافعي، وأصحاب الرأي.</w:t>
      </w:r>
    </w:p>
  </w:footnote>
  <w:footnote w:id="767">
    <w:p w:rsidR="00E901EB" w:rsidRPr="005E6056" w:rsidRDefault="00E901EB" w:rsidP="006F2A3D">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)قال ابن القيم: قد تواترت الآثار عن النبي </w:t>
      </w:r>
      <w:r w:rsidRPr="005E6056">
        <w:rPr>
          <w:rFonts w:cs="Traditional Arabic"/>
          <w:sz w:val="32"/>
          <w:szCs w:val="32"/>
          <w:rtl/>
        </w:rPr>
        <w:t>صلى الله عليه وسلم</w:t>
      </w:r>
      <w:r w:rsidRPr="005E6056">
        <w:rPr>
          <w:rFonts w:cs="Traditional Arabic" w:hint="cs"/>
          <w:sz w:val="32"/>
          <w:szCs w:val="32"/>
          <w:rtl/>
        </w:rPr>
        <w:t xml:space="preserve"> بالنهي عن كل ذي ناب من السباع، وكل ذي مخلب من الطير، وصحت صحة لا مطعن فيها، من حديث علي وابن عباس، وأبي هريرة. </w:t>
      </w:r>
    </w:p>
  </w:footnote>
  <w:footnote w:id="768">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أي فيحرم، وهو الصحيح من المذهب، نص عليه لقوله </w:t>
      </w:r>
      <w:r w:rsidRPr="005E6056">
        <w:rPr>
          <w:rFonts w:cs="Traditional Arabic" w:hint="cs"/>
          <w:sz w:val="32"/>
          <w:szCs w:val="32"/>
          <w:rtl/>
          <w:lang w:bidi="ar-EG"/>
        </w:rPr>
        <w:t>«</w:t>
      </w:r>
      <w:r w:rsidRPr="005E6056">
        <w:rPr>
          <w:rFonts w:cs="Traditional Arabic" w:hint="cs"/>
          <w:sz w:val="32"/>
          <w:szCs w:val="32"/>
          <w:rtl/>
        </w:rPr>
        <w:t>خمس فواسق</w:t>
      </w:r>
      <w:r w:rsidRPr="005E6056">
        <w:rPr>
          <w:rFonts w:cs="Traditional Arabic" w:hint="cs"/>
          <w:sz w:val="32"/>
          <w:szCs w:val="32"/>
          <w:rtl/>
          <w:lang w:bidi="ar-EG"/>
        </w:rPr>
        <w:t>...»</w:t>
      </w:r>
      <w:r w:rsidRPr="005E6056">
        <w:rPr>
          <w:rFonts w:cs="Traditional Arabic" w:hint="cs"/>
          <w:sz w:val="32"/>
          <w:szCs w:val="32"/>
          <w:rtl/>
        </w:rPr>
        <w:t xml:space="preserve"> الحديث وذكر منها الغراب وغيره كهو لمشاركة بينهما في أكلها الجيف، وجعل الشيخ فيه روايتي الجلالة.</w:t>
      </w:r>
    </w:p>
  </w:footnote>
  <w:footnote w:id="769">
    <w:p w:rsidR="00E901EB" w:rsidRDefault="00E901EB" w:rsidP="006F2A3D">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w:t>
      </w:r>
      <w:r w:rsidRPr="005E6056">
        <w:rPr>
          <w:rFonts w:cs="Traditional Arabic" w:hint="cs"/>
          <w:sz w:val="32"/>
          <w:szCs w:val="32"/>
          <w:rtl/>
        </w:rPr>
        <w:t>اللقلق طائر نحو ا</w:t>
      </w:r>
      <w:r>
        <w:rPr>
          <w:rFonts w:cs="Traditional Arabic" w:hint="cs"/>
          <w:sz w:val="32"/>
          <w:szCs w:val="32"/>
          <w:rtl/>
        </w:rPr>
        <w:t>لأوزة،طويل العنق،يأكل الحيات،والعقعق،</w:t>
      </w:r>
      <w:r w:rsidRPr="005E6056">
        <w:rPr>
          <w:rFonts w:cs="Traditional Arabic" w:hint="cs"/>
          <w:sz w:val="32"/>
          <w:szCs w:val="32"/>
          <w:rtl/>
        </w:rPr>
        <w:t xml:space="preserve">بوزن جعفر، طائر نحو الحمامة طويل الذنب، فيه بياض وسواد، وهو نوع من الغربان وهو القلق والغاق بالغين الغراب، </w:t>
      </w:r>
    </w:p>
    <w:p w:rsidR="00E901EB" w:rsidRPr="005E6056" w:rsidRDefault="00E901EB" w:rsidP="006F2A3D">
      <w:pPr>
        <w:pStyle w:val="ae"/>
        <w:rPr>
          <w:rFonts w:cs="Traditional Arabic"/>
          <w:sz w:val="32"/>
          <w:szCs w:val="32"/>
          <w:rtl/>
        </w:rPr>
      </w:pPr>
      <w:r w:rsidRPr="005E6056">
        <w:rPr>
          <w:rFonts w:cs="Traditional Arabic" w:hint="cs"/>
          <w:sz w:val="32"/>
          <w:szCs w:val="32"/>
          <w:rtl/>
        </w:rPr>
        <w:t>وسئل أحمد، عن العقعق، فقال: إن لم يكن يأكل الجيف فلا بأس به، وقال الأصحاب: هو يأكل الجيف.</w:t>
      </w:r>
    </w:p>
  </w:footnote>
  <w:footnote w:id="770">
    <w:p w:rsidR="00E901EB" w:rsidRPr="005E6056" w:rsidRDefault="00E901EB" w:rsidP="006F2A3D">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هو: نوع من الغربان، يوجد به بقعة</w:t>
      </w:r>
      <w:r>
        <w:rPr>
          <w:rFonts w:cs="Traditional Arabic" w:hint="cs"/>
          <w:sz w:val="32"/>
          <w:szCs w:val="32"/>
          <w:rtl/>
        </w:rPr>
        <w:t xml:space="preserve"> بيضاء في رأسه، أو في بقية حسمه</w:t>
      </w:r>
      <w:r w:rsidRPr="005E6056">
        <w:rPr>
          <w:rFonts w:cs="Traditional Arabic" w:hint="cs"/>
          <w:sz w:val="32"/>
          <w:szCs w:val="32"/>
          <w:rtl/>
        </w:rPr>
        <w:t>.</w:t>
      </w:r>
    </w:p>
  </w:footnote>
  <w:footnote w:id="771">
    <w:p w:rsidR="00E901EB" w:rsidRPr="005E6056" w:rsidRDefault="00E901EB" w:rsidP="006F2A3D">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يأكل الجيف غالبا، ويأكل غيرها، ولحديث </w:t>
      </w:r>
      <w:r w:rsidRPr="005E6056">
        <w:rPr>
          <w:rFonts w:cs="Traditional Arabic" w:hint="cs"/>
          <w:sz w:val="32"/>
          <w:szCs w:val="32"/>
          <w:rtl/>
          <w:lang w:bidi="ar-EG"/>
        </w:rPr>
        <w:t>«</w:t>
      </w:r>
      <w:r w:rsidRPr="005E6056">
        <w:rPr>
          <w:rFonts w:cs="Traditional Arabic" w:hint="cs"/>
          <w:sz w:val="32"/>
          <w:szCs w:val="32"/>
          <w:rtl/>
        </w:rPr>
        <w:t>خمس فواسق</w:t>
      </w:r>
      <w:r w:rsidRPr="005E6056">
        <w:rPr>
          <w:rFonts w:cs="Traditional Arabic" w:hint="cs"/>
          <w:sz w:val="32"/>
          <w:szCs w:val="32"/>
          <w:rtl/>
          <w:lang w:bidi="ar-EG"/>
        </w:rPr>
        <w:t>»</w:t>
      </w:r>
      <w:r>
        <w:rPr>
          <w:rFonts w:cs="Traditional Arabic" w:hint="cs"/>
          <w:sz w:val="32"/>
          <w:szCs w:val="32"/>
          <w:rtl/>
        </w:rPr>
        <w:t>، وذكر منها الغراب</w:t>
      </w:r>
      <w:r w:rsidRPr="005E6056">
        <w:rPr>
          <w:rFonts w:cs="Traditional Arabic" w:hint="cs"/>
          <w:sz w:val="32"/>
          <w:szCs w:val="32"/>
          <w:rtl/>
        </w:rPr>
        <w:t xml:space="preserve">. </w:t>
      </w:r>
    </w:p>
  </w:footnote>
  <w:footnote w:id="772">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الغن</w:t>
      </w:r>
      <w:r w:rsidRPr="005E6056">
        <w:rPr>
          <w:rFonts w:cs="Traditional Arabic" w:hint="cs"/>
          <w:sz w:val="32"/>
          <w:szCs w:val="32"/>
          <w:rtl/>
          <w:lang w:bidi="ar-EG"/>
        </w:rPr>
        <w:t>ى</w:t>
      </w:r>
      <w:r w:rsidRPr="005E6056">
        <w:rPr>
          <w:rFonts w:cs="Traditional Arabic" w:hint="cs"/>
          <w:sz w:val="32"/>
          <w:szCs w:val="32"/>
          <w:rtl/>
        </w:rPr>
        <w:t xml:space="preserve">، من أهل القرى والأمصار، ولا عبرة بأهل البوادي، وهذا على الصحيح من المذهب، </w:t>
      </w:r>
    </w:p>
    <w:p w:rsidR="00E901EB" w:rsidRPr="005E6056" w:rsidRDefault="00E901EB" w:rsidP="005E6056">
      <w:pPr>
        <w:pStyle w:val="ae"/>
        <w:rPr>
          <w:rFonts w:cs="Traditional Arabic"/>
          <w:sz w:val="32"/>
          <w:szCs w:val="32"/>
          <w:rtl/>
        </w:rPr>
      </w:pPr>
      <w:r w:rsidRPr="005E6056">
        <w:rPr>
          <w:rFonts w:cs="Traditional Arabic" w:hint="cs"/>
          <w:sz w:val="32"/>
          <w:szCs w:val="32"/>
          <w:rtl/>
        </w:rPr>
        <w:t>قال الشيخ: وعند أحمد وقدماء الأصحاب، لا أثر لاستخباث العرب، وإن لم يحرمه الشرع حل، واختاره، وقال: أول من قال تحرم، الخرقي، وأن مراده ما يأكل الجيف، لأنه تبع الشافعي، وهو حرمة بهذه العلة.</w:t>
      </w:r>
    </w:p>
  </w:footnote>
  <w:footnote w:id="773">
    <w:p w:rsidR="00E901EB" w:rsidRPr="005E6056" w:rsidRDefault="00E901EB" w:rsidP="006F2A3D">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القنفذ: يحرم، وقاله أبو هريرة: ولأبي داود عنه، قال: ذكر القنفذ عند رسول الله </w:t>
      </w:r>
      <w:r w:rsidRPr="005E6056">
        <w:rPr>
          <w:rFonts w:cs="Traditional Arabic"/>
          <w:sz w:val="32"/>
          <w:szCs w:val="32"/>
          <w:rtl/>
        </w:rPr>
        <w:t>صلى الله عليه وسلم</w:t>
      </w:r>
      <w:r>
        <w:rPr>
          <w:rFonts w:cs="Traditional Arabic" w:hint="cs"/>
          <w:sz w:val="32"/>
          <w:szCs w:val="32"/>
          <w:rtl/>
        </w:rPr>
        <w:t xml:space="preserve"> فقال:</w:t>
      </w:r>
      <w:r w:rsidRPr="005E6056">
        <w:rPr>
          <w:rFonts w:cs="Traditional Arabic" w:hint="eastAsia"/>
          <w:sz w:val="32"/>
          <w:szCs w:val="32"/>
          <w:rtl/>
        </w:rPr>
        <w:t>«</w:t>
      </w:r>
      <w:r w:rsidRPr="005E6056">
        <w:rPr>
          <w:rFonts w:cs="Traditional Arabic" w:hint="cs"/>
          <w:sz w:val="32"/>
          <w:szCs w:val="32"/>
          <w:rtl/>
        </w:rPr>
        <w:t>خبيثة من الخبائث</w:t>
      </w:r>
      <w:r w:rsidRPr="005E6056">
        <w:rPr>
          <w:rFonts w:cs="Traditional Arabic" w:hint="eastAsia"/>
          <w:sz w:val="32"/>
          <w:szCs w:val="32"/>
          <w:rtl/>
        </w:rPr>
        <w:t>»</w:t>
      </w:r>
      <w:r>
        <w:rPr>
          <w:rFonts w:cs="Traditional Arabic" w:hint="cs"/>
          <w:sz w:val="32"/>
          <w:szCs w:val="32"/>
          <w:rtl/>
        </w:rPr>
        <w:t xml:space="preserve"> ولأنه يشبه المحرمات،</w:t>
      </w:r>
      <w:r w:rsidRPr="005E6056">
        <w:rPr>
          <w:rFonts w:cs="Traditional Arabic" w:hint="cs"/>
          <w:sz w:val="32"/>
          <w:szCs w:val="32"/>
          <w:rtl/>
        </w:rPr>
        <w:t>ويأكل الحشرات، فأشبه الجرذ، والنيص: هو القنفذ الضخم</w:t>
      </w:r>
    </w:p>
  </w:footnote>
  <w:footnote w:id="774">
    <w:p w:rsidR="00E901EB" w:rsidRPr="005E6056" w:rsidRDefault="00E901EB" w:rsidP="00C66F35">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)فيحرم أكلهما لأنه عليه الصلاة والسلام أمر بقتل الفأرة والحية في الحرم، ولا يجوز قتل صي</w:t>
      </w:r>
      <w:r>
        <w:rPr>
          <w:rFonts w:cs="Traditional Arabic" w:hint="cs"/>
          <w:sz w:val="32"/>
          <w:szCs w:val="32"/>
          <w:rtl/>
        </w:rPr>
        <w:t>د مأكول في الحرم، وكذا العقارب،</w:t>
      </w:r>
      <w:r w:rsidRPr="005E6056">
        <w:rPr>
          <w:rFonts w:cs="Traditional Arabic" w:hint="cs"/>
          <w:sz w:val="32"/>
          <w:szCs w:val="32"/>
          <w:rtl/>
        </w:rPr>
        <w:t>وهو مذهب الج</w:t>
      </w:r>
      <w:r>
        <w:rPr>
          <w:rFonts w:cs="Traditional Arabic" w:hint="cs"/>
          <w:sz w:val="32"/>
          <w:szCs w:val="32"/>
          <w:rtl/>
        </w:rPr>
        <w:t>مهور،</w:t>
      </w:r>
      <w:r w:rsidRPr="005E6056">
        <w:rPr>
          <w:rFonts w:cs="Traditional Arabic" w:hint="cs"/>
          <w:sz w:val="32"/>
          <w:szCs w:val="32"/>
          <w:rtl/>
        </w:rPr>
        <w:t>وقال الشيخ: أكل الحيات والعقارب حرام مجمع عليه فمن أكلها مستحلا لها استتيب، ومن اعتقد التحريم وأكلها فهو فاسق، عاص لله ورسوله.</w:t>
      </w:r>
    </w:p>
  </w:footnote>
  <w:footnote w:id="775">
    <w:p w:rsidR="00E901EB" w:rsidRPr="005E6056" w:rsidRDefault="00E901EB" w:rsidP="00C66F35">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)الحشرات محرمة لأنها من الخبائث،</w:t>
      </w:r>
      <w:r w:rsidRPr="005E6056">
        <w:rPr>
          <w:rFonts w:cs="Traditional Arabic" w:hint="cs"/>
          <w:sz w:val="32"/>
          <w:szCs w:val="32"/>
          <w:rtl/>
        </w:rPr>
        <w:t>وهو مذهب أبي حنيفة والشافعي</w:t>
      </w:r>
    </w:p>
    <w:p w:rsidR="00E901EB" w:rsidRDefault="00E901EB" w:rsidP="005E6056">
      <w:pPr>
        <w:pStyle w:val="ae"/>
        <w:rPr>
          <w:rFonts w:cs="Traditional Arabic"/>
          <w:sz w:val="32"/>
          <w:szCs w:val="32"/>
          <w:rtl/>
        </w:rPr>
      </w:pPr>
      <w:r w:rsidRPr="005E6056">
        <w:rPr>
          <w:rFonts w:cs="Traditional Arabic" w:hint="cs"/>
          <w:sz w:val="32"/>
          <w:szCs w:val="32"/>
          <w:rtl/>
        </w:rPr>
        <w:t xml:space="preserve">وخفاش ويسمى الوطواط خفاشا، وقال أحمد: من يأكل الخفاش؟ </w:t>
      </w:r>
    </w:p>
    <w:p w:rsidR="00E901EB" w:rsidRPr="005E6056" w:rsidRDefault="00E901EB" w:rsidP="005E6056">
      <w:pPr>
        <w:pStyle w:val="ae"/>
        <w:rPr>
          <w:rFonts w:cs="Traditional Arabic"/>
          <w:sz w:val="32"/>
          <w:szCs w:val="32"/>
          <w:rtl/>
        </w:rPr>
      </w:pPr>
      <w:r w:rsidRPr="005E6056">
        <w:rPr>
          <w:rFonts w:cs="Traditional Arabic" w:hint="cs"/>
          <w:sz w:val="32"/>
          <w:szCs w:val="32"/>
          <w:rtl/>
        </w:rPr>
        <w:t xml:space="preserve">وقال الوزير: اتفقوا على أن حشرات الأرض محرمة، إلا مالكا فإنه كرهها في رواية </w:t>
      </w:r>
      <w:r w:rsidRPr="005E6056">
        <w:rPr>
          <w:rFonts w:cs="Traditional Arabic"/>
          <w:sz w:val="32"/>
          <w:szCs w:val="32"/>
          <w:rtl/>
          <w:lang w:bidi="ar-EG"/>
        </w:rPr>
        <w:br/>
      </w:r>
      <w:r w:rsidRPr="005E6056">
        <w:rPr>
          <w:rFonts w:cs="Traditional Arabic" w:hint="cs"/>
          <w:sz w:val="32"/>
          <w:szCs w:val="32"/>
          <w:rtl/>
        </w:rPr>
        <w:t>وقال ابن عبد البر: الوزغ مجمع على تحريمه، وأوزاغ وصراصر ونحل، وزنابر ونمل، وذباب وبراغيث على الصحيح من المذهب، وعليه الأصحاب، ولأحمد وأبي داود نهى عن قتل النملة والنحلة، والهدهد والصرد.</w:t>
      </w:r>
    </w:p>
  </w:footnote>
  <w:footnote w:id="776">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)بلا نزاع،وظاهره ولو تميز،كحيوان من نعجة،نصفه خروف،ونصفه كلب،</w:t>
      </w:r>
      <w:r w:rsidRPr="005E6056">
        <w:rPr>
          <w:rFonts w:cs="Traditional Arabic" w:hint="cs"/>
          <w:sz w:val="32"/>
          <w:szCs w:val="32"/>
          <w:rtl/>
        </w:rPr>
        <w:t>وقال الشيخ: تغليبا للتحريم، وكذا حمار متولد بين حمار أهلي ووحشي لا بغل تولد بين خيل، وحمر وحشية ونحوه.</w:t>
      </w:r>
    </w:p>
  </w:footnote>
  <w:footnote w:id="777">
    <w:p w:rsidR="00E901EB" w:rsidRDefault="00E901EB" w:rsidP="00C66F35">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سريع العدو، وكذا العسبار، وهو ولد الذئب من الذيخ، تغليبا للتحريم، وفي الإنصاف، بلا نزاع </w:t>
      </w:r>
    </w:p>
    <w:p w:rsidR="00E901EB" w:rsidRPr="005E6056" w:rsidRDefault="00E901EB" w:rsidP="00C66F35">
      <w:pPr>
        <w:pStyle w:val="ae"/>
        <w:rPr>
          <w:rFonts w:cs="Traditional Arabic"/>
          <w:sz w:val="32"/>
          <w:szCs w:val="32"/>
          <w:rtl/>
        </w:rPr>
      </w:pPr>
      <w:r w:rsidRPr="005E6056">
        <w:rPr>
          <w:rFonts w:cs="Traditional Arabic" w:hint="cs"/>
          <w:sz w:val="32"/>
          <w:szCs w:val="32"/>
          <w:rtl/>
        </w:rPr>
        <w:t>وسئل الشيخ: عن رجل له عنز ولدت عناقا، وماتت العنز، فأرضعت امرأته العناق، فقال يجوز له أكلها، وشرب لبنها.</w:t>
      </w:r>
    </w:p>
  </w:footnote>
  <w:footnote w:id="778">
    <w:p w:rsidR="00E901EB" w:rsidRPr="005E6056" w:rsidRDefault="00E901EB" w:rsidP="00C66F35">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فما تولد من مأكول طاهر، كدود جبن، ودود خل، ونحوهما من سائر دود الأطعمة، كذباب باقلا</w:t>
      </w:r>
      <w:r w:rsidRPr="005E6056">
        <w:rPr>
          <w:rFonts w:cs="Traditional Arabic" w:hint="cs"/>
          <w:sz w:val="32"/>
          <w:szCs w:val="32"/>
          <w:rtl/>
          <w:lang w:bidi="ar-EG"/>
        </w:rPr>
        <w:t>ء</w:t>
      </w:r>
      <w:r w:rsidRPr="005E6056">
        <w:rPr>
          <w:rFonts w:cs="Traditional Arabic" w:hint="cs"/>
          <w:sz w:val="32"/>
          <w:szCs w:val="32"/>
          <w:rtl/>
        </w:rPr>
        <w:t xml:space="preserve">، </w:t>
      </w:r>
      <w:r>
        <w:rPr>
          <w:rFonts w:cs="Traditional Arabic" w:hint="cs"/>
          <w:sz w:val="32"/>
          <w:szCs w:val="32"/>
          <w:rtl/>
        </w:rPr>
        <w:t>قال احمد :في الاباقلاء المدودة تجنبه احب الي وان لم يتقذره فأرجو</w:t>
      </w:r>
      <w:r w:rsidRPr="005E6056">
        <w:rPr>
          <w:rFonts w:cs="Traditional Arabic" w:hint="cs"/>
          <w:sz w:val="32"/>
          <w:szCs w:val="32"/>
          <w:rtl/>
        </w:rPr>
        <w:t xml:space="preserve">. </w:t>
      </w:r>
    </w:p>
  </w:footnote>
  <w:footnote w:id="779">
    <w:p w:rsidR="00E901EB" w:rsidRDefault="00E901EB" w:rsidP="00C66F35">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)فتباح كلها، عرابها وبراذينها، وهذا الصحيح من المذهب، وعليه الأصحاب، </w:t>
      </w:r>
      <w:r>
        <w:rPr>
          <w:rFonts w:cs="Traditional Arabic" w:hint="cs"/>
          <w:sz w:val="32"/>
          <w:szCs w:val="32"/>
          <w:rtl/>
        </w:rPr>
        <w:t>،</w:t>
      </w:r>
    </w:p>
    <w:p w:rsidR="00E901EB" w:rsidRPr="005E6056" w:rsidRDefault="00E901EB" w:rsidP="00C66F35">
      <w:pPr>
        <w:pStyle w:val="ae"/>
        <w:rPr>
          <w:rFonts w:cs="Traditional Arabic"/>
          <w:sz w:val="32"/>
          <w:szCs w:val="32"/>
          <w:rtl/>
        </w:rPr>
      </w:pPr>
      <w:r w:rsidRPr="005E6056">
        <w:rPr>
          <w:rFonts w:cs="Traditional Arabic" w:hint="cs"/>
          <w:sz w:val="32"/>
          <w:szCs w:val="32"/>
          <w:rtl/>
        </w:rPr>
        <w:t xml:space="preserve">لحديث اسماء نحرنا فرسا على عهد رسول الله </w:t>
      </w:r>
      <w:r w:rsidRPr="005E6056">
        <w:rPr>
          <w:rFonts w:cs="Traditional Arabic"/>
          <w:sz w:val="32"/>
          <w:szCs w:val="32"/>
          <w:rtl/>
        </w:rPr>
        <w:t>صلى الله عليه وسلم</w:t>
      </w:r>
      <w:r w:rsidRPr="005E6056">
        <w:rPr>
          <w:rFonts w:cs="Traditional Arabic" w:hint="cs"/>
          <w:sz w:val="32"/>
          <w:szCs w:val="32"/>
          <w:rtl/>
        </w:rPr>
        <w:t xml:space="preserve"> فأكلناه ونحن بالمدينة متفق عليه.</w:t>
      </w:r>
    </w:p>
  </w:footnote>
  <w:footnote w:id="780">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الإبل بأنواعها، والبقر بأنواعها، والغنم ضأنها ومعزها.</w:t>
      </w:r>
    </w:p>
  </w:footnote>
  <w:footnote w:id="781">
    <w:p w:rsidR="00E901EB" w:rsidRPr="005E6056" w:rsidRDefault="00E901EB" w:rsidP="00C66F35">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أي وكالبقر الوحشية على اختلاف </w:t>
      </w:r>
      <w:r w:rsidRPr="005E6056">
        <w:rPr>
          <w:rFonts w:cs="Traditional Arabic" w:hint="cs"/>
          <w:sz w:val="32"/>
          <w:szCs w:val="32"/>
          <w:rtl/>
          <w:lang w:bidi="ar-EG"/>
        </w:rPr>
        <w:t>أ</w:t>
      </w:r>
      <w:r w:rsidRPr="005E6056">
        <w:rPr>
          <w:rFonts w:cs="Traditional Arabic" w:hint="cs"/>
          <w:sz w:val="32"/>
          <w:szCs w:val="32"/>
          <w:rtl/>
        </w:rPr>
        <w:t>نواعها.</w:t>
      </w:r>
    </w:p>
  </w:footnote>
  <w:footnote w:id="782">
    <w:p w:rsidR="00E901EB" w:rsidRPr="005E6056" w:rsidRDefault="00E901EB" w:rsidP="00C66F35">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فحلال إجماعا، والتيتل: جنس من بقر الوحش، والوعل: تيس الجبل، والمها، وال</w:t>
      </w:r>
      <w:r>
        <w:rPr>
          <w:rFonts w:cs="Traditional Arabic" w:hint="cs"/>
          <w:sz w:val="32"/>
          <w:szCs w:val="32"/>
          <w:rtl/>
        </w:rPr>
        <w:t>مهاة، البقرة الوحشية</w:t>
      </w:r>
      <w:r w:rsidRPr="005E6056">
        <w:rPr>
          <w:rFonts w:cs="Traditional Arabic" w:hint="cs"/>
          <w:sz w:val="32"/>
          <w:szCs w:val="32"/>
          <w:rtl/>
        </w:rPr>
        <w:t>.</w:t>
      </w:r>
    </w:p>
  </w:footnote>
  <w:footnote w:id="783">
    <w:p w:rsidR="00E901EB" w:rsidRPr="005E6056" w:rsidRDefault="00E901EB" w:rsidP="006A3FA4">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)الظباء:هي الغزال،</w:t>
      </w:r>
      <w:r w:rsidRPr="005E6056">
        <w:rPr>
          <w:rFonts w:cs="Traditional Arabic" w:hint="cs"/>
          <w:sz w:val="32"/>
          <w:szCs w:val="32"/>
          <w:rtl/>
        </w:rPr>
        <w:t>ول</w:t>
      </w:r>
      <w:r>
        <w:rPr>
          <w:rFonts w:cs="Traditional Arabic" w:hint="cs"/>
          <w:sz w:val="32"/>
          <w:szCs w:val="32"/>
          <w:rtl/>
        </w:rPr>
        <w:t>وتأنست فحلال إجماعا،والنعامة:</w:t>
      </w:r>
      <w:r w:rsidRPr="005E6056">
        <w:rPr>
          <w:rFonts w:cs="Traditional Arabic" w:hint="cs"/>
          <w:sz w:val="32"/>
          <w:szCs w:val="32"/>
          <w:rtl/>
        </w:rPr>
        <w:t>ح</w:t>
      </w:r>
      <w:r>
        <w:rPr>
          <w:rFonts w:cs="Traditional Arabic" w:hint="cs"/>
          <w:sz w:val="32"/>
          <w:szCs w:val="32"/>
          <w:rtl/>
        </w:rPr>
        <w:t>لال لقضاء الصحابة فيها بالفدية،</w:t>
      </w:r>
      <w:r w:rsidRPr="005E6056">
        <w:rPr>
          <w:rFonts w:cs="Traditional Arabic" w:hint="cs"/>
          <w:sz w:val="32"/>
          <w:szCs w:val="32"/>
          <w:rtl/>
        </w:rPr>
        <w:t>ولأنها مستطابة والأرنب قال النووي:</w:t>
      </w:r>
      <w:r>
        <w:rPr>
          <w:rFonts w:cs="Traditional Arabic" w:hint="cs"/>
          <w:sz w:val="32"/>
          <w:szCs w:val="32"/>
          <w:rtl/>
        </w:rPr>
        <w:t>أكلها حلال عند الأئمة الأربعة،</w:t>
      </w:r>
      <w:r w:rsidRPr="005E6056">
        <w:rPr>
          <w:rFonts w:cs="Traditional Arabic" w:hint="cs"/>
          <w:sz w:val="32"/>
          <w:szCs w:val="32"/>
          <w:rtl/>
        </w:rPr>
        <w:t>والعلماء كافة، والضب حلال، أكل على مائدة النبي.</w:t>
      </w:r>
    </w:p>
  </w:footnote>
  <w:footnote w:id="784">
    <w:p w:rsidR="00E901EB" w:rsidRPr="005E6056" w:rsidRDefault="00E901EB" w:rsidP="006A3FA4">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)حلال وعليه جماهير الأصحاب، وجزم به الموفق وص</w:t>
      </w:r>
      <w:r w:rsidRPr="005E6056">
        <w:rPr>
          <w:rFonts w:cs="Traditional Arabic" w:hint="cs"/>
          <w:sz w:val="32"/>
          <w:szCs w:val="32"/>
          <w:rtl/>
          <w:lang w:bidi="ar-EG"/>
        </w:rPr>
        <w:t>ح</w:t>
      </w:r>
      <w:r w:rsidRPr="005E6056">
        <w:rPr>
          <w:rFonts w:cs="Traditional Arabic" w:hint="cs"/>
          <w:sz w:val="32"/>
          <w:szCs w:val="32"/>
          <w:rtl/>
        </w:rPr>
        <w:t>حه الشارح، لعموم النصوص المبيحة واستطابتها وليس لها ناب، ولا هي من المستخبثات، أشبهت الإبل.</w:t>
      </w:r>
    </w:p>
  </w:footnote>
  <w:footnote w:id="785">
    <w:p w:rsidR="00E901EB" w:rsidRPr="005E6056" w:rsidRDefault="00E901EB" w:rsidP="006A3FA4">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)الوبر:</w:t>
      </w:r>
      <w:r w:rsidRPr="005E6056">
        <w:rPr>
          <w:rFonts w:cs="Traditional Arabic" w:hint="cs"/>
          <w:sz w:val="32"/>
          <w:szCs w:val="32"/>
          <w:rtl/>
        </w:rPr>
        <w:t>مباح لأنه يفد</w:t>
      </w:r>
      <w:r w:rsidRPr="005E6056">
        <w:rPr>
          <w:rFonts w:cs="Traditional Arabic" w:hint="cs"/>
          <w:sz w:val="32"/>
          <w:szCs w:val="32"/>
          <w:rtl/>
          <w:lang w:bidi="ar-EG"/>
        </w:rPr>
        <w:t>ى</w:t>
      </w:r>
      <w:r w:rsidRPr="005E6056">
        <w:rPr>
          <w:rFonts w:cs="Traditional Arabic" w:hint="cs"/>
          <w:sz w:val="32"/>
          <w:szCs w:val="32"/>
          <w:rtl/>
        </w:rPr>
        <w:t xml:space="preserve"> في الإحرام،</w:t>
      </w:r>
      <w:r>
        <w:rPr>
          <w:rFonts w:cs="Traditional Arabic" w:hint="cs"/>
          <w:sz w:val="32"/>
          <w:szCs w:val="32"/>
          <w:rtl/>
        </w:rPr>
        <w:t xml:space="preserve">وهوكالأرنب،يأكل النبات ،وليس له ناب،ولا هو </w:t>
      </w:r>
      <w:r w:rsidRPr="005E6056">
        <w:rPr>
          <w:rFonts w:cs="Traditional Arabic" w:hint="cs"/>
          <w:sz w:val="32"/>
          <w:szCs w:val="32"/>
          <w:rtl/>
        </w:rPr>
        <w:t>من المستخبثات واليرب</w:t>
      </w:r>
      <w:r w:rsidRPr="005E6056">
        <w:rPr>
          <w:rFonts w:cs="Traditional Arabic" w:hint="cs"/>
          <w:sz w:val="32"/>
          <w:szCs w:val="32"/>
          <w:rtl/>
          <w:lang w:bidi="ar-EG"/>
        </w:rPr>
        <w:t>ـ</w:t>
      </w:r>
      <w:r>
        <w:rPr>
          <w:rFonts w:cs="Traditional Arabic" w:hint="cs"/>
          <w:sz w:val="32"/>
          <w:szCs w:val="32"/>
          <w:rtl/>
        </w:rPr>
        <w:t xml:space="preserve">وع </w:t>
      </w:r>
      <w:r w:rsidRPr="005E6056">
        <w:rPr>
          <w:rFonts w:cs="Traditional Arabic" w:hint="cs"/>
          <w:sz w:val="32"/>
          <w:szCs w:val="32"/>
          <w:rtl/>
        </w:rPr>
        <w:t>ن</w:t>
      </w:r>
      <w:r w:rsidRPr="005E6056">
        <w:rPr>
          <w:rFonts w:cs="Traditional Arabic" w:hint="cs"/>
          <w:sz w:val="32"/>
          <w:szCs w:val="32"/>
          <w:rtl/>
          <w:lang w:bidi="ar-EG"/>
        </w:rPr>
        <w:t>ـ</w:t>
      </w:r>
      <w:r w:rsidRPr="005E6056">
        <w:rPr>
          <w:rFonts w:cs="Traditional Arabic" w:hint="cs"/>
          <w:sz w:val="32"/>
          <w:szCs w:val="32"/>
          <w:rtl/>
        </w:rPr>
        <w:t>ص ع</w:t>
      </w:r>
      <w:r w:rsidRPr="005E6056">
        <w:rPr>
          <w:rFonts w:cs="Traditional Arabic" w:hint="cs"/>
          <w:sz w:val="32"/>
          <w:szCs w:val="32"/>
          <w:rtl/>
          <w:lang w:bidi="ar-EG"/>
        </w:rPr>
        <w:t>ـ</w:t>
      </w:r>
      <w:r>
        <w:rPr>
          <w:rFonts w:cs="Traditional Arabic" w:hint="cs"/>
          <w:sz w:val="32"/>
          <w:szCs w:val="32"/>
          <w:rtl/>
        </w:rPr>
        <w:t>ليه لحكم عمرفيه بجفرة وهومستطاب،في الإنصاف:الصحيح من المذهب أنهما</w:t>
      </w:r>
      <w:r w:rsidRPr="005E6056">
        <w:rPr>
          <w:rFonts w:cs="Traditional Arabic" w:hint="cs"/>
          <w:sz w:val="32"/>
          <w:szCs w:val="32"/>
          <w:rtl/>
        </w:rPr>
        <w:t>مباحان</w:t>
      </w:r>
    </w:p>
  </w:footnote>
  <w:footnote w:id="786">
    <w:p w:rsidR="00E901EB" w:rsidRDefault="00E901EB" w:rsidP="006A3FA4">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الطاووس: قال في الإنصاف: لا أعلم فيه خلافا يتناول ما ي</w:t>
      </w:r>
      <w:r w:rsidRPr="005E6056">
        <w:rPr>
          <w:rFonts w:cs="Traditional Arabic" w:hint="cs"/>
          <w:sz w:val="32"/>
          <w:szCs w:val="32"/>
          <w:rtl/>
          <w:lang w:bidi="ar-EG"/>
        </w:rPr>
        <w:t>أ</w:t>
      </w:r>
      <w:r w:rsidRPr="005E6056">
        <w:rPr>
          <w:rFonts w:cs="Traditional Arabic" w:hint="cs"/>
          <w:sz w:val="32"/>
          <w:szCs w:val="32"/>
          <w:rtl/>
        </w:rPr>
        <w:t xml:space="preserve">كل برجليه، كأكل الإنسان بيديه </w:t>
      </w:r>
    </w:p>
    <w:p w:rsidR="00E901EB" w:rsidRPr="005E6056" w:rsidRDefault="00E901EB" w:rsidP="006A3FA4">
      <w:pPr>
        <w:pStyle w:val="ae"/>
        <w:rPr>
          <w:rFonts w:cs="Traditional Arabic"/>
          <w:sz w:val="32"/>
          <w:szCs w:val="32"/>
          <w:rtl/>
        </w:rPr>
      </w:pPr>
      <w:r w:rsidRPr="005E6056">
        <w:rPr>
          <w:rFonts w:cs="Traditional Arabic" w:hint="cs"/>
          <w:sz w:val="32"/>
          <w:szCs w:val="32"/>
          <w:rtl/>
        </w:rPr>
        <w:t>والببغاء بموحدتين مشدد طائر يسمى بالدرة، على قدر الحمامة، يتخذها الناس للانتفاع بصوتها.</w:t>
      </w:r>
    </w:p>
  </w:footnote>
  <w:footnote w:id="787">
    <w:p w:rsidR="00E901EB" w:rsidRDefault="00E901EB" w:rsidP="006A3FA4">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وغراب البين، والزاغ، غراب نحو الحمامة أسود برأسه غبرة وغراب الزرع: أحمر المنقار والرجل، </w:t>
      </w:r>
    </w:p>
    <w:p w:rsidR="00E901EB" w:rsidRPr="005E6056" w:rsidRDefault="00E901EB" w:rsidP="006A3FA4">
      <w:pPr>
        <w:pStyle w:val="ae"/>
        <w:rPr>
          <w:rFonts w:cs="Traditional Arabic"/>
          <w:sz w:val="32"/>
          <w:szCs w:val="32"/>
          <w:rtl/>
        </w:rPr>
      </w:pPr>
      <w:r>
        <w:rPr>
          <w:rFonts w:cs="Traditional Arabic" w:hint="cs"/>
          <w:sz w:val="32"/>
          <w:szCs w:val="32"/>
          <w:rtl/>
        </w:rPr>
        <w:t xml:space="preserve">يقال </w:t>
      </w:r>
      <w:r w:rsidRPr="005E6056">
        <w:rPr>
          <w:rFonts w:cs="Traditional Arabic" w:hint="cs"/>
          <w:sz w:val="32"/>
          <w:szCs w:val="32"/>
          <w:rtl/>
        </w:rPr>
        <w:t>لغراب الزرع والزاغ، شيء واحد، فهما مباحان، وهو المذهب وعليه الأصحاب.</w:t>
      </w:r>
    </w:p>
  </w:footnote>
  <w:footnote w:id="788">
    <w:p w:rsidR="00E901EB" w:rsidRPr="005E6056" w:rsidRDefault="00E901EB" w:rsidP="006A3FA4">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ولنهيه </w:t>
      </w:r>
      <w:r w:rsidRPr="005E6056">
        <w:rPr>
          <w:rFonts w:cs="Traditional Arabic"/>
          <w:sz w:val="32"/>
          <w:szCs w:val="32"/>
          <w:rtl/>
        </w:rPr>
        <w:t>صلى الله عليه وسلم</w:t>
      </w:r>
      <w:r w:rsidRPr="005E6056">
        <w:rPr>
          <w:rFonts w:cs="Traditional Arabic" w:hint="cs"/>
          <w:sz w:val="32"/>
          <w:szCs w:val="32"/>
          <w:rtl/>
        </w:rPr>
        <w:t xml:space="preserve"> عن قتلها، والتداوي بها، وفي الإنصاف: محرمة بلا خلاف أعلمه.</w:t>
      </w:r>
    </w:p>
  </w:footnote>
  <w:footnote w:id="789">
    <w:p w:rsidR="00E901EB" w:rsidRPr="005E6056" w:rsidRDefault="00E901EB" w:rsidP="006A3FA4">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)فليس مباحا، على الصحيح من المذهب، لأنه يأكل الناس.</w:t>
      </w:r>
    </w:p>
  </w:footnote>
  <w:footnote w:id="790">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جزم به الموفق وغيره، وهو المذهب، وما عدا الضفدع، والتمساح والحية، من حيوان البحر، فمباح على الصحيح من المذهب، </w:t>
      </w:r>
    </w:p>
    <w:p w:rsidR="00E901EB" w:rsidRPr="005E6056" w:rsidRDefault="00E901EB" w:rsidP="005E6056">
      <w:pPr>
        <w:pStyle w:val="ae"/>
        <w:rPr>
          <w:rFonts w:cs="Traditional Arabic"/>
          <w:sz w:val="32"/>
          <w:szCs w:val="32"/>
          <w:rtl/>
        </w:rPr>
      </w:pPr>
      <w:r w:rsidRPr="005E6056">
        <w:rPr>
          <w:rFonts w:cs="Traditional Arabic" w:hint="cs"/>
          <w:sz w:val="32"/>
          <w:szCs w:val="32"/>
          <w:rtl/>
        </w:rPr>
        <w:t>وأما الجري، فقال أحمد: أكره الجري، ورخص فيه مالك والشافعي، وأصحاب الرأي، وسائر أهل العلم.</w:t>
      </w:r>
    </w:p>
  </w:footnote>
  <w:footnote w:id="791">
    <w:p w:rsidR="00E901EB" w:rsidRDefault="00E901EB" w:rsidP="006A3FA4">
      <w:pPr>
        <w:pStyle w:val="ae"/>
        <w:rPr>
          <w:rFonts w:cs="Traditional Arabic"/>
          <w:sz w:val="32"/>
          <w:szCs w:val="32"/>
          <w:rtl/>
          <w:lang w:bidi="ar-EG"/>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هذا المذهب وعليه الأصحاب، لما رو</w:t>
      </w:r>
      <w:r w:rsidRPr="005E6056">
        <w:rPr>
          <w:rFonts w:cs="Traditional Arabic" w:hint="cs"/>
          <w:sz w:val="32"/>
          <w:szCs w:val="32"/>
          <w:rtl/>
          <w:lang w:bidi="ar-EG"/>
        </w:rPr>
        <w:t>ى</w:t>
      </w:r>
      <w:r w:rsidRPr="005E6056">
        <w:rPr>
          <w:rFonts w:cs="Traditional Arabic" w:hint="cs"/>
          <w:sz w:val="32"/>
          <w:szCs w:val="32"/>
          <w:rtl/>
        </w:rPr>
        <w:t xml:space="preserve"> أحمد وأبو داود وغيرهما من حديث ابن عمر </w:t>
      </w:r>
    </w:p>
    <w:p w:rsidR="00E901EB" w:rsidRPr="005E6056" w:rsidRDefault="00E901EB" w:rsidP="006A3FA4">
      <w:pPr>
        <w:pStyle w:val="ae"/>
        <w:rPr>
          <w:rFonts w:cs="Traditional Arabic"/>
          <w:sz w:val="32"/>
          <w:szCs w:val="32"/>
          <w:rtl/>
        </w:rPr>
      </w:pPr>
      <w:r w:rsidRPr="005E6056">
        <w:rPr>
          <w:rFonts w:cs="Traditional Arabic" w:hint="cs"/>
          <w:sz w:val="32"/>
          <w:szCs w:val="32"/>
          <w:rtl/>
          <w:lang w:bidi="ar-EG"/>
        </w:rPr>
        <w:t>«</w:t>
      </w:r>
      <w:r w:rsidRPr="005E6056">
        <w:rPr>
          <w:rFonts w:cs="Traditional Arabic" w:hint="cs"/>
          <w:sz w:val="32"/>
          <w:szCs w:val="32"/>
          <w:rtl/>
        </w:rPr>
        <w:t>نهى عن أكل الجلالة وألبانها</w:t>
      </w:r>
      <w:r w:rsidRPr="005E6056">
        <w:rPr>
          <w:rFonts w:cs="Traditional Arabic" w:hint="cs"/>
          <w:sz w:val="32"/>
          <w:szCs w:val="32"/>
          <w:rtl/>
          <w:lang w:bidi="ar-EG"/>
        </w:rPr>
        <w:t>»</w:t>
      </w:r>
      <w:r w:rsidRPr="005E6056">
        <w:rPr>
          <w:rFonts w:cs="Traditional Arabic" w:hint="cs"/>
          <w:sz w:val="32"/>
          <w:szCs w:val="32"/>
          <w:rtl/>
        </w:rPr>
        <w:t xml:space="preserve">. </w:t>
      </w:r>
    </w:p>
  </w:footnote>
  <w:footnote w:id="792">
    <w:p w:rsidR="00E901EB" w:rsidRPr="005E6056" w:rsidRDefault="00E901EB" w:rsidP="006A3FA4">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)قال ابن القيم: أجمع المسلمون على أن الدابة، إذا علفت بالنجاسة ثم حبست، وع</w:t>
      </w:r>
      <w:r>
        <w:rPr>
          <w:rFonts w:cs="Traditional Arabic" w:hint="cs"/>
          <w:sz w:val="32"/>
          <w:szCs w:val="32"/>
          <w:rtl/>
        </w:rPr>
        <w:t>لفت بالطاهرات، حل لبنها ولحمها،</w:t>
      </w:r>
      <w:r w:rsidRPr="005E6056">
        <w:rPr>
          <w:rFonts w:cs="Traditional Arabic" w:hint="cs"/>
          <w:sz w:val="32"/>
          <w:szCs w:val="32"/>
          <w:rtl/>
        </w:rPr>
        <w:t>وكذا الزرع والثمار إذا سقيت بالماء النجس، ثم س</w:t>
      </w:r>
      <w:r w:rsidRPr="005E6056">
        <w:rPr>
          <w:rFonts w:cs="Traditional Arabic" w:hint="cs"/>
          <w:sz w:val="32"/>
          <w:szCs w:val="32"/>
          <w:rtl/>
          <w:lang w:bidi="ar-EG"/>
        </w:rPr>
        <w:t>ـ</w:t>
      </w:r>
      <w:r w:rsidRPr="005E6056">
        <w:rPr>
          <w:rFonts w:cs="Traditional Arabic" w:hint="cs"/>
          <w:sz w:val="32"/>
          <w:szCs w:val="32"/>
          <w:rtl/>
        </w:rPr>
        <w:t>قيت بالط</w:t>
      </w:r>
      <w:r w:rsidRPr="005E6056">
        <w:rPr>
          <w:rFonts w:cs="Traditional Arabic" w:hint="cs"/>
          <w:sz w:val="32"/>
          <w:szCs w:val="32"/>
          <w:rtl/>
          <w:lang w:bidi="ar-EG"/>
        </w:rPr>
        <w:t>ـ</w:t>
      </w:r>
      <w:r w:rsidRPr="005E6056">
        <w:rPr>
          <w:rFonts w:cs="Traditional Arabic" w:hint="cs"/>
          <w:sz w:val="32"/>
          <w:szCs w:val="32"/>
          <w:rtl/>
        </w:rPr>
        <w:t>اهر حلت، لاستح</w:t>
      </w:r>
      <w:r w:rsidRPr="005E6056">
        <w:rPr>
          <w:rFonts w:cs="Traditional Arabic" w:hint="cs"/>
          <w:sz w:val="32"/>
          <w:szCs w:val="32"/>
          <w:rtl/>
          <w:lang w:bidi="ar-EG"/>
        </w:rPr>
        <w:t>ـ</w:t>
      </w:r>
      <w:r w:rsidRPr="005E6056">
        <w:rPr>
          <w:rFonts w:cs="Traditional Arabic" w:hint="cs"/>
          <w:sz w:val="32"/>
          <w:szCs w:val="32"/>
          <w:rtl/>
        </w:rPr>
        <w:t>الة وص</w:t>
      </w:r>
      <w:r w:rsidRPr="005E6056">
        <w:rPr>
          <w:rFonts w:cs="Traditional Arabic" w:hint="cs"/>
          <w:sz w:val="32"/>
          <w:szCs w:val="32"/>
          <w:rtl/>
          <w:lang w:bidi="ar-EG"/>
        </w:rPr>
        <w:t>ـ</w:t>
      </w:r>
      <w:r w:rsidRPr="005E6056">
        <w:rPr>
          <w:rFonts w:cs="Traditional Arabic" w:hint="cs"/>
          <w:sz w:val="32"/>
          <w:szCs w:val="32"/>
          <w:rtl/>
        </w:rPr>
        <w:t>ف الخبث، وتبدله بالطيب اهـ.</w:t>
      </w:r>
    </w:p>
    <w:p w:rsidR="00E901EB" w:rsidRDefault="00E901EB" w:rsidP="005E6056">
      <w:pPr>
        <w:pStyle w:val="ae"/>
        <w:rPr>
          <w:rFonts w:cs="Traditional Arabic"/>
          <w:sz w:val="32"/>
          <w:szCs w:val="32"/>
          <w:rtl/>
        </w:rPr>
      </w:pPr>
      <w:r w:rsidRPr="005E6056">
        <w:rPr>
          <w:rFonts w:cs="Traditional Arabic" w:hint="cs"/>
          <w:sz w:val="32"/>
          <w:szCs w:val="32"/>
          <w:rtl/>
        </w:rPr>
        <w:t xml:space="preserve">وقال أبو حنيفة ومالك والشافعي، يباح أكل لحم الجلالة، وشرب لبنها، وأكل بيضها، وإن لم تحبس مع استحبابهم حبسها، وكراهيتهم لأكلها بدون حبسها، </w:t>
      </w:r>
    </w:p>
    <w:p w:rsidR="00E901EB" w:rsidRPr="005E6056" w:rsidRDefault="00E901EB" w:rsidP="005E6056">
      <w:pPr>
        <w:pStyle w:val="ae"/>
        <w:rPr>
          <w:rFonts w:cs="Traditional Arabic"/>
          <w:sz w:val="32"/>
          <w:szCs w:val="32"/>
          <w:rtl/>
        </w:rPr>
      </w:pPr>
      <w:r w:rsidRPr="005E6056">
        <w:rPr>
          <w:rFonts w:cs="Traditional Arabic" w:hint="cs"/>
          <w:sz w:val="32"/>
          <w:szCs w:val="32"/>
          <w:rtl/>
        </w:rPr>
        <w:t>وكذا عند الجميع، أكل الزرع والثمار، والبقول، إذاكان سقيها بالماء النجس.</w:t>
      </w:r>
    </w:p>
    <w:p w:rsidR="00E901EB" w:rsidRPr="005E6056" w:rsidRDefault="00E901EB" w:rsidP="006A3FA4">
      <w:pPr>
        <w:pStyle w:val="ae"/>
        <w:rPr>
          <w:rFonts w:cs="Traditional Arabic"/>
          <w:sz w:val="32"/>
          <w:szCs w:val="32"/>
          <w:rtl/>
        </w:rPr>
      </w:pPr>
      <w:r w:rsidRPr="005E6056">
        <w:rPr>
          <w:rFonts w:cs="Traditional Arabic" w:hint="cs"/>
          <w:sz w:val="32"/>
          <w:szCs w:val="32"/>
          <w:rtl/>
        </w:rPr>
        <w:t>وقال ابن عقيل: ليس بنجس، ولا محرم، بل يطهر بالاستحالة، كالدم يصي</w:t>
      </w:r>
      <w:r>
        <w:rPr>
          <w:rFonts w:cs="Traditional Arabic" w:hint="cs"/>
          <w:sz w:val="32"/>
          <w:szCs w:val="32"/>
          <w:rtl/>
        </w:rPr>
        <w:t>ر لبنا، وهو اختيار شيخ الإسلام</w:t>
      </w:r>
    </w:p>
  </w:footnote>
  <w:footnote w:id="793">
    <w:p w:rsidR="00E901EB" w:rsidRPr="005E6056" w:rsidRDefault="00E901EB" w:rsidP="003657BC">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لأن</w:t>
      </w:r>
      <w:r w:rsidRPr="005E6056">
        <w:rPr>
          <w:rFonts w:cs="Traditional Arabic" w:hint="cs"/>
          <w:sz w:val="32"/>
          <w:szCs w:val="32"/>
          <w:rtl/>
          <w:lang w:bidi="ar-EG"/>
        </w:rPr>
        <w:t>ه</w:t>
      </w:r>
      <w:r w:rsidRPr="005E6056">
        <w:rPr>
          <w:rFonts w:cs="Traditional Arabic" w:hint="cs"/>
          <w:sz w:val="32"/>
          <w:szCs w:val="32"/>
          <w:rtl/>
        </w:rPr>
        <w:t xml:space="preserve"> مضر بالبدن، ويكره أكل طين ولا يتداو</w:t>
      </w:r>
      <w:r>
        <w:rPr>
          <w:rFonts w:cs="Traditional Arabic" w:hint="cs"/>
          <w:sz w:val="32"/>
          <w:szCs w:val="32"/>
          <w:rtl/>
        </w:rPr>
        <w:t>ى به لضرره بخلاف الأرمني للدواء</w:t>
      </w:r>
    </w:p>
  </w:footnote>
  <w:footnote w:id="794">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أي ويكره أكل غدة، وهي الصعارير في الغنم، التي كالشحم، وقال أبو الفرج: يحرم، وأذن القلب، وهي الزنمة في أعلاه. </w:t>
      </w:r>
    </w:p>
  </w:footnote>
  <w:footnote w:id="795">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أي لا يكره أكل لحم منتن، لخبث رائحته، وقد يضر، ولا أكل لحم نيء لم يصل ولم يطبخ، </w:t>
      </w:r>
    </w:p>
    <w:p w:rsidR="00E901EB" w:rsidRPr="005E6056" w:rsidRDefault="00E901EB" w:rsidP="00311BCC">
      <w:pPr>
        <w:pStyle w:val="ae"/>
        <w:rPr>
          <w:rFonts w:cs="Traditional Arabic"/>
          <w:sz w:val="32"/>
          <w:szCs w:val="32"/>
          <w:rtl/>
        </w:rPr>
      </w:pPr>
      <w:r w:rsidRPr="005E6056">
        <w:rPr>
          <w:rFonts w:cs="Traditional Arabic" w:hint="cs"/>
          <w:sz w:val="32"/>
          <w:szCs w:val="32"/>
          <w:rtl/>
        </w:rPr>
        <w:t>وقيل: يكره، وذكره في الانتصار اتفاقا وفي الإنصاف: الكراهة في اللحم المنتن أشد.</w:t>
      </w:r>
    </w:p>
  </w:footnote>
  <w:footnote w:id="796">
    <w:p w:rsidR="00E901EB" w:rsidRPr="005E6056" w:rsidRDefault="00E901EB" w:rsidP="00311BCC">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 xml:space="preserve">) </w:t>
      </w:r>
      <w:r w:rsidRPr="005E6056">
        <w:rPr>
          <w:rFonts w:cs="Traditional Arabic" w:hint="cs"/>
          <w:sz w:val="32"/>
          <w:szCs w:val="32"/>
          <w:rtl/>
        </w:rPr>
        <w:t>قال الشيخ: المضطر يجب عليه أكل الميتة، في ظاهر مذهب الأئمة الأربعة وغيرهم، لا السؤال.</w:t>
      </w:r>
    </w:p>
    <w:p w:rsidR="00E901EB" w:rsidRPr="005E6056" w:rsidRDefault="00E901EB" w:rsidP="005E6056">
      <w:pPr>
        <w:pStyle w:val="ae"/>
        <w:rPr>
          <w:rFonts w:cs="Traditional Arabic"/>
          <w:sz w:val="32"/>
          <w:szCs w:val="32"/>
          <w:rtl/>
        </w:rPr>
      </w:pPr>
      <w:r>
        <w:rPr>
          <w:rFonts w:cs="Traditional Arabic" w:hint="cs"/>
          <w:sz w:val="32"/>
          <w:szCs w:val="32"/>
          <w:rtl/>
        </w:rPr>
        <w:t>وقوله: غير السم،أي فلا يحل له أكله،وكذا نحو مما فيه مضرة،ويحرم الترياق،</w:t>
      </w:r>
      <w:r w:rsidRPr="005E6056">
        <w:rPr>
          <w:rFonts w:cs="Traditional Arabic" w:hint="cs"/>
          <w:sz w:val="32"/>
          <w:szCs w:val="32"/>
          <w:rtl/>
        </w:rPr>
        <w:t xml:space="preserve">وهو دواء يعالج به من السمم، فيه لحوم الحيات، ويعجن بالخمر، والخالي منهما مباح، وكذا التداوي بمحرم، كألبان الأتان، ولحم شيء من المحرمات أو شرب مسكر، وتقدم. </w:t>
      </w:r>
    </w:p>
  </w:footnote>
  <w:footnote w:id="797">
    <w:p w:rsidR="00E901EB" w:rsidRPr="005E6056" w:rsidRDefault="00E901EB" w:rsidP="005E6056">
      <w:pPr>
        <w:pStyle w:val="ae"/>
        <w:rPr>
          <w:rFonts w:cs="Traditional Arabic"/>
          <w:sz w:val="32"/>
          <w:szCs w:val="32"/>
          <w:rtl/>
          <w:lang w:bidi="ar-EG"/>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كقاطع طريق وآبق، أي: فلا يحل له أكل المحرم، كالميتة</w:t>
      </w:r>
      <w:r w:rsidRPr="005E6056">
        <w:rPr>
          <w:rFonts w:cs="Traditional Arabic" w:hint="cs"/>
          <w:sz w:val="32"/>
          <w:szCs w:val="32"/>
          <w:rtl/>
          <w:lang w:bidi="ar-EG"/>
        </w:rPr>
        <w:t>.</w:t>
      </w:r>
    </w:p>
    <w:p w:rsidR="00E901EB" w:rsidRPr="005E6056" w:rsidRDefault="00E901EB" w:rsidP="005E6056">
      <w:pPr>
        <w:pStyle w:val="ae"/>
        <w:rPr>
          <w:rFonts w:cs="Traditional Arabic"/>
          <w:sz w:val="32"/>
          <w:szCs w:val="32"/>
          <w:rtl/>
        </w:rPr>
      </w:pPr>
      <w:r w:rsidRPr="005E6056">
        <w:rPr>
          <w:rFonts w:cs="Traditional Arabic" w:hint="cs"/>
          <w:sz w:val="32"/>
          <w:szCs w:val="32"/>
          <w:rtl/>
        </w:rPr>
        <w:t>وقال الشيخ: ليس في الشرع ما يدل على أن العاصي في سفره لا يأكل الميتة، ولا يقصر ولا يفطر، بل نصوص الكتاب والسنة عامة، مطلقة، كما هو مذهب كثير من السلف، وهو مذهب أبي حنيفة وأهل الظاهر، وهو الصحيح.</w:t>
      </w:r>
    </w:p>
  </w:footnote>
  <w:footnote w:id="798">
    <w:p w:rsidR="00E901EB" w:rsidRDefault="00E901EB" w:rsidP="00311BCC">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)وعلم منه أنه ليس له الشبع، وقال الموفق وغيره: إن كانت الضرورة مستمرة، جاز الشبع، </w:t>
      </w:r>
    </w:p>
    <w:p w:rsidR="00E901EB" w:rsidRPr="005E6056" w:rsidRDefault="00E901EB" w:rsidP="00311BCC">
      <w:pPr>
        <w:pStyle w:val="ae"/>
        <w:rPr>
          <w:rFonts w:cs="Traditional Arabic"/>
          <w:sz w:val="32"/>
          <w:szCs w:val="32"/>
          <w:rtl/>
        </w:rPr>
      </w:pPr>
      <w:r w:rsidRPr="005E6056">
        <w:rPr>
          <w:rFonts w:cs="Traditional Arabic" w:hint="cs"/>
          <w:sz w:val="32"/>
          <w:szCs w:val="32"/>
          <w:rtl/>
        </w:rPr>
        <w:t>قال الشيخ: وليس له أن يعتقد تحريمها حينئذ ولا يكرهها.</w:t>
      </w:r>
    </w:p>
  </w:footnote>
  <w:footnote w:id="799">
    <w:p w:rsidR="00E901EB" w:rsidRDefault="00E901EB" w:rsidP="00311BCC">
      <w:pPr>
        <w:pStyle w:val="ae"/>
        <w:rPr>
          <w:rFonts w:cs="Traditional Arabic"/>
          <w:sz w:val="32"/>
          <w:szCs w:val="32"/>
          <w:rtl/>
          <w:lang w:bidi="ar-EG"/>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)جوز جماعة التزود منه مطلقا، وصوبه في الإنصاف: وهو قول م</w:t>
      </w:r>
      <w:r w:rsidRPr="005E6056">
        <w:rPr>
          <w:rFonts w:cs="Traditional Arabic" w:hint="cs"/>
          <w:sz w:val="32"/>
          <w:szCs w:val="32"/>
          <w:rtl/>
          <w:lang w:bidi="ar-EG"/>
        </w:rPr>
        <w:t>ـ</w:t>
      </w:r>
      <w:r w:rsidRPr="005E6056">
        <w:rPr>
          <w:rFonts w:cs="Traditional Arabic" w:hint="cs"/>
          <w:sz w:val="32"/>
          <w:szCs w:val="32"/>
          <w:rtl/>
        </w:rPr>
        <w:t>الك، لما رواه أب</w:t>
      </w:r>
      <w:r w:rsidRPr="005E6056">
        <w:rPr>
          <w:rFonts w:cs="Traditional Arabic" w:hint="cs"/>
          <w:sz w:val="32"/>
          <w:szCs w:val="32"/>
          <w:rtl/>
          <w:lang w:bidi="ar-EG"/>
        </w:rPr>
        <w:t>ـ</w:t>
      </w:r>
      <w:r w:rsidRPr="005E6056">
        <w:rPr>
          <w:rFonts w:cs="Traditional Arabic" w:hint="cs"/>
          <w:sz w:val="32"/>
          <w:szCs w:val="32"/>
          <w:rtl/>
        </w:rPr>
        <w:t>و داود، أن</w:t>
      </w:r>
      <w:r w:rsidRPr="005E6056">
        <w:rPr>
          <w:rFonts w:cs="Traditional Arabic" w:hint="cs"/>
          <w:sz w:val="32"/>
          <w:szCs w:val="32"/>
          <w:rtl/>
          <w:lang w:bidi="ar-EG"/>
        </w:rPr>
        <w:t>ـ</w:t>
      </w:r>
      <w:r w:rsidRPr="005E6056">
        <w:rPr>
          <w:rFonts w:cs="Traditional Arabic" w:hint="cs"/>
          <w:sz w:val="32"/>
          <w:szCs w:val="32"/>
          <w:rtl/>
        </w:rPr>
        <w:t xml:space="preserve">ه قال للذي سأله عن ناقة </w:t>
      </w:r>
      <w:r>
        <w:rPr>
          <w:rFonts w:cs="Traditional Arabic" w:hint="cs"/>
          <w:sz w:val="32"/>
          <w:szCs w:val="32"/>
          <w:rtl/>
        </w:rPr>
        <w:t>نفقت وقالت امرأته: أسلخها،</w:t>
      </w:r>
      <w:r w:rsidRPr="005E6056">
        <w:rPr>
          <w:rFonts w:cs="Traditional Arabic" w:hint="cs"/>
          <w:sz w:val="32"/>
          <w:szCs w:val="32"/>
          <w:rtl/>
        </w:rPr>
        <w:t>حتى نقد شحمها ولحمها، ونأكله هل عندك غن</w:t>
      </w:r>
      <w:r w:rsidRPr="005E6056">
        <w:rPr>
          <w:rFonts w:cs="Traditional Arabic" w:hint="cs"/>
          <w:sz w:val="32"/>
          <w:szCs w:val="32"/>
          <w:rtl/>
          <w:lang w:bidi="ar-EG"/>
        </w:rPr>
        <w:t>ى</w:t>
      </w:r>
    </w:p>
    <w:p w:rsidR="00E901EB" w:rsidRPr="005E6056" w:rsidRDefault="00E901EB" w:rsidP="00311BCC">
      <w:pPr>
        <w:pStyle w:val="ae"/>
        <w:rPr>
          <w:rFonts w:cs="Traditional Arabic"/>
          <w:sz w:val="32"/>
          <w:szCs w:val="32"/>
          <w:rtl/>
        </w:rPr>
      </w:pPr>
      <w:r w:rsidRPr="005E6056">
        <w:rPr>
          <w:rFonts w:cs="Traditional Arabic" w:hint="cs"/>
          <w:sz w:val="32"/>
          <w:szCs w:val="32"/>
          <w:rtl/>
        </w:rPr>
        <w:t>يغنيك؟ قال: لا، قال:</w:t>
      </w:r>
      <w:r w:rsidRPr="005E6056">
        <w:rPr>
          <w:rFonts w:cs="Traditional Arabic" w:hint="cs"/>
          <w:sz w:val="32"/>
          <w:szCs w:val="32"/>
          <w:rtl/>
          <w:lang w:bidi="ar-EG"/>
        </w:rPr>
        <w:t xml:space="preserve"> </w:t>
      </w:r>
      <w:r>
        <w:rPr>
          <w:rFonts w:cs="Traditional Arabic" w:hint="cs"/>
          <w:sz w:val="32"/>
          <w:szCs w:val="32"/>
          <w:rtl/>
        </w:rPr>
        <w:t>فكلوها،</w:t>
      </w:r>
      <w:r w:rsidRPr="005E6056">
        <w:rPr>
          <w:rFonts w:cs="Traditional Arabic" w:hint="cs"/>
          <w:sz w:val="32"/>
          <w:szCs w:val="32"/>
          <w:rtl/>
        </w:rPr>
        <w:t>ولأنه لا ضرر في استصحابه، ولا في إعداده لدفع ضرورته.</w:t>
      </w:r>
    </w:p>
  </w:footnote>
  <w:footnote w:id="800">
    <w:p w:rsidR="00E901EB" w:rsidRPr="005E6056" w:rsidRDefault="00E901EB" w:rsidP="00311BCC">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 xml:space="preserve">) </w:t>
      </w:r>
      <w:r w:rsidRPr="005E6056">
        <w:rPr>
          <w:rFonts w:cs="Traditional Arabic" w:hint="cs"/>
          <w:sz w:val="32"/>
          <w:szCs w:val="32"/>
          <w:rtl/>
        </w:rPr>
        <w:t>وقال الشيخ: لا يجب، ولا يأثم، وأنه ظاهر المذهب اهـ وهو ظاهر كلام الموفق وجماعة.</w:t>
      </w:r>
    </w:p>
  </w:footnote>
  <w:footnote w:id="801">
    <w:p w:rsidR="00E901EB" w:rsidRDefault="00E901EB" w:rsidP="00311BCC">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 xml:space="preserve">) </w:t>
      </w:r>
      <w:r w:rsidRPr="005E6056">
        <w:rPr>
          <w:rFonts w:cs="Traditional Arabic" w:hint="cs"/>
          <w:sz w:val="32"/>
          <w:szCs w:val="32"/>
          <w:rtl/>
        </w:rPr>
        <w:t xml:space="preserve">ويقدم ميتة مختلفا فيها، على مجمع عليها، وميتة وهو محرم على صيد حي، لا إن ذبحه محرم، </w:t>
      </w:r>
    </w:p>
    <w:p w:rsidR="00E901EB" w:rsidRDefault="00E901EB" w:rsidP="00311BCC">
      <w:pPr>
        <w:pStyle w:val="ae"/>
        <w:rPr>
          <w:rFonts w:cs="Traditional Arabic"/>
          <w:sz w:val="32"/>
          <w:szCs w:val="32"/>
          <w:rtl/>
        </w:rPr>
      </w:pPr>
      <w:r w:rsidRPr="005E6056">
        <w:rPr>
          <w:rFonts w:cs="Traditional Arabic" w:hint="cs"/>
          <w:sz w:val="32"/>
          <w:szCs w:val="32"/>
          <w:rtl/>
        </w:rPr>
        <w:t xml:space="preserve">وطعاما يجهل مالكه، على صيد حي، بشرط ضمانه، </w:t>
      </w:r>
    </w:p>
    <w:p w:rsidR="00E901EB" w:rsidRDefault="00E901EB" w:rsidP="00311BCC">
      <w:pPr>
        <w:pStyle w:val="ae"/>
        <w:rPr>
          <w:rFonts w:cs="Traditional Arabic"/>
          <w:sz w:val="32"/>
          <w:szCs w:val="32"/>
          <w:rtl/>
        </w:rPr>
      </w:pPr>
      <w:r w:rsidRPr="005E6056">
        <w:rPr>
          <w:rFonts w:cs="Traditional Arabic" w:hint="cs"/>
          <w:sz w:val="32"/>
          <w:szCs w:val="32"/>
          <w:rtl/>
        </w:rPr>
        <w:t xml:space="preserve">ويقدم ميتة على طعام لا يعرف مالكه، مع إمكان رده إليه بعينه، لأن أكل الميتة منصوص على إباحته، ومال الآدمي مجتهد فيه، فكان العدول إلى المنصوص أولى، </w:t>
      </w:r>
    </w:p>
    <w:p w:rsidR="00E901EB" w:rsidRPr="005E6056" w:rsidRDefault="00E901EB" w:rsidP="00311BCC">
      <w:pPr>
        <w:pStyle w:val="ae"/>
        <w:rPr>
          <w:rFonts w:cs="Traditional Arabic"/>
          <w:sz w:val="32"/>
          <w:szCs w:val="32"/>
          <w:rtl/>
        </w:rPr>
      </w:pPr>
      <w:r w:rsidRPr="005E6056">
        <w:rPr>
          <w:rFonts w:cs="Traditional Arabic" w:hint="cs"/>
          <w:sz w:val="32"/>
          <w:szCs w:val="32"/>
          <w:rtl/>
        </w:rPr>
        <w:t>قال الشيخ: أما إذا تعذر رده إلى مالكه، بحيث أنه يجب أن يصرف إلى الفقراء، كالغصوب، والأمانات التي لا يعرف مالكها، فإنه يقدم ذلك على الميتة.</w:t>
      </w:r>
    </w:p>
  </w:footnote>
  <w:footnote w:id="802">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أي ليس لرب الطعام المضطر إليه، إيثار غيره به، لئلا يلقي بيده إلى التهلكة، </w:t>
      </w:r>
    </w:p>
    <w:p w:rsidR="00E901EB" w:rsidRPr="005E6056" w:rsidRDefault="00E901EB" w:rsidP="00311BCC">
      <w:pPr>
        <w:pStyle w:val="ae"/>
        <w:rPr>
          <w:rFonts w:cs="Traditional Arabic"/>
          <w:sz w:val="32"/>
          <w:szCs w:val="32"/>
          <w:rtl/>
        </w:rPr>
      </w:pPr>
      <w:r w:rsidRPr="005E6056">
        <w:rPr>
          <w:rFonts w:cs="Traditional Arabic" w:hint="cs"/>
          <w:sz w:val="32"/>
          <w:szCs w:val="32"/>
          <w:rtl/>
        </w:rPr>
        <w:t>وق</w:t>
      </w:r>
      <w:r w:rsidRPr="005E6056">
        <w:rPr>
          <w:rFonts w:cs="Traditional Arabic" w:hint="cs"/>
          <w:sz w:val="32"/>
          <w:szCs w:val="32"/>
          <w:rtl/>
          <w:lang w:bidi="ar-EG"/>
        </w:rPr>
        <w:t>ـ</w:t>
      </w:r>
      <w:r w:rsidRPr="005E6056">
        <w:rPr>
          <w:rFonts w:cs="Traditional Arabic" w:hint="cs"/>
          <w:sz w:val="32"/>
          <w:szCs w:val="32"/>
          <w:rtl/>
        </w:rPr>
        <w:t>ال اب</w:t>
      </w:r>
      <w:r w:rsidRPr="005E6056">
        <w:rPr>
          <w:rFonts w:cs="Traditional Arabic" w:hint="cs"/>
          <w:sz w:val="32"/>
          <w:szCs w:val="32"/>
          <w:rtl/>
          <w:lang w:bidi="ar-EG"/>
        </w:rPr>
        <w:t>ـ</w:t>
      </w:r>
      <w:r>
        <w:rPr>
          <w:rFonts w:cs="Traditional Arabic" w:hint="cs"/>
          <w:sz w:val="32"/>
          <w:szCs w:val="32"/>
          <w:rtl/>
        </w:rPr>
        <w:t>ن القيم:يجوز،</w:t>
      </w:r>
      <w:r w:rsidRPr="005E6056">
        <w:rPr>
          <w:rFonts w:cs="Traditional Arabic" w:hint="cs"/>
          <w:sz w:val="32"/>
          <w:szCs w:val="32"/>
          <w:rtl/>
        </w:rPr>
        <w:t>وأنه غ</w:t>
      </w:r>
      <w:r w:rsidRPr="005E6056">
        <w:rPr>
          <w:rFonts w:cs="Traditional Arabic" w:hint="cs"/>
          <w:sz w:val="32"/>
          <w:szCs w:val="32"/>
          <w:rtl/>
          <w:lang w:bidi="ar-EG"/>
        </w:rPr>
        <w:t>ـ</w:t>
      </w:r>
      <w:r w:rsidRPr="005E6056">
        <w:rPr>
          <w:rFonts w:cs="Traditional Arabic" w:hint="cs"/>
          <w:sz w:val="32"/>
          <w:szCs w:val="32"/>
          <w:rtl/>
        </w:rPr>
        <w:t>اية الجود لق</w:t>
      </w:r>
      <w:r w:rsidRPr="005E6056">
        <w:rPr>
          <w:rFonts w:cs="Traditional Arabic" w:hint="cs"/>
          <w:sz w:val="32"/>
          <w:szCs w:val="32"/>
          <w:rtl/>
          <w:lang w:bidi="ar-EG"/>
        </w:rPr>
        <w:t>ـ</w:t>
      </w:r>
      <w:r w:rsidRPr="005E6056">
        <w:rPr>
          <w:rFonts w:cs="Traditional Arabic" w:hint="cs"/>
          <w:sz w:val="32"/>
          <w:szCs w:val="32"/>
          <w:rtl/>
        </w:rPr>
        <w:t xml:space="preserve">وله: </w:t>
      </w:r>
      <w:r w:rsidRPr="005E6056">
        <w:rPr>
          <w:rFonts w:ascii="AGA Arabesque" w:hAnsi="AGA Arabesque" w:cs="Traditional Arabic"/>
          <w:sz w:val="32"/>
          <w:szCs w:val="32"/>
          <w:lang w:bidi="ar-EG"/>
        </w:rPr>
        <w:t></w:t>
      </w:r>
      <w:r w:rsidRPr="005E6056">
        <w:rPr>
          <w:rFonts w:cs="Traditional Arabic"/>
          <w:bCs/>
          <w:spacing w:val="4"/>
          <w:sz w:val="32"/>
          <w:szCs w:val="32"/>
          <w:rtl/>
        </w:rPr>
        <w:t>وَيُؤْثِرُونَ عَلَى أَنْفُسِهِمْ وَلَوْ كَانَ بِهِمْ خَصَاصَةٌ</w:t>
      </w:r>
      <w:r w:rsidRPr="005E6056">
        <w:rPr>
          <w:rFonts w:ascii="AGA Arabesque" w:hAnsi="AGA Arabesque" w:cs="Traditional Arabic"/>
          <w:bCs/>
          <w:spacing w:val="4"/>
          <w:sz w:val="32"/>
          <w:szCs w:val="32"/>
          <w:lang w:bidi="ar-EG"/>
        </w:rPr>
        <w:t></w:t>
      </w:r>
    </w:p>
  </w:footnote>
  <w:footnote w:id="803">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أي وإن لم يكن رب الطعام مضطرا، ولا خائفا أن يضطر، لزمه بذل ما يسد رمق المضطر فقط، بقيمة الطعام، نص عليه ولو لم يبذله ربه إلا باكثر من قيمته، لم يلزم المضطر إلا قيمته فقط، </w:t>
      </w:r>
    </w:p>
    <w:p w:rsidR="00E901EB" w:rsidRPr="005E6056" w:rsidRDefault="00E901EB" w:rsidP="005E6056">
      <w:pPr>
        <w:pStyle w:val="ae"/>
        <w:rPr>
          <w:rFonts w:cs="Traditional Arabic"/>
          <w:sz w:val="32"/>
          <w:szCs w:val="32"/>
          <w:rtl/>
        </w:rPr>
      </w:pPr>
      <w:r w:rsidRPr="005E6056">
        <w:rPr>
          <w:rFonts w:cs="Traditional Arabic" w:hint="cs"/>
          <w:sz w:val="32"/>
          <w:szCs w:val="32"/>
          <w:rtl/>
        </w:rPr>
        <w:t>وقال الشيخ: وإن كان فقيرا، فلا يلزمه عوض، إذ</w:t>
      </w:r>
      <w:r w:rsidRPr="005E6056">
        <w:rPr>
          <w:rFonts w:cs="Traditional Arabic" w:hint="cs"/>
          <w:sz w:val="32"/>
          <w:szCs w:val="32"/>
          <w:rtl/>
          <w:lang w:bidi="ar-EG"/>
        </w:rPr>
        <w:t xml:space="preserve"> </w:t>
      </w:r>
      <w:r w:rsidRPr="005E6056">
        <w:rPr>
          <w:rFonts w:cs="Traditional Arabic" w:hint="cs"/>
          <w:sz w:val="32"/>
          <w:szCs w:val="32"/>
          <w:rtl/>
        </w:rPr>
        <w:t>إطعام الجائع، وكسوة العاري، فرض كفاية، ويصيران فرض عين على المعينن إذا لم يقم به غيره اهـ، وإن بادر رب الطعام فباعه، أو وهبه قبل الطلب صح، ويس</w:t>
      </w:r>
      <w:r w:rsidRPr="005E6056">
        <w:rPr>
          <w:rFonts w:cs="Traditional Arabic" w:hint="cs"/>
          <w:sz w:val="32"/>
          <w:szCs w:val="32"/>
          <w:rtl/>
          <w:lang w:bidi="ar-EG"/>
        </w:rPr>
        <w:t>ت</w:t>
      </w:r>
      <w:r w:rsidRPr="005E6056">
        <w:rPr>
          <w:rFonts w:cs="Traditional Arabic" w:hint="cs"/>
          <w:sz w:val="32"/>
          <w:szCs w:val="32"/>
          <w:rtl/>
        </w:rPr>
        <w:t>حق المضطر أخذه من المشتري أو المتهب، وبعد الطلب لا يصح البيع قال في القواعد في الأظهر.</w:t>
      </w:r>
    </w:p>
  </w:footnote>
  <w:footnote w:id="804">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على الصحيح من المذهب، وقيل يجب العوض كالأعيان.</w:t>
      </w:r>
    </w:p>
  </w:footnote>
  <w:footnote w:id="805">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مسلما كان أو ذميا أو مستأمنا، لأن المعصوم الحي مثل المضطر، فلا يجوز له إبقاء نفسه، بإتلاف غيره، وإن كان مباح الدم، كالحربي والمرتد، والزاني المحصن، والقاتل في المحاربة، حل للمضطر قتله وأكله لأنه لا حرمة له، فهو بمنزلة السباع، </w:t>
      </w:r>
    </w:p>
    <w:p w:rsidR="00E901EB" w:rsidRPr="005E6056" w:rsidRDefault="00E901EB" w:rsidP="005E6056">
      <w:pPr>
        <w:pStyle w:val="ae"/>
        <w:rPr>
          <w:rFonts w:cs="Traditional Arabic"/>
          <w:sz w:val="32"/>
          <w:szCs w:val="32"/>
          <w:rtl/>
        </w:rPr>
      </w:pPr>
      <w:r w:rsidRPr="005E6056">
        <w:rPr>
          <w:rFonts w:cs="Traditional Arabic" w:hint="cs"/>
          <w:sz w:val="32"/>
          <w:szCs w:val="32"/>
          <w:rtl/>
        </w:rPr>
        <w:t>وكذا بعد موت المعصوم، عند أكثر الأصحاب وهو ظاهر إطلاقهم.</w:t>
      </w:r>
    </w:p>
  </w:footnote>
  <w:footnote w:id="806">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واختار الموفق وغيره: له أكله، وفاقا للشافعي وذكره في الإنصاف: المذهب.</w:t>
      </w:r>
    </w:p>
  </w:footnote>
  <w:footnote w:id="807">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فله الأكل منه، وظاهره: إن كان مجموعا فليس له الأكل منه، إلا أن يكون مضطرا كما صرح به.</w:t>
      </w:r>
    </w:p>
  </w:footnote>
  <w:footnote w:id="808">
    <w:p w:rsidR="00E901EB" w:rsidRPr="005E6056" w:rsidRDefault="00E901EB" w:rsidP="00311BCC">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فله الأكل منه، وليس له رمية، كما ي</w:t>
      </w:r>
      <w:r w:rsidRPr="005E6056">
        <w:rPr>
          <w:rFonts w:cs="Traditional Arabic" w:hint="cs"/>
          <w:sz w:val="32"/>
          <w:szCs w:val="32"/>
          <w:rtl/>
          <w:lang w:bidi="ar-EG"/>
        </w:rPr>
        <w:t>أ</w:t>
      </w:r>
      <w:r w:rsidRPr="005E6056">
        <w:rPr>
          <w:rFonts w:cs="Traditional Arabic" w:hint="cs"/>
          <w:sz w:val="32"/>
          <w:szCs w:val="32"/>
          <w:rtl/>
        </w:rPr>
        <w:t>تي.</w:t>
      </w:r>
    </w:p>
  </w:footnote>
  <w:footnote w:id="809">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فإن كان ثم حائط، فليس له الأكل، ولا الدخول بلا إذن صاحبه. </w:t>
      </w:r>
    </w:p>
  </w:footnote>
  <w:footnote w:id="810">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واستحب جماعة: أن ينادي قبل الأكل ثلاثا، يا صاحب البستان فإن أجابه وإلا أكل للخبر الآتي.</w:t>
      </w:r>
    </w:p>
  </w:footnote>
  <w:footnote w:id="811">
    <w:p w:rsidR="00E901EB" w:rsidRPr="005E6056" w:rsidRDefault="00E901EB" w:rsidP="00311BCC">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)وقال </w:t>
      </w:r>
      <w:r w:rsidRPr="005E6056">
        <w:rPr>
          <w:rFonts w:cs="Traditional Arabic" w:hint="cs"/>
          <w:sz w:val="32"/>
          <w:szCs w:val="32"/>
          <w:rtl/>
          <w:lang w:bidi="ar-EG"/>
        </w:rPr>
        <w:t>أ</w:t>
      </w:r>
      <w:r w:rsidRPr="005E6056">
        <w:rPr>
          <w:rFonts w:cs="Traditional Arabic" w:hint="cs"/>
          <w:sz w:val="32"/>
          <w:szCs w:val="32"/>
          <w:rtl/>
        </w:rPr>
        <w:t xml:space="preserve">كثر الفقهاء: لا يباح الأكل إلا لضرورة لما ثبت </w:t>
      </w:r>
      <w:r w:rsidRPr="005E6056">
        <w:rPr>
          <w:rFonts w:cs="Traditional Arabic" w:hint="cs"/>
          <w:sz w:val="32"/>
          <w:szCs w:val="32"/>
          <w:rtl/>
          <w:lang w:bidi="ar-EG"/>
        </w:rPr>
        <w:t>«إ</w:t>
      </w:r>
      <w:r w:rsidRPr="005E6056">
        <w:rPr>
          <w:rFonts w:cs="Traditional Arabic" w:hint="cs"/>
          <w:sz w:val="32"/>
          <w:szCs w:val="32"/>
          <w:rtl/>
        </w:rPr>
        <w:t>ن دماءكم وأموالكم عليكم حرام</w:t>
      </w:r>
      <w:r w:rsidRPr="005E6056">
        <w:rPr>
          <w:rFonts w:cs="Traditional Arabic" w:hint="cs"/>
          <w:sz w:val="32"/>
          <w:szCs w:val="32"/>
          <w:rtl/>
          <w:lang w:bidi="ar-EG"/>
        </w:rPr>
        <w:t xml:space="preserve">» </w:t>
      </w:r>
    </w:p>
  </w:footnote>
  <w:footnote w:id="812">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إذا لم يجد صاحبها فهي كالثمرة ولما رو</w:t>
      </w:r>
      <w:r w:rsidRPr="005E6056">
        <w:rPr>
          <w:rFonts w:cs="Traditional Arabic" w:hint="cs"/>
          <w:sz w:val="32"/>
          <w:szCs w:val="32"/>
          <w:rtl/>
          <w:lang w:bidi="ar-EG"/>
        </w:rPr>
        <w:t>ى</w:t>
      </w:r>
      <w:r w:rsidRPr="005E6056">
        <w:rPr>
          <w:rFonts w:cs="Traditional Arabic" w:hint="cs"/>
          <w:sz w:val="32"/>
          <w:szCs w:val="32"/>
          <w:rtl/>
        </w:rPr>
        <w:t xml:space="preserve"> الترمذي وصححه إذا أتى أحدكم على ماشية، فإن كان فيها صاحبها فليستأذنه وإن لم يجد أحدا فليحتلب وليشرب ولا يحمل، وحملوا قوله: </w:t>
      </w:r>
      <w:r w:rsidRPr="005E6056">
        <w:rPr>
          <w:rFonts w:cs="Traditional Arabic" w:hint="cs"/>
          <w:sz w:val="32"/>
          <w:szCs w:val="32"/>
          <w:rtl/>
          <w:lang w:bidi="ar-EG"/>
        </w:rPr>
        <w:t>«</w:t>
      </w:r>
      <w:r w:rsidRPr="005E6056">
        <w:rPr>
          <w:rFonts w:cs="Traditional Arabic" w:hint="cs"/>
          <w:sz w:val="32"/>
          <w:szCs w:val="32"/>
          <w:rtl/>
        </w:rPr>
        <w:t>لا يحتلبن أحد ماشية أحد إلا بإذنه</w:t>
      </w:r>
      <w:r w:rsidRPr="005E6056">
        <w:rPr>
          <w:rFonts w:cs="Traditional Arabic" w:hint="cs"/>
          <w:sz w:val="32"/>
          <w:szCs w:val="32"/>
          <w:rtl/>
          <w:lang w:bidi="ar-EG"/>
        </w:rPr>
        <w:t>»</w:t>
      </w:r>
      <w:r w:rsidRPr="005E6056">
        <w:rPr>
          <w:rFonts w:cs="Traditional Arabic" w:hint="cs"/>
          <w:sz w:val="32"/>
          <w:szCs w:val="32"/>
          <w:rtl/>
        </w:rPr>
        <w:t xml:space="preserve">، على ما إذا كان عليها حائطا، أو حافظا، جمعا بين الأخبار، </w:t>
      </w:r>
    </w:p>
    <w:p w:rsidR="00E901EB" w:rsidRPr="005E6056" w:rsidRDefault="00E901EB" w:rsidP="005E6056">
      <w:pPr>
        <w:pStyle w:val="ae"/>
        <w:rPr>
          <w:rFonts w:cs="Traditional Arabic"/>
          <w:sz w:val="32"/>
          <w:szCs w:val="32"/>
          <w:rtl/>
        </w:rPr>
      </w:pPr>
      <w:r w:rsidRPr="005E6056">
        <w:rPr>
          <w:rFonts w:cs="Traditional Arabic" w:hint="cs"/>
          <w:sz w:val="32"/>
          <w:szCs w:val="32"/>
          <w:rtl/>
        </w:rPr>
        <w:t>والأولى عدم الأكل، خروجا من خلاف أكثر العلماء، وحيث جوز الأكل ونحوه، فالأولى تركه إلا بإذن.</w:t>
      </w:r>
    </w:p>
  </w:footnote>
  <w:footnote w:id="813">
    <w:p w:rsidR="00E901EB" w:rsidRDefault="00E901EB" w:rsidP="00311BCC">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)فتجب عليه ضيافة المسلم وهذا المذهب، وعنه: هو كالمسلم، </w:t>
      </w:r>
    </w:p>
    <w:p w:rsidR="00E901EB" w:rsidRPr="005E6056" w:rsidRDefault="00E901EB" w:rsidP="00311BCC">
      <w:pPr>
        <w:pStyle w:val="ae"/>
        <w:rPr>
          <w:rFonts w:cs="Traditional Arabic"/>
          <w:sz w:val="32"/>
          <w:szCs w:val="32"/>
          <w:rtl/>
        </w:rPr>
      </w:pPr>
      <w:r w:rsidRPr="005E6056">
        <w:rPr>
          <w:rFonts w:cs="Traditional Arabic" w:hint="cs"/>
          <w:sz w:val="32"/>
          <w:szCs w:val="32"/>
          <w:rtl/>
        </w:rPr>
        <w:t xml:space="preserve">وقال ابن رجب: هو المنصوص فيجب لخبر ليلة الضيف حق واجب، فإن أصبح بفنائه فهو دين عليه، إن شاء اقتضى وإن شاء ترك رواه </w:t>
      </w:r>
      <w:r w:rsidRPr="005E6056">
        <w:rPr>
          <w:rFonts w:cs="Traditional Arabic" w:hint="cs"/>
          <w:sz w:val="32"/>
          <w:szCs w:val="32"/>
          <w:rtl/>
          <w:lang w:bidi="ar-EG"/>
        </w:rPr>
        <w:t>أ</w:t>
      </w:r>
      <w:r w:rsidRPr="005E6056">
        <w:rPr>
          <w:rFonts w:cs="Traditional Arabic" w:hint="cs"/>
          <w:sz w:val="32"/>
          <w:szCs w:val="32"/>
          <w:rtl/>
        </w:rPr>
        <w:t>بو دا</w:t>
      </w:r>
      <w:r w:rsidRPr="005E6056">
        <w:rPr>
          <w:rFonts w:cs="Traditional Arabic" w:hint="cs"/>
          <w:sz w:val="32"/>
          <w:szCs w:val="32"/>
          <w:rtl/>
          <w:lang w:bidi="ar-EG"/>
        </w:rPr>
        <w:t>و</w:t>
      </w:r>
      <w:r w:rsidRPr="005E6056">
        <w:rPr>
          <w:rFonts w:cs="Traditional Arabic" w:hint="cs"/>
          <w:sz w:val="32"/>
          <w:szCs w:val="32"/>
          <w:rtl/>
        </w:rPr>
        <w:t>د.</w:t>
      </w:r>
    </w:p>
    <w:p w:rsidR="00E901EB" w:rsidRPr="005E6056" w:rsidRDefault="00E901EB" w:rsidP="005E6056">
      <w:pPr>
        <w:pStyle w:val="ae"/>
        <w:rPr>
          <w:rFonts w:cs="Traditional Arabic"/>
          <w:sz w:val="32"/>
          <w:szCs w:val="32"/>
          <w:rtl/>
        </w:rPr>
      </w:pPr>
      <w:r w:rsidRPr="005E6056">
        <w:rPr>
          <w:rFonts w:cs="Traditional Arabic" w:hint="cs"/>
          <w:sz w:val="32"/>
          <w:szCs w:val="32"/>
          <w:rtl/>
        </w:rPr>
        <w:t xml:space="preserve">المجتاز بالقرى: </w:t>
      </w:r>
      <w:r w:rsidRPr="005E6056">
        <w:rPr>
          <w:rFonts w:cs="Traditional Arabic" w:hint="cs"/>
          <w:sz w:val="32"/>
          <w:szCs w:val="32"/>
          <w:rtl/>
          <w:lang w:bidi="ar-EG"/>
        </w:rPr>
        <w:t>أ</w:t>
      </w:r>
      <w:r w:rsidRPr="005E6056">
        <w:rPr>
          <w:rFonts w:cs="Traditional Arabic" w:hint="cs"/>
          <w:sz w:val="32"/>
          <w:szCs w:val="32"/>
          <w:rtl/>
        </w:rPr>
        <w:t xml:space="preserve">خرج الحاضر، وعليه الأكثر والأمصار، على الصحيح من المذهب، </w:t>
      </w:r>
      <w:r w:rsidRPr="005E6056">
        <w:rPr>
          <w:rFonts w:cs="Traditional Arabic" w:hint="cs"/>
          <w:sz w:val="32"/>
          <w:szCs w:val="32"/>
          <w:rtl/>
          <w:lang w:bidi="ar-EG"/>
        </w:rPr>
        <w:t>ع</w:t>
      </w:r>
      <w:r w:rsidRPr="005E6056">
        <w:rPr>
          <w:rFonts w:cs="Traditional Arabic" w:hint="cs"/>
          <w:sz w:val="32"/>
          <w:szCs w:val="32"/>
          <w:rtl/>
        </w:rPr>
        <w:t>ليه الأصحاب، لأنه يكون فيها السوق والمساجد، فلا يحتاج مع ذلك إلى الضيافة، بخلاف القرى، فإنه يبعد فيها البيع والشراء، فوجبت ضيافة المجتاز بها، وإيواؤه لوجوب حفظ النفس.</w:t>
      </w:r>
    </w:p>
  </w:footnote>
  <w:footnote w:id="814">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على الصحيح من المذهب، وأوجب الشيخ: المعروف عادة وفي الواضح ولفرسه تبن لا شعير. </w:t>
      </w:r>
    </w:p>
  </w:footnote>
  <w:footnote w:id="815">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قال في الإنصاف: بلا نزاع.</w:t>
      </w:r>
    </w:p>
  </w:footnote>
  <w:footnote w:id="816">
    <w:p w:rsidR="00E901EB" w:rsidRPr="005E6056" w:rsidRDefault="00E901EB" w:rsidP="004C1C30">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لما في الصحيحين: إن نزلتم بقوم فأمروا لكم بما ينبغي للضيف، فاقبلوا وإن لم يفعلوا، فخذوا منهم حق الضيف الذي ينبغي له، وعبارة المنتهي فإن تعذر، جاز له الأخذ من ماله يعني بقدر ما وجب </w:t>
      </w:r>
      <w:r>
        <w:rPr>
          <w:rFonts w:cs="Traditional Arabic" w:hint="cs"/>
          <w:sz w:val="32"/>
          <w:szCs w:val="32"/>
          <w:rtl/>
        </w:rPr>
        <w:t>له</w:t>
      </w:r>
      <w:r w:rsidRPr="005E6056">
        <w:rPr>
          <w:rFonts w:cs="Traditional Arabic" w:hint="cs"/>
          <w:sz w:val="32"/>
          <w:szCs w:val="32"/>
          <w:rtl/>
        </w:rPr>
        <w:t xml:space="preserve"> </w:t>
      </w:r>
    </w:p>
  </w:footnote>
  <w:footnote w:id="817">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بما يجرحه في أي موضع، من بدنه، بسهم أو غيره.</w:t>
      </w:r>
    </w:p>
  </w:footnote>
  <w:footnote w:id="818">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فيحل بدون ذكاة، بالاتفاق، وكذا ما طف</w:t>
      </w:r>
      <w:r w:rsidRPr="005E6056">
        <w:rPr>
          <w:rFonts w:cs="Traditional Arabic" w:hint="cs"/>
          <w:sz w:val="32"/>
          <w:szCs w:val="32"/>
          <w:rtl/>
          <w:lang w:bidi="ar-EG"/>
        </w:rPr>
        <w:t>ى</w:t>
      </w:r>
      <w:r w:rsidRPr="005E6056">
        <w:rPr>
          <w:rFonts w:cs="Traditional Arabic" w:hint="cs"/>
          <w:sz w:val="32"/>
          <w:szCs w:val="32"/>
          <w:rtl/>
        </w:rPr>
        <w:t xml:space="preserve"> منه على الماء عند الجمهور، صاده مجوسي أو غيره، </w:t>
      </w:r>
    </w:p>
    <w:p w:rsidR="00E901EB" w:rsidRPr="005E6056" w:rsidRDefault="00E901EB" w:rsidP="00597388">
      <w:pPr>
        <w:pStyle w:val="ae"/>
        <w:rPr>
          <w:rFonts w:cs="Traditional Arabic"/>
          <w:sz w:val="32"/>
          <w:szCs w:val="32"/>
          <w:rtl/>
        </w:rPr>
      </w:pPr>
      <w:r w:rsidRPr="005E6056">
        <w:rPr>
          <w:rFonts w:cs="Traditional Arabic" w:hint="cs"/>
          <w:sz w:val="32"/>
          <w:szCs w:val="32"/>
          <w:rtl/>
        </w:rPr>
        <w:t>وكذا دبا وجندب، فيحل بدون ذكاة، وسواء مات الجراد بسبب الجدب، أو كبسه أو تغريقه.</w:t>
      </w:r>
    </w:p>
  </w:footnote>
  <w:footnote w:id="819">
    <w:p w:rsidR="00E901EB" w:rsidRPr="005E6056" w:rsidRDefault="00E901EB" w:rsidP="00597388">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)سواء صاده </w:t>
      </w:r>
      <w:r>
        <w:rPr>
          <w:rFonts w:cs="Traditional Arabic" w:hint="cs"/>
          <w:sz w:val="32"/>
          <w:szCs w:val="32"/>
          <w:rtl/>
        </w:rPr>
        <w:t>إنسان،أو نبذه البحر،أو جزر الماء عنه،</w:t>
      </w:r>
      <w:r w:rsidRPr="005E6056">
        <w:rPr>
          <w:rFonts w:cs="Traditional Arabic" w:hint="cs"/>
          <w:sz w:val="32"/>
          <w:szCs w:val="32"/>
          <w:rtl/>
        </w:rPr>
        <w:t xml:space="preserve">أو </w:t>
      </w:r>
      <w:r>
        <w:rPr>
          <w:rFonts w:cs="Traditional Arabic" w:hint="cs"/>
          <w:sz w:val="32"/>
          <w:szCs w:val="32"/>
          <w:rtl/>
        </w:rPr>
        <w:t>حبس في الماء بحضيرة حتى يموت أو</w:t>
      </w:r>
      <w:r w:rsidRPr="005E6056">
        <w:rPr>
          <w:rFonts w:cs="Traditional Arabic" w:hint="cs"/>
          <w:sz w:val="32"/>
          <w:szCs w:val="32"/>
          <w:rtl/>
        </w:rPr>
        <w:t>طفا على الماء</w:t>
      </w:r>
    </w:p>
  </w:footnote>
  <w:footnote w:id="820">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وذكره ابن حزم إجماعا. </w:t>
      </w:r>
    </w:p>
  </w:footnote>
  <w:footnote w:id="821">
    <w:p w:rsidR="00E901EB" w:rsidRPr="005E6056" w:rsidRDefault="00E901EB" w:rsidP="00597388">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)ولا يكره أكله إذا ألقي في النار وإنما كره تعذيبه بالنار.</w:t>
      </w:r>
    </w:p>
  </w:footnote>
  <w:footnote w:id="822">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 أي لا يكره شيء جراد،وعلل بأنه لا دم له،ولأنه لا يموت في الحال،</w:t>
      </w:r>
      <w:r w:rsidRPr="005E6056">
        <w:rPr>
          <w:rFonts w:cs="Traditional Arabic" w:hint="cs"/>
          <w:sz w:val="32"/>
          <w:szCs w:val="32"/>
          <w:rtl/>
        </w:rPr>
        <w:t xml:space="preserve">بل يبقى مدة طويلة، </w:t>
      </w:r>
    </w:p>
    <w:p w:rsidR="00E901EB" w:rsidRPr="005E6056" w:rsidRDefault="00E901EB" w:rsidP="005E6056">
      <w:pPr>
        <w:pStyle w:val="ae"/>
        <w:rPr>
          <w:rFonts w:cs="Traditional Arabic"/>
          <w:sz w:val="32"/>
          <w:szCs w:val="32"/>
          <w:rtl/>
        </w:rPr>
      </w:pPr>
      <w:r w:rsidRPr="005E6056">
        <w:rPr>
          <w:rFonts w:cs="Traditional Arabic" w:hint="cs"/>
          <w:sz w:val="32"/>
          <w:szCs w:val="32"/>
          <w:rtl/>
        </w:rPr>
        <w:t>وأما تعذيبهما بالنار فلا يجوز، لخبر، لا يعذب بالنار إلا رب النار.</w:t>
      </w:r>
    </w:p>
  </w:footnote>
  <w:footnote w:id="823">
    <w:p w:rsidR="00E901EB" w:rsidRPr="005E6056" w:rsidRDefault="00E901EB" w:rsidP="00597388">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قال الوزير: اتفقوا على أن ذكاة المجنون وصيده، لا يستباح أكله.</w:t>
      </w:r>
    </w:p>
  </w:footnote>
  <w:footnote w:id="824">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)فقصد التذكية،وهو الشرط في الحقيقة،</w:t>
      </w:r>
      <w:r w:rsidRPr="005E6056">
        <w:rPr>
          <w:rFonts w:cs="Traditional Arabic" w:hint="cs"/>
          <w:sz w:val="32"/>
          <w:szCs w:val="32"/>
          <w:rtl/>
        </w:rPr>
        <w:t>وكونه عاقلا شرط</w:t>
      </w:r>
      <w:r>
        <w:rPr>
          <w:rFonts w:cs="Traditional Arabic" w:hint="cs"/>
          <w:sz w:val="32"/>
          <w:szCs w:val="32"/>
          <w:rtl/>
        </w:rPr>
        <w:t xml:space="preserve"> في وجوده</w:t>
      </w:r>
    </w:p>
    <w:p w:rsidR="00E901EB" w:rsidRDefault="00E901EB" w:rsidP="005E6056">
      <w:pPr>
        <w:pStyle w:val="ae"/>
        <w:rPr>
          <w:rFonts w:cs="Traditional Arabic"/>
          <w:sz w:val="32"/>
          <w:szCs w:val="32"/>
          <w:rtl/>
        </w:rPr>
      </w:pPr>
      <w:r>
        <w:rPr>
          <w:rFonts w:cs="Traditional Arabic" w:hint="cs"/>
          <w:sz w:val="32"/>
          <w:szCs w:val="32"/>
          <w:rtl/>
        </w:rPr>
        <w:t>ولا يعتبر في التذكية،</w:t>
      </w:r>
      <w:r w:rsidRPr="005E6056">
        <w:rPr>
          <w:rFonts w:cs="Traditional Arabic" w:hint="cs"/>
          <w:sz w:val="32"/>
          <w:szCs w:val="32"/>
          <w:rtl/>
        </w:rPr>
        <w:t xml:space="preserve">قصد الأكل اكتفاء بنية التذكية، </w:t>
      </w:r>
    </w:p>
    <w:p w:rsidR="00E901EB" w:rsidRPr="005E6056" w:rsidRDefault="00E901EB" w:rsidP="00B92893">
      <w:pPr>
        <w:pStyle w:val="ae"/>
        <w:rPr>
          <w:rFonts w:cs="Traditional Arabic"/>
          <w:sz w:val="32"/>
          <w:szCs w:val="32"/>
          <w:rtl/>
        </w:rPr>
      </w:pPr>
      <w:r>
        <w:rPr>
          <w:rFonts w:cs="Traditional Arabic" w:hint="cs"/>
          <w:sz w:val="32"/>
          <w:szCs w:val="32"/>
          <w:rtl/>
        </w:rPr>
        <w:t>وتقدم قول الشيخ:لولم يقصد الأكل،وقصد حل يمينه لم يبح،وكذا لو ضرب إنسانا بسيف،</w:t>
      </w:r>
      <w:r w:rsidRPr="005E6056">
        <w:rPr>
          <w:rFonts w:cs="Traditional Arabic" w:hint="cs"/>
          <w:sz w:val="32"/>
          <w:szCs w:val="32"/>
          <w:rtl/>
        </w:rPr>
        <w:t>فقطع عنق شاة</w:t>
      </w:r>
    </w:p>
  </w:footnote>
  <w:footnote w:id="825">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قال الوزير: أجمعوا على أن ذبائح أهل الكتاب العقلاء، مباحة، معتد بها، اهـ </w:t>
      </w:r>
    </w:p>
    <w:p w:rsidR="00E901EB" w:rsidRDefault="00E901EB" w:rsidP="005E6056">
      <w:pPr>
        <w:pStyle w:val="ae"/>
        <w:rPr>
          <w:rFonts w:cs="Traditional Arabic"/>
          <w:sz w:val="32"/>
          <w:szCs w:val="32"/>
          <w:rtl/>
        </w:rPr>
      </w:pPr>
      <w:r w:rsidRPr="005E6056">
        <w:rPr>
          <w:rFonts w:cs="Traditional Arabic" w:hint="cs"/>
          <w:sz w:val="32"/>
          <w:szCs w:val="32"/>
          <w:rtl/>
        </w:rPr>
        <w:t>وك</w:t>
      </w:r>
      <w:r w:rsidRPr="005E6056">
        <w:rPr>
          <w:rFonts w:cs="Traditional Arabic" w:hint="cs"/>
          <w:sz w:val="32"/>
          <w:szCs w:val="32"/>
          <w:rtl/>
          <w:lang w:bidi="ar-EG"/>
        </w:rPr>
        <w:t>و</w:t>
      </w:r>
      <w:r w:rsidRPr="005E6056">
        <w:rPr>
          <w:rFonts w:cs="Traditional Arabic" w:hint="cs"/>
          <w:sz w:val="32"/>
          <w:szCs w:val="32"/>
          <w:rtl/>
        </w:rPr>
        <w:t xml:space="preserve">ن أبويه كتابين أو تغلبيين فقال الشيخ: كل من تدين بدين أهل الكتاب، فهو منهم، سواء كان أبوه </w:t>
      </w:r>
    </w:p>
    <w:p w:rsidR="00E901EB" w:rsidRPr="005E6056" w:rsidRDefault="00E901EB" w:rsidP="005E6056">
      <w:pPr>
        <w:pStyle w:val="ae"/>
        <w:rPr>
          <w:rFonts w:cs="Traditional Arabic"/>
          <w:sz w:val="32"/>
          <w:szCs w:val="32"/>
          <w:rtl/>
        </w:rPr>
      </w:pPr>
      <w:r w:rsidRPr="005E6056">
        <w:rPr>
          <w:rFonts w:cs="Traditional Arabic" w:hint="cs"/>
          <w:sz w:val="32"/>
          <w:szCs w:val="32"/>
          <w:rtl/>
        </w:rPr>
        <w:t>أو جده، قد دخل في دينهم أو لم يدخل، وسواء كان دخوله بعد النسخ والتبديل، أو قبل وهو المنصوص الصريح عن أحد، وإن كان بين أصحابه خلاف معروف، وهو الثابت عن الصحابة بلا نزاع بينهم، ذكر الطحاوي أنه إجماع قديم.</w:t>
      </w:r>
    </w:p>
  </w:footnote>
  <w:footnote w:id="826">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ذبائح أهل الكتاب، من اليهودي والنصارى، حل لكم أيها المسلمون، وهذا بإجماع المسلمين أن ذبائحهم حلال للمسلمين، وذلك: لأنهم يعتقدون تحريم الذبح لغير الله، ولا يذكرون على ذبائحهم إلا اسم الله، ولا يلزم منه إباحة كل ما لم يذكر اسم الله عليه، ولا ما ذبحوه لعيدهم، أو لشيء يعظمونه.</w:t>
      </w:r>
    </w:p>
  </w:footnote>
  <w:footnote w:id="827">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ولو كان المذكي ممن تقدم ذكرهم بلا عذر، كعدم بالغ أو امتناعه.</w:t>
      </w:r>
    </w:p>
  </w:footnote>
  <w:footnote w:id="828">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لأنه لا يصح منه قصد التذكية، وهو الشرط في الحقيقة.</w:t>
      </w:r>
    </w:p>
  </w:footnote>
  <w:footnote w:id="829">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وكذا زنديق ودرزي، وتيامني، وقرمطي، ونصيري، وإسماعيلي، </w:t>
      </w:r>
    </w:p>
    <w:p w:rsidR="00E901EB" w:rsidRPr="005E6056" w:rsidRDefault="00E901EB" w:rsidP="005E6056">
      <w:pPr>
        <w:pStyle w:val="ae"/>
        <w:rPr>
          <w:rFonts w:cs="Traditional Arabic"/>
          <w:sz w:val="32"/>
          <w:szCs w:val="32"/>
          <w:rtl/>
        </w:rPr>
      </w:pPr>
      <w:r w:rsidRPr="005E6056">
        <w:rPr>
          <w:rFonts w:cs="Traditional Arabic" w:hint="cs"/>
          <w:sz w:val="32"/>
          <w:szCs w:val="32"/>
          <w:rtl/>
        </w:rPr>
        <w:t>قال الوزير: أجمعوا على أن ذبائح الكفار، من غير أهل الكتاب غير مباحة.</w:t>
      </w:r>
    </w:p>
  </w:footnote>
  <w:footnote w:id="830">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يقطع أو يخرق، لا بثقله ولا بعرضه.</w:t>
      </w:r>
    </w:p>
  </w:footnote>
  <w:footnote w:id="831">
    <w:p w:rsidR="00E901EB" w:rsidRPr="005E6056" w:rsidRDefault="00E901EB" w:rsidP="00B92893">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)وقال العمروي المالكي، بندق، الرصاص أقوى من كل محدد، يحل به الصيد,.</w:t>
      </w:r>
    </w:p>
  </w:footnote>
  <w:footnote w:id="832">
    <w:p w:rsidR="00E901EB" w:rsidRDefault="00E901EB" w:rsidP="00B92893">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)قال الوزير:</w:t>
      </w:r>
      <w:r w:rsidRPr="005E6056">
        <w:rPr>
          <w:rFonts w:cs="Traditional Arabic" w:hint="cs"/>
          <w:sz w:val="32"/>
          <w:szCs w:val="32"/>
          <w:rtl/>
        </w:rPr>
        <w:t xml:space="preserve">أجمعوا على </w:t>
      </w:r>
      <w:r>
        <w:rPr>
          <w:rFonts w:cs="Traditional Arabic" w:hint="cs"/>
          <w:sz w:val="32"/>
          <w:szCs w:val="32"/>
          <w:rtl/>
        </w:rPr>
        <w:t>أن الذكاة تصح بكل ما ينهر الدم،</w:t>
      </w:r>
      <w:r w:rsidRPr="005E6056">
        <w:rPr>
          <w:rFonts w:cs="Traditional Arabic" w:hint="cs"/>
          <w:sz w:val="32"/>
          <w:szCs w:val="32"/>
          <w:rtl/>
        </w:rPr>
        <w:t xml:space="preserve">ويحصل به القطع جرحا، كالمحدد من السيف والسكين والرمح، والخشية والزجاج، والحجر، والقصب الذي له حد، كصنع المحدود اهـ </w:t>
      </w:r>
    </w:p>
    <w:p w:rsidR="00E901EB" w:rsidRPr="005E6056" w:rsidRDefault="00E901EB" w:rsidP="00B92893">
      <w:pPr>
        <w:pStyle w:val="ae"/>
        <w:rPr>
          <w:rFonts w:cs="Traditional Arabic"/>
          <w:sz w:val="32"/>
          <w:szCs w:val="32"/>
          <w:rtl/>
        </w:rPr>
      </w:pPr>
      <w:r w:rsidRPr="005E6056">
        <w:rPr>
          <w:rFonts w:cs="Traditional Arabic" w:hint="cs"/>
          <w:sz w:val="32"/>
          <w:szCs w:val="32"/>
          <w:rtl/>
        </w:rPr>
        <w:t xml:space="preserve">وأما العظم فعنه: لا يباح الذبح به، وهو اختيار ابن القيم وغيره. </w:t>
      </w:r>
    </w:p>
  </w:footnote>
  <w:footnote w:id="833">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)فلا تباح الذكاة بهما،وهو مذهب جمهور العلماء،</w:t>
      </w:r>
    </w:p>
    <w:p w:rsidR="00E901EB" w:rsidRDefault="00E901EB" w:rsidP="005E6056">
      <w:pPr>
        <w:pStyle w:val="ae"/>
        <w:rPr>
          <w:rFonts w:cs="Traditional Arabic"/>
          <w:sz w:val="32"/>
          <w:szCs w:val="32"/>
          <w:rtl/>
        </w:rPr>
      </w:pPr>
      <w:r>
        <w:rPr>
          <w:rFonts w:cs="Traditional Arabic" w:hint="cs"/>
          <w:sz w:val="32"/>
          <w:szCs w:val="32"/>
          <w:rtl/>
        </w:rPr>
        <w:t>وقال الوزير:</w:t>
      </w:r>
      <w:r w:rsidRPr="005E6056">
        <w:rPr>
          <w:rFonts w:cs="Traditional Arabic" w:hint="cs"/>
          <w:sz w:val="32"/>
          <w:szCs w:val="32"/>
          <w:rtl/>
        </w:rPr>
        <w:t>اتفقوا على أ</w:t>
      </w:r>
      <w:r>
        <w:rPr>
          <w:rFonts w:cs="Traditional Arabic" w:hint="cs"/>
          <w:sz w:val="32"/>
          <w:szCs w:val="32"/>
          <w:rtl/>
        </w:rPr>
        <w:t>ن الذكاة،بالسن والظفر المتصلين</w:t>
      </w:r>
      <w:r w:rsidRPr="005E6056">
        <w:rPr>
          <w:rFonts w:cs="Traditional Arabic" w:hint="cs"/>
          <w:sz w:val="32"/>
          <w:szCs w:val="32"/>
          <w:rtl/>
        </w:rPr>
        <w:t xml:space="preserve"> لا يجوز، </w:t>
      </w:r>
    </w:p>
    <w:p w:rsidR="00E901EB" w:rsidRPr="005E6056" w:rsidRDefault="00E901EB" w:rsidP="005E6056">
      <w:pPr>
        <w:pStyle w:val="ae"/>
        <w:rPr>
          <w:rFonts w:cs="Traditional Arabic"/>
          <w:sz w:val="32"/>
          <w:szCs w:val="32"/>
          <w:rtl/>
        </w:rPr>
      </w:pPr>
      <w:r w:rsidRPr="005E6056">
        <w:rPr>
          <w:rFonts w:cs="Traditional Arabic" w:hint="cs"/>
          <w:sz w:val="32"/>
          <w:szCs w:val="32"/>
          <w:rtl/>
        </w:rPr>
        <w:t>وقال مالك والشافعي، وأحمد: والمنفصلين لا يجوز أيضا.</w:t>
      </w:r>
    </w:p>
  </w:footnote>
  <w:footnote w:id="834">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قال ابن القيم: هذا تنبيه على عدم التذكية بالعظام، إما لنجاسة بعضها، </w:t>
      </w:r>
    </w:p>
    <w:p w:rsidR="00E901EB" w:rsidRPr="005E6056" w:rsidRDefault="00E901EB" w:rsidP="005E6056">
      <w:pPr>
        <w:pStyle w:val="ae"/>
        <w:rPr>
          <w:rFonts w:cs="Traditional Arabic"/>
          <w:sz w:val="32"/>
          <w:szCs w:val="32"/>
          <w:rtl/>
        </w:rPr>
      </w:pPr>
      <w:r w:rsidRPr="005E6056">
        <w:rPr>
          <w:rFonts w:cs="Traditional Arabic" w:hint="cs"/>
          <w:sz w:val="32"/>
          <w:szCs w:val="32"/>
          <w:rtl/>
        </w:rPr>
        <w:t>أو لتنجيسها على مؤمني الجن، وتمامه وسأحدثكم عن ذلك، أما السن فعظم، أي ذلك عظم، فلا يحل الذبح به، وأما الظفر فمدى الحبشة، أي فسكين الحبشة، فلا يحل الذبح به.</w:t>
      </w:r>
    </w:p>
  </w:footnote>
  <w:footnote w:id="835">
    <w:p w:rsidR="00E901EB" w:rsidRDefault="00E901EB" w:rsidP="00B92893">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)قال الشيخ:</w:t>
      </w:r>
      <w:r w:rsidRPr="005E6056">
        <w:rPr>
          <w:rFonts w:cs="Traditional Arabic" w:hint="cs"/>
          <w:sz w:val="32"/>
          <w:szCs w:val="32"/>
          <w:rtl/>
        </w:rPr>
        <w:t>س</w:t>
      </w:r>
      <w:r w:rsidRPr="005E6056">
        <w:rPr>
          <w:rFonts w:cs="Traditional Arabic" w:hint="cs"/>
          <w:sz w:val="32"/>
          <w:szCs w:val="32"/>
          <w:rtl/>
          <w:lang w:bidi="ar-EG"/>
        </w:rPr>
        <w:t>و</w:t>
      </w:r>
      <w:r>
        <w:rPr>
          <w:rFonts w:cs="Traditional Arabic" w:hint="cs"/>
          <w:sz w:val="32"/>
          <w:szCs w:val="32"/>
          <w:rtl/>
        </w:rPr>
        <w:t>اء كان القطع فوق الغلصمة،</w:t>
      </w:r>
      <w:r w:rsidRPr="005E6056">
        <w:rPr>
          <w:rFonts w:cs="Traditional Arabic" w:hint="cs"/>
          <w:sz w:val="32"/>
          <w:szCs w:val="32"/>
          <w:rtl/>
        </w:rPr>
        <w:t>وهي الموضع الثاني من الحلق أو كان القطع دون الغلصمة</w:t>
      </w:r>
    </w:p>
    <w:p w:rsidR="00E901EB" w:rsidRPr="005E6056" w:rsidRDefault="00E901EB" w:rsidP="00B92893">
      <w:pPr>
        <w:pStyle w:val="ae"/>
        <w:rPr>
          <w:rFonts w:cs="Traditional Arabic"/>
          <w:sz w:val="32"/>
          <w:szCs w:val="32"/>
          <w:rtl/>
        </w:rPr>
      </w:pPr>
      <w:r w:rsidRPr="005E6056">
        <w:rPr>
          <w:rFonts w:cs="Traditional Arabic" w:hint="cs"/>
          <w:sz w:val="32"/>
          <w:szCs w:val="32"/>
          <w:rtl/>
        </w:rPr>
        <w:t>وهي اللحم بين الرأس والعنق، أو العجرة على ملتقى اللهاة والمريء، أو رأس الحلقوم بشواربه وحرقدته.</w:t>
      </w:r>
    </w:p>
  </w:footnote>
  <w:footnote w:id="836">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الحلقوم والمريء وإبانتهما أكمل، خروجا من الخلاف.</w:t>
      </w:r>
    </w:p>
  </w:footnote>
  <w:footnote w:id="837">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ولا يش</w:t>
      </w:r>
      <w:r w:rsidRPr="005E6056">
        <w:rPr>
          <w:rFonts w:cs="Traditional Arabic" w:hint="cs"/>
          <w:sz w:val="32"/>
          <w:szCs w:val="32"/>
          <w:rtl/>
          <w:lang w:bidi="ar-EG"/>
        </w:rPr>
        <w:t>ـ</w:t>
      </w:r>
      <w:r w:rsidRPr="005E6056">
        <w:rPr>
          <w:rFonts w:cs="Traditional Arabic" w:hint="cs"/>
          <w:sz w:val="32"/>
          <w:szCs w:val="32"/>
          <w:rtl/>
        </w:rPr>
        <w:t>ترط قط</w:t>
      </w:r>
      <w:r w:rsidRPr="005E6056">
        <w:rPr>
          <w:rFonts w:cs="Traditional Arabic" w:hint="cs"/>
          <w:sz w:val="32"/>
          <w:szCs w:val="32"/>
          <w:rtl/>
          <w:lang w:bidi="ar-EG"/>
        </w:rPr>
        <w:t>ـ</w:t>
      </w:r>
      <w:r w:rsidRPr="005E6056">
        <w:rPr>
          <w:rFonts w:cs="Traditional Arabic" w:hint="cs"/>
          <w:sz w:val="32"/>
          <w:szCs w:val="32"/>
          <w:rtl/>
        </w:rPr>
        <w:t>ع الودجين وه</w:t>
      </w:r>
      <w:r w:rsidRPr="005E6056">
        <w:rPr>
          <w:rFonts w:cs="Traditional Arabic" w:hint="cs"/>
          <w:sz w:val="32"/>
          <w:szCs w:val="32"/>
          <w:rtl/>
          <w:lang w:bidi="ar-EG"/>
        </w:rPr>
        <w:t>ـ</w:t>
      </w:r>
      <w:r w:rsidRPr="005E6056">
        <w:rPr>
          <w:rFonts w:cs="Traditional Arabic" w:hint="cs"/>
          <w:sz w:val="32"/>
          <w:szCs w:val="32"/>
          <w:rtl/>
        </w:rPr>
        <w:t>ما الوري</w:t>
      </w:r>
      <w:r w:rsidRPr="005E6056">
        <w:rPr>
          <w:rFonts w:cs="Traditional Arabic" w:hint="cs"/>
          <w:sz w:val="32"/>
          <w:szCs w:val="32"/>
          <w:rtl/>
          <w:lang w:bidi="ar-EG"/>
        </w:rPr>
        <w:t>ـ</w:t>
      </w:r>
      <w:r w:rsidRPr="005E6056">
        <w:rPr>
          <w:rFonts w:cs="Traditional Arabic" w:hint="cs"/>
          <w:sz w:val="32"/>
          <w:szCs w:val="32"/>
          <w:rtl/>
        </w:rPr>
        <w:t xml:space="preserve">دان </w:t>
      </w:r>
    </w:p>
    <w:p w:rsidR="00E901EB" w:rsidRPr="005E6056" w:rsidRDefault="00E901EB" w:rsidP="005E6056">
      <w:pPr>
        <w:pStyle w:val="ae"/>
        <w:rPr>
          <w:rFonts w:cs="Traditional Arabic"/>
          <w:sz w:val="32"/>
          <w:szCs w:val="32"/>
          <w:rtl/>
        </w:rPr>
      </w:pPr>
      <w:r w:rsidRPr="005E6056">
        <w:rPr>
          <w:rFonts w:cs="Traditional Arabic" w:hint="cs"/>
          <w:sz w:val="32"/>
          <w:szCs w:val="32"/>
          <w:rtl/>
        </w:rPr>
        <w:t>ق</w:t>
      </w:r>
      <w:r w:rsidRPr="005E6056">
        <w:rPr>
          <w:rFonts w:cs="Traditional Arabic" w:hint="cs"/>
          <w:sz w:val="32"/>
          <w:szCs w:val="32"/>
          <w:rtl/>
          <w:lang w:bidi="ar-EG"/>
        </w:rPr>
        <w:t>ـ</w:t>
      </w:r>
      <w:r w:rsidRPr="005E6056">
        <w:rPr>
          <w:rFonts w:cs="Traditional Arabic" w:hint="cs"/>
          <w:sz w:val="32"/>
          <w:szCs w:val="32"/>
          <w:rtl/>
        </w:rPr>
        <w:t>ال الش</w:t>
      </w:r>
      <w:r w:rsidRPr="005E6056">
        <w:rPr>
          <w:rFonts w:cs="Traditional Arabic" w:hint="cs"/>
          <w:sz w:val="32"/>
          <w:szCs w:val="32"/>
          <w:rtl/>
          <w:lang w:bidi="ar-EG"/>
        </w:rPr>
        <w:t>ـ</w:t>
      </w:r>
      <w:r w:rsidRPr="005E6056">
        <w:rPr>
          <w:rFonts w:cs="Traditional Arabic" w:hint="cs"/>
          <w:sz w:val="32"/>
          <w:szCs w:val="32"/>
          <w:rtl/>
        </w:rPr>
        <w:t>يخ</w:t>
      </w:r>
      <w:r w:rsidRPr="005E6056">
        <w:rPr>
          <w:rFonts w:cs="Traditional Arabic" w:hint="cs"/>
          <w:sz w:val="32"/>
          <w:szCs w:val="32"/>
          <w:rtl/>
          <w:lang w:bidi="ar-EG"/>
        </w:rPr>
        <w:t>:</w:t>
      </w:r>
      <w:r w:rsidRPr="005E6056">
        <w:rPr>
          <w:rFonts w:cs="Traditional Arabic" w:hint="cs"/>
          <w:sz w:val="32"/>
          <w:szCs w:val="32"/>
          <w:rtl/>
        </w:rPr>
        <w:t xml:space="preserve"> وتقطع الحلقوم والمريء والودجان، والأقوى أن قطع ثلاثة من الأربع يبيح سواء كان فيهما الحلقوم، أو لم يكن، فإن قطع الودحين أبلغ من قطع الحلقوم وأبلغ من إنهار الدم.</w:t>
      </w:r>
    </w:p>
  </w:footnote>
  <w:footnote w:id="838">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وهي الوهدة التي بين أصل العنق والصدر.</w:t>
      </w:r>
    </w:p>
  </w:footnote>
  <w:footnote w:id="839">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أي غير الإبل، لقوله تعالى: </w:t>
      </w:r>
      <w:r w:rsidRPr="005E6056">
        <w:rPr>
          <w:rFonts w:ascii="AGA Arabesque" w:hAnsi="AGA Arabesque" w:cs="Traditional Arabic"/>
          <w:sz w:val="32"/>
          <w:szCs w:val="32"/>
          <w:lang w:bidi="ar-EG"/>
        </w:rPr>
        <w:t></w:t>
      </w:r>
      <w:r w:rsidRPr="005E6056">
        <w:rPr>
          <w:rFonts w:cs="Traditional Arabic"/>
          <w:bCs/>
          <w:spacing w:val="4"/>
          <w:sz w:val="32"/>
          <w:szCs w:val="32"/>
          <w:rtl/>
        </w:rPr>
        <w:t>إِنَّ اللهَ يَأْمُرُكُمْ أَنْ تَذْبَحُوا بَقَرَةً</w:t>
      </w:r>
      <w:r w:rsidRPr="005E6056">
        <w:rPr>
          <w:rFonts w:ascii="AGA Arabesque" w:hAnsi="AGA Arabesque" w:cs="Traditional Arabic"/>
          <w:bCs/>
          <w:spacing w:val="4"/>
          <w:sz w:val="32"/>
          <w:szCs w:val="32"/>
          <w:lang w:bidi="ar-EG"/>
        </w:rPr>
        <w:t></w:t>
      </w:r>
      <w:r w:rsidRPr="005E6056">
        <w:rPr>
          <w:rFonts w:cs="Traditional Arabic" w:hint="cs"/>
          <w:sz w:val="32"/>
          <w:szCs w:val="32"/>
          <w:rtl/>
        </w:rPr>
        <w:t xml:space="preserve"> وثبت أنه </w:t>
      </w:r>
      <w:r w:rsidRPr="005E6056">
        <w:rPr>
          <w:rFonts w:cs="Traditional Arabic"/>
          <w:sz w:val="32"/>
          <w:szCs w:val="32"/>
          <w:rtl/>
        </w:rPr>
        <w:t>صلى الله عليه وسلم</w:t>
      </w:r>
      <w:r>
        <w:rPr>
          <w:rFonts w:cs="Traditional Arabic" w:hint="cs"/>
          <w:sz w:val="32"/>
          <w:szCs w:val="32"/>
          <w:rtl/>
        </w:rPr>
        <w:t xml:space="preserve"> </w:t>
      </w:r>
      <w:r w:rsidRPr="005E6056">
        <w:rPr>
          <w:rFonts w:cs="Traditional Arabic" w:hint="cs"/>
          <w:sz w:val="32"/>
          <w:szCs w:val="32"/>
          <w:rtl/>
        </w:rPr>
        <w:t xml:space="preserve">ضحى بكبشين ذبحهما بيده، من عكس أجزأ تقدم واختص الذبح بالمحل المذكور، لكونه مجمع العروق، </w:t>
      </w:r>
    </w:p>
    <w:p w:rsidR="00E901EB" w:rsidRPr="005E6056" w:rsidRDefault="00E901EB" w:rsidP="00B92893">
      <w:pPr>
        <w:pStyle w:val="ae"/>
        <w:rPr>
          <w:rFonts w:cs="Traditional Arabic"/>
          <w:sz w:val="32"/>
          <w:szCs w:val="32"/>
          <w:rtl/>
        </w:rPr>
      </w:pPr>
      <w:r w:rsidRPr="005E6056">
        <w:rPr>
          <w:rFonts w:cs="Traditional Arabic" w:hint="cs"/>
          <w:sz w:val="32"/>
          <w:szCs w:val="32"/>
          <w:rtl/>
        </w:rPr>
        <w:t>فتخرج بالذبح فيه الدماء السيالة، ويسرع زهوق الروح فيكون أطيب للحم، وأخف على الحيوان .</w:t>
      </w:r>
    </w:p>
  </w:footnote>
  <w:footnote w:id="840">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بجرحه في أي موضع من بدنه، هذا مذهب الجمهور.</w:t>
      </w:r>
    </w:p>
  </w:footnote>
  <w:footnote w:id="841">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)وهو مذهب أبي حنيفة والشافعي،</w:t>
      </w:r>
      <w:r w:rsidRPr="005E6056">
        <w:rPr>
          <w:rFonts w:cs="Traditional Arabic" w:hint="cs"/>
          <w:sz w:val="32"/>
          <w:szCs w:val="32"/>
          <w:rtl/>
        </w:rPr>
        <w:t xml:space="preserve">وجماهير العلماء، </w:t>
      </w:r>
    </w:p>
    <w:p w:rsidR="00E901EB" w:rsidRPr="005E6056" w:rsidRDefault="00E901EB" w:rsidP="005E6056">
      <w:pPr>
        <w:pStyle w:val="ae"/>
        <w:rPr>
          <w:rFonts w:cs="Traditional Arabic"/>
          <w:sz w:val="32"/>
          <w:szCs w:val="32"/>
          <w:rtl/>
        </w:rPr>
      </w:pPr>
      <w:r w:rsidRPr="005E6056">
        <w:rPr>
          <w:rFonts w:cs="Traditional Arabic" w:hint="cs"/>
          <w:sz w:val="32"/>
          <w:szCs w:val="32"/>
          <w:rtl/>
        </w:rPr>
        <w:t xml:space="preserve">وقول مالك، لا يجوز إلا أن يذكي، قال أحمد، لعله لم يسمع حديث رافع، ولفظه </w:t>
      </w:r>
      <w:r w:rsidRPr="005E6056">
        <w:rPr>
          <w:rFonts w:cs="Traditional Arabic" w:hint="cs"/>
          <w:sz w:val="32"/>
          <w:szCs w:val="32"/>
          <w:rtl/>
          <w:lang w:bidi="ar-EG"/>
        </w:rPr>
        <w:t>«</w:t>
      </w:r>
      <w:r w:rsidRPr="005E6056">
        <w:rPr>
          <w:rFonts w:cs="Traditional Arabic" w:hint="cs"/>
          <w:sz w:val="32"/>
          <w:szCs w:val="32"/>
          <w:rtl/>
        </w:rPr>
        <w:t xml:space="preserve">ند بعير، فأهوى إليه رجل بسهم فحبسه، فقال </w:t>
      </w:r>
      <w:r w:rsidRPr="005E6056">
        <w:rPr>
          <w:rFonts w:cs="Traditional Arabic"/>
          <w:sz w:val="32"/>
          <w:szCs w:val="32"/>
          <w:rtl/>
        </w:rPr>
        <w:t>صلى الله عليه وسلم</w:t>
      </w:r>
      <w:r w:rsidRPr="005E6056">
        <w:rPr>
          <w:rFonts w:cs="Traditional Arabic" w:hint="cs"/>
          <w:sz w:val="32"/>
          <w:szCs w:val="32"/>
          <w:rtl/>
        </w:rPr>
        <w:t xml:space="preserve"> ما ند عليكم فاصنعوا به هكذا</w:t>
      </w:r>
      <w:r w:rsidRPr="005E6056">
        <w:rPr>
          <w:rFonts w:cs="Traditional Arabic" w:hint="cs"/>
          <w:sz w:val="32"/>
          <w:szCs w:val="32"/>
          <w:rtl/>
          <w:lang w:bidi="ar-EG"/>
        </w:rPr>
        <w:t>»</w:t>
      </w:r>
      <w:r w:rsidRPr="005E6056">
        <w:rPr>
          <w:rFonts w:cs="Traditional Arabic" w:hint="cs"/>
          <w:sz w:val="32"/>
          <w:szCs w:val="32"/>
          <w:rtl/>
        </w:rPr>
        <w:t xml:space="preserve"> متفق عليه.</w:t>
      </w:r>
    </w:p>
  </w:footnote>
  <w:footnote w:id="842">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كما لو ذبحه مسلم، ومجوسي أو وثني أو جرحاه.</w:t>
      </w:r>
    </w:p>
  </w:footnote>
  <w:footnote w:id="843">
    <w:p w:rsidR="00E901EB" w:rsidRPr="005E6056" w:rsidRDefault="00E901EB" w:rsidP="009F088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 أي:</w:t>
      </w:r>
      <w:r w:rsidRPr="005E6056">
        <w:rPr>
          <w:rFonts w:cs="Traditional Arabic" w:hint="cs"/>
          <w:sz w:val="32"/>
          <w:szCs w:val="32"/>
          <w:rtl/>
        </w:rPr>
        <w:t xml:space="preserve">ما أتت الآلة على محل ذبحه وفيه حياة مستقرة، وهذا مذهب </w:t>
      </w:r>
      <w:r>
        <w:rPr>
          <w:rFonts w:cs="Traditional Arabic" w:hint="cs"/>
          <w:sz w:val="32"/>
          <w:szCs w:val="32"/>
          <w:rtl/>
        </w:rPr>
        <w:t>الشافعي وإحدى الروايتين عن مالك</w:t>
      </w:r>
      <w:r w:rsidRPr="005E6056">
        <w:rPr>
          <w:rFonts w:cs="Traditional Arabic" w:hint="cs"/>
          <w:sz w:val="32"/>
          <w:szCs w:val="32"/>
          <w:rtl/>
        </w:rPr>
        <w:t>.</w:t>
      </w:r>
    </w:p>
  </w:footnote>
  <w:footnote w:id="844">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أي وإلا تأت الآلة على محل الذبح، وفيه حياة مستقرة، فلا يحل، وتعتبر بالحركة القوية، </w:t>
      </w:r>
    </w:p>
    <w:p w:rsidR="00E901EB" w:rsidRPr="005E6056" w:rsidRDefault="00E901EB" w:rsidP="005E6056">
      <w:pPr>
        <w:pStyle w:val="ae"/>
        <w:rPr>
          <w:rFonts w:cs="Traditional Arabic"/>
          <w:sz w:val="32"/>
          <w:szCs w:val="32"/>
          <w:rtl/>
        </w:rPr>
      </w:pPr>
      <w:r w:rsidRPr="005E6056">
        <w:rPr>
          <w:rFonts w:cs="Traditional Arabic" w:hint="cs"/>
          <w:sz w:val="32"/>
          <w:szCs w:val="32"/>
          <w:rtl/>
        </w:rPr>
        <w:t>وقال الشيخ: إن خرج منه دم، كعادة المذبوح حل.</w:t>
      </w:r>
    </w:p>
  </w:footnote>
  <w:footnote w:id="845">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أي سواء كان مبدأ القطع، من جهة وجهه أو قفاه، أو غيرهما، مريدا تذكيته وسواء أبانه بسكين، أو بسيف يريد به الذبيحة أبيحت، وأفتى به علي وعمران بن حصين، </w:t>
      </w:r>
      <w:r w:rsidRPr="005E6056">
        <w:rPr>
          <w:rFonts w:cs="Traditional Arabic" w:hint="cs"/>
          <w:sz w:val="32"/>
          <w:szCs w:val="32"/>
          <w:rtl/>
          <w:lang w:bidi="ar-EG"/>
        </w:rPr>
        <w:t>و</w:t>
      </w:r>
      <w:r w:rsidRPr="005E6056">
        <w:rPr>
          <w:rFonts w:cs="Traditional Arabic" w:hint="cs"/>
          <w:sz w:val="32"/>
          <w:szCs w:val="32"/>
          <w:rtl/>
        </w:rPr>
        <w:t xml:space="preserve">لا مخالف لهما، </w:t>
      </w:r>
    </w:p>
    <w:p w:rsidR="00E901EB" w:rsidRPr="005E6056" w:rsidRDefault="00E901EB" w:rsidP="005E6056">
      <w:pPr>
        <w:pStyle w:val="ae"/>
        <w:rPr>
          <w:rFonts w:cs="Traditional Arabic"/>
          <w:sz w:val="32"/>
          <w:szCs w:val="32"/>
          <w:rtl/>
        </w:rPr>
      </w:pPr>
      <w:r w:rsidRPr="005E6056">
        <w:rPr>
          <w:rFonts w:cs="Traditional Arabic" w:hint="cs"/>
          <w:sz w:val="32"/>
          <w:szCs w:val="32"/>
          <w:rtl/>
        </w:rPr>
        <w:t xml:space="preserve">ولأنه قطع ما لا يعيش معه، في محل الذبح، فحل. </w:t>
      </w:r>
    </w:p>
  </w:footnote>
  <w:footnote w:id="846">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واختار الموفق بأن تعيش زمنا يكون موتها بالذبح أسرع منه، أو أن تحرك المريضة ويسيل دمها، اهـ ومفهومه، إن لم تمكن زيادتها على حركة مذبوح بطول المدة، فلا </w:t>
      </w:r>
    </w:p>
    <w:p w:rsidR="00E901EB" w:rsidRPr="005E6056" w:rsidRDefault="00E901EB" w:rsidP="00F34A49">
      <w:pPr>
        <w:pStyle w:val="ae"/>
        <w:rPr>
          <w:rFonts w:cs="Traditional Arabic"/>
          <w:sz w:val="32"/>
          <w:szCs w:val="32"/>
          <w:rtl/>
        </w:rPr>
      </w:pPr>
      <w:r>
        <w:rPr>
          <w:rFonts w:cs="Traditional Arabic" w:hint="cs"/>
          <w:sz w:val="32"/>
          <w:szCs w:val="32"/>
          <w:rtl/>
        </w:rPr>
        <w:t>وقال الشيخ:لما ذكر شروطهم الأظهر:</w:t>
      </w:r>
      <w:r w:rsidRPr="005E6056">
        <w:rPr>
          <w:rFonts w:cs="Traditional Arabic" w:hint="cs"/>
          <w:sz w:val="32"/>
          <w:szCs w:val="32"/>
          <w:rtl/>
        </w:rPr>
        <w:t>أنه لا يشترط شيء من هذه الأقوال، بل متى ذبح فخرج الدم الأحمر، الذي يخرج من المذكي في العادة، ليس هو دم الميت، فإنه يحل أكله، وإن لم يتحرك في أظهر قولي العلماء.</w:t>
      </w:r>
    </w:p>
  </w:footnote>
  <w:footnote w:id="847">
    <w:p w:rsidR="00E901EB" w:rsidRDefault="00E901EB" w:rsidP="00F34A49">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 أي:وما قطع حلقومه،</w:t>
      </w:r>
      <w:r w:rsidRPr="005E6056">
        <w:rPr>
          <w:rFonts w:cs="Traditional Arabic" w:hint="cs"/>
          <w:sz w:val="32"/>
          <w:szCs w:val="32"/>
          <w:rtl/>
        </w:rPr>
        <w:t xml:space="preserve">من حيوان مباح، قبل تذكيته، أو أبينت حشوته، أي أزيلت </w:t>
      </w:r>
    </w:p>
    <w:p w:rsidR="00E901EB" w:rsidRPr="005E6056" w:rsidRDefault="00E901EB" w:rsidP="00F34A49">
      <w:pPr>
        <w:pStyle w:val="ae"/>
        <w:rPr>
          <w:rFonts w:cs="Traditional Arabic"/>
          <w:sz w:val="32"/>
          <w:szCs w:val="32"/>
          <w:rtl/>
        </w:rPr>
      </w:pPr>
      <w:r w:rsidRPr="005E6056">
        <w:rPr>
          <w:rFonts w:cs="Traditional Arabic" w:hint="cs"/>
          <w:sz w:val="32"/>
          <w:szCs w:val="32"/>
          <w:rtl/>
        </w:rPr>
        <w:t>وليس ا</w:t>
      </w:r>
      <w:r>
        <w:rPr>
          <w:rFonts w:cs="Traditional Arabic" w:hint="cs"/>
          <w:sz w:val="32"/>
          <w:szCs w:val="32"/>
          <w:rtl/>
        </w:rPr>
        <w:t>لمراد ظهرت،فوجود حياته كعدمها،فلا يحل بذكاة،وكذا نحو ذلك،مما لا تبقى معه حياة،وما ذبح فغرق،أو تردى من علو،أو وطئ عليه، بثقيل يقتل مثله،</w:t>
      </w:r>
      <w:r w:rsidRPr="005E6056">
        <w:rPr>
          <w:rFonts w:cs="Traditional Arabic" w:hint="cs"/>
          <w:sz w:val="32"/>
          <w:szCs w:val="32"/>
          <w:rtl/>
        </w:rPr>
        <w:t xml:space="preserve">فقال الموفق وغيره: يحل، وهو رواية عن أحمد. </w:t>
      </w:r>
    </w:p>
  </w:footnote>
  <w:footnote w:id="848">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)وذكر جماعة:</w:t>
      </w:r>
      <w:r w:rsidR="00EE18A5">
        <w:rPr>
          <w:rFonts w:cs="Traditional Arabic" w:hint="cs"/>
          <w:sz w:val="32"/>
          <w:szCs w:val="32"/>
          <w:rtl/>
        </w:rPr>
        <w:t>وعند الذبح قريبا منه،ولو</w:t>
      </w:r>
      <w:r w:rsidRPr="005E6056">
        <w:rPr>
          <w:rFonts w:cs="Traditional Arabic" w:hint="cs"/>
          <w:sz w:val="32"/>
          <w:szCs w:val="32"/>
          <w:rtl/>
        </w:rPr>
        <w:t xml:space="preserve">فصل بكلام كالتسمية على </w:t>
      </w:r>
      <w:r w:rsidR="00EE18A5">
        <w:rPr>
          <w:rFonts w:cs="Traditional Arabic" w:hint="cs"/>
          <w:sz w:val="32"/>
          <w:szCs w:val="32"/>
          <w:rtl/>
        </w:rPr>
        <w:t>الوضوء وكذا عند النحر،أو العقر</w:t>
      </w:r>
    </w:p>
  </w:footnote>
  <w:footnote w:id="849">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أي خبيث حرام، قال ابن القيم: ولا ريب أن ذكر اسم الله على الذبيحة يطيبها، ويطرد الشيطان عن الذابح والمذبوح، فإذا أخل به، لا بس الشيطان الذابح والمذبوح، فأثر خبثا في الحيوان، وكان </w:t>
      </w:r>
      <w:r w:rsidRPr="005E6056">
        <w:rPr>
          <w:rFonts w:cs="Traditional Arabic"/>
          <w:sz w:val="32"/>
          <w:szCs w:val="32"/>
          <w:rtl/>
        </w:rPr>
        <w:t>صلى الله عليه وسلم</w:t>
      </w:r>
      <w:r w:rsidRPr="005E6056">
        <w:rPr>
          <w:rFonts w:cs="Traditional Arabic" w:hint="cs"/>
          <w:sz w:val="32"/>
          <w:szCs w:val="32"/>
          <w:rtl/>
        </w:rPr>
        <w:t xml:space="preserve"> إذا ذبح سم</w:t>
      </w:r>
      <w:r w:rsidRPr="005E6056">
        <w:rPr>
          <w:rFonts w:cs="Traditional Arabic" w:hint="cs"/>
          <w:sz w:val="32"/>
          <w:szCs w:val="32"/>
          <w:rtl/>
          <w:lang w:bidi="ar-EG"/>
        </w:rPr>
        <w:t>ى</w:t>
      </w:r>
      <w:r w:rsidRPr="005E6056">
        <w:rPr>
          <w:rFonts w:cs="Traditional Arabic" w:hint="cs"/>
          <w:sz w:val="32"/>
          <w:szCs w:val="32"/>
          <w:rtl/>
        </w:rPr>
        <w:t xml:space="preserve"> فدلت الآية، أن الذبيحة لا تحل، إذا لم يذكر اسم الله عليها، وإن كان الذابح مسلما، وهو رواية عن مالك، </w:t>
      </w:r>
    </w:p>
    <w:p w:rsidR="00E901EB" w:rsidRPr="005E6056" w:rsidRDefault="00E901EB" w:rsidP="005E6056">
      <w:pPr>
        <w:pStyle w:val="ae"/>
        <w:rPr>
          <w:rFonts w:cs="Traditional Arabic"/>
          <w:sz w:val="32"/>
          <w:szCs w:val="32"/>
          <w:rtl/>
        </w:rPr>
      </w:pPr>
      <w:r>
        <w:rPr>
          <w:rFonts w:cs="Traditional Arabic" w:hint="cs"/>
          <w:sz w:val="32"/>
          <w:szCs w:val="32"/>
          <w:rtl/>
        </w:rPr>
        <w:t>وقيل:مستحبة،وهو مذهب الشافعي،وأبي حنيفة،وجماعة السلف الخلف،</w:t>
      </w:r>
      <w:r w:rsidRPr="005E6056">
        <w:rPr>
          <w:rFonts w:cs="Traditional Arabic" w:hint="cs"/>
          <w:sz w:val="32"/>
          <w:szCs w:val="32"/>
          <w:rtl/>
        </w:rPr>
        <w:t>سقوط التسمية سهوا لا عمدا.</w:t>
      </w:r>
    </w:p>
  </w:footnote>
  <w:footnote w:id="850">
    <w:p w:rsidR="00E901EB" w:rsidRPr="005E6056" w:rsidRDefault="00E901EB" w:rsidP="00F34A49">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w:t>
      </w:r>
      <w:r w:rsidRPr="005E6056">
        <w:rPr>
          <w:rFonts w:cs="Traditional Arabic" w:hint="cs"/>
          <w:sz w:val="32"/>
          <w:szCs w:val="32"/>
          <w:rtl/>
        </w:rPr>
        <w:t xml:space="preserve">كقوله </w:t>
      </w:r>
      <w:r w:rsidRPr="005E6056">
        <w:rPr>
          <w:rFonts w:ascii="AGA Arabesque" w:hAnsi="AGA Arabesque" w:cs="Traditional Arabic"/>
          <w:sz w:val="32"/>
          <w:szCs w:val="32"/>
          <w:lang w:bidi="ar-EG"/>
        </w:rPr>
        <w:t></w:t>
      </w:r>
      <w:r w:rsidRPr="005E6056">
        <w:rPr>
          <w:rFonts w:cs="Traditional Arabic"/>
          <w:bCs/>
          <w:spacing w:val="4"/>
          <w:sz w:val="32"/>
          <w:szCs w:val="32"/>
          <w:rtl/>
        </w:rPr>
        <w:t>وَلا تَأْكُلُوا مِمَّا لَمْ يُذْكَرِ اسْمُ اللهِ عَلَيْهِ</w:t>
      </w:r>
      <w:r w:rsidRPr="005E6056">
        <w:rPr>
          <w:rFonts w:ascii="AGA Arabesque" w:hAnsi="AGA Arabesque" w:cs="Traditional Arabic"/>
          <w:bCs/>
          <w:spacing w:val="4"/>
          <w:sz w:val="32"/>
          <w:szCs w:val="32"/>
          <w:lang w:bidi="ar-EG"/>
        </w:rPr>
        <w:t></w:t>
      </w:r>
      <w:r w:rsidRPr="005E6056">
        <w:rPr>
          <w:rFonts w:cs="Traditional Arabic" w:hint="cs"/>
          <w:sz w:val="32"/>
          <w:szCs w:val="32"/>
          <w:rtl/>
        </w:rPr>
        <w:t xml:space="preserve"> وقوله </w:t>
      </w:r>
      <w:r w:rsidRPr="005E6056">
        <w:rPr>
          <w:rFonts w:cs="Traditional Arabic"/>
          <w:sz w:val="32"/>
          <w:szCs w:val="32"/>
          <w:rtl/>
        </w:rPr>
        <w:t>صلى الله عليه وسلم</w:t>
      </w:r>
      <w:r w:rsidRPr="005E6056">
        <w:rPr>
          <w:rFonts w:cs="Traditional Arabic" w:hint="cs"/>
          <w:sz w:val="32"/>
          <w:szCs w:val="32"/>
          <w:rtl/>
        </w:rPr>
        <w:t xml:space="preserve"> </w:t>
      </w:r>
      <w:r w:rsidRPr="005E6056">
        <w:rPr>
          <w:rFonts w:cs="Traditional Arabic" w:hint="eastAsia"/>
          <w:sz w:val="32"/>
          <w:szCs w:val="32"/>
          <w:rtl/>
        </w:rPr>
        <w:t>«</w:t>
      </w:r>
      <w:r w:rsidRPr="005E6056">
        <w:rPr>
          <w:rFonts w:cs="Traditional Arabic" w:hint="cs"/>
          <w:sz w:val="32"/>
          <w:szCs w:val="32"/>
          <w:rtl/>
        </w:rPr>
        <w:t>يا غلام سم الله</w:t>
      </w:r>
      <w:r w:rsidRPr="005E6056">
        <w:rPr>
          <w:rFonts w:cs="Traditional Arabic" w:hint="eastAsia"/>
          <w:sz w:val="32"/>
          <w:szCs w:val="32"/>
          <w:rtl/>
        </w:rPr>
        <w:t>»</w:t>
      </w:r>
      <w:r w:rsidRPr="005E6056">
        <w:rPr>
          <w:rFonts w:cs="Traditional Arabic" w:hint="cs"/>
          <w:sz w:val="32"/>
          <w:szCs w:val="32"/>
          <w:rtl/>
        </w:rPr>
        <w:t>.</w:t>
      </w:r>
    </w:p>
  </w:footnote>
  <w:footnote w:id="851">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)أي:ولو أحسن التسمية بالعربية،</w:t>
      </w:r>
      <w:r w:rsidRPr="005E6056">
        <w:rPr>
          <w:rFonts w:cs="Traditional Arabic" w:hint="cs"/>
          <w:sz w:val="32"/>
          <w:szCs w:val="32"/>
          <w:rtl/>
        </w:rPr>
        <w:t xml:space="preserve">لأن المقصود ذكر الله، قد حصل، بخلاف التكبير والسلام، فإن المقصود لفظه، ويجزئ أن يشير أخرس بالتسمية برأسه، أو طرفه إلى السماء، </w:t>
      </w:r>
    </w:p>
    <w:p w:rsidR="00E901EB" w:rsidRPr="005E6056" w:rsidRDefault="00E901EB" w:rsidP="005E6056">
      <w:pPr>
        <w:pStyle w:val="ae"/>
        <w:rPr>
          <w:rFonts w:cs="Traditional Arabic"/>
          <w:sz w:val="32"/>
          <w:szCs w:val="32"/>
          <w:rtl/>
        </w:rPr>
      </w:pPr>
      <w:r w:rsidRPr="005E6056">
        <w:rPr>
          <w:rFonts w:cs="Traditional Arabic" w:hint="cs"/>
          <w:sz w:val="32"/>
          <w:szCs w:val="32"/>
          <w:rtl/>
        </w:rPr>
        <w:t xml:space="preserve">وقال ابن المنذر، أجمع كل من نحفظ عنه، على إباحة ذبيحة الأخرس. </w:t>
      </w:r>
    </w:p>
  </w:footnote>
  <w:footnote w:id="852">
    <w:p w:rsidR="00E901EB" w:rsidRPr="005E6056" w:rsidRDefault="00E901EB" w:rsidP="00F34A49">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أي لمن ترك التسمية جهلا، هذا المذهب، عند بعض الأصحاب، وجاء خبر: </w:t>
      </w:r>
      <w:r w:rsidRPr="005E6056">
        <w:rPr>
          <w:rFonts w:cs="Traditional Arabic" w:hint="cs"/>
          <w:sz w:val="32"/>
          <w:szCs w:val="32"/>
          <w:rtl/>
          <w:lang w:bidi="ar-EG"/>
        </w:rPr>
        <w:t>«</w:t>
      </w:r>
      <w:r w:rsidRPr="005E6056">
        <w:rPr>
          <w:rFonts w:cs="Traditional Arabic" w:hint="cs"/>
          <w:sz w:val="32"/>
          <w:szCs w:val="32"/>
          <w:rtl/>
        </w:rPr>
        <w:t xml:space="preserve">إن قوما يأتوننا باللحمان فلا ندري أذكروا اسم الله عليه أولا، فقال </w:t>
      </w:r>
      <w:r w:rsidRPr="005E6056">
        <w:rPr>
          <w:rFonts w:cs="Traditional Arabic"/>
          <w:sz w:val="32"/>
          <w:szCs w:val="32"/>
          <w:rtl/>
        </w:rPr>
        <w:t>صلى الله عليه وسلم</w:t>
      </w:r>
      <w:r w:rsidRPr="005E6056">
        <w:rPr>
          <w:rFonts w:cs="Traditional Arabic" w:hint="cs"/>
          <w:sz w:val="32"/>
          <w:szCs w:val="32"/>
          <w:rtl/>
        </w:rPr>
        <w:t xml:space="preserve"> سموا أنتم وكلوا</w:t>
      </w:r>
      <w:r w:rsidRPr="005E6056">
        <w:rPr>
          <w:rFonts w:cs="Traditional Arabic" w:hint="cs"/>
          <w:sz w:val="32"/>
          <w:szCs w:val="32"/>
          <w:rtl/>
          <w:lang w:bidi="ar-EG"/>
        </w:rPr>
        <w:t>»</w:t>
      </w:r>
      <w:r w:rsidRPr="005E6056">
        <w:rPr>
          <w:rFonts w:cs="Traditional Arabic" w:hint="cs"/>
          <w:sz w:val="32"/>
          <w:szCs w:val="32"/>
          <w:rtl/>
        </w:rPr>
        <w:t>، قالت عائشة: وكانوا حديثي عهد بكفر.وهذا والله أعلم ما لم يعلم عنهم، أنهم لا يذكرون اسم الله عند الذبح.</w:t>
      </w:r>
    </w:p>
  </w:footnote>
  <w:footnote w:id="853">
    <w:p w:rsidR="00E901EB" w:rsidRPr="005E6056" w:rsidRDefault="00E901EB" w:rsidP="004729A4">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)سواء ذبح الأولى أو أرسلها، لأنه لم يقصد الثانية بتلك التسمي</w:t>
      </w:r>
      <w:r>
        <w:rPr>
          <w:rFonts w:cs="Traditional Arabic" w:hint="cs"/>
          <w:sz w:val="32"/>
          <w:szCs w:val="32"/>
          <w:rtl/>
        </w:rPr>
        <w:t>ة، فإن ذبحها بتلك التسمية عمدا،</w:t>
      </w:r>
      <w:r w:rsidRPr="005E6056">
        <w:rPr>
          <w:rFonts w:cs="Traditional Arabic" w:hint="cs"/>
          <w:sz w:val="32"/>
          <w:szCs w:val="32"/>
          <w:rtl/>
        </w:rPr>
        <w:t>لم تبح وكذا لو رأى قطيعا فسمى، وأخذ شاة فذبحها، لم تبح، لأنه لا يقصدها بتلك التسمية.</w:t>
      </w:r>
    </w:p>
  </w:footnote>
  <w:footnote w:id="854">
    <w:p w:rsidR="00E901EB" w:rsidRDefault="00E901EB" w:rsidP="004729A4">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)لأنه ثبت أنه </w:t>
      </w:r>
      <w:r w:rsidRPr="005E6056">
        <w:rPr>
          <w:rFonts w:cs="Traditional Arabic"/>
          <w:sz w:val="32"/>
          <w:szCs w:val="32"/>
          <w:rtl/>
        </w:rPr>
        <w:t>صلى الله عليه وسلم</w:t>
      </w:r>
      <w:r w:rsidRPr="005E6056">
        <w:rPr>
          <w:rFonts w:cs="Traditional Arabic" w:hint="cs"/>
          <w:sz w:val="32"/>
          <w:szCs w:val="32"/>
          <w:rtl/>
        </w:rPr>
        <w:t xml:space="preserve"> كان إذا ذبح، قال: بسم الله والله أكبر، </w:t>
      </w:r>
    </w:p>
    <w:p w:rsidR="00E901EB" w:rsidRPr="005E6056" w:rsidRDefault="00E901EB" w:rsidP="004729A4">
      <w:pPr>
        <w:pStyle w:val="ae"/>
        <w:rPr>
          <w:rFonts w:cs="Traditional Arabic"/>
          <w:sz w:val="32"/>
          <w:szCs w:val="32"/>
          <w:rtl/>
        </w:rPr>
      </w:pPr>
      <w:r w:rsidRPr="005E6056">
        <w:rPr>
          <w:rFonts w:cs="Traditional Arabic" w:hint="cs"/>
          <w:sz w:val="32"/>
          <w:szCs w:val="32"/>
          <w:rtl/>
        </w:rPr>
        <w:t xml:space="preserve">ولا تسن الصلاة على النبي </w:t>
      </w:r>
      <w:r w:rsidRPr="005E6056">
        <w:rPr>
          <w:rFonts w:cs="Traditional Arabic"/>
          <w:sz w:val="32"/>
          <w:szCs w:val="32"/>
          <w:rtl/>
        </w:rPr>
        <w:t>صلى الله عليه وسلم</w:t>
      </w:r>
      <w:r w:rsidRPr="005E6056">
        <w:rPr>
          <w:rFonts w:cs="Traditional Arabic" w:hint="cs"/>
          <w:sz w:val="32"/>
          <w:szCs w:val="32"/>
          <w:rtl/>
        </w:rPr>
        <w:t xml:space="preserve"> مع التسمية على الذبيحة، لعدم ورودها، ولأنها لا تناسب المقام، كزيادة الرحمن الرحيم. </w:t>
      </w:r>
    </w:p>
  </w:footnote>
  <w:footnote w:id="855">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ولو كان الذابح كتابيا.</w:t>
      </w:r>
    </w:p>
  </w:footnote>
  <w:footnote w:id="856">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كالأذان لأنه قد يكون قربة، وكالأضحية. </w:t>
      </w:r>
    </w:p>
  </w:footnote>
  <w:footnote w:id="857">
    <w:p w:rsidR="00E901EB" w:rsidRPr="005E6056" w:rsidRDefault="00E901EB" w:rsidP="004729A4">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لأنه </w:t>
      </w:r>
      <w:r w:rsidRPr="005E6056">
        <w:rPr>
          <w:rFonts w:cs="Traditional Arabic"/>
          <w:sz w:val="32"/>
          <w:szCs w:val="32"/>
          <w:rtl/>
        </w:rPr>
        <w:t>صلى الله عليه وسلم</w:t>
      </w:r>
      <w:r w:rsidRPr="005E6056">
        <w:rPr>
          <w:rFonts w:cs="Traditional Arabic" w:hint="cs"/>
          <w:sz w:val="32"/>
          <w:szCs w:val="32"/>
          <w:rtl/>
        </w:rPr>
        <w:t xml:space="preserve"> لما ضحى، وجه أضحيته إلى القبلة.</w:t>
      </w:r>
    </w:p>
  </w:footnote>
  <w:footnote w:id="858">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حتى تزهق نفسه، للخبر الآتي وكسر العنق تعذيب، واستعجال قبل أن يبرد.</w:t>
      </w:r>
    </w:p>
  </w:footnote>
  <w:footnote w:id="859">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ولا خلاف في ذلك، لما فيه من تعذيب الحيوان، قبل تكامل خروج نفسه.</w:t>
      </w:r>
    </w:p>
  </w:footnote>
  <w:footnote w:id="860">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w:t>
      </w:r>
      <w:r w:rsidRPr="005E6056">
        <w:rPr>
          <w:rFonts w:cs="Traditional Arabic" w:hint="cs"/>
          <w:sz w:val="32"/>
          <w:szCs w:val="32"/>
          <w:rtl/>
        </w:rPr>
        <w:t>أي وإن ذبح يه</w:t>
      </w:r>
      <w:r w:rsidRPr="005E6056">
        <w:rPr>
          <w:rFonts w:cs="Traditional Arabic" w:hint="cs"/>
          <w:sz w:val="32"/>
          <w:szCs w:val="32"/>
          <w:rtl/>
          <w:lang w:bidi="ar-EG"/>
        </w:rPr>
        <w:t>ـ</w:t>
      </w:r>
      <w:r>
        <w:rPr>
          <w:rFonts w:cs="Traditional Arabic" w:hint="cs"/>
          <w:sz w:val="32"/>
          <w:szCs w:val="32"/>
          <w:rtl/>
        </w:rPr>
        <w:t>ودي،</w:t>
      </w:r>
      <w:r w:rsidRPr="005E6056">
        <w:rPr>
          <w:rFonts w:cs="Traditional Arabic" w:hint="cs"/>
          <w:sz w:val="32"/>
          <w:szCs w:val="32"/>
          <w:rtl/>
        </w:rPr>
        <w:t>أو نص</w:t>
      </w:r>
      <w:r w:rsidRPr="005E6056">
        <w:rPr>
          <w:rFonts w:cs="Traditional Arabic" w:hint="cs"/>
          <w:sz w:val="32"/>
          <w:szCs w:val="32"/>
          <w:rtl/>
          <w:lang w:bidi="ar-EG"/>
        </w:rPr>
        <w:t>ـ</w:t>
      </w:r>
      <w:r w:rsidRPr="005E6056">
        <w:rPr>
          <w:rFonts w:cs="Traditional Arabic" w:hint="cs"/>
          <w:sz w:val="32"/>
          <w:szCs w:val="32"/>
          <w:rtl/>
        </w:rPr>
        <w:t>راني، ح</w:t>
      </w:r>
      <w:r w:rsidRPr="005E6056">
        <w:rPr>
          <w:rFonts w:cs="Traditional Arabic" w:hint="cs"/>
          <w:sz w:val="32"/>
          <w:szCs w:val="32"/>
          <w:rtl/>
          <w:lang w:bidi="ar-EG"/>
        </w:rPr>
        <w:t>ـ</w:t>
      </w:r>
      <w:r w:rsidRPr="005E6056">
        <w:rPr>
          <w:rFonts w:cs="Traditional Arabic" w:hint="cs"/>
          <w:sz w:val="32"/>
          <w:szCs w:val="32"/>
          <w:rtl/>
        </w:rPr>
        <w:t>يوانا يح</w:t>
      </w:r>
      <w:r w:rsidRPr="005E6056">
        <w:rPr>
          <w:rFonts w:cs="Traditional Arabic" w:hint="cs"/>
          <w:sz w:val="32"/>
          <w:szCs w:val="32"/>
          <w:rtl/>
          <w:lang w:bidi="ar-EG"/>
        </w:rPr>
        <w:t>ـ</w:t>
      </w:r>
      <w:r w:rsidRPr="005E6056">
        <w:rPr>
          <w:rFonts w:cs="Traditional Arabic" w:hint="cs"/>
          <w:sz w:val="32"/>
          <w:szCs w:val="32"/>
          <w:rtl/>
        </w:rPr>
        <w:t>رم ع</w:t>
      </w:r>
      <w:r w:rsidRPr="005E6056">
        <w:rPr>
          <w:rFonts w:cs="Traditional Arabic" w:hint="cs"/>
          <w:sz w:val="32"/>
          <w:szCs w:val="32"/>
          <w:rtl/>
          <w:lang w:bidi="ar-EG"/>
        </w:rPr>
        <w:t>ـ</w:t>
      </w:r>
      <w:r w:rsidRPr="005E6056">
        <w:rPr>
          <w:rFonts w:cs="Traditional Arabic" w:hint="cs"/>
          <w:sz w:val="32"/>
          <w:szCs w:val="32"/>
          <w:rtl/>
        </w:rPr>
        <w:t>ليه أك</w:t>
      </w:r>
      <w:r w:rsidRPr="005E6056">
        <w:rPr>
          <w:rFonts w:cs="Traditional Arabic" w:hint="cs"/>
          <w:sz w:val="32"/>
          <w:szCs w:val="32"/>
          <w:rtl/>
          <w:lang w:bidi="ar-EG"/>
        </w:rPr>
        <w:t>ـ</w:t>
      </w:r>
      <w:r w:rsidRPr="005E6056">
        <w:rPr>
          <w:rFonts w:cs="Traditional Arabic" w:hint="cs"/>
          <w:sz w:val="32"/>
          <w:szCs w:val="32"/>
          <w:rtl/>
        </w:rPr>
        <w:t xml:space="preserve">له كذي الظفر، ومنفرج الأصابع، والبط والنعام، وما ليس بمشقوق الأصابع، حل لنا معشر المسلمين أكله، إن ذكر اسم الله عليه، </w:t>
      </w:r>
    </w:p>
    <w:p w:rsidR="00E901EB" w:rsidRPr="005E6056" w:rsidRDefault="00E901EB" w:rsidP="005E6056">
      <w:pPr>
        <w:pStyle w:val="ae"/>
        <w:rPr>
          <w:rFonts w:cs="Traditional Arabic"/>
          <w:sz w:val="32"/>
          <w:szCs w:val="32"/>
          <w:rtl/>
        </w:rPr>
      </w:pPr>
      <w:r w:rsidRPr="005E6056">
        <w:rPr>
          <w:rFonts w:cs="Traditional Arabic" w:hint="cs"/>
          <w:sz w:val="32"/>
          <w:szCs w:val="32"/>
          <w:rtl/>
        </w:rPr>
        <w:t>ومفهومه: ولو ذبح لعيده، أو ليقربه إلى شيء يعظمه، لم يحرم علينا، إذا ذكر اسم الله عليه فقط، قال في الإنصاف: هذا المذهب.</w:t>
      </w:r>
    </w:p>
    <w:p w:rsidR="00E901EB" w:rsidRDefault="00E901EB" w:rsidP="005E6056">
      <w:pPr>
        <w:pStyle w:val="ae"/>
        <w:rPr>
          <w:rFonts w:cs="Traditional Arabic"/>
          <w:sz w:val="32"/>
          <w:szCs w:val="32"/>
          <w:rtl/>
        </w:rPr>
      </w:pPr>
      <w:r w:rsidRPr="005E6056">
        <w:rPr>
          <w:rFonts w:cs="Traditional Arabic" w:hint="cs"/>
          <w:sz w:val="32"/>
          <w:szCs w:val="32"/>
          <w:rtl/>
        </w:rPr>
        <w:t xml:space="preserve">وعنه: يحرم اختاره الشيخ: وقال ابن عقيل: يكون ميتة، لقوله تعالى: </w:t>
      </w:r>
      <w:r w:rsidRPr="005E6056">
        <w:rPr>
          <w:rFonts w:ascii="AGA Arabesque" w:hAnsi="AGA Arabesque" w:cs="Traditional Arabic"/>
          <w:sz w:val="32"/>
          <w:szCs w:val="32"/>
          <w:lang w:bidi="ar-EG"/>
        </w:rPr>
        <w:t></w:t>
      </w:r>
      <w:r w:rsidRPr="005E6056">
        <w:rPr>
          <w:rFonts w:cs="Traditional Arabic"/>
          <w:bCs/>
          <w:spacing w:val="4"/>
          <w:sz w:val="32"/>
          <w:szCs w:val="32"/>
          <w:rtl/>
        </w:rPr>
        <w:t>وَمَا أُهِلَّ بِهِ لِغَيْرِ اللهِ</w:t>
      </w:r>
      <w:r w:rsidRPr="005E6056">
        <w:rPr>
          <w:rFonts w:ascii="AGA Arabesque" w:hAnsi="AGA Arabesque" w:cs="Traditional Arabic"/>
          <w:bCs/>
          <w:spacing w:val="4"/>
          <w:sz w:val="32"/>
          <w:szCs w:val="32"/>
          <w:lang w:bidi="ar-EG"/>
        </w:rPr>
        <w:t></w:t>
      </w:r>
      <w:r w:rsidRPr="005E6056">
        <w:rPr>
          <w:rFonts w:cs="Traditional Arabic" w:hint="cs"/>
          <w:sz w:val="32"/>
          <w:szCs w:val="32"/>
          <w:rtl/>
        </w:rPr>
        <w:t xml:space="preserve"> </w:t>
      </w:r>
    </w:p>
    <w:p w:rsidR="00E901EB" w:rsidRPr="005E6056" w:rsidRDefault="00E901EB" w:rsidP="004729A4">
      <w:pPr>
        <w:pStyle w:val="ae"/>
        <w:rPr>
          <w:rFonts w:cs="Traditional Arabic"/>
          <w:sz w:val="32"/>
          <w:szCs w:val="32"/>
          <w:rtl/>
        </w:rPr>
      </w:pPr>
      <w:r w:rsidRPr="005E6056">
        <w:rPr>
          <w:rFonts w:cs="Traditional Arabic" w:hint="cs"/>
          <w:sz w:val="32"/>
          <w:szCs w:val="32"/>
          <w:rtl/>
        </w:rPr>
        <w:t>وقال حنبل: سمعت أبا عبد الله يقول: لا يؤكل ما ذبح لأعيادهم وكنائسهم لأنه أهل به لغير الله، قال الشيخ: هذا أشهر نصوص أحمد، إذا نوى بها التقرب إلى غير الله، وإن سم</w:t>
      </w:r>
      <w:r w:rsidRPr="005E6056">
        <w:rPr>
          <w:rFonts w:cs="Traditional Arabic" w:hint="cs"/>
          <w:sz w:val="32"/>
          <w:szCs w:val="32"/>
          <w:rtl/>
          <w:lang w:bidi="ar-EG"/>
        </w:rPr>
        <w:t>ى</w:t>
      </w:r>
      <w:r w:rsidRPr="005E6056">
        <w:rPr>
          <w:rFonts w:cs="Traditional Arabic" w:hint="cs"/>
          <w:sz w:val="32"/>
          <w:szCs w:val="32"/>
          <w:rtl/>
        </w:rPr>
        <w:t xml:space="preserve"> الله عليها. </w:t>
      </w:r>
    </w:p>
  </w:footnote>
  <w:footnote w:id="861">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ذكاة الأم ذكاة للجنين، إن خرج ميتا، فإنه جزء من أجزائها والذكاة قد أتت على جميع أجزائها.</w:t>
      </w:r>
    </w:p>
  </w:footnote>
  <w:footnote w:id="862">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أي أو خرج الجنين متحركا، كحركة مذبوح، حل؛ </w:t>
      </w:r>
    </w:p>
    <w:p w:rsidR="00E901EB" w:rsidRPr="005E6056" w:rsidRDefault="00E901EB" w:rsidP="005E6056">
      <w:pPr>
        <w:pStyle w:val="ae"/>
        <w:rPr>
          <w:rFonts w:cs="Traditional Arabic"/>
          <w:sz w:val="32"/>
          <w:szCs w:val="32"/>
          <w:rtl/>
        </w:rPr>
      </w:pPr>
      <w:r w:rsidRPr="005E6056">
        <w:rPr>
          <w:rFonts w:cs="Traditional Arabic" w:hint="cs"/>
          <w:sz w:val="32"/>
          <w:szCs w:val="32"/>
          <w:rtl/>
        </w:rPr>
        <w:t>وحك</w:t>
      </w:r>
      <w:r w:rsidRPr="005E6056">
        <w:rPr>
          <w:rFonts w:cs="Traditional Arabic" w:hint="cs"/>
          <w:sz w:val="32"/>
          <w:szCs w:val="32"/>
          <w:rtl/>
          <w:lang w:bidi="ar-EG"/>
        </w:rPr>
        <w:t>ى</w:t>
      </w:r>
      <w:r w:rsidRPr="005E6056">
        <w:rPr>
          <w:rFonts w:cs="Traditional Arabic" w:hint="cs"/>
          <w:sz w:val="32"/>
          <w:szCs w:val="32"/>
          <w:rtl/>
        </w:rPr>
        <w:t xml:space="preserve"> الوزير وغيره: الاتفاق على أن الجنين إن خرج ميتا فذكاته بذكاة أمه، وكذغإن خرج متحركا كحركة مذبوح، إذ له حكم الميت، وقد اتفق النص، وهو: قوله </w:t>
      </w:r>
      <w:r w:rsidRPr="005E6056">
        <w:rPr>
          <w:rFonts w:cs="Traditional Arabic"/>
          <w:sz w:val="32"/>
          <w:szCs w:val="32"/>
          <w:rtl/>
        </w:rPr>
        <w:t>صلى الله عليه وسلم</w:t>
      </w:r>
      <w:r w:rsidRPr="005E6056">
        <w:rPr>
          <w:rFonts w:cs="Traditional Arabic" w:hint="cs"/>
          <w:sz w:val="32"/>
          <w:szCs w:val="32"/>
          <w:rtl/>
        </w:rPr>
        <w:t xml:space="preserve"> ذكاة الجنين ذكاة </w:t>
      </w:r>
      <w:r>
        <w:rPr>
          <w:rFonts w:cs="Traditional Arabic" w:hint="cs"/>
          <w:sz w:val="32"/>
          <w:szCs w:val="32"/>
          <w:rtl/>
        </w:rPr>
        <w:t>أمه رواه الخمسة والأصل والقياس،والاتفاق؛</w:t>
      </w:r>
      <w:r w:rsidRPr="005E6056">
        <w:rPr>
          <w:rFonts w:cs="Traditional Arabic" w:hint="cs"/>
          <w:sz w:val="32"/>
          <w:szCs w:val="32"/>
          <w:rtl/>
        </w:rPr>
        <w:t xml:space="preserve">إلا ما روي عن أبي حنيفة، واتفقوا على أنه خرج حيا يعيش مثله، لم يبح إلا بالذبح. </w:t>
      </w:r>
    </w:p>
  </w:footnote>
  <w:footnote w:id="863">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فالمصيد: حيوان مقتنص حلال، متوحش طبعا، غير مملوك ولا مقدور عليه </w:t>
      </w:r>
    </w:p>
    <w:p w:rsidR="00E901EB" w:rsidRPr="005E6056" w:rsidRDefault="00E901EB" w:rsidP="005E6056">
      <w:pPr>
        <w:pStyle w:val="ae"/>
        <w:rPr>
          <w:rFonts w:cs="Traditional Arabic"/>
          <w:sz w:val="32"/>
          <w:szCs w:val="32"/>
          <w:rtl/>
        </w:rPr>
      </w:pPr>
      <w:r w:rsidRPr="005E6056">
        <w:rPr>
          <w:rFonts w:cs="Traditional Arabic" w:hint="cs"/>
          <w:sz w:val="32"/>
          <w:szCs w:val="32"/>
          <w:rtl/>
        </w:rPr>
        <w:t>فخرج الحرام كالذئب والإنسي كالإبل ولو توحشت والمملوك والمقدور عليه، لكسر شيء منه ونحوه.</w:t>
      </w:r>
    </w:p>
  </w:footnote>
  <w:footnote w:id="864">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أي ممن تحل ذبيحته، لقوله </w:t>
      </w:r>
      <w:r w:rsidRPr="005E6056">
        <w:rPr>
          <w:rFonts w:cs="Traditional Arabic"/>
          <w:sz w:val="32"/>
          <w:szCs w:val="32"/>
          <w:rtl/>
        </w:rPr>
        <w:t>صلى الله عليه وسلم</w:t>
      </w:r>
      <w:r w:rsidRPr="005E6056">
        <w:rPr>
          <w:rFonts w:cs="Traditional Arabic" w:hint="cs"/>
          <w:sz w:val="32"/>
          <w:szCs w:val="32"/>
          <w:rtl/>
        </w:rPr>
        <w:t xml:space="preserve"> فإن أخذ الكلب ذكاة، متفق عليه، والصائد بمنزلة المذكي، فيشترط فيه الأهلية، إلا ما لا يفتقر إلى ذكاة، كحوت وجراد، فيباح إذا صاده من لا تحل ذبيحته. </w:t>
      </w:r>
    </w:p>
  </w:footnote>
  <w:footnote w:id="865">
    <w:p w:rsidR="00E901EB" w:rsidRPr="005E6056" w:rsidRDefault="00E901EB" w:rsidP="008C7E32">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w:t>
      </w:r>
      <w:r w:rsidRPr="005E6056">
        <w:rPr>
          <w:rFonts w:cs="Traditional Arabic" w:hint="cs"/>
          <w:sz w:val="32"/>
          <w:szCs w:val="32"/>
          <w:rtl/>
        </w:rPr>
        <w:t xml:space="preserve">أي </w:t>
      </w:r>
      <w:r>
        <w:rPr>
          <w:rFonts w:cs="Traditional Arabic" w:hint="cs"/>
          <w:sz w:val="32"/>
          <w:szCs w:val="32"/>
          <w:rtl/>
        </w:rPr>
        <w:t>نحو مجوسي: كتابيا في قتل الصيد،سواء وقع سهمهما فيه،</w:t>
      </w:r>
      <w:r w:rsidRPr="005E6056">
        <w:rPr>
          <w:rFonts w:cs="Traditional Arabic" w:hint="cs"/>
          <w:sz w:val="32"/>
          <w:szCs w:val="32"/>
          <w:rtl/>
        </w:rPr>
        <w:t>دفعة واحدة، أ</w:t>
      </w:r>
      <w:r>
        <w:rPr>
          <w:rFonts w:cs="Traditional Arabic" w:hint="cs"/>
          <w:sz w:val="32"/>
          <w:szCs w:val="32"/>
          <w:rtl/>
        </w:rPr>
        <w:t>و وقع فيه سهم أحدهما قبل الآخر،</w:t>
      </w:r>
      <w:r w:rsidRPr="005E6056">
        <w:rPr>
          <w:rFonts w:cs="Traditional Arabic" w:hint="cs"/>
          <w:sz w:val="32"/>
          <w:szCs w:val="32"/>
          <w:rtl/>
        </w:rPr>
        <w:t xml:space="preserve">لقوله </w:t>
      </w:r>
      <w:r w:rsidRPr="005E6056">
        <w:rPr>
          <w:rFonts w:cs="Traditional Arabic" w:hint="cs"/>
          <w:sz w:val="32"/>
          <w:szCs w:val="32"/>
          <w:rtl/>
          <w:lang w:bidi="ar-EG"/>
        </w:rPr>
        <w:t>«</w:t>
      </w:r>
      <w:r>
        <w:rPr>
          <w:rFonts w:cs="Traditional Arabic" w:hint="cs"/>
          <w:sz w:val="32"/>
          <w:szCs w:val="32"/>
          <w:rtl/>
        </w:rPr>
        <w:t>إذا أرسلت كلبك المعلم،وذكرت اسم الله عليه فكل،وإن وجدت معه غيره فلا تأكل،</w:t>
      </w:r>
      <w:r w:rsidRPr="005E6056">
        <w:rPr>
          <w:rFonts w:cs="Traditional Arabic" w:hint="cs"/>
          <w:sz w:val="32"/>
          <w:szCs w:val="32"/>
          <w:rtl/>
        </w:rPr>
        <w:t>فإنك إن سميت على كلبك ولم تسم على غيره</w:t>
      </w:r>
      <w:r w:rsidRPr="005E6056">
        <w:rPr>
          <w:rFonts w:cs="Traditional Arabic" w:hint="cs"/>
          <w:sz w:val="32"/>
          <w:szCs w:val="32"/>
          <w:rtl/>
          <w:lang w:bidi="ar-EG"/>
        </w:rPr>
        <w:t>»</w:t>
      </w:r>
      <w:r>
        <w:rPr>
          <w:rFonts w:cs="Traditional Arabic" w:hint="cs"/>
          <w:sz w:val="32"/>
          <w:szCs w:val="32"/>
          <w:rtl/>
        </w:rPr>
        <w:t xml:space="preserve"> متفق عليه،ولأنه اجتمع في قتله مبيح ومحرم،</w:t>
      </w:r>
      <w:r w:rsidRPr="005E6056">
        <w:rPr>
          <w:rFonts w:cs="Traditional Arabic" w:hint="cs"/>
          <w:sz w:val="32"/>
          <w:szCs w:val="32"/>
          <w:rtl/>
        </w:rPr>
        <w:t>فغلب جانبا الحظر.</w:t>
      </w:r>
    </w:p>
  </w:footnote>
  <w:footnote w:id="866">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ينهر الدم بحده.</w:t>
      </w:r>
    </w:p>
  </w:footnote>
  <w:footnote w:id="867">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لأن جرحه قائم مقام ذكاته، فاعتبر له ما يعتبر في آلة الذكاة، وهي أن يكون بمحدد غير السن والظفر.</w:t>
      </w:r>
    </w:p>
  </w:footnote>
  <w:footnote w:id="868">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)كشبكة وفخ وعصى،</w:t>
      </w:r>
      <w:r w:rsidRPr="005E6056">
        <w:rPr>
          <w:rFonts w:cs="Traditional Arabic" w:hint="cs"/>
          <w:sz w:val="32"/>
          <w:szCs w:val="32"/>
          <w:rtl/>
        </w:rPr>
        <w:t>وحجر لا حد له، وإن كان له حد فكمعراض إن قتله بحده حل،</w:t>
      </w:r>
      <w:r>
        <w:rPr>
          <w:rFonts w:cs="Traditional Arabic" w:hint="cs"/>
          <w:sz w:val="32"/>
          <w:szCs w:val="32"/>
          <w:rtl/>
        </w:rPr>
        <w:t xml:space="preserve"> </w:t>
      </w:r>
    </w:p>
    <w:p w:rsidR="00E901EB" w:rsidRDefault="00E901EB" w:rsidP="005E6056">
      <w:pPr>
        <w:pStyle w:val="ae"/>
        <w:rPr>
          <w:rFonts w:cs="Traditional Arabic"/>
          <w:sz w:val="32"/>
          <w:szCs w:val="32"/>
          <w:rtl/>
        </w:rPr>
      </w:pPr>
      <w:r>
        <w:rPr>
          <w:rFonts w:cs="Traditional Arabic" w:hint="cs"/>
          <w:sz w:val="32"/>
          <w:szCs w:val="32"/>
          <w:rtl/>
        </w:rPr>
        <w:t>وإن قتله بعرضه لم يحل،والمعراض:يشبه السهم،بحذف به الصيد، فإن قتل بحده،</w:t>
      </w:r>
      <w:r w:rsidRPr="005E6056">
        <w:rPr>
          <w:rFonts w:cs="Traditional Arabic" w:hint="cs"/>
          <w:sz w:val="32"/>
          <w:szCs w:val="32"/>
          <w:rtl/>
        </w:rPr>
        <w:t xml:space="preserve">بأن خرق وقتل حل، بلا نزاع للخبر، </w:t>
      </w:r>
    </w:p>
    <w:p w:rsidR="00E901EB" w:rsidRPr="005E6056" w:rsidRDefault="00E901EB" w:rsidP="005E6056">
      <w:pPr>
        <w:pStyle w:val="ae"/>
        <w:rPr>
          <w:rFonts w:cs="Traditional Arabic"/>
          <w:sz w:val="32"/>
          <w:szCs w:val="32"/>
          <w:rtl/>
        </w:rPr>
      </w:pPr>
      <w:r w:rsidRPr="005E6056">
        <w:rPr>
          <w:rFonts w:cs="Traditional Arabic" w:hint="cs"/>
          <w:sz w:val="32"/>
          <w:szCs w:val="32"/>
          <w:rtl/>
        </w:rPr>
        <w:t>وربما أصاب بعرضه فوقيذ وفاقا.</w:t>
      </w:r>
    </w:p>
  </w:footnote>
  <w:footnote w:id="869">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فدل على أن ما ليس بمحدد، لا يحل ما قتل، سواء كان بعرضه أو ثقله. </w:t>
      </w:r>
    </w:p>
  </w:footnote>
  <w:footnote w:id="870">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وهو ما يرمي به، وقيل: من الرصاص وهو المعروف الآن، وفي شرح الغاية؛: وهو حصى صغار، يرمى به، وكان فيما سبق حصى صغار يرمى به من القوس، أي فلا يحل ما قتل به، </w:t>
      </w:r>
    </w:p>
    <w:p w:rsidR="00E901EB" w:rsidRPr="005E6056" w:rsidRDefault="00E901EB" w:rsidP="008C7E32">
      <w:pPr>
        <w:pStyle w:val="ae"/>
        <w:rPr>
          <w:rFonts w:cs="Traditional Arabic"/>
          <w:sz w:val="32"/>
          <w:szCs w:val="32"/>
          <w:rtl/>
        </w:rPr>
      </w:pPr>
      <w:r w:rsidRPr="005E6056">
        <w:rPr>
          <w:rFonts w:cs="Traditional Arabic" w:hint="cs"/>
          <w:sz w:val="32"/>
          <w:szCs w:val="32"/>
          <w:rtl/>
        </w:rPr>
        <w:t>وأما بندق الرصاص، فقال بعض المالكية هو أقوى من كل محدد، فيحل به الصيد</w:t>
      </w:r>
    </w:p>
  </w:footnote>
  <w:footnote w:id="871">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من أنه لا بد أن يكون بمحدد، يجرح الصيد، والفخ آلة يصاد بها، غير محدد يجرح وإنما يقتل بثقله.</w:t>
      </w:r>
    </w:p>
  </w:footnote>
  <w:footnote w:id="872">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لحصول إزهاقه بالذبح، وإن أدركه وإنما فيه حركة كحركة مذبوح حل، ولم يحتج إلى ذكاة، </w:t>
      </w:r>
    </w:p>
    <w:p w:rsidR="00E901EB" w:rsidRDefault="00E901EB" w:rsidP="008C7E32">
      <w:pPr>
        <w:pStyle w:val="ae"/>
        <w:rPr>
          <w:rFonts w:cs="Traditional Arabic"/>
          <w:sz w:val="32"/>
          <w:szCs w:val="32"/>
          <w:rtl/>
        </w:rPr>
      </w:pPr>
      <w:r w:rsidRPr="005E6056">
        <w:rPr>
          <w:rFonts w:cs="Traditional Arabic" w:hint="cs"/>
          <w:sz w:val="32"/>
          <w:szCs w:val="32"/>
          <w:rtl/>
        </w:rPr>
        <w:t>وكذا إن كان فيه حياة مستقرة، فوق حركة المذبوح ولكن لم يتسع الوقت لتذكيته ح</w:t>
      </w:r>
      <w:r>
        <w:rPr>
          <w:rFonts w:cs="Traditional Arabic" w:hint="cs"/>
          <w:sz w:val="32"/>
          <w:szCs w:val="32"/>
          <w:rtl/>
        </w:rPr>
        <w:t>ل، فعند الجمهور، مالك والشافعي،</w:t>
      </w:r>
      <w:r w:rsidRPr="005E6056">
        <w:rPr>
          <w:rFonts w:cs="Traditional Arabic" w:hint="cs"/>
          <w:sz w:val="32"/>
          <w:szCs w:val="32"/>
          <w:rtl/>
        </w:rPr>
        <w:t xml:space="preserve">وأحمد أنه إذا </w:t>
      </w:r>
      <w:r>
        <w:rPr>
          <w:rFonts w:cs="Traditional Arabic" w:hint="cs"/>
          <w:sz w:val="32"/>
          <w:szCs w:val="32"/>
          <w:rtl/>
        </w:rPr>
        <w:t>لم يقدر على ذبحه، من غير تفريط،حتى مات،</w:t>
      </w:r>
      <w:r w:rsidRPr="005E6056">
        <w:rPr>
          <w:rFonts w:cs="Traditional Arabic" w:hint="cs"/>
          <w:sz w:val="32"/>
          <w:szCs w:val="32"/>
          <w:rtl/>
        </w:rPr>
        <w:t xml:space="preserve">أبيح أكله على الإطلاق </w:t>
      </w:r>
    </w:p>
    <w:p w:rsidR="00E901EB" w:rsidRPr="005E6056" w:rsidRDefault="00E901EB" w:rsidP="008C7E32">
      <w:pPr>
        <w:pStyle w:val="ae"/>
        <w:rPr>
          <w:rFonts w:cs="Traditional Arabic"/>
          <w:sz w:val="32"/>
          <w:szCs w:val="32"/>
          <w:rtl/>
        </w:rPr>
      </w:pPr>
      <w:r w:rsidRPr="005E6056">
        <w:rPr>
          <w:rFonts w:cs="Traditional Arabic" w:hint="cs"/>
          <w:sz w:val="32"/>
          <w:szCs w:val="32"/>
          <w:rtl/>
        </w:rPr>
        <w:t>وإن اتسع الوقت لتذكيته لم يبح إلا بها، لأنه حيوان لا يباح بغير التذكية.</w:t>
      </w:r>
    </w:p>
  </w:footnote>
  <w:footnote w:id="873">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وهو قول الشافعي، وأصحاب الرأي، لأن سقوطه بالإصابة، وزهوق روحه بالرمي، لا بالوقوع، </w:t>
      </w:r>
    </w:p>
    <w:p w:rsidR="00E901EB" w:rsidRPr="005E6056" w:rsidRDefault="00E901EB" w:rsidP="005E6056">
      <w:pPr>
        <w:pStyle w:val="ae"/>
        <w:rPr>
          <w:rFonts w:cs="Traditional Arabic"/>
          <w:sz w:val="32"/>
          <w:szCs w:val="32"/>
          <w:rtl/>
        </w:rPr>
      </w:pPr>
      <w:r w:rsidRPr="005E6056">
        <w:rPr>
          <w:rFonts w:cs="Traditional Arabic" w:hint="cs"/>
          <w:sz w:val="32"/>
          <w:szCs w:val="32"/>
          <w:rtl/>
        </w:rPr>
        <w:t xml:space="preserve">وإن غاب ما عقره، أو أصيب يقينا ولو ليلا، ثم وجده، ولو بعد يوم ميتا حل لقوله </w:t>
      </w:r>
      <w:r w:rsidRPr="005E6056">
        <w:rPr>
          <w:rFonts w:cs="Traditional Arabic" w:hint="eastAsia"/>
          <w:sz w:val="32"/>
          <w:szCs w:val="32"/>
          <w:rtl/>
        </w:rPr>
        <w:t>«</w:t>
      </w:r>
      <w:r w:rsidRPr="005E6056">
        <w:rPr>
          <w:rFonts w:cs="Traditional Arabic" w:hint="cs"/>
          <w:b/>
          <w:bCs/>
          <w:sz w:val="32"/>
          <w:szCs w:val="32"/>
          <w:rtl/>
        </w:rPr>
        <w:t>وإن تغيب عنك ما لم تجد فيه غير سهمك</w:t>
      </w:r>
      <w:r w:rsidRPr="005E6056">
        <w:rPr>
          <w:rFonts w:cs="Traditional Arabic" w:hint="cs"/>
          <w:b/>
          <w:bCs/>
          <w:sz w:val="32"/>
          <w:szCs w:val="32"/>
          <w:rtl/>
          <w:lang w:bidi="ar-EG"/>
        </w:rPr>
        <w:t>»</w:t>
      </w:r>
      <w:r w:rsidRPr="005E6056">
        <w:rPr>
          <w:rFonts w:cs="Traditional Arabic" w:hint="cs"/>
          <w:b/>
          <w:bCs/>
          <w:sz w:val="32"/>
          <w:szCs w:val="32"/>
          <w:rtl/>
        </w:rPr>
        <w:t xml:space="preserve"> </w:t>
      </w:r>
      <w:r w:rsidRPr="005E6056">
        <w:rPr>
          <w:rFonts w:cs="Traditional Arabic" w:hint="cs"/>
          <w:sz w:val="32"/>
          <w:szCs w:val="32"/>
          <w:rtl/>
        </w:rPr>
        <w:t>رواه أب</w:t>
      </w:r>
      <w:r w:rsidRPr="005E6056">
        <w:rPr>
          <w:rFonts w:cs="Traditional Arabic" w:hint="cs"/>
          <w:sz w:val="32"/>
          <w:szCs w:val="32"/>
          <w:rtl/>
          <w:lang w:bidi="ar-EG"/>
        </w:rPr>
        <w:t>و</w:t>
      </w:r>
      <w:r w:rsidRPr="005E6056">
        <w:rPr>
          <w:rFonts w:cs="Traditional Arabic" w:hint="cs"/>
          <w:sz w:val="32"/>
          <w:szCs w:val="32"/>
          <w:rtl/>
        </w:rPr>
        <w:t xml:space="preserve"> داود. </w:t>
      </w:r>
    </w:p>
  </w:footnote>
  <w:footnote w:id="874">
    <w:p w:rsidR="00E901EB" w:rsidRDefault="00E901EB" w:rsidP="008C7E32">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أي: وإن وقع الصيد المرمى في الهواء، في ماء، أو وقع المرمي على شجرة في ماء، ، لم يحل أكله، وحكاه الوزير إجماعا، لجواز أن يكون نحو الماء أو الجبل، هو الذي قتله </w:t>
      </w:r>
    </w:p>
    <w:p w:rsidR="00E901EB" w:rsidRPr="005E6056" w:rsidRDefault="00E901EB" w:rsidP="008C7E32">
      <w:pPr>
        <w:pStyle w:val="ae"/>
        <w:rPr>
          <w:rFonts w:cs="Traditional Arabic"/>
          <w:sz w:val="32"/>
          <w:szCs w:val="32"/>
          <w:rtl/>
        </w:rPr>
      </w:pPr>
      <w:r w:rsidRPr="005E6056">
        <w:rPr>
          <w:rFonts w:cs="Traditional Arabic" w:hint="cs"/>
          <w:sz w:val="32"/>
          <w:szCs w:val="32"/>
          <w:rtl/>
        </w:rPr>
        <w:t>وإن وقع في ماء ورأسه خارجه، أو كان من طير الماء، أو كان التردي لا يقتل مثل ذلك الحيوان، حل.</w:t>
      </w:r>
    </w:p>
  </w:footnote>
  <w:footnote w:id="875">
    <w:p w:rsidR="00E901EB" w:rsidRDefault="00E901EB" w:rsidP="008C7E32">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)قال الوزير: اتفقوا على أنه يجوز الاصطياد بالجوارح المعلمة، إلا الأسود البهيم، هذا المذهب، </w:t>
      </w:r>
    </w:p>
    <w:p w:rsidR="00E901EB" w:rsidRPr="005E6056" w:rsidRDefault="00E901EB" w:rsidP="008C7E32">
      <w:pPr>
        <w:pStyle w:val="ae"/>
        <w:rPr>
          <w:rFonts w:cs="Traditional Arabic"/>
          <w:sz w:val="32"/>
          <w:szCs w:val="32"/>
          <w:rtl/>
        </w:rPr>
      </w:pPr>
      <w:r w:rsidRPr="005E6056">
        <w:rPr>
          <w:rFonts w:cs="Traditional Arabic" w:hint="cs"/>
          <w:sz w:val="32"/>
          <w:szCs w:val="32"/>
          <w:rtl/>
        </w:rPr>
        <w:t>والجمهور أبو حنيفة ومالك والشافعي، على ج</w:t>
      </w:r>
      <w:r>
        <w:rPr>
          <w:rFonts w:cs="Traditional Arabic" w:hint="cs"/>
          <w:sz w:val="32"/>
          <w:szCs w:val="32"/>
          <w:rtl/>
        </w:rPr>
        <w:t>وا</w:t>
      </w:r>
      <w:r w:rsidRPr="005E6056">
        <w:rPr>
          <w:rFonts w:cs="Traditional Arabic" w:hint="cs"/>
          <w:sz w:val="32"/>
          <w:szCs w:val="32"/>
          <w:rtl/>
        </w:rPr>
        <w:t>زه لإطلاق الشارع.</w:t>
      </w:r>
    </w:p>
  </w:footnote>
  <w:footnote w:id="876">
    <w:p w:rsidR="00E901EB" w:rsidRPr="005E6056" w:rsidRDefault="00E901EB" w:rsidP="00943034">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w:t>
      </w:r>
      <w:r w:rsidRPr="005E6056">
        <w:rPr>
          <w:rFonts w:cs="Traditional Arabic" w:hint="cs"/>
          <w:sz w:val="32"/>
          <w:szCs w:val="32"/>
          <w:rtl/>
        </w:rPr>
        <w:t xml:space="preserve">أي وأحل لكم صيد </w:t>
      </w:r>
      <w:r w:rsidRPr="005E6056">
        <w:rPr>
          <w:rFonts w:ascii="AGA Arabesque" w:hAnsi="AGA Arabesque" w:cs="Traditional Arabic"/>
          <w:sz w:val="32"/>
          <w:szCs w:val="32"/>
          <w:lang w:bidi="ar-EG"/>
        </w:rPr>
        <w:t></w:t>
      </w:r>
      <w:r w:rsidRPr="005E6056">
        <w:rPr>
          <w:rFonts w:cs="Traditional Arabic"/>
          <w:bCs/>
          <w:spacing w:val="4"/>
          <w:sz w:val="32"/>
          <w:szCs w:val="32"/>
          <w:rtl/>
        </w:rPr>
        <w:t>مَا عَلَّمْتُمْ مِنَ الْجَوَارِحِ</w:t>
      </w:r>
      <w:r w:rsidRPr="005E6056">
        <w:rPr>
          <w:rFonts w:ascii="AGA Arabesque" w:hAnsi="AGA Arabesque" w:cs="Traditional Arabic"/>
          <w:bCs/>
          <w:spacing w:val="4"/>
          <w:sz w:val="32"/>
          <w:szCs w:val="32"/>
          <w:lang w:bidi="ar-EG"/>
        </w:rPr>
        <w:t></w:t>
      </w:r>
      <w:r>
        <w:rPr>
          <w:rFonts w:cs="Traditional Arabic" w:hint="cs"/>
          <w:sz w:val="32"/>
          <w:szCs w:val="32"/>
          <w:rtl/>
        </w:rPr>
        <w:t xml:space="preserve"> وهن الكلاب المعلمة،</w:t>
      </w:r>
      <w:r w:rsidRPr="005E6056">
        <w:rPr>
          <w:rFonts w:cs="Traditional Arabic" w:hint="cs"/>
          <w:sz w:val="32"/>
          <w:szCs w:val="32"/>
          <w:rtl/>
        </w:rPr>
        <w:t>والبازي وكل طير يعلم للصيد والجارح هي الكلاب الضواري والفهود والصقور وأشباهها والمراد الكواسب من سباع البهائم، والطير، مكلبين أي: في حال تكليبكم هذه الجوارح، أي إغرائكم إياها على الصيد بها.</w:t>
      </w:r>
    </w:p>
  </w:footnote>
  <w:footnote w:id="877">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لأنه </w:t>
      </w:r>
      <w:r w:rsidRPr="005E6056">
        <w:rPr>
          <w:rFonts w:cs="Traditional Arabic"/>
          <w:sz w:val="32"/>
          <w:szCs w:val="32"/>
          <w:rtl/>
        </w:rPr>
        <w:t>صلى الله عليه وسلم</w:t>
      </w:r>
      <w:r w:rsidRPr="005E6056">
        <w:rPr>
          <w:rFonts w:cs="Traditional Arabic" w:hint="cs"/>
          <w:sz w:val="32"/>
          <w:szCs w:val="32"/>
          <w:rtl/>
        </w:rPr>
        <w:t xml:space="preserve"> أمر بقتله، وقال: «إنه شيطان»، رواه مسلم </w:t>
      </w:r>
    </w:p>
    <w:p w:rsidR="00E901EB" w:rsidRPr="005E6056" w:rsidRDefault="00E901EB" w:rsidP="00943034">
      <w:pPr>
        <w:pStyle w:val="ae"/>
        <w:rPr>
          <w:rFonts w:cs="Traditional Arabic"/>
          <w:sz w:val="32"/>
          <w:szCs w:val="32"/>
          <w:rtl/>
        </w:rPr>
      </w:pPr>
      <w:r w:rsidRPr="005E6056">
        <w:rPr>
          <w:rFonts w:cs="Traditional Arabic" w:hint="cs"/>
          <w:sz w:val="32"/>
          <w:szCs w:val="32"/>
          <w:rtl/>
        </w:rPr>
        <w:t>قال الموفق: وأباح صيده مالك والشافعي، وأبو حنيفة لعموم الآية والخبر، والقياس على غيره من الكلاب.</w:t>
      </w:r>
    </w:p>
  </w:footnote>
  <w:footnote w:id="878">
    <w:p w:rsidR="00E901EB" w:rsidRPr="005E6056" w:rsidRDefault="00E901EB" w:rsidP="00943034">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ويحرم اقتناء الكلب الأسود البهيم، قولا واحدا، وتعليمه الصيد للأمر بقتله، وعبار</w:t>
      </w:r>
      <w:r>
        <w:rPr>
          <w:rFonts w:cs="Traditional Arabic" w:hint="cs"/>
          <w:sz w:val="32"/>
          <w:szCs w:val="32"/>
          <w:rtl/>
        </w:rPr>
        <w:t>ة الإقناع، ويسن قتله، للأمر به،</w:t>
      </w:r>
      <w:r w:rsidRPr="005E6056">
        <w:rPr>
          <w:rFonts w:cs="Traditional Arabic" w:hint="cs"/>
          <w:sz w:val="32"/>
          <w:szCs w:val="32"/>
          <w:rtl/>
        </w:rPr>
        <w:t>، وكان الأمر بقتله الابتداء، قال النووي: وهو الآن منسوخ؛ .</w:t>
      </w:r>
    </w:p>
    <w:p w:rsidR="00E901EB" w:rsidRPr="005E6056" w:rsidRDefault="00E901EB" w:rsidP="005E6056">
      <w:pPr>
        <w:pStyle w:val="ae"/>
        <w:rPr>
          <w:rFonts w:cs="Traditional Arabic"/>
          <w:sz w:val="32"/>
          <w:szCs w:val="32"/>
          <w:rtl/>
        </w:rPr>
      </w:pPr>
      <w:r w:rsidRPr="005E6056">
        <w:rPr>
          <w:rFonts w:cs="Traditional Arabic" w:hint="cs"/>
          <w:sz w:val="32"/>
          <w:szCs w:val="32"/>
          <w:rtl/>
        </w:rPr>
        <w:t xml:space="preserve">وقال غير واحد: اتفقوا على أنه يحرم اقتناء الكلب لغير حاجة، مثل أن يقتني كلبا إعجابا بصورته، أو للمفاخرة به، فهذا حرام بلا خلاف، والترخيص لثلاثة الزرع, والماشية والصيد، وهذا جائز بلا خلاف. </w:t>
      </w:r>
    </w:p>
  </w:footnote>
  <w:footnote w:id="879">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لا في حال مشاهدته الصيد.</w:t>
      </w:r>
    </w:p>
  </w:footnote>
  <w:footnote w:id="880">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لقوله </w:t>
      </w:r>
      <w:r w:rsidRPr="005E6056">
        <w:rPr>
          <w:rFonts w:cs="Traditional Arabic"/>
          <w:sz w:val="32"/>
          <w:szCs w:val="32"/>
          <w:rtl/>
        </w:rPr>
        <w:t>صلى الله عليه وسلم</w:t>
      </w:r>
      <w:r w:rsidRPr="005E6056">
        <w:rPr>
          <w:rFonts w:cs="Traditional Arabic" w:hint="cs"/>
          <w:sz w:val="32"/>
          <w:szCs w:val="32"/>
          <w:rtl/>
        </w:rPr>
        <w:t xml:space="preserve"> </w:t>
      </w:r>
      <w:r w:rsidRPr="005E6056">
        <w:rPr>
          <w:rFonts w:cs="Traditional Arabic" w:hint="eastAsia"/>
          <w:sz w:val="32"/>
          <w:szCs w:val="32"/>
          <w:rtl/>
        </w:rPr>
        <w:t>«</w:t>
      </w:r>
      <w:r w:rsidRPr="005E6056">
        <w:rPr>
          <w:rFonts w:cs="Traditional Arabic" w:hint="cs"/>
          <w:sz w:val="32"/>
          <w:szCs w:val="32"/>
          <w:rtl/>
        </w:rPr>
        <w:t>فإن أكل فلا تأكل، فإني أخاف أنما أمسك على نفسه</w:t>
      </w:r>
      <w:r w:rsidRPr="005E6056">
        <w:rPr>
          <w:rFonts w:cs="Traditional Arabic" w:hint="eastAsia"/>
          <w:sz w:val="32"/>
          <w:szCs w:val="32"/>
          <w:rtl/>
        </w:rPr>
        <w:t>»</w:t>
      </w:r>
      <w:r w:rsidRPr="005E6056">
        <w:rPr>
          <w:rFonts w:cs="Traditional Arabic" w:hint="cs"/>
          <w:sz w:val="32"/>
          <w:szCs w:val="32"/>
          <w:rtl/>
        </w:rPr>
        <w:t xml:space="preserve"> متفق عليه؛ </w:t>
      </w:r>
    </w:p>
    <w:p w:rsidR="00E901EB" w:rsidRPr="005E6056" w:rsidRDefault="00E901EB" w:rsidP="005E6056">
      <w:pPr>
        <w:pStyle w:val="ae"/>
        <w:rPr>
          <w:rFonts w:cs="Traditional Arabic"/>
          <w:sz w:val="32"/>
          <w:szCs w:val="32"/>
          <w:rtl/>
        </w:rPr>
      </w:pPr>
      <w:r w:rsidRPr="005E6056">
        <w:rPr>
          <w:rFonts w:cs="Traditional Arabic" w:hint="cs"/>
          <w:sz w:val="32"/>
          <w:szCs w:val="32"/>
          <w:rtl/>
        </w:rPr>
        <w:t>وقال الموفق: لا أحسب هذه الخصال تعتبر في غير الكلب، والفهد لا يجيب داعيا، وإن عد متعلما، فيكون التعليم في حقه بترك الأكل خاصة أو بما يعده أهل العرف متعلما.</w:t>
      </w:r>
    </w:p>
    <w:p w:rsidR="00E901EB" w:rsidRPr="005E6056" w:rsidRDefault="00E901EB" w:rsidP="005E6056">
      <w:pPr>
        <w:pStyle w:val="ae"/>
        <w:rPr>
          <w:rFonts w:cs="Traditional Arabic"/>
          <w:sz w:val="32"/>
          <w:szCs w:val="32"/>
          <w:rtl/>
        </w:rPr>
      </w:pPr>
      <w:r w:rsidRPr="005E6056">
        <w:rPr>
          <w:rFonts w:cs="Traditional Arabic" w:hint="cs"/>
          <w:sz w:val="32"/>
          <w:szCs w:val="32"/>
          <w:rtl/>
        </w:rPr>
        <w:t>وقال الشيخ: التحقيق أن المرجع في تعليم الفهد إلى أهل الخبرة، فإن قالوا إنه من جنس تعليم الصقر بالأكل ألحق به، وإن قالوا: إنه يعلم بترك الأكل كالكلب، ألحق به، وإذا كان الكلب بعد تعلمه، لم يحرم ما تقدم من صيده، ولم يبح ما أكل منه.</w:t>
      </w:r>
    </w:p>
  </w:footnote>
  <w:footnote w:id="881">
    <w:p w:rsidR="00E901EB" w:rsidRDefault="00E901EB" w:rsidP="00943034">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w:t>
      </w:r>
      <w:r w:rsidRPr="005E6056">
        <w:rPr>
          <w:rFonts w:cs="Traditional Arabic" w:hint="cs"/>
          <w:sz w:val="32"/>
          <w:szCs w:val="32"/>
          <w:rtl/>
        </w:rPr>
        <w:t xml:space="preserve">أي: فاشتراط ترك الأكل في الكلب خاصة، وقال الوزير: اتفقوا على أن من شرط تعليم </w:t>
      </w:r>
      <w:r>
        <w:rPr>
          <w:rFonts w:cs="Traditional Arabic" w:hint="cs"/>
          <w:sz w:val="32"/>
          <w:szCs w:val="32"/>
          <w:rtl/>
        </w:rPr>
        <w:t>سباع البهائم، إذا أرسله استرسل،وإذا زجره انزجر،</w:t>
      </w:r>
      <w:r w:rsidRPr="005E6056">
        <w:rPr>
          <w:rFonts w:cs="Traditional Arabic" w:hint="cs"/>
          <w:sz w:val="32"/>
          <w:szCs w:val="32"/>
          <w:rtl/>
        </w:rPr>
        <w:t xml:space="preserve">واشترط أبو حنيفة والشافعي وأحمد ترك الأكل، ولم يشترطه مالك، واتفقوا على أن سائر الجوارح سوى الكلب، لا يعتبر في حد تعليمه ترك الأكل مما صاده، </w:t>
      </w:r>
    </w:p>
    <w:p w:rsidR="00E901EB" w:rsidRPr="005E6056" w:rsidRDefault="00E901EB" w:rsidP="00943034">
      <w:pPr>
        <w:pStyle w:val="ae"/>
        <w:rPr>
          <w:rFonts w:cs="Traditional Arabic"/>
          <w:sz w:val="32"/>
          <w:szCs w:val="32"/>
          <w:rtl/>
        </w:rPr>
      </w:pPr>
      <w:r w:rsidRPr="005E6056">
        <w:rPr>
          <w:rFonts w:cs="Traditional Arabic" w:hint="cs"/>
          <w:sz w:val="32"/>
          <w:szCs w:val="32"/>
          <w:rtl/>
        </w:rPr>
        <w:t>وإنما تعليمه هو: أن يرجع إلى صاحبه إذا دعاه.</w:t>
      </w:r>
    </w:p>
  </w:footnote>
  <w:footnote w:id="882">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وفاقا، فلو سقط السيف من يده، فعقر الصيد، لم يحل، لأن قصده شرط في إباحته. </w:t>
      </w:r>
    </w:p>
  </w:footnote>
  <w:footnote w:id="883">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لقوله </w:t>
      </w:r>
      <w:r w:rsidRPr="005E6056">
        <w:rPr>
          <w:rFonts w:cs="Traditional Arabic"/>
          <w:sz w:val="32"/>
          <w:szCs w:val="32"/>
          <w:rtl/>
        </w:rPr>
        <w:t>صلى الله عليه وسلم</w:t>
      </w:r>
      <w:r w:rsidRPr="005E6056">
        <w:rPr>
          <w:rFonts w:cs="Traditional Arabic" w:hint="cs"/>
          <w:sz w:val="32"/>
          <w:szCs w:val="32"/>
          <w:rtl/>
        </w:rPr>
        <w:t xml:space="preserve"> «إذا أرسلت كلبك المعلم، وذكرت اسم الله عليه فكل»، متفق عليه، </w:t>
      </w:r>
    </w:p>
    <w:p w:rsidR="00E901EB" w:rsidRPr="005E6056" w:rsidRDefault="00E901EB" w:rsidP="005E6056">
      <w:pPr>
        <w:pStyle w:val="ae"/>
        <w:rPr>
          <w:rFonts w:cs="Traditional Arabic"/>
          <w:sz w:val="32"/>
          <w:szCs w:val="32"/>
          <w:rtl/>
        </w:rPr>
      </w:pPr>
      <w:r w:rsidRPr="005E6056">
        <w:rPr>
          <w:rFonts w:cs="Traditional Arabic" w:hint="cs"/>
          <w:sz w:val="32"/>
          <w:szCs w:val="32"/>
          <w:rtl/>
        </w:rPr>
        <w:t>فدل على أن إرسال الجارحة بمنزلة الذبح، وإن زجره ولم يزد عدوه لم يحل، لأن الزجر لم يزد شيئا عن استرسال الجارح بنفسه.</w:t>
      </w:r>
    </w:p>
  </w:footnote>
  <w:footnote w:id="884">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لأن فعل الآدمي إذا انضاف إلى فعل البهيمة، كان الاعتبار بفعل الآدمي.</w:t>
      </w:r>
    </w:p>
  </w:footnote>
  <w:footnote w:id="885">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أو رمى صيدا فقتل جماعة، حل الجميع قال في الإنصاف: بلا نزاع أعلمه، </w:t>
      </w:r>
    </w:p>
    <w:p w:rsidR="00E901EB" w:rsidRDefault="00E901EB" w:rsidP="00943034">
      <w:pPr>
        <w:pStyle w:val="ae"/>
        <w:rPr>
          <w:rFonts w:cs="Traditional Arabic"/>
          <w:sz w:val="32"/>
          <w:szCs w:val="32"/>
          <w:rtl/>
        </w:rPr>
      </w:pPr>
      <w:r w:rsidRPr="005E6056">
        <w:rPr>
          <w:rFonts w:cs="Traditional Arabic" w:hint="cs"/>
          <w:sz w:val="32"/>
          <w:szCs w:val="32"/>
          <w:rtl/>
        </w:rPr>
        <w:t>وكذا إذا أرسل كلبه على صيد فصاد غيره، وهو مذهب أبي حنيفة والشافعي</w:t>
      </w:r>
      <w:r>
        <w:rPr>
          <w:rFonts w:cs="Traditional Arabic" w:hint="cs"/>
          <w:sz w:val="32"/>
          <w:szCs w:val="32"/>
          <w:rtl/>
        </w:rPr>
        <w:t>.</w:t>
      </w:r>
      <w:r w:rsidRPr="005E6056">
        <w:rPr>
          <w:rFonts w:cs="Traditional Arabic" w:hint="cs"/>
          <w:sz w:val="32"/>
          <w:szCs w:val="32"/>
          <w:rtl/>
        </w:rPr>
        <w:t xml:space="preserve"> </w:t>
      </w:r>
    </w:p>
    <w:p w:rsidR="00E901EB" w:rsidRPr="005E6056" w:rsidRDefault="00E901EB" w:rsidP="00943034">
      <w:pPr>
        <w:pStyle w:val="ae"/>
        <w:rPr>
          <w:rFonts w:cs="Traditional Arabic"/>
          <w:sz w:val="32"/>
          <w:szCs w:val="32"/>
          <w:rtl/>
        </w:rPr>
      </w:pPr>
      <w:r>
        <w:rPr>
          <w:rFonts w:cs="Traditional Arabic" w:hint="cs"/>
          <w:sz w:val="32"/>
          <w:szCs w:val="32"/>
          <w:rtl/>
        </w:rPr>
        <w:t>أو وقع سهمه في حجر،فرده على الصيد فقتله،</w:t>
      </w:r>
      <w:r w:rsidRPr="005E6056">
        <w:rPr>
          <w:rFonts w:cs="Traditional Arabic" w:hint="cs"/>
          <w:sz w:val="32"/>
          <w:szCs w:val="32"/>
          <w:rtl/>
        </w:rPr>
        <w:t>حل وإن قصد صيدا بعينه فرماه بسهم فأصابه فاتفقوا على أنه يحل وإن أرسل كلبه، أو سهمه إلى هدف فقتل صيدا، أو رمى حجرا ونحوه، يظنه صيدا أو بهيمة، فأصاب صيدا لم يحل لما تقدم من أن قصد الصيد شرط في إباحته.</w:t>
      </w:r>
    </w:p>
    <w:p w:rsidR="00E901EB" w:rsidRPr="005E6056" w:rsidRDefault="00E901EB" w:rsidP="005E6056">
      <w:pPr>
        <w:pStyle w:val="ae"/>
        <w:rPr>
          <w:rFonts w:cs="Traditional Arabic"/>
          <w:sz w:val="32"/>
          <w:szCs w:val="32"/>
          <w:rtl/>
        </w:rPr>
      </w:pPr>
      <w:r w:rsidRPr="005E6056">
        <w:rPr>
          <w:rFonts w:cs="Traditional Arabic" w:hint="cs"/>
          <w:sz w:val="32"/>
          <w:szCs w:val="32"/>
          <w:rtl/>
        </w:rPr>
        <w:t>ووعد الشارح في باب الآنية، بذكر الطريدة، في الصيد وأنسيها، وهي: الصيد يقع بين قوم، لا يقدرون على ذكاته، ويقطع كل واحد منه حتى يؤتى عليه وهو حي، قال الحسن: لا بأس بالطريدة، كان المسلمون يفعلون ذلك في مغازيهم واستحسنه أحمد، وكذا الناد، من إبل ونحوها، توحشت ولم يقدر على تذكيتها.</w:t>
      </w:r>
    </w:p>
  </w:footnote>
  <w:footnote w:id="886">
    <w:p w:rsidR="00E901EB" w:rsidRPr="005E6056" w:rsidRDefault="00E901EB" w:rsidP="005E6056">
      <w:pPr>
        <w:pStyle w:val="ae"/>
        <w:rPr>
          <w:rFonts w:cs="Traditional Arabic"/>
          <w:sz w:val="32"/>
          <w:szCs w:val="32"/>
          <w:rtl/>
          <w:lang w:bidi="ar-EG"/>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وهو مذهب الجمهور لقوله تعالى: </w:t>
      </w:r>
      <w:r w:rsidRPr="005E6056">
        <w:rPr>
          <w:rFonts w:ascii="AGA Arabesque" w:hAnsi="AGA Arabesque" w:cs="Traditional Arabic"/>
          <w:sz w:val="32"/>
          <w:szCs w:val="32"/>
          <w:lang w:bidi="ar-EG"/>
        </w:rPr>
        <w:t></w:t>
      </w:r>
      <w:r w:rsidRPr="005E6056">
        <w:rPr>
          <w:rFonts w:cs="Traditional Arabic"/>
          <w:bCs/>
          <w:spacing w:val="4"/>
          <w:sz w:val="32"/>
          <w:szCs w:val="32"/>
          <w:rtl/>
        </w:rPr>
        <w:t>وَلا تَأْكُلُوا مِمَّا لَمْ يُذْكَرِ اسْمُ اللهِ عَلَيْهِ</w:t>
      </w:r>
      <w:r w:rsidRPr="005E6056">
        <w:rPr>
          <w:rFonts w:ascii="AGA Arabesque" w:hAnsi="AGA Arabesque" w:cs="Traditional Arabic"/>
          <w:bCs/>
          <w:spacing w:val="4"/>
          <w:sz w:val="32"/>
          <w:szCs w:val="32"/>
          <w:lang w:bidi="ar-EG"/>
        </w:rPr>
        <w:t></w:t>
      </w:r>
      <w:r w:rsidRPr="005E6056">
        <w:rPr>
          <w:rFonts w:cs="Traditional Arabic" w:hint="cs"/>
          <w:sz w:val="32"/>
          <w:szCs w:val="32"/>
          <w:rtl/>
          <w:lang w:bidi="ar-EG"/>
        </w:rPr>
        <w:t>.</w:t>
      </w:r>
    </w:p>
    <w:p w:rsidR="00E901EB" w:rsidRPr="005E6056" w:rsidRDefault="00E901EB" w:rsidP="005E6056">
      <w:pPr>
        <w:pStyle w:val="ae"/>
        <w:rPr>
          <w:rFonts w:cs="Traditional Arabic"/>
          <w:sz w:val="32"/>
          <w:szCs w:val="32"/>
          <w:rtl/>
        </w:rPr>
      </w:pPr>
      <w:r w:rsidRPr="005E6056">
        <w:rPr>
          <w:rFonts w:cs="Traditional Arabic" w:hint="cs"/>
          <w:sz w:val="32"/>
          <w:szCs w:val="32"/>
          <w:rtl/>
        </w:rPr>
        <w:t xml:space="preserve">وللأخبار لأن إرسال الآلة من نحو سهم، أو معراض، وكذا نصب نحو منجل وإرسال الجارحة، هو الفعل الموجود من المرسل، فاعتبرت التسمية عنده كما اعتبرت عند الذبح، لكن لا بد من إشارة أخرس لقيامها مقام نطقه وتصح التسمية ولو بغير العربية. </w:t>
      </w:r>
    </w:p>
  </w:footnote>
  <w:footnote w:id="887">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w:t>
      </w:r>
      <w:r w:rsidRPr="005E6056">
        <w:rPr>
          <w:rFonts w:cs="Traditional Arabic" w:hint="cs"/>
          <w:sz w:val="32"/>
          <w:szCs w:val="32"/>
          <w:rtl/>
        </w:rPr>
        <w:t xml:space="preserve">وكذا جهلا، فلا تسقط بحال، </w:t>
      </w:r>
    </w:p>
    <w:p w:rsidR="00E901EB" w:rsidRPr="005E6056" w:rsidRDefault="00E901EB" w:rsidP="005E6056">
      <w:pPr>
        <w:pStyle w:val="ae"/>
        <w:rPr>
          <w:rFonts w:cs="Traditional Arabic"/>
          <w:sz w:val="32"/>
          <w:szCs w:val="32"/>
          <w:rtl/>
        </w:rPr>
      </w:pPr>
      <w:r w:rsidRPr="005E6056">
        <w:rPr>
          <w:rFonts w:cs="Traditional Arabic" w:hint="cs"/>
          <w:sz w:val="32"/>
          <w:szCs w:val="32"/>
          <w:rtl/>
        </w:rPr>
        <w:t>بخلاف الذكاة، فإن التسمية تسقط فيها سهوا، والفرق بينهما: كثرة الوقوع وتكرره، بخلاف الصيد.</w:t>
      </w:r>
    </w:p>
  </w:footnote>
  <w:footnote w:id="888">
    <w:p w:rsidR="00E901EB" w:rsidRPr="005E6056" w:rsidRDefault="00E901EB" w:rsidP="00943034">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)كالعبادات، وكذا لو تأخرت بزمن يسير عرفا.</w:t>
      </w:r>
    </w:p>
  </w:footnote>
  <w:footnote w:id="889">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فلا يحل المصيد، لأنه لما لم يمكن اعتبار التسمية على صيد بعينه، اعتبرت على آلته.</w:t>
      </w:r>
    </w:p>
  </w:footnote>
  <w:footnote w:id="890">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فيحل لأن التسمية في جانب الصيد واقعة على السهم، لا على الصيد لعدم حضوره بين يديه، </w:t>
      </w:r>
    </w:p>
    <w:p w:rsidR="00E901EB" w:rsidRPr="005E6056" w:rsidRDefault="00E901EB" w:rsidP="00810F3E">
      <w:pPr>
        <w:pStyle w:val="ae"/>
        <w:rPr>
          <w:rFonts w:cs="Traditional Arabic"/>
          <w:sz w:val="32"/>
          <w:szCs w:val="32"/>
          <w:rtl/>
        </w:rPr>
      </w:pPr>
      <w:r>
        <w:rPr>
          <w:rFonts w:cs="Traditional Arabic" w:hint="cs"/>
          <w:sz w:val="32"/>
          <w:szCs w:val="32"/>
          <w:rtl/>
        </w:rPr>
        <w:t>بل قد لايصاب وفي جانب الذكاة،</w:t>
      </w:r>
      <w:r w:rsidRPr="005E6056">
        <w:rPr>
          <w:rFonts w:cs="Traditional Arabic" w:hint="cs"/>
          <w:sz w:val="32"/>
          <w:szCs w:val="32"/>
          <w:rtl/>
        </w:rPr>
        <w:t>ا</w:t>
      </w:r>
      <w:r>
        <w:rPr>
          <w:rFonts w:cs="Traditional Arabic" w:hint="cs"/>
          <w:sz w:val="32"/>
          <w:szCs w:val="32"/>
          <w:rtl/>
        </w:rPr>
        <w:t>لتسمية واقعة على الذبيحة نفسها،</w:t>
      </w:r>
      <w:r w:rsidRPr="005E6056">
        <w:rPr>
          <w:rFonts w:cs="Traditional Arabic" w:hint="cs"/>
          <w:sz w:val="32"/>
          <w:szCs w:val="32"/>
          <w:rtl/>
        </w:rPr>
        <w:t>لا على السكين فلا يضر الذبح بغيرها</w:t>
      </w:r>
    </w:p>
  </w:footnote>
  <w:footnote w:id="891">
    <w:p w:rsidR="00E901EB" w:rsidRPr="005E6056" w:rsidRDefault="00E901EB" w:rsidP="00810F3E">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)لأنه عبث،وإن كان فيه ظلم للناس،بالعدوان على زروعهم،</w:t>
      </w:r>
      <w:r w:rsidRPr="005E6056">
        <w:rPr>
          <w:rFonts w:cs="Traditional Arabic" w:hint="cs"/>
          <w:sz w:val="32"/>
          <w:szCs w:val="32"/>
          <w:rtl/>
        </w:rPr>
        <w:t>وأموالهم فح</w:t>
      </w:r>
      <w:r>
        <w:rPr>
          <w:rFonts w:cs="Traditional Arabic" w:hint="cs"/>
          <w:sz w:val="32"/>
          <w:szCs w:val="32"/>
          <w:rtl/>
        </w:rPr>
        <w:t>رام،والصيد لحاجة الإنسان جائز</w:t>
      </w:r>
    </w:p>
  </w:footnote>
  <w:footnote w:id="892">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وعلوه، وقال الوزير وغيره: اتفقوا على أن اليمين منعقدة بجميع صفات الله تعالى كعزة الله وجلاله، إلا أبا حنيفة استثنى علم الله، فلم يره يمينا. </w:t>
      </w:r>
    </w:p>
  </w:footnote>
  <w:footnote w:id="893">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عهد الله يمين، قال ابن عبد البر، لا خلاف في ذلك، إلا عمن لا يعتد بقوله، وكذا ميثاقه وكذا علي عهد الله وميثاقه، والحلف بأمانة الله يمين، وفاقا لمالك وأبي حنيفة، </w:t>
      </w:r>
    </w:p>
    <w:p w:rsidR="00E901EB" w:rsidRPr="005E6056" w:rsidRDefault="00E901EB" w:rsidP="005E6056">
      <w:pPr>
        <w:pStyle w:val="ae"/>
        <w:rPr>
          <w:rFonts w:cs="Traditional Arabic"/>
          <w:sz w:val="32"/>
          <w:szCs w:val="32"/>
          <w:rtl/>
        </w:rPr>
      </w:pPr>
      <w:r>
        <w:rPr>
          <w:rFonts w:cs="Traditional Arabic" w:hint="cs"/>
          <w:sz w:val="32"/>
          <w:szCs w:val="32"/>
          <w:rtl/>
        </w:rPr>
        <w:t>وقال الشافعي،لا تنعقد اليمين بأمانة الله،</w:t>
      </w:r>
      <w:r w:rsidRPr="005E6056">
        <w:rPr>
          <w:rFonts w:cs="Traditional Arabic" w:hint="cs"/>
          <w:sz w:val="32"/>
          <w:szCs w:val="32"/>
          <w:rtl/>
        </w:rPr>
        <w:t>إلا</w:t>
      </w:r>
      <w:r>
        <w:rPr>
          <w:rFonts w:cs="Traditional Arabic" w:hint="cs"/>
          <w:sz w:val="32"/>
          <w:szCs w:val="32"/>
          <w:rtl/>
        </w:rPr>
        <w:t xml:space="preserve"> أن ينوي الحلف بصفة الله،لأن الأمانة يراد بها:الفرائض والودائع</w:t>
      </w:r>
    </w:p>
  </w:footnote>
  <w:footnote w:id="894">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أو بحق القرآن أو بالتوراة أو الإنجيل أو الزبور، أو صحف إبراهيم أو موسى، لأنه حلف بصفة من صفات الله، فوجبت الكفارة مع الحنث.</w:t>
      </w:r>
    </w:p>
  </w:footnote>
  <w:footnote w:id="895">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بفتح العين وضمها، الحياة والبقاء، وهو مذهب أبي حنيفة ومالك، </w:t>
      </w:r>
    </w:p>
    <w:p w:rsidR="00E901EB" w:rsidRPr="005E6056" w:rsidRDefault="00E901EB" w:rsidP="005E6056">
      <w:pPr>
        <w:pStyle w:val="ae"/>
        <w:rPr>
          <w:rFonts w:cs="Traditional Arabic"/>
          <w:sz w:val="32"/>
          <w:szCs w:val="32"/>
          <w:rtl/>
        </w:rPr>
      </w:pPr>
      <w:r w:rsidRPr="005E6056">
        <w:rPr>
          <w:rFonts w:cs="Traditional Arabic" w:hint="cs"/>
          <w:sz w:val="32"/>
          <w:szCs w:val="32"/>
          <w:rtl/>
        </w:rPr>
        <w:t xml:space="preserve">وقول لعمرك، جري على رسم اللغة، وذكر صورة القسم، لتأكيد مضمون الكلام وترويجه فقط، لأنه أقوى من سائر المؤكدات، وأسلم من التأكيد بالقسم بالله لوجوب البر به، وليس الغرض اليمين الشرعي، فصورة القسم على الوجه المذكور: لا بأس به، ولهذا شاع بين المسلمين، وقال </w:t>
      </w:r>
      <w:r w:rsidRPr="005E6056">
        <w:rPr>
          <w:rFonts w:cs="Traditional Arabic"/>
          <w:sz w:val="32"/>
          <w:szCs w:val="32"/>
          <w:rtl/>
        </w:rPr>
        <w:t>صلى الله عليه وسلم</w:t>
      </w:r>
      <w:r w:rsidRPr="005E6056">
        <w:rPr>
          <w:rFonts w:cs="Traditional Arabic" w:hint="cs"/>
          <w:sz w:val="32"/>
          <w:szCs w:val="32"/>
          <w:rtl/>
        </w:rPr>
        <w:t xml:space="preserve"> أفلح وأبيه.</w:t>
      </w:r>
    </w:p>
    <w:p w:rsidR="00E901EB" w:rsidRPr="005E6056" w:rsidRDefault="00E901EB" w:rsidP="005E6056">
      <w:pPr>
        <w:pStyle w:val="ae"/>
        <w:rPr>
          <w:rFonts w:cs="Traditional Arabic"/>
          <w:sz w:val="32"/>
          <w:szCs w:val="32"/>
          <w:rtl/>
        </w:rPr>
      </w:pPr>
      <w:r>
        <w:rPr>
          <w:rFonts w:cs="Traditional Arabic" w:hint="cs"/>
          <w:sz w:val="32"/>
          <w:szCs w:val="32"/>
          <w:rtl/>
        </w:rPr>
        <w:t>وعنه:ليست يمينا إن لم ينو،</w:t>
      </w:r>
      <w:r w:rsidRPr="005E6056">
        <w:rPr>
          <w:rFonts w:cs="Traditional Arabic" w:hint="cs"/>
          <w:sz w:val="32"/>
          <w:szCs w:val="32"/>
          <w:rtl/>
        </w:rPr>
        <w:t>و</w:t>
      </w:r>
      <w:r>
        <w:rPr>
          <w:rFonts w:cs="Traditional Arabic" w:hint="cs"/>
          <w:sz w:val="32"/>
          <w:szCs w:val="32"/>
          <w:rtl/>
        </w:rPr>
        <w:t>هو قول الشافعي،</w:t>
      </w:r>
      <w:r w:rsidRPr="005E6056">
        <w:rPr>
          <w:rFonts w:cs="Traditional Arabic" w:hint="cs"/>
          <w:sz w:val="32"/>
          <w:szCs w:val="32"/>
          <w:rtl/>
        </w:rPr>
        <w:t xml:space="preserve">لأنها لا تكون يمينا إلا بتقدير محذوف، نحو: لعمر الله ما أقسم به، وأيم الله يمين وفاقا لأبي حنيفة ومالك كقوله: وايمن الله، وقال الكوفيون: أيمن جمع يمين، وحق الله يمين، وفاقا لمالك والشافعي. </w:t>
      </w:r>
    </w:p>
  </w:footnote>
  <w:footnote w:id="896">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ولا اللفظ ظاهر، في إرادته.</w:t>
      </w:r>
    </w:p>
  </w:footnote>
  <w:footnote w:id="897">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والشاكر ونحو ذلك، مما لا ينصرف إطلاقه إليه، ويحتمله.</w:t>
      </w:r>
    </w:p>
  </w:footnote>
  <w:footnote w:id="898">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إن نوى بنحو هذه الألفاظ: الله تعالى فيمين يترتب عليه ما يترتب على الحلف بالله وإن لم ينو به الله تعالى، أو نوى به غيره، لم يكن يمينا لأن الحلف الذي تجب به الكفارة لم يقصده، ولا اللفظ ظاهر في إرادته، فلم يترتب عليه ما يترتب على اليمين بالله تعالى.</w:t>
      </w:r>
    </w:p>
  </w:footnote>
  <w:footnote w:id="899">
    <w:p w:rsidR="00E901EB" w:rsidRPr="005E6056" w:rsidRDefault="00E901EB" w:rsidP="00BA7AAD">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قال ابن عبد البر: هذا أمر مجمع عليه.</w:t>
      </w:r>
    </w:p>
  </w:footnote>
  <w:footnote w:id="900">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وقال: «من حلف بغير الله فقد كفر أو أشرك» فدلت على تحريمه، وعدم انعقاد اليمين به، </w:t>
      </w:r>
    </w:p>
    <w:p w:rsidR="00E901EB" w:rsidRPr="005E6056" w:rsidRDefault="00E901EB" w:rsidP="005E6056">
      <w:pPr>
        <w:pStyle w:val="ae"/>
        <w:rPr>
          <w:rFonts w:cs="Traditional Arabic"/>
          <w:sz w:val="32"/>
          <w:szCs w:val="32"/>
          <w:rtl/>
        </w:rPr>
      </w:pPr>
      <w:r w:rsidRPr="005E6056">
        <w:rPr>
          <w:rFonts w:cs="Traditional Arabic" w:hint="cs"/>
          <w:sz w:val="32"/>
          <w:szCs w:val="32"/>
          <w:rtl/>
        </w:rPr>
        <w:t xml:space="preserve">وإن حلف بالنبي </w:t>
      </w:r>
      <w:r w:rsidRPr="005E6056">
        <w:rPr>
          <w:rFonts w:cs="Traditional Arabic"/>
          <w:sz w:val="32"/>
          <w:szCs w:val="32"/>
          <w:rtl/>
        </w:rPr>
        <w:t>صلى الله عليه وسلم</w:t>
      </w:r>
      <w:r w:rsidRPr="005E6056">
        <w:rPr>
          <w:rFonts w:cs="Traditional Arabic" w:hint="cs"/>
          <w:sz w:val="32"/>
          <w:szCs w:val="32"/>
          <w:rtl/>
        </w:rPr>
        <w:t xml:space="preserve"> لم تنعقد يمينه، وهو مذهب أبي حنيفة ومالك، والشافعي.</w:t>
      </w:r>
    </w:p>
  </w:footnote>
  <w:footnote w:id="901">
    <w:p w:rsidR="00E901EB" w:rsidRPr="005E6056" w:rsidRDefault="00E901EB" w:rsidP="00BA7AAD">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والمراد: كراهة التحريم، لقوله: «ليس منا من حلف بالأمانة»، رواه أبو داود. </w:t>
      </w:r>
    </w:p>
  </w:footnote>
  <w:footnote w:id="902">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لأنها إنما وجبت في الحلف بالله، صيانة لأسمائه تعالى، وغيره لا يساويه في ذلك، </w:t>
      </w:r>
    </w:p>
    <w:p w:rsidR="00E901EB" w:rsidRDefault="00E901EB" w:rsidP="005E6056">
      <w:pPr>
        <w:pStyle w:val="ae"/>
        <w:rPr>
          <w:rFonts w:cs="Traditional Arabic"/>
          <w:sz w:val="32"/>
          <w:szCs w:val="32"/>
          <w:rtl/>
        </w:rPr>
      </w:pPr>
      <w:r w:rsidRPr="005E6056">
        <w:rPr>
          <w:rFonts w:cs="Traditional Arabic" w:hint="cs"/>
          <w:sz w:val="32"/>
          <w:szCs w:val="32"/>
          <w:rtl/>
        </w:rPr>
        <w:t xml:space="preserve">وقال بعضهم: وكذا الحلف بعتق أو طلاق، </w:t>
      </w:r>
    </w:p>
    <w:p w:rsidR="00E901EB" w:rsidRPr="005E6056" w:rsidRDefault="00E901EB" w:rsidP="005E6056">
      <w:pPr>
        <w:pStyle w:val="ae"/>
        <w:rPr>
          <w:rFonts w:cs="Traditional Arabic"/>
          <w:sz w:val="32"/>
          <w:szCs w:val="32"/>
          <w:rtl/>
        </w:rPr>
      </w:pPr>
      <w:r w:rsidRPr="005E6056">
        <w:rPr>
          <w:rFonts w:cs="Traditional Arabic" w:hint="cs"/>
          <w:sz w:val="32"/>
          <w:szCs w:val="32"/>
          <w:rtl/>
        </w:rPr>
        <w:t>وفي الاختيارات اختلف كلام أبي العباس، في الحلف بالطلاق، فاختار في موضع التحريم وتعزيره وهو قول مالك، ووجه لنا.</w:t>
      </w:r>
    </w:p>
    <w:p w:rsidR="00E901EB" w:rsidRDefault="00E901EB" w:rsidP="005E6056">
      <w:pPr>
        <w:pStyle w:val="ae"/>
        <w:rPr>
          <w:rFonts w:cs="Traditional Arabic"/>
          <w:sz w:val="32"/>
          <w:szCs w:val="32"/>
          <w:rtl/>
        </w:rPr>
      </w:pPr>
      <w:r w:rsidRPr="005E6056">
        <w:rPr>
          <w:rFonts w:cs="Traditional Arabic" w:hint="cs"/>
          <w:sz w:val="32"/>
          <w:szCs w:val="32"/>
          <w:rtl/>
        </w:rPr>
        <w:t xml:space="preserve">واختار في موضع آخر: أنه لا يكره، وأنه قول غير واحد من أصحابنا، لأنه لم يحلف بمخلوق، ولم يلتزم لغير الله شيئا، وإنما التزم به كما يلتزم بالنذر، والالتزام لله، أبلغ من الإلتزام به، بدليل النذر واليمين، </w:t>
      </w:r>
    </w:p>
    <w:p w:rsidR="00E901EB" w:rsidRPr="005E6056" w:rsidRDefault="00E901EB" w:rsidP="005E6056">
      <w:pPr>
        <w:pStyle w:val="ae"/>
        <w:rPr>
          <w:rFonts w:cs="Traditional Arabic"/>
          <w:sz w:val="32"/>
          <w:szCs w:val="32"/>
          <w:rtl/>
        </w:rPr>
      </w:pPr>
      <w:r w:rsidRPr="005E6056">
        <w:rPr>
          <w:rFonts w:cs="Traditional Arabic" w:hint="cs"/>
          <w:sz w:val="32"/>
          <w:szCs w:val="32"/>
          <w:rtl/>
        </w:rPr>
        <w:t>ولهذا لم تنكر الصحابة على من حلف بذلك، كما أنكروا على من حلف بالكعبة.</w:t>
      </w:r>
    </w:p>
    <w:p w:rsidR="00E901EB" w:rsidRPr="005E6056" w:rsidRDefault="00E901EB" w:rsidP="005E6056">
      <w:pPr>
        <w:pStyle w:val="ae"/>
        <w:rPr>
          <w:rFonts w:cs="Traditional Arabic"/>
          <w:sz w:val="32"/>
          <w:szCs w:val="32"/>
          <w:rtl/>
        </w:rPr>
      </w:pPr>
      <w:r w:rsidRPr="005E6056">
        <w:rPr>
          <w:rFonts w:cs="Traditional Arabic" w:hint="cs"/>
          <w:sz w:val="32"/>
          <w:szCs w:val="32"/>
          <w:rtl/>
        </w:rPr>
        <w:t xml:space="preserve">وقال ابن القيم في قوله: </w:t>
      </w:r>
      <w:r w:rsidRPr="005E6056">
        <w:rPr>
          <w:rFonts w:ascii="AGA Arabesque" w:hAnsi="AGA Arabesque" w:cs="Traditional Arabic"/>
          <w:sz w:val="32"/>
          <w:szCs w:val="32"/>
          <w:lang w:bidi="ar-EG"/>
        </w:rPr>
        <w:t></w:t>
      </w:r>
      <w:r w:rsidRPr="005E6056">
        <w:rPr>
          <w:rFonts w:cs="Traditional Arabic"/>
          <w:bCs/>
          <w:spacing w:val="4"/>
          <w:sz w:val="32"/>
          <w:szCs w:val="32"/>
          <w:rtl/>
        </w:rPr>
        <w:t>وَلَكِنْ يُؤَاخِذُكُمْ بِمَا عَقَّدْتُمُ الأَيْمَانَ فَكَفَّارَتُهُ</w:t>
      </w:r>
      <w:r w:rsidRPr="005E6056">
        <w:rPr>
          <w:rFonts w:ascii="AGA Arabesque" w:hAnsi="AGA Arabesque" w:cs="Traditional Arabic"/>
          <w:bCs/>
          <w:spacing w:val="4"/>
          <w:sz w:val="32"/>
          <w:szCs w:val="32"/>
          <w:lang w:bidi="ar-EG"/>
        </w:rPr>
        <w:t></w:t>
      </w:r>
      <w:r w:rsidRPr="005E6056">
        <w:rPr>
          <w:rFonts w:cs="Traditional Arabic" w:hint="cs"/>
          <w:sz w:val="32"/>
          <w:szCs w:val="32"/>
          <w:rtl/>
        </w:rPr>
        <w:t xml:space="preserve"> الآية فهذا صريح في أن كل يمين منعقدة فهذا كفارتها، وقد أدخلت الصحابة في هذا النص، الحلف بالتزام الواجبات، والحلف بأحد القربات المالية إلى الله، وهو العتق كما ثبت ذلك عن ستة منهم، ولا مخالف لهم من بقيتهم، وأدخلت فيه الحلف، بالبغيض إلى الله، وهو الطلاق كما ثبت ذلك عن علي، ولا مخالف له منهم، فالواجب تحكيم هذا النص العام، والعمل بعمومه، حتى يثبت إجماع الأمة إجماعا متيقنا على خلافه، فالأمة لا تجتمع على خطأ البتة.</w:t>
      </w:r>
    </w:p>
  </w:footnote>
  <w:footnote w:id="903">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أن تكون اليمين منعقدة وأن يحلف مختارا، وأن يحنث في يمنيه ويأت مفصلا.</w:t>
      </w:r>
    </w:p>
  </w:footnote>
  <w:footnote w:id="904">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قال الوزير: أجمعوا على أن اليمين المتعمدة المنعقدة، هو أن يحلف بالله على أمر في المستقبل أن يفعله ولا يفعله، وإذا حنث وجبت عليه الكفارة اهـ لأن العقد إنما يكون فيه دون الماضي، قال تعالى: </w:t>
      </w:r>
      <w:r w:rsidRPr="005E6056">
        <w:rPr>
          <w:rFonts w:ascii="AGA Arabesque" w:hAnsi="AGA Arabesque" w:cs="Traditional Arabic"/>
          <w:sz w:val="32"/>
          <w:szCs w:val="32"/>
          <w:lang w:bidi="ar-EG"/>
        </w:rPr>
        <w:t></w:t>
      </w:r>
      <w:r w:rsidRPr="005E6056">
        <w:rPr>
          <w:rFonts w:cs="Traditional Arabic"/>
          <w:bCs/>
          <w:spacing w:val="4"/>
          <w:sz w:val="32"/>
          <w:szCs w:val="32"/>
          <w:rtl/>
        </w:rPr>
        <w:t>لا يُؤَاخِذُكُمُ اللهُ بِاللَّغْوِ فِي أَيْمَانِكُمْ وَلَكِنْ يُؤَاخِذُكُمْ بِمَا عَقَّدْتُمُ الأَيْمَانَ</w:t>
      </w:r>
      <w:r w:rsidRPr="005E6056">
        <w:rPr>
          <w:rFonts w:ascii="AGA Arabesque" w:hAnsi="AGA Arabesque" w:cs="Traditional Arabic"/>
          <w:bCs/>
          <w:spacing w:val="4"/>
          <w:sz w:val="32"/>
          <w:szCs w:val="32"/>
          <w:lang w:bidi="ar-EG"/>
        </w:rPr>
        <w:t></w:t>
      </w:r>
      <w:r w:rsidRPr="005E6056">
        <w:rPr>
          <w:rFonts w:cs="Traditional Arabic" w:hint="cs"/>
          <w:sz w:val="32"/>
          <w:szCs w:val="32"/>
          <w:rtl/>
        </w:rPr>
        <w:t>.</w:t>
      </w:r>
    </w:p>
    <w:p w:rsidR="00E901EB" w:rsidRPr="005E6056" w:rsidRDefault="00E901EB" w:rsidP="005E6056">
      <w:pPr>
        <w:pStyle w:val="ae"/>
        <w:rPr>
          <w:rFonts w:cs="Traditional Arabic"/>
          <w:sz w:val="32"/>
          <w:szCs w:val="32"/>
          <w:rtl/>
        </w:rPr>
      </w:pPr>
      <w:r w:rsidRPr="005E6056">
        <w:rPr>
          <w:rFonts w:cs="Traditional Arabic" w:hint="cs"/>
          <w:sz w:val="32"/>
          <w:szCs w:val="32"/>
          <w:rtl/>
        </w:rPr>
        <w:t>فدلت الآية على أن وجوب الكفارة في الأيمان المنعقدة، ولا يكون إلا في المستقبل من الزمان، دون الماضي لعدم إمكان البر والحنث، وغير الممكن كلا شربت ماء الكوز، ولا ماء به، لأنه لغو.</w:t>
      </w:r>
    </w:p>
  </w:footnote>
  <w:footnote w:id="905">
    <w:p w:rsidR="00E901EB" w:rsidRPr="005E6056" w:rsidRDefault="00E901EB" w:rsidP="00BA7AAD">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 وظاهره:ولو في الزمن المستقبل،لظاهر الخبر الآتي،</w:t>
      </w:r>
      <w:r w:rsidRPr="005E6056">
        <w:rPr>
          <w:rFonts w:cs="Traditional Arabic" w:hint="cs"/>
          <w:sz w:val="32"/>
          <w:szCs w:val="32"/>
          <w:rtl/>
        </w:rPr>
        <w:t xml:space="preserve">ولا كفارة فيها لظاهر </w:t>
      </w:r>
      <w:r w:rsidRPr="005E6056">
        <w:rPr>
          <w:rFonts w:ascii="AGA Arabesque" w:hAnsi="AGA Arabesque" w:cs="Traditional Arabic"/>
          <w:sz w:val="32"/>
          <w:szCs w:val="32"/>
          <w:lang w:bidi="ar-EG"/>
        </w:rPr>
        <w:t></w:t>
      </w:r>
      <w:r w:rsidRPr="005E6056">
        <w:rPr>
          <w:rFonts w:cs="Traditional Arabic"/>
          <w:bCs/>
          <w:spacing w:val="4"/>
          <w:sz w:val="32"/>
          <w:szCs w:val="32"/>
          <w:rtl/>
        </w:rPr>
        <w:t>لا يُؤَاخِذُكُمُ اللهُ بِاللَّغْوِ فِي أَيْمَانِكُمْ</w:t>
      </w:r>
      <w:r w:rsidRPr="005E6056">
        <w:rPr>
          <w:rFonts w:ascii="AGA Arabesque" w:hAnsi="AGA Arabesque" w:cs="Traditional Arabic"/>
          <w:bCs/>
          <w:spacing w:val="4"/>
          <w:sz w:val="32"/>
          <w:szCs w:val="32"/>
          <w:lang w:bidi="ar-EG"/>
        </w:rPr>
        <w:t></w:t>
      </w:r>
    </w:p>
  </w:footnote>
  <w:footnote w:id="906">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فلغو، غير منعقدة وقال الشيخ: وكذا عقدها على زمن مستقبل، ظانا صدقه فلم يكن، كمن حلف على غيره يظن أنه يطيعه فلم يفعل، أو ظن المحلوف عليه خلاف نية الحالف، ونحو ذلك.</w:t>
      </w:r>
    </w:p>
  </w:footnote>
  <w:footnote w:id="907">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اليمين الغموس، لما تقدم، ولغو اليمين، وما يظن صدقه فيها حكاه ابن عبد البر إجماعا.</w:t>
      </w:r>
    </w:p>
  </w:footnote>
  <w:footnote w:id="908">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لا يعاقبكم ولا يلزمكم بما صدر منكم من الإيمان، التي لا يقصدها الحالف، بل تجري على لسانه عادة، واللغو: المطرح من الكلام، لا يعتد به، وإنما يقع من غير قصد ولا عقد.</w:t>
      </w:r>
    </w:p>
  </w:footnote>
  <w:footnote w:id="909">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ما ذكر من لغو اليمين، كلا والله، وبلى والله، أو ما يظن صدق نفسه، أو أن غيره يطيعه فيما حلف عليه، ونحو ذلك ولأنه يكثر فلو وجبت به كفارة لشق وحصل الضرر، وهو منتف شرعا.</w:t>
      </w:r>
    </w:p>
  </w:footnote>
  <w:footnote w:id="910">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كزائل العقل بشرب دواء، أو محرم لأنه قول لا يتعلق به حق، فلم يصح منهما، </w:t>
      </w:r>
    </w:p>
    <w:p w:rsidR="00E901EB" w:rsidRPr="005E6056" w:rsidRDefault="00E901EB" w:rsidP="005E6056">
      <w:pPr>
        <w:pStyle w:val="ae"/>
        <w:rPr>
          <w:rFonts w:cs="Traditional Arabic"/>
          <w:sz w:val="32"/>
          <w:szCs w:val="32"/>
          <w:rtl/>
        </w:rPr>
      </w:pPr>
      <w:r w:rsidRPr="005E6056">
        <w:rPr>
          <w:rFonts w:cs="Traditional Arabic" w:hint="cs"/>
          <w:sz w:val="32"/>
          <w:szCs w:val="32"/>
          <w:rtl/>
        </w:rPr>
        <w:t xml:space="preserve">لحديث رفع القلم عن ثلاثة، نائم حتى يستيقظ، ومجنون حتى يفيق، وصغير حتى يبلغ. </w:t>
      </w:r>
    </w:p>
  </w:footnote>
  <w:footnote w:id="911">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كمن حلف لا يدخل دارا، فحمل مكرها فادخلها، </w:t>
      </w:r>
    </w:p>
    <w:p w:rsidR="00E901EB" w:rsidRPr="005E6056" w:rsidRDefault="00E901EB" w:rsidP="005E6056">
      <w:pPr>
        <w:pStyle w:val="ae"/>
        <w:rPr>
          <w:rFonts w:cs="Traditional Arabic"/>
          <w:sz w:val="32"/>
          <w:szCs w:val="32"/>
          <w:rtl/>
        </w:rPr>
      </w:pPr>
      <w:r w:rsidRPr="005E6056">
        <w:rPr>
          <w:rFonts w:cs="Traditional Arabic" w:hint="cs"/>
          <w:sz w:val="32"/>
          <w:szCs w:val="32"/>
          <w:rtl/>
        </w:rPr>
        <w:t>أو خالف ما حلف عليه جاهلا، أو ناسيا المحلوف عليه، فلا كفارة لأنه غير آثم.</w:t>
      </w:r>
    </w:p>
  </w:footnote>
  <w:footnote w:id="912">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وكذا جاهل حلف لا يدخل دار زيد، فدخلها جاهلا أنها داره. </w:t>
      </w:r>
    </w:p>
  </w:footnote>
  <w:footnote w:id="913">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قدم الاستثناء، أو أخره.</w:t>
      </w:r>
    </w:p>
  </w:footnote>
  <w:footnote w:id="914">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إن قصد تعليق الفعل، على مشيئة الله وإرادته، بخلاف من قاله تبركا، أو سبق لسانه بلا قصد.</w:t>
      </w:r>
    </w:p>
  </w:footnote>
  <w:footnote w:id="915">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كقطع بنفس أو سعال، أو عطاس، أو قيء أو تثاؤب، </w:t>
      </w:r>
    </w:p>
    <w:p w:rsidR="00E901EB" w:rsidRPr="005E6056" w:rsidRDefault="00E901EB" w:rsidP="005E6056">
      <w:pPr>
        <w:pStyle w:val="ae"/>
        <w:rPr>
          <w:rFonts w:cs="Traditional Arabic"/>
          <w:sz w:val="32"/>
          <w:szCs w:val="32"/>
          <w:rtl/>
        </w:rPr>
      </w:pPr>
      <w:r w:rsidRPr="005E6056">
        <w:rPr>
          <w:rFonts w:cs="Traditional Arabic" w:hint="cs"/>
          <w:sz w:val="32"/>
          <w:szCs w:val="32"/>
          <w:rtl/>
        </w:rPr>
        <w:t>وعنه: ينفعه الاستثناء وإن لم يرده إلا بعد الفراغ، حتى لو قال له بعض الحاضرين: قال إن شاء الله، نفعه قال الشيخ: وهو مذهب أحمد الذي عليه متقدموا أصحابه، واختيار أبي محمد وغيره، وهو مذهب مالك، وهو الصواب، اهـ ويعتبر نطقة به، فلا ينفعه بالقلب، إلا من مظلوم كمتأول.</w:t>
      </w:r>
    </w:p>
  </w:footnote>
  <w:footnote w:id="916">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كما لا يلزم إجابة س</w:t>
      </w:r>
      <w:r w:rsidRPr="005E6056">
        <w:rPr>
          <w:rFonts w:cs="Traditional Arabic" w:hint="cs"/>
          <w:sz w:val="32"/>
          <w:szCs w:val="32"/>
          <w:rtl/>
          <w:lang w:bidi="ar-EG"/>
        </w:rPr>
        <w:t>ـ</w:t>
      </w:r>
      <w:r w:rsidRPr="005E6056">
        <w:rPr>
          <w:rFonts w:cs="Traditional Arabic" w:hint="cs"/>
          <w:sz w:val="32"/>
          <w:szCs w:val="32"/>
          <w:rtl/>
        </w:rPr>
        <w:t>ؤال بالله ت</w:t>
      </w:r>
      <w:r w:rsidRPr="005E6056">
        <w:rPr>
          <w:rFonts w:cs="Traditional Arabic" w:hint="cs"/>
          <w:sz w:val="32"/>
          <w:szCs w:val="32"/>
          <w:rtl/>
          <w:lang w:bidi="ar-EG"/>
        </w:rPr>
        <w:t>ـ</w:t>
      </w:r>
      <w:r w:rsidRPr="005E6056">
        <w:rPr>
          <w:rFonts w:cs="Traditional Arabic" w:hint="cs"/>
          <w:sz w:val="32"/>
          <w:szCs w:val="32"/>
          <w:rtl/>
        </w:rPr>
        <w:t>عالى، لأن الإيج</w:t>
      </w:r>
      <w:r w:rsidRPr="005E6056">
        <w:rPr>
          <w:rFonts w:cs="Traditional Arabic" w:hint="cs"/>
          <w:sz w:val="32"/>
          <w:szCs w:val="32"/>
          <w:rtl/>
          <w:lang w:bidi="ar-EG"/>
        </w:rPr>
        <w:t>ـ</w:t>
      </w:r>
      <w:r w:rsidRPr="005E6056">
        <w:rPr>
          <w:rFonts w:cs="Traditional Arabic" w:hint="cs"/>
          <w:sz w:val="32"/>
          <w:szCs w:val="32"/>
          <w:rtl/>
        </w:rPr>
        <w:t xml:space="preserve">اب بالتوقيفولا توقيف فيه، </w:t>
      </w:r>
    </w:p>
    <w:p w:rsidR="00E901EB" w:rsidRPr="005E6056" w:rsidRDefault="00E901EB" w:rsidP="005E6056">
      <w:pPr>
        <w:pStyle w:val="ae"/>
        <w:rPr>
          <w:rFonts w:cs="Traditional Arabic"/>
          <w:sz w:val="32"/>
          <w:szCs w:val="32"/>
          <w:rtl/>
        </w:rPr>
      </w:pPr>
      <w:r w:rsidRPr="005E6056">
        <w:rPr>
          <w:rFonts w:cs="Traditional Arabic" w:hint="cs"/>
          <w:sz w:val="32"/>
          <w:szCs w:val="32"/>
          <w:rtl/>
        </w:rPr>
        <w:t>وقال الشيخ: إنما يجب على معين، فلا تجب إجابة سائل يقسم على الناس.</w:t>
      </w:r>
    </w:p>
  </w:footnote>
  <w:footnote w:id="917">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في باب الطلاق، وباب الظهار، وتقدم الكلام فيه موضحا.</w:t>
      </w:r>
    </w:p>
  </w:footnote>
  <w:footnote w:id="918">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له، لم تحرم عليه بذلك.</w:t>
      </w:r>
    </w:p>
  </w:footnote>
  <w:footnote w:id="919">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فإن كانت له زوجة، فتقدم حكم ذلك موضحا في بابه.</w:t>
      </w:r>
    </w:p>
  </w:footnote>
  <w:footnote w:id="920">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أو قال: هذا الطعام علي كالدم، أو كلحم الخنزير، لم يحرم عليه، </w:t>
      </w:r>
    </w:p>
    <w:p w:rsidR="00E901EB" w:rsidRPr="005E6056" w:rsidRDefault="00E901EB" w:rsidP="005E6056">
      <w:pPr>
        <w:pStyle w:val="ae"/>
        <w:rPr>
          <w:rFonts w:cs="Traditional Arabic"/>
          <w:sz w:val="32"/>
          <w:szCs w:val="32"/>
          <w:rtl/>
        </w:rPr>
      </w:pPr>
      <w:r w:rsidRPr="005E6056">
        <w:rPr>
          <w:rFonts w:cs="Traditional Arabic" w:hint="cs"/>
          <w:sz w:val="32"/>
          <w:szCs w:val="32"/>
          <w:rtl/>
        </w:rPr>
        <w:t>قال الشيخ: ولا يجوز التعريض لغير ظالم، وهو قول جماعة، وهو تدليس كتدليس المبيع، نص عليه.</w:t>
      </w:r>
    </w:p>
  </w:footnote>
  <w:footnote w:id="921">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وروي عن ابن عباس، وابن عمر: انه </w:t>
      </w:r>
      <w:r w:rsidRPr="005E6056">
        <w:rPr>
          <w:rFonts w:cs="Traditional Arabic"/>
          <w:sz w:val="32"/>
          <w:szCs w:val="32"/>
          <w:rtl/>
        </w:rPr>
        <w:t>صلى الله عليه وسلم</w:t>
      </w:r>
      <w:r w:rsidRPr="005E6056">
        <w:rPr>
          <w:rFonts w:cs="Traditional Arabic" w:hint="cs"/>
          <w:sz w:val="32"/>
          <w:szCs w:val="32"/>
          <w:rtl/>
        </w:rPr>
        <w:t xml:space="preserve"> جعل تحريم الحلال يمينا.</w:t>
      </w:r>
    </w:p>
  </w:footnote>
  <w:footnote w:id="922">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ولأنه لو كان محرما، لتقدمت الكفارة عليه، كالظهار.</w:t>
      </w:r>
    </w:p>
  </w:footnote>
  <w:footnote w:id="923">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إن فعل ما حرم على نفسه، من طعام أو شراب، أو لباس أو نحوه وقال الوزير: اتفقوا على أن الكفارة تجب عند الحنث في اليمين، على أي وجه كان، من كونه طاعة أو معصية، أو مباحا.</w:t>
      </w:r>
    </w:p>
  </w:footnote>
  <w:footnote w:id="924">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قال ابن القيم: لكن يمين منعقدة، وقال: إذا حلف ليفعلن كذا، فهو حظ منه لنفسه، وليس إيجاب، ولكن عقد اليمين ليفعلن، فأباح الله له حل ما عقده بالكفارة، وسماها تحلة، وليست رافعة لإثم الحنث.</w:t>
      </w:r>
    </w:p>
  </w:footnote>
  <w:footnote w:id="925">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لم يكفر وفعل محرما، </w:t>
      </w:r>
    </w:p>
    <w:p w:rsidR="00E901EB" w:rsidRPr="005E6056" w:rsidRDefault="00E901EB" w:rsidP="005E6056">
      <w:pPr>
        <w:pStyle w:val="ae"/>
        <w:rPr>
          <w:rFonts w:cs="Traditional Arabic"/>
          <w:sz w:val="32"/>
          <w:szCs w:val="32"/>
          <w:rtl/>
        </w:rPr>
      </w:pPr>
      <w:r w:rsidRPr="005E6056">
        <w:rPr>
          <w:rFonts w:cs="Traditional Arabic" w:hint="cs"/>
          <w:sz w:val="32"/>
          <w:szCs w:val="32"/>
          <w:rtl/>
        </w:rPr>
        <w:t>قال ابن القيم: اتفق الناس أنه إن قال: إن فعلت كذا فهو يهودي، أنه لا يكفر إن قصد اليمين.</w:t>
      </w:r>
    </w:p>
  </w:footnote>
  <w:footnote w:id="926">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كأن يستحل الزنا، أو شرب الخمر، أو ترك الصلاة أو الزكاة أو الصيام أو الحج.</w:t>
      </w:r>
    </w:p>
  </w:footnote>
  <w:footnote w:id="927">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سواء كان المطعم واحدا، أو عددا وسواء أطعم البعض برا، والبعض شعيرا أو تمرا أو زبيبا للآية.</w:t>
      </w:r>
    </w:p>
  </w:footnote>
  <w:footnote w:id="928">
    <w:p w:rsidR="00E901EB" w:rsidRDefault="00E901EB" w:rsidP="00BD6A09">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)أي يجزئها في صلاتها،وأي جنس كساهم خرج به من العهدة،ويجزئ الجديد واللبيس،</w:t>
      </w:r>
      <w:r w:rsidRPr="005E6056">
        <w:rPr>
          <w:rFonts w:cs="Traditional Arabic" w:hint="cs"/>
          <w:sz w:val="32"/>
          <w:szCs w:val="32"/>
          <w:rtl/>
        </w:rPr>
        <w:t>ما لم تذهب قوته</w:t>
      </w:r>
    </w:p>
    <w:p w:rsidR="00E901EB" w:rsidRPr="005E6056" w:rsidRDefault="00E901EB" w:rsidP="00BD6A09">
      <w:pPr>
        <w:pStyle w:val="ae"/>
        <w:rPr>
          <w:rFonts w:cs="Traditional Arabic"/>
          <w:sz w:val="32"/>
          <w:szCs w:val="32"/>
          <w:rtl/>
        </w:rPr>
      </w:pPr>
      <w:r>
        <w:rPr>
          <w:rFonts w:cs="Traditional Arabic" w:hint="cs"/>
          <w:sz w:val="32"/>
          <w:szCs w:val="32"/>
          <w:rtl/>
        </w:rPr>
        <w:t>ويجزئ أن يطعم بعضا،</w:t>
      </w:r>
      <w:r w:rsidRPr="005E6056">
        <w:rPr>
          <w:rFonts w:cs="Traditional Arabic" w:hint="cs"/>
          <w:sz w:val="32"/>
          <w:szCs w:val="32"/>
          <w:rtl/>
        </w:rPr>
        <w:t>وأن يكسوا بعضا لأن الله خير بين الإطعام والكسوة لا بعض الطعام وبعض الكسوة</w:t>
      </w:r>
    </w:p>
  </w:footnote>
  <w:footnote w:id="929">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حكاه الوزير وغيره اتفاقا، وأن الحالف مخير في أي ذلك شاء، وأنهم أجمعوا على أنه لا يجزئ فيه إلا عتق رقبة مؤمنة، سليمة من العيوب، خالية من شركة أو عقد عتق، أو استحقاقه، </w:t>
      </w:r>
    </w:p>
    <w:p w:rsidR="00E901EB" w:rsidRPr="005E6056" w:rsidRDefault="00E901EB" w:rsidP="005E6056">
      <w:pPr>
        <w:pStyle w:val="ae"/>
        <w:rPr>
          <w:rFonts w:cs="Traditional Arabic"/>
          <w:sz w:val="32"/>
          <w:szCs w:val="32"/>
          <w:rtl/>
        </w:rPr>
      </w:pPr>
      <w:r w:rsidRPr="005E6056">
        <w:rPr>
          <w:rFonts w:cs="Traditional Arabic" w:hint="cs"/>
          <w:sz w:val="32"/>
          <w:szCs w:val="32"/>
          <w:rtl/>
        </w:rPr>
        <w:t>إلا أبا حنيفة فإنه قال: لا يشترط الإيمان.</w:t>
      </w:r>
    </w:p>
  </w:footnote>
  <w:footnote w:id="930">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أي الحنث، فتكون الكفارة محللة لليمين، وإن شاء بعده، فتكون مكفرة، </w:t>
      </w:r>
    </w:p>
    <w:p w:rsidR="00E901EB" w:rsidRDefault="00E901EB" w:rsidP="005E6056">
      <w:pPr>
        <w:pStyle w:val="ae"/>
        <w:rPr>
          <w:rFonts w:cs="Traditional Arabic"/>
          <w:sz w:val="32"/>
          <w:szCs w:val="32"/>
          <w:rtl/>
        </w:rPr>
      </w:pPr>
      <w:r w:rsidRPr="005E6056">
        <w:rPr>
          <w:rFonts w:cs="Traditional Arabic" w:hint="cs"/>
          <w:sz w:val="32"/>
          <w:szCs w:val="32"/>
          <w:rtl/>
        </w:rPr>
        <w:t xml:space="preserve">وفي الصحيحين إذا حلفت على يمين، فرأيت غيرها خيرا منها، فأت الذي هو خير، وكفر عن يمينك ولأبي داود فكفر عن يمينك ثم ائت الذي هو خير، فجاءت الأحاديث بالتأخير وبالتقديم، </w:t>
      </w:r>
    </w:p>
    <w:p w:rsidR="00E901EB" w:rsidRDefault="00E901EB" w:rsidP="005E6056">
      <w:pPr>
        <w:pStyle w:val="ae"/>
        <w:rPr>
          <w:rFonts w:cs="Traditional Arabic"/>
          <w:sz w:val="32"/>
          <w:szCs w:val="32"/>
          <w:rtl/>
        </w:rPr>
      </w:pPr>
      <w:r w:rsidRPr="005E6056">
        <w:rPr>
          <w:rFonts w:cs="Traditional Arabic" w:hint="cs"/>
          <w:sz w:val="32"/>
          <w:szCs w:val="32"/>
          <w:rtl/>
        </w:rPr>
        <w:t xml:space="preserve">وإن كان الحنث حراما كفر بعده مطلقا، </w:t>
      </w:r>
    </w:p>
    <w:p w:rsidR="00E901EB" w:rsidRPr="005E6056" w:rsidRDefault="00E901EB" w:rsidP="005E6056">
      <w:pPr>
        <w:pStyle w:val="ae"/>
        <w:rPr>
          <w:rFonts w:cs="Traditional Arabic"/>
          <w:sz w:val="32"/>
          <w:szCs w:val="32"/>
          <w:rtl/>
        </w:rPr>
      </w:pPr>
      <w:r w:rsidRPr="005E6056">
        <w:rPr>
          <w:rFonts w:cs="Traditional Arabic" w:hint="cs"/>
          <w:sz w:val="32"/>
          <w:szCs w:val="32"/>
          <w:rtl/>
        </w:rPr>
        <w:t>ولا تجزئ كفارة قبل حلف إجماعا، وفي الصحيحين أيضا: الأمر بإبرار القسم، والجمهور أنه على الندب.</w:t>
      </w:r>
    </w:p>
  </w:footnote>
  <w:footnote w:id="931">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كما لو زنا ثم زنا، فلا يحد إلا مرة، هذا المذهب </w:t>
      </w:r>
    </w:p>
    <w:p w:rsidR="00E901EB" w:rsidRDefault="00E901EB" w:rsidP="005E6056">
      <w:pPr>
        <w:pStyle w:val="ae"/>
        <w:rPr>
          <w:rFonts w:cs="Traditional Arabic"/>
          <w:sz w:val="32"/>
          <w:szCs w:val="32"/>
          <w:rtl/>
        </w:rPr>
      </w:pPr>
      <w:r w:rsidRPr="005E6056">
        <w:rPr>
          <w:rFonts w:cs="Traditional Arabic" w:hint="cs"/>
          <w:sz w:val="32"/>
          <w:szCs w:val="32"/>
          <w:rtl/>
        </w:rPr>
        <w:t xml:space="preserve">وعنه: لكل يمين كفارة، وهو مذهب أكثر أهل العلم، وإن قال: والله لا أكلت ولا شربت ولا لبست وحنث في واحدة وكفر، انحلت في البقية، لأنها يمين واحدة، قال في المبدع: بغير خلاف، </w:t>
      </w:r>
    </w:p>
    <w:p w:rsidR="00E901EB" w:rsidRPr="005E6056" w:rsidRDefault="00E901EB" w:rsidP="005E6056">
      <w:pPr>
        <w:pStyle w:val="ae"/>
        <w:rPr>
          <w:rFonts w:cs="Traditional Arabic"/>
          <w:sz w:val="32"/>
          <w:szCs w:val="32"/>
          <w:rtl/>
        </w:rPr>
      </w:pPr>
      <w:r w:rsidRPr="005E6056">
        <w:rPr>
          <w:rFonts w:cs="Traditional Arabic" w:hint="cs"/>
          <w:sz w:val="32"/>
          <w:szCs w:val="32"/>
          <w:rtl/>
        </w:rPr>
        <w:t>وإن قال: والله لا أكلت، والله لا شربت، فحنث بإحداهما وكفر، ثم حنث في الثاني، لزمته كفارة ثانية.</w:t>
      </w:r>
    </w:p>
  </w:footnote>
  <w:footnote w:id="932">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بل لكل يمين كفارتها، قال الشيخ: من كرر أيمانا قبل التكفير فروايات ثالثها، وهو الصحيح إن كانت على فعل فكفارة وإلا فكفارات ومثل ذلك الحلف بنذور مكفرة وطلاق مكفر.</w:t>
      </w:r>
    </w:p>
  </w:footnote>
  <w:footnote w:id="933">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احتمل لفظ الحالف نيته، فتتعلق يمينه بما نواه، دون ما لفظ به اتفاقا.</w:t>
      </w:r>
    </w:p>
  </w:footnote>
  <w:footnote w:id="934">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فيرجع في كلام المتكلم على ما أراده، ويقبل منه حكما، مع قرب الاحتمال من الظاهر، لا مع بعده، فتقدم نيته على عموم لفظه.</w:t>
      </w:r>
    </w:p>
  </w:footnote>
  <w:footnote w:id="935">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للحاجة على الصحيح عندهم من المذهب، </w:t>
      </w:r>
    </w:p>
    <w:p w:rsidR="00E901EB" w:rsidRDefault="00E901EB" w:rsidP="005E6056">
      <w:pPr>
        <w:pStyle w:val="ae"/>
        <w:rPr>
          <w:rFonts w:cs="Traditional Arabic"/>
          <w:sz w:val="32"/>
          <w:szCs w:val="32"/>
          <w:rtl/>
        </w:rPr>
      </w:pPr>
      <w:r w:rsidRPr="005E6056">
        <w:rPr>
          <w:rFonts w:cs="Traditional Arabic" w:hint="cs"/>
          <w:sz w:val="32"/>
          <w:szCs w:val="32"/>
          <w:rtl/>
        </w:rPr>
        <w:t xml:space="preserve">وقيل: لا يجوز ذكره الشيخ، واختاره لأنه تدليس كتدليس المبيع اهـ </w:t>
      </w:r>
    </w:p>
    <w:p w:rsidR="00E901EB" w:rsidRPr="005E6056" w:rsidRDefault="00E901EB" w:rsidP="005E6056">
      <w:pPr>
        <w:pStyle w:val="ae"/>
        <w:rPr>
          <w:rFonts w:cs="Traditional Arabic"/>
          <w:sz w:val="32"/>
          <w:szCs w:val="32"/>
          <w:rtl/>
        </w:rPr>
      </w:pPr>
      <w:r w:rsidRPr="005E6056">
        <w:rPr>
          <w:rFonts w:cs="Traditional Arabic" w:hint="cs"/>
          <w:sz w:val="32"/>
          <w:szCs w:val="32"/>
          <w:rtl/>
        </w:rPr>
        <w:t>فإنه كان ظالما لم يجز قولا واحدا، والمنصوص: أنه لا يجوز التعريض مع اليمين.</w:t>
      </w:r>
    </w:p>
  </w:footnote>
  <w:footnote w:id="936">
    <w:p w:rsidR="00E901EB" w:rsidRDefault="00E901EB" w:rsidP="00000B98">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لأن السبب يدل على النية،</w:t>
      </w:r>
    </w:p>
    <w:p w:rsidR="00E901EB" w:rsidRPr="005E6056" w:rsidRDefault="00E901EB" w:rsidP="00000B98">
      <w:pPr>
        <w:pStyle w:val="ae"/>
        <w:rPr>
          <w:rFonts w:cs="Traditional Arabic"/>
          <w:sz w:val="32"/>
          <w:szCs w:val="32"/>
          <w:rtl/>
        </w:rPr>
      </w:pPr>
      <w:r>
        <w:rPr>
          <w:rFonts w:cs="Traditional Arabic" w:hint="cs"/>
          <w:sz w:val="32"/>
          <w:szCs w:val="32"/>
          <w:rtl/>
        </w:rPr>
        <w:t>وعنه:</w:t>
      </w:r>
      <w:r w:rsidRPr="005E6056">
        <w:rPr>
          <w:rFonts w:cs="Traditional Arabic" w:hint="cs"/>
          <w:sz w:val="32"/>
          <w:szCs w:val="32"/>
          <w:rtl/>
        </w:rPr>
        <w:t>يقدم عموم لفظه على س</w:t>
      </w:r>
      <w:r>
        <w:rPr>
          <w:rFonts w:cs="Traditional Arabic" w:hint="cs"/>
          <w:sz w:val="32"/>
          <w:szCs w:val="32"/>
          <w:rtl/>
        </w:rPr>
        <w:t>بب اليمين احتياطا وقال الزركشي،</w:t>
      </w:r>
      <w:r w:rsidRPr="005E6056">
        <w:rPr>
          <w:rFonts w:cs="Traditional Arabic" w:hint="cs"/>
          <w:sz w:val="32"/>
          <w:szCs w:val="32"/>
          <w:rtl/>
        </w:rPr>
        <w:t>اعتمد عامة الأصحاب تقديم النية على السبب</w:t>
      </w:r>
    </w:p>
  </w:footnote>
  <w:footnote w:id="937">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أي لدلالة سبب اليمين، وما هيجها على النية، </w:t>
      </w:r>
    </w:p>
    <w:p w:rsidR="00E901EB" w:rsidRPr="005E6056" w:rsidRDefault="00E901EB" w:rsidP="005E6056">
      <w:pPr>
        <w:pStyle w:val="ae"/>
        <w:rPr>
          <w:rFonts w:cs="Traditional Arabic"/>
          <w:sz w:val="32"/>
          <w:szCs w:val="32"/>
          <w:rtl/>
        </w:rPr>
      </w:pPr>
      <w:r w:rsidRPr="005E6056">
        <w:rPr>
          <w:rFonts w:cs="Traditional Arabic" w:hint="cs"/>
          <w:sz w:val="32"/>
          <w:szCs w:val="32"/>
          <w:rtl/>
        </w:rPr>
        <w:t>وقال ابن القيم: من عرف مراد المتكلم، بدليل من الأدلة، وجب اتباع مراده، والألفاظ لم تقصد لذواتها وإنما هي أدلة يستدل بها على مراد المتكلم، فإذا ظهر مراده، ووضح بأي طريق كان عمل بمقتضاه سواء كان بإشارة، أو كتابة، أو دلالة عقلية أو قرينة حالية أو عادة له مطردة.</w:t>
      </w:r>
      <w:r w:rsidRPr="005E6056">
        <w:rPr>
          <w:rFonts w:cs="Traditional Arabic" w:hint="cs"/>
          <w:sz w:val="32"/>
          <w:szCs w:val="32"/>
          <w:rtl/>
          <w:lang w:bidi="ar-EG"/>
        </w:rPr>
        <w:t>..</w:t>
      </w:r>
      <w:r w:rsidRPr="005E6056">
        <w:rPr>
          <w:rFonts w:cs="Traditional Arabic" w:hint="cs"/>
          <w:sz w:val="32"/>
          <w:szCs w:val="32"/>
          <w:rtl/>
        </w:rPr>
        <w:t xml:space="preserve"> إلخ.</w:t>
      </w:r>
    </w:p>
  </w:footnote>
  <w:footnote w:id="938">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أو كان السبب يقتضي التعجيل فإن عدما لم يبرأ إلا بالقضاء في الغد.</w:t>
      </w:r>
    </w:p>
  </w:footnote>
  <w:footnote w:id="939">
    <w:p w:rsidR="00E901EB" w:rsidRPr="005E6056" w:rsidRDefault="00E901EB" w:rsidP="00000B98">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w:t>
      </w:r>
      <w:r>
        <w:rPr>
          <w:rFonts w:cs="Traditional Arabic" w:hint="cs"/>
          <w:sz w:val="32"/>
          <w:szCs w:val="32"/>
          <w:rtl/>
        </w:rPr>
        <w:t>وقال الشيخ:</w:t>
      </w:r>
      <w:r w:rsidRPr="005E6056">
        <w:rPr>
          <w:rFonts w:cs="Traditional Arabic" w:hint="cs"/>
          <w:sz w:val="32"/>
          <w:szCs w:val="32"/>
          <w:rtl/>
        </w:rPr>
        <w:t>إ</w:t>
      </w:r>
      <w:r>
        <w:rPr>
          <w:rFonts w:cs="Traditional Arabic" w:hint="cs"/>
          <w:sz w:val="32"/>
          <w:szCs w:val="32"/>
          <w:rtl/>
        </w:rPr>
        <w:t>ذا حلف على غيره ليفعلنه فخالفه،إذا قصد إكرامه،لا إلزامه به،لا حنث عليه،</w:t>
      </w:r>
      <w:r w:rsidRPr="005E6056">
        <w:rPr>
          <w:rFonts w:cs="Traditional Arabic" w:hint="cs"/>
          <w:sz w:val="32"/>
          <w:szCs w:val="32"/>
          <w:rtl/>
        </w:rPr>
        <w:t xml:space="preserve">لأنه كالأمر، ولا يجب الأمر إذا فهم منه الإكرام، لأنه </w:t>
      </w:r>
      <w:r w:rsidRPr="005E6056">
        <w:rPr>
          <w:rFonts w:cs="Traditional Arabic"/>
          <w:sz w:val="32"/>
          <w:szCs w:val="32"/>
          <w:rtl/>
        </w:rPr>
        <w:t>صلى الله عليه وسلم</w:t>
      </w:r>
      <w:r w:rsidRPr="005E6056">
        <w:rPr>
          <w:rFonts w:cs="Traditional Arabic" w:hint="cs"/>
          <w:sz w:val="32"/>
          <w:szCs w:val="32"/>
          <w:rtl/>
        </w:rPr>
        <w:t xml:space="preserve"> أمر أبا بكر بالوقوف في الصف ولم يقف.</w:t>
      </w:r>
    </w:p>
  </w:footnote>
  <w:footnote w:id="940">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لمخالفته ما حلف عليه، وإن حلف لا يبيعه بمائة، حنث إن باعه بها، وبأقل منها.</w:t>
      </w:r>
    </w:p>
  </w:footnote>
  <w:footnote w:id="941">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)قال ابن القيم:ولو من عليه غيره بإحسانه،فقال:والله لا أكلت له لقمة،</w:t>
      </w:r>
      <w:r w:rsidRPr="005E6056">
        <w:rPr>
          <w:rFonts w:cs="Traditional Arabic" w:hint="cs"/>
          <w:sz w:val="32"/>
          <w:szCs w:val="32"/>
          <w:rtl/>
        </w:rPr>
        <w:t>ولا شربت له ماء، يريد خلاصه من منته عليه، ثم قبل منه الدراهم والدنانير والشاء، ونحوها لعدة العقلاء واقعا فيما هو أعظم مما حلف عليهن ومرتكبا لذروة سنامه، ولولامه عاقل على كلامه، لمن لا يليق به محادثته، ومن امرأة أو صي، فقالك والله لا كلمته، ثم رآه خاليا به، يؤا كله ويشاربه ويعاشره ولا يكلمه، لعدوه مرتكبا لأشد مما حلف عليه وأعظم وهذا ما فطر الله عليه عباده.</w:t>
      </w:r>
    </w:p>
  </w:footnote>
  <w:footnote w:id="942">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لأن التعيين بالإشارة ينفي الإبهام فهو مقدم على الاسم والصفة، والإضافة كأن يشهد على عين شخص، ثم ذكر ما لو تغيرت صفة التعيين.</w:t>
      </w:r>
    </w:p>
  </w:footnote>
  <w:footnote w:id="943">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لفعله المحلوف عليه، لأنه لبسه.</w:t>
      </w:r>
    </w:p>
  </w:footnote>
  <w:footnote w:id="944">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لأنه كلم الشخص المحلوف على عدم تكليمه، فحنث، عملا بالتعيين، </w:t>
      </w:r>
    </w:p>
    <w:p w:rsidR="00E901EB" w:rsidRPr="005E6056" w:rsidRDefault="00E901EB" w:rsidP="005E6056">
      <w:pPr>
        <w:pStyle w:val="ae"/>
        <w:rPr>
          <w:rFonts w:cs="Traditional Arabic"/>
          <w:sz w:val="32"/>
          <w:szCs w:val="32"/>
          <w:rtl/>
        </w:rPr>
      </w:pPr>
      <w:r w:rsidRPr="005E6056">
        <w:rPr>
          <w:rFonts w:cs="Traditional Arabic" w:hint="cs"/>
          <w:sz w:val="32"/>
          <w:szCs w:val="32"/>
          <w:rtl/>
        </w:rPr>
        <w:t>قال الشيخ: فلو حلف لا أكلم هذا الصبي فتبين شيخا، أولا أشرب من هذا   الخمر فتبين خلا فالأشبه أنه لا يحنث، إذ الاعتبار بما قصد في قلبه، وهو قصد معينا موصوفا ليس هو هذا العين.</w:t>
      </w:r>
    </w:p>
  </w:footnote>
  <w:footnote w:id="945">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لأنه إذا قدم التعيين على الاسم فلأن يقدم على الإضافة أولى.</w:t>
      </w:r>
    </w:p>
  </w:footnote>
  <w:footnote w:id="946">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إذا لم يكن له نية، ولا سبب يخص الحالة الأولى، والحمل، بفتح الحاء المهملة والميم.</w:t>
      </w:r>
    </w:p>
  </w:footnote>
  <w:footnote w:id="947">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ما لم يكن له نية ولا سبب يخص حالته الأولى، لبقاء عين المحلوف عليه.</w:t>
      </w:r>
    </w:p>
  </w:footnote>
  <w:footnote w:id="948">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مما رجع فيه إلى التعيين ونحو الكشك الأقط وغيره، مما يعمل من اللبن.</w:t>
      </w:r>
    </w:p>
  </w:footnote>
  <w:footnote w:id="949">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فحنث بفعل ما حلف على تركه.</w:t>
      </w:r>
    </w:p>
  </w:footnote>
  <w:footnote w:id="950">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فهو يحنث بذلك، للبسه عين ما حلف على ترك لبسه. </w:t>
      </w:r>
    </w:p>
  </w:footnote>
  <w:footnote w:id="951">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كخان حنث.</w:t>
      </w:r>
    </w:p>
  </w:footnote>
  <w:footnote w:id="952">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بيمينه في شيء من هذه الأشياء، ما دام على تلك الصفة والإضافة، أو ما لم يتغير.</w:t>
      </w:r>
    </w:p>
  </w:footnote>
  <w:footnote w:id="953">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أي من قوله: فإن عدمت النية وسبب اليمين الذي هيجها رجع إلى التعيين. </w:t>
      </w:r>
    </w:p>
  </w:footnote>
  <w:footnote w:id="954">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فيما يتناوله الاسم، الدال على إرادة المسمى إذ لا معارض له، فوجب الرجوع إليه.</w:t>
      </w:r>
    </w:p>
  </w:footnote>
  <w:footnote w:id="955">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لأنه مقتضاه ولا صارف عنه.</w:t>
      </w:r>
    </w:p>
  </w:footnote>
  <w:footnote w:id="956">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ويقدم عنه الإطلاق، إذا اختلف الأسماء، شرعي فعرفي فلغوي.</w:t>
      </w:r>
    </w:p>
  </w:footnote>
  <w:footnote w:id="957">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كرجل فينصرف اليمين إلى مسماه بلا خلاف.</w:t>
      </w:r>
    </w:p>
  </w:footnote>
  <w:footnote w:id="958">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فإذا قال الشارع: صل تعين فعل الصلة، المشتملة على الأفعال، وكذا الصوم </w:t>
      </w:r>
    </w:p>
    <w:p w:rsidR="00E901EB" w:rsidRPr="005E6056" w:rsidRDefault="00E901EB" w:rsidP="005E6056">
      <w:pPr>
        <w:pStyle w:val="ae"/>
        <w:rPr>
          <w:rFonts w:cs="Traditional Arabic"/>
          <w:sz w:val="32"/>
          <w:szCs w:val="32"/>
          <w:rtl/>
        </w:rPr>
      </w:pPr>
      <w:r w:rsidRPr="005E6056">
        <w:rPr>
          <w:rFonts w:cs="Traditional Arabic" w:hint="cs"/>
          <w:sz w:val="32"/>
          <w:szCs w:val="32"/>
          <w:rtl/>
        </w:rPr>
        <w:t>وأما الطواف فقال: المجد والقاضي وغيرهما، ليس بصلاة في الحقيقة ولأنه أبيح فيه الكلام والأكل.</w:t>
      </w:r>
    </w:p>
  </w:footnote>
  <w:footnote w:id="959">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فإذا حلف لا يحج، فحج حجا فاسدا، حنث وكذا العمرة.</w:t>
      </w:r>
    </w:p>
  </w:footnote>
  <w:footnote w:id="960">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فيما يحل ويحرم، ويجب من الفدية وغيرها.</w:t>
      </w:r>
    </w:p>
  </w:footnote>
  <w:footnote w:id="961">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وكذا إن حلف، ما بعت ولا نكحت وقد فعله فاسدا، لم يحنث لقوله تعالى: </w:t>
      </w:r>
      <w:r w:rsidRPr="005E6056">
        <w:rPr>
          <w:rFonts w:ascii="AGA Arabesque" w:hAnsi="AGA Arabesque" w:cs="Traditional Arabic"/>
          <w:sz w:val="32"/>
          <w:szCs w:val="32"/>
          <w:lang w:bidi="ar-EG"/>
        </w:rPr>
        <w:t></w:t>
      </w:r>
      <w:r w:rsidRPr="005E6056">
        <w:rPr>
          <w:rFonts w:cs="Traditional Arabic"/>
          <w:bCs/>
          <w:spacing w:val="4"/>
          <w:sz w:val="32"/>
          <w:szCs w:val="32"/>
          <w:rtl/>
        </w:rPr>
        <w:t>وَأَحَلَّ اللهُ الْبَيْعَ</w:t>
      </w:r>
      <w:r w:rsidRPr="005E6056">
        <w:rPr>
          <w:rFonts w:ascii="AGA Arabesque" w:hAnsi="AGA Arabesque" w:cs="Traditional Arabic"/>
          <w:bCs/>
          <w:spacing w:val="4"/>
          <w:sz w:val="32"/>
          <w:szCs w:val="32"/>
          <w:lang w:bidi="ar-EG"/>
        </w:rPr>
        <w:t></w:t>
      </w:r>
      <w:r w:rsidRPr="005E6056">
        <w:rPr>
          <w:rFonts w:cs="Traditional Arabic" w:hint="cs"/>
          <w:sz w:val="32"/>
          <w:szCs w:val="32"/>
          <w:rtl/>
        </w:rPr>
        <w:t xml:space="preserve"> </w:t>
      </w:r>
    </w:p>
    <w:p w:rsidR="00E901EB" w:rsidRPr="005E6056" w:rsidRDefault="00E901EB" w:rsidP="005E6056">
      <w:pPr>
        <w:pStyle w:val="ae"/>
        <w:rPr>
          <w:rFonts w:cs="Traditional Arabic"/>
          <w:sz w:val="32"/>
          <w:szCs w:val="32"/>
          <w:rtl/>
        </w:rPr>
      </w:pPr>
      <w:r w:rsidRPr="005E6056">
        <w:rPr>
          <w:rFonts w:cs="Traditional Arabic" w:hint="cs"/>
          <w:sz w:val="32"/>
          <w:szCs w:val="32"/>
          <w:rtl/>
        </w:rPr>
        <w:t>وإنما أحل الصحيح منه وكذا النكاح.</w:t>
      </w:r>
    </w:p>
  </w:footnote>
  <w:footnote w:id="962">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فلا يحنث إلا بالبيع الصحيح، والنكاح الصحيح، إذا حلف لا يفعل ذلك ففعله.</w:t>
      </w:r>
    </w:p>
  </w:footnote>
  <w:footnote w:id="963">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وكذا لو حلف لا يبيع الحر، أو ما باع الخمر، أو الخنزير أو ما باع الحر، حنث بصورة العقد.</w:t>
      </w:r>
    </w:p>
  </w:footnote>
  <w:footnote w:id="964">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فتعين كون صورة ذلك محلا له.</w:t>
      </w:r>
    </w:p>
  </w:footnote>
  <w:footnote w:id="965">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لتعين زوجته بتلك الصورة، لتعذر حمل يمينه على طلاق واقع، فتعين كون صورة ذلك محلا له.</w:t>
      </w:r>
    </w:p>
  </w:footnote>
  <w:footnote w:id="966">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كما أنه لو حلف لا يأكل شحما، لم يحنث بأكل لحم أحمر.</w:t>
      </w:r>
    </w:p>
  </w:footnote>
  <w:footnote w:id="967">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سواء كان من بهيمة الأنعام، أو من الصيد، أو لبن آدمية، حليبا كان أو رائبا أو مائعا أو مجمدا حنث لأن الجميع لبن.</w:t>
      </w:r>
    </w:p>
  </w:footnote>
  <w:footnote w:id="968">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لقوله تعالى: </w:t>
      </w:r>
      <w:r w:rsidRPr="005E6056">
        <w:rPr>
          <w:rFonts w:ascii="AGA Arabesque" w:hAnsi="AGA Arabesque" w:cs="Traditional Arabic"/>
          <w:sz w:val="32"/>
          <w:szCs w:val="32"/>
          <w:lang w:bidi="ar-EG"/>
        </w:rPr>
        <w:t></w:t>
      </w:r>
      <w:r w:rsidRPr="005E6056">
        <w:rPr>
          <w:rFonts w:cs="Traditional Arabic"/>
          <w:bCs/>
          <w:spacing w:val="4"/>
          <w:sz w:val="32"/>
          <w:szCs w:val="32"/>
          <w:rtl/>
        </w:rPr>
        <w:t>وَمَا كَانَ لِبَشَرٍ أَنْ يُكَلِّمَهُ اللهُ إِلا وَحْيًا أَوْ مِنْ وَرَاءِ حِجَابٍ أَوْ يُرْسِلَ رَسُولاً</w:t>
      </w:r>
      <w:r w:rsidRPr="005E6056">
        <w:rPr>
          <w:rFonts w:ascii="AGA Arabesque" w:hAnsi="AGA Arabesque" w:cs="Traditional Arabic"/>
          <w:bCs/>
          <w:spacing w:val="4"/>
          <w:sz w:val="32"/>
          <w:szCs w:val="32"/>
          <w:lang w:bidi="ar-EG"/>
        </w:rPr>
        <w:t></w:t>
      </w:r>
      <w:r w:rsidRPr="005E6056">
        <w:rPr>
          <w:rFonts w:cs="Traditional Arabic" w:hint="cs"/>
          <w:sz w:val="32"/>
          <w:szCs w:val="32"/>
          <w:rtl/>
        </w:rPr>
        <w:t xml:space="preserve"> وحديث ما بين دفتي المصحف كلام الله، </w:t>
      </w:r>
    </w:p>
    <w:p w:rsidR="00E901EB" w:rsidRPr="005E6056" w:rsidRDefault="00E901EB" w:rsidP="00F30A1F">
      <w:pPr>
        <w:pStyle w:val="ae"/>
        <w:rPr>
          <w:rFonts w:cs="Traditional Arabic"/>
          <w:sz w:val="32"/>
          <w:szCs w:val="32"/>
          <w:rtl/>
        </w:rPr>
      </w:pPr>
      <w:r>
        <w:rPr>
          <w:rFonts w:cs="Traditional Arabic" w:hint="cs"/>
          <w:sz w:val="32"/>
          <w:szCs w:val="32"/>
          <w:rtl/>
        </w:rPr>
        <w:t>وصحح في الشرح أن هذا ليس بتكليم،لكن إن نوى ترك مواصلته،أو</w:t>
      </w:r>
      <w:r w:rsidRPr="005E6056">
        <w:rPr>
          <w:rFonts w:cs="Traditional Arabic" w:hint="cs"/>
          <w:sz w:val="32"/>
          <w:szCs w:val="32"/>
          <w:rtl/>
        </w:rPr>
        <w:t>سبب يمينه يقتضي هجرانه حنث</w:t>
      </w:r>
    </w:p>
  </w:footnote>
  <w:footnote w:id="969">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بالكلام، فلا يحنث بالمكاتبة، ولا المراسلة، لعدم المشافهة فيهما.</w:t>
      </w:r>
    </w:p>
  </w:footnote>
  <w:footnote w:id="970">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الحالف، إذا فعل الوكيل ذلك الشيء، المحلوف على تركه.</w:t>
      </w:r>
    </w:p>
  </w:footnote>
  <w:footnote w:id="971">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المحلوف على تركه، وأمر به، كما لو حلف لا يحلق رأسه، فأمر من حلقه.</w:t>
      </w:r>
    </w:p>
  </w:footnote>
  <w:footnote w:id="972">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وإلا ففعل وكيله كفعله، وقال ابن القيم: ومن الحيل الباطلة، ما لو حلف لا يفعل شيئا، ومثله لا يفعله بنفسه أصلا، كالسلطان لا يبيع كذا، ولا يحرث هذه الأرض، ولا يزرعها، ولا يخرج هذا من بلده، ونحو ذل</w:t>
      </w:r>
      <w:r>
        <w:rPr>
          <w:rFonts w:cs="Traditional Arabic" w:hint="cs"/>
          <w:sz w:val="32"/>
          <w:szCs w:val="32"/>
          <w:rtl/>
        </w:rPr>
        <w:t>ك، فالحيلة أن يأمر من يفعل ذلك،</w:t>
      </w:r>
      <w:r w:rsidRPr="005E6056">
        <w:rPr>
          <w:rFonts w:cs="Traditional Arabic" w:hint="cs"/>
          <w:sz w:val="32"/>
          <w:szCs w:val="32"/>
          <w:rtl/>
        </w:rPr>
        <w:t xml:space="preserve">ويبر في يمينه إذا لم يفعله بنفسه، وهذا من أبرد </w:t>
      </w:r>
      <w:r>
        <w:rPr>
          <w:rFonts w:cs="Traditional Arabic" w:hint="cs"/>
          <w:sz w:val="32"/>
          <w:szCs w:val="32"/>
          <w:rtl/>
        </w:rPr>
        <w:t>الحيل وأسمجها وأقبحها وفعل ذلك،هو الحنث الذي حلف عليه بعينه،</w:t>
      </w:r>
      <w:r w:rsidRPr="005E6056">
        <w:rPr>
          <w:rFonts w:cs="Traditional Arabic" w:hint="cs"/>
          <w:sz w:val="32"/>
          <w:szCs w:val="32"/>
          <w:rtl/>
        </w:rPr>
        <w:t xml:space="preserve">ولا </w:t>
      </w:r>
      <w:r>
        <w:rPr>
          <w:rFonts w:cs="Traditional Arabic" w:hint="cs"/>
          <w:sz w:val="32"/>
          <w:szCs w:val="32"/>
          <w:rtl/>
        </w:rPr>
        <w:t>يشك في أنه حانث أحد من العلماء،</w:t>
      </w:r>
      <w:r w:rsidRPr="005E6056">
        <w:rPr>
          <w:rFonts w:cs="Traditional Arabic" w:hint="cs"/>
          <w:sz w:val="32"/>
          <w:szCs w:val="32"/>
          <w:rtl/>
        </w:rPr>
        <w:t xml:space="preserve">ولا أحد من العقلاء. </w:t>
      </w:r>
    </w:p>
  </w:footnote>
  <w:footnote w:id="973">
    <w:p w:rsidR="00E901EB" w:rsidRPr="005E6056" w:rsidRDefault="00E901EB" w:rsidP="005E6056">
      <w:pPr>
        <w:pStyle w:val="ae"/>
        <w:rPr>
          <w:rFonts w:cs="Traditional Arabic"/>
          <w:sz w:val="32"/>
          <w:szCs w:val="32"/>
          <w:rtl/>
          <w:lang w:bidi="ar-EG"/>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w:t>
      </w:r>
      <w:r w:rsidRPr="005E6056">
        <w:rPr>
          <w:rFonts w:cs="Traditional Arabic" w:hint="cs"/>
          <w:sz w:val="32"/>
          <w:szCs w:val="32"/>
          <w:rtl/>
        </w:rPr>
        <w:t>أي اللغوية حيث أنه لا يعلمها أكثر الناس</w:t>
      </w:r>
      <w:r>
        <w:rPr>
          <w:rFonts w:cs="Traditional Arabic" w:hint="cs"/>
          <w:sz w:val="32"/>
          <w:szCs w:val="32"/>
          <w:rtl/>
        </w:rPr>
        <w:t>، فاللفظ قد يكون حقيقة في معنى،</w:t>
      </w:r>
      <w:r w:rsidRPr="005E6056">
        <w:rPr>
          <w:rFonts w:cs="Traditional Arabic" w:hint="cs"/>
          <w:sz w:val="32"/>
          <w:szCs w:val="32"/>
          <w:rtl/>
        </w:rPr>
        <w:t>ثم يغلب على معنى عرفي</w:t>
      </w:r>
      <w:r w:rsidRPr="005E6056">
        <w:rPr>
          <w:rFonts w:cs="Traditional Arabic" w:hint="cs"/>
          <w:sz w:val="32"/>
          <w:szCs w:val="32"/>
          <w:rtl/>
          <w:lang w:bidi="ar-EG"/>
        </w:rPr>
        <w:t>.</w:t>
      </w:r>
    </w:p>
    <w:p w:rsidR="00E901EB" w:rsidRPr="005E6056" w:rsidRDefault="00E901EB" w:rsidP="005E6056">
      <w:pPr>
        <w:pStyle w:val="ae"/>
        <w:rPr>
          <w:rFonts w:cs="Traditional Arabic"/>
          <w:sz w:val="32"/>
          <w:szCs w:val="32"/>
          <w:rtl/>
        </w:rPr>
      </w:pPr>
      <w:r w:rsidRPr="005E6056">
        <w:rPr>
          <w:rFonts w:cs="Traditional Arabic" w:hint="cs"/>
          <w:sz w:val="32"/>
          <w:szCs w:val="32"/>
          <w:rtl/>
        </w:rPr>
        <w:t>وقال الشيخ: اللفظ المطلق الذي له حد في العرف، وقد علم أنه لم يزدد فيما يتناوله الاسم، فإنه ينزل على ما وقع من استعمال الشرع، وإن كان اتفاقيا.</w:t>
      </w:r>
    </w:p>
  </w:footnote>
  <w:footnote w:id="974">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مما غلب العرف فيه على حقيقته.</w:t>
      </w:r>
    </w:p>
  </w:footnote>
  <w:footnote w:id="975">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لأن الحالف لا يريد غيره، فصار كالمصرح به.</w:t>
      </w:r>
    </w:p>
  </w:footnote>
  <w:footnote w:id="976">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وكذا لو حلف على ترك وطء زوجته، أكثر من أربعة أشهر، كان موليا.</w:t>
      </w:r>
    </w:p>
  </w:footnote>
  <w:footnote w:id="977">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أي من أن هذا المعنى: هو الذي ينصرف إليه اللفظ في العرف، ويفرق بين أن يكون المقصود، تحريم البقعة على الرجل، فيحنث بإدخال بعض جسده إلى بعضها، لمباشرته بعض المحرم، </w:t>
      </w:r>
    </w:p>
    <w:p w:rsidR="00E901EB" w:rsidRPr="005E6056" w:rsidRDefault="00E901EB" w:rsidP="005E6056">
      <w:pPr>
        <w:pStyle w:val="ae"/>
        <w:rPr>
          <w:rFonts w:cs="Traditional Arabic"/>
          <w:sz w:val="32"/>
          <w:szCs w:val="32"/>
          <w:rtl/>
        </w:rPr>
      </w:pPr>
      <w:r w:rsidRPr="005E6056">
        <w:rPr>
          <w:rFonts w:cs="Traditional Arabic" w:hint="cs"/>
          <w:sz w:val="32"/>
          <w:szCs w:val="32"/>
          <w:rtl/>
        </w:rPr>
        <w:t>وبين أن يكون مقصوده، التزام بقعته فإذا خرج بعضه لم يحنث كما في المعتكف.</w:t>
      </w:r>
    </w:p>
  </w:footnote>
  <w:footnote w:id="978">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لم يحنث، حيث أن المستهلك، لا يظهر فيه طعم المحلوف عليه.</w:t>
      </w:r>
    </w:p>
  </w:footnote>
  <w:footnote w:id="979">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أو حلف لا يأكل شحما، فأكل اللحم الأحمر، لم يحنث.</w:t>
      </w:r>
    </w:p>
  </w:footnote>
  <w:footnote w:id="980">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كما لو أكله منفردا وذلك كظهور السمن في الخبيص أو البيض في الناطف ونحو ذلك، </w:t>
      </w:r>
    </w:p>
    <w:p w:rsidR="00E901EB" w:rsidRDefault="00E901EB" w:rsidP="005E6056">
      <w:pPr>
        <w:pStyle w:val="ae"/>
        <w:rPr>
          <w:rFonts w:cs="Traditional Arabic"/>
          <w:sz w:val="32"/>
          <w:szCs w:val="32"/>
          <w:rtl/>
        </w:rPr>
      </w:pPr>
      <w:r w:rsidRPr="005E6056">
        <w:rPr>
          <w:rFonts w:cs="Traditional Arabic" w:hint="cs"/>
          <w:sz w:val="32"/>
          <w:szCs w:val="32"/>
          <w:rtl/>
        </w:rPr>
        <w:t xml:space="preserve">ولو حلف لا يشارك فلانا، ففسخا الشركة، وبقيت بينهما ديون مشتركة، أوأعيان </w:t>
      </w:r>
    </w:p>
    <w:p w:rsidR="00E901EB" w:rsidRPr="005E6056" w:rsidRDefault="00E901EB" w:rsidP="005E6056">
      <w:pPr>
        <w:pStyle w:val="ae"/>
        <w:rPr>
          <w:rFonts w:cs="Traditional Arabic"/>
          <w:sz w:val="32"/>
          <w:szCs w:val="32"/>
          <w:rtl/>
        </w:rPr>
      </w:pPr>
      <w:r w:rsidRPr="005E6056">
        <w:rPr>
          <w:rFonts w:cs="Traditional Arabic" w:hint="cs"/>
          <w:sz w:val="32"/>
          <w:szCs w:val="32"/>
          <w:rtl/>
        </w:rPr>
        <w:t>فقال الشيخ: تنحل اليمين بانفساخ عقد الشركة.</w:t>
      </w:r>
    </w:p>
    <w:p w:rsidR="00E901EB" w:rsidRPr="005E6056" w:rsidRDefault="00E901EB" w:rsidP="005E6056">
      <w:pPr>
        <w:pStyle w:val="ae"/>
        <w:rPr>
          <w:rFonts w:cs="Traditional Arabic"/>
          <w:sz w:val="32"/>
          <w:szCs w:val="32"/>
          <w:rtl/>
        </w:rPr>
      </w:pPr>
      <w:r w:rsidRPr="005E6056">
        <w:rPr>
          <w:rFonts w:cs="Traditional Arabic" w:hint="cs"/>
          <w:sz w:val="32"/>
          <w:szCs w:val="32"/>
          <w:rtl/>
        </w:rPr>
        <w:t xml:space="preserve">وإن حلف لا يشم وردا، ولا بنفسجا، فشم دهنهما أو ماء الورد، فقال الشيخ: يتوجه أن يحنث بالماء دون الدهن، وكذلك ماء البان، والينوفر، لأن الماء، هو الحامل لرائحة الورد، ورائحته فيه، بخلاف شجره، فإنه يضاف إلى الورد، ولا تظهر فيه الرائحة كثيرا. </w:t>
      </w:r>
    </w:p>
  </w:footnote>
  <w:footnote w:id="981">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w:t>
      </w:r>
      <w:r w:rsidRPr="005E6056">
        <w:rPr>
          <w:rFonts w:cs="Traditional Arabic" w:hint="cs"/>
          <w:sz w:val="32"/>
          <w:szCs w:val="32"/>
          <w:rtl/>
        </w:rPr>
        <w:t>ويحنث بالاستدامة</w:t>
      </w:r>
      <w:r>
        <w:rPr>
          <w:rFonts w:cs="Traditional Arabic" w:hint="cs"/>
          <w:sz w:val="32"/>
          <w:szCs w:val="32"/>
          <w:rtl/>
        </w:rPr>
        <w:t xml:space="preserve"> بعد الإكراه،أشبه ما لو دخل مختارا،ولو حلف لا يزوج ابنته،فزوجها الأبعد،أو الحاكم،حنث إن تسبب في التزويج،</w:t>
      </w:r>
      <w:r w:rsidRPr="005E6056">
        <w:rPr>
          <w:rFonts w:cs="Traditional Arabic" w:hint="cs"/>
          <w:sz w:val="32"/>
          <w:szCs w:val="32"/>
          <w:rtl/>
        </w:rPr>
        <w:t>وإن لم يتسبب فلا، وإن كان المقصود أنها لا تتزوج، حنث بكل حال.</w:t>
      </w:r>
    </w:p>
  </w:footnote>
  <w:footnote w:id="982">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ق</w:t>
      </w:r>
      <w:r w:rsidRPr="005E6056">
        <w:rPr>
          <w:rFonts w:cs="Traditional Arabic" w:hint="cs"/>
          <w:sz w:val="32"/>
          <w:szCs w:val="32"/>
          <w:rtl/>
          <w:lang w:bidi="ar-EG"/>
        </w:rPr>
        <w:t>ـ</w:t>
      </w:r>
      <w:r w:rsidRPr="005E6056">
        <w:rPr>
          <w:rFonts w:cs="Traditional Arabic" w:hint="cs"/>
          <w:sz w:val="32"/>
          <w:szCs w:val="32"/>
          <w:rtl/>
        </w:rPr>
        <w:t>ال الشيخ: إذا حلف على إنس</w:t>
      </w:r>
      <w:r w:rsidRPr="005E6056">
        <w:rPr>
          <w:rFonts w:cs="Traditional Arabic" w:hint="cs"/>
          <w:sz w:val="32"/>
          <w:szCs w:val="32"/>
          <w:rtl/>
          <w:lang w:bidi="ar-EG"/>
        </w:rPr>
        <w:t>ـ</w:t>
      </w:r>
      <w:r w:rsidRPr="005E6056">
        <w:rPr>
          <w:rFonts w:cs="Traditional Arabic" w:hint="cs"/>
          <w:sz w:val="32"/>
          <w:szCs w:val="32"/>
          <w:rtl/>
        </w:rPr>
        <w:t>ان قاصدا إكرامه، لا يحنث مطلقا إلا إن كان قاصدا إلزامه، فإنه يحنث اهـ وأما إذا لم يقصد منعه، كما لو قال لزوجته، إن دخلت دار فلان، فأنت طالق، ولم يقصد منعها، وإنما قصد مجرد التعليق، فيقع الطلاق بدخولها، حيث كان، كمن لا يمتنع بيمينه.</w:t>
      </w:r>
    </w:p>
  </w:footnote>
  <w:footnote w:id="983">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أي: كما لا يعذر بإتلاف المال، على الآدمي، والجناية عليه بالنسيان والجهل، </w:t>
      </w:r>
    </w:p>
    <w:p w:rsidR="00E901EB" w:rsidRPr="005E6056" w:rsidRDefault="00E901EB" w:rsidP="005E6056">
      <w:pPr>
        <w:pStyle w:val="ae"/>
        <w:rPr>
          <w:rFonts w:cs="Traditional Arabic"/>
          <w:sz w:val="32"/>
          <w:szCs w:val="32"/>
          <w:rtl/>
        </w:rPr>
      </w:pPr>
      <w:r w:rsidRPr="005E6056">
        <w:rPr>
          <w:rFonts w:cs="Traditional Arabic" w:hint="cs"/>
          <w:sz w:val="32"/>
          <w:szCs w:val="32"/>
          <w:rtl/>
        </w:rPr>
        <w:t>وقال الشيخ، وغيره: إذا حلف لا يفعل شيئا، ففعله ناسيا، أو جاهلا، بأنه المحلوف عليه، فلا حنث عليه، ولو في الطلاق والعتاق، وغيرهما، ويمينه باقية، نص عليه، ويدخل في ذلك من فعله متأولا، أو تقليدا لمن أفتاه، أو مقلدا لعالم ميت، مصيبا أو مخطئا.</w:t>
      </w:r>
    </w:p>
    <w:p w:rsidR="00E901EB" w:rsidRPr="005E6056" w:rsidRDefault="00E901EB" w:rsidP="005E6056">
      <w:pPr>
        <w:pStyle w:val="ae"/>
        <w:rPr>
          <w:rFonts w:cs="Traditional Arabic"/>
          <w:sz w:val="32"/>
          <w:szCs w:val="32"/>
          <w:rtl/>
        </w:rPr>
      </w:pPr>
      <w:r w:rsidRPr="005E6056">
        <w:rPr>
          <w:rFonts w:cs="Traditional Arabic" w:hint="cs"/>
          <w:sz w:val="32"/>
          <w:szCs w:val="32"/>
          <w:rtl/>
        </w:rPr>
        <w:t>قال: وقد ظن طائفة أنه إذا حلف بالطلاق، على أمر يعتقده، كما حلف، فتبين بخلافه، أنه يحنث، قولا واحدا، وهذا خطأ بل الخلاف في مذهب أحمد، ولو حلف على نفسه أو غيره، ليفعلن شيئا، فجهله أو نسيه، فلا حنث عليه، إذ لا فرق بين أن يتعذر المحلوف عليه، لعدم العلم، أو عدم القدرة.</w:t>
      </w:r>
    </w:p>
  </w:footnote>
  <w:footnote w:id="984">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قال تعالى: </w:t>
      </w:r>
      <w:r w:rsidRPr="005E6056">
        <w:rPr>
          <w:rFonts w:ascii="AGA Arabesque" w:hAnsi="AGA Arabesque" w:cs="Traditional Arabic"/>
          <w:sz w:val="32"/>
          <w:szCs w:val="32"/>
          <w:lang w:bidi="ar-EG"/>
        </w:rPr>
        <w:t></w:t>
      </w:r>
      <w:r w:rsidRPr="005E6056">
        <w:rPr>
          <w:rFonts w:cs="Traditional Arabic"/>
          <w:bCs/>
          <w:spacing w:val="4"/>
          <w:sz w:val="32"/>
          <w:szCs w:val="32"/>
          <w:rtl/>
        </w:rPr>
        <w:t>رَبَّنَا لا تُؤَاخِذْنَا إِنْ نَسِينَا أَوْ أَخْطَأْنَا</w:t>
      </w:r>
      <w:r w:rsidRPr="005E6056">
        <w:rPr>
          <w:rFonts w:ascii="AGA Arabesque" w:hAnsi="AGA Arabesque" w:cs="Traditional Arabic"/>
          <w:bCs/>
          <w:spacing w:val="4"/>
          <w:sz w:val="32"/>
          <w:szCs w:val="32"/>
          <w:lang w:bidi="ar-EG"/>
        </w:rPr>
        <w:t></w:t>
      </w:r>
      <w:r w:rsidRPr="005E6056">
        <w:rPr>
          <w:rFonts w:cs="Traditional Arabic" w:hint="cs"/>
          <w:sz w:val="32"/>
          <w:szCs w:val="32"/>
          <w:rtl/>
        </w:rPr>
        <w:t xml:space="preserve"> وفي الحديث قال قد فعلت، وحديث </w:t>
      </w:r>
      <w:r w:rsidRPr="005E6056">
        <w:rPr>
          <w:rFonts w:cs="Traditional Arabic" w:hint="eastAsia"/>
          <w:sz w:val="32"/>
          <w:szCs w:val="32"/>
          <w:rtl/>
        </w:rPr>
        <w:t>«</w:t>
      </w:r>
      <w:r w:rsidRPr="005E6056">
        <w:rPr>
          <w:rFonts w:cs="Traditional Arabic" w:hint="cs"/>
          <w:sz w:val="32"/>
          <w:szCs w:val="32"/>
          <w:rtl/>
        </w:rPr>
        <w:t>عفي عن أمتي الخطأ والنسيان</w:t>
      </w:r>
      <w:r w:rsidRPr="005E6056">
        <w:rPr>
          <w:rFonts w:cs="Traditional Arabic" w:hint="eastAsia"/>
          <w:sz w:val="32"/>
          <w:szCs w:val="32"/>
          <w:rtl/>
        </w:rPr>
        <w:t>»</w:t>
      </w:r>
      <w:r w:rsidRPr="005E6056">
        <w:rPr>
          <w:rFonts w:cs="Traditional Arabic" w:hint="cs"/>
          <w:sz w:val="32"/>
          <w:szCs w:val="32"/>
          <w:rtl/>
        </w:rPr>
        <w:t>.</w:t>
      </w:r>
    </w:p>
  </w:footnote>
  <w:footnote w:id="985">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لم يحنث، قال الشيخ: لأن ما لا يمكن التحرز منه، لا يراد، ولا تقع اليمين عليه.</w:t>
      </w:r>
    </w:p>
  </w:footnote>
  <w:footnote w:id="986">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قال ابن القيم: ومن الحيل الباطلة لو حلف لا يأكل هذا الرغيف أو لا يسكن في الدار هذه السنة، أو لا يأكل هذا الطعام، قالوا: يأكل الرغيف ويدع منه لقمة واحدة، ويسكن السنة كلها إلا يوما واحدا، ويأكل الطعام كله، إلا القدر اليسير منه، ولو أنه لقمة وهذه حيلة باطلة باردة.</w:t>
      </w:r>
    </w:p>
    <w:p w:rsidR="00E901EB" w:rsidRPr="005E6056" w:rsidRDefault="00E901EB" w:rsidP="005E6056">
      <w:pPr>
        <w:pStyle w:val="ae"/>
        <w:rPr>
          <w:rFonts w:cs="Traditional Arabic"/>
          <w:sz w:val="32"/>
          <w:szCs w:val="32"/>
          <w:rtl/>
        </w:rPr>
      </w:pPr>
      <w:r w:rsidRPr="005E6056">
        <w:rPr>
          <w:rFonts w:cs="Traditional Arabic" w:hint="cs"/>
          <w:sz w:val="32"/>
          <w:szCs w:val="32"/>
          <w:rtl/>
        </w:rPr>
        <w:t xml:space="preserve">ومتى فعل ذلك فقد أتى بحقيقة الحنث، وفعل نفس ما حلف عليه، ثم يلزم هذا المتحيل أن يجوز للمكلف، كل ما نهى الشارع عن جملته، فيفعله إلا القدر اليسير منه، فإن البر والحنث في الإيمان، نظير الطاعة والمعصية في الأمر والنهي، ولذلك لا يبرأ إلا بفعل المحلوف عليه جميعه، لا بفعل بعضه، كما لا يكون مطيعا إلا بفعله جميعه، ويحنث بفعل بعضه، كما يعصي بفعل بعضه. </w:t>
      </w:r>
    </w:p>
  </w:footnote>
  <w:footnote w:id="987">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النذر، كعلي لله، أو نذرت لله، ولا يختص بذلك ونحوه، ولا ينعقد بغير القول، ولا بمحال، </w:t>
      </w:r>
    </w:p>
    <w:p w:rsidR="00E901EB" w:rsidRPr="005E6056" w:rsidRDefault="00E901EB" w:rsidP="005E6056">
      <w:pPr>
        <w:pStyle w:val="ae"/>
        <w:rPr>
          <w:rFonts w:cs="Traditional Arabic"/>
          <w:sz w:val="32"/>
          <w:szCs w:val="32"/>
          <w:rtl/>
        </w:rPr>
      </w:pPr>
      <w:r w:rsidRPr="005E6056">
        <w:rPr>
          <w:rFonts w:cs="Traditional Arabic" w:hint="cs"/>
          <w:sz w:val="32"/>
          <w:szCs w:val="32"/>
          <w:rtl/>
        </w:rPr>
        <w:t>وفي الشرح، لا يستحب النذر، للنهي عنه، وتوقف شيخ الإسلام في تحريمه، وحرمه طائفة من أهل الحديث، قال: وما وجب بالشرع إذا نذره العبد، أو عاهد عليه الله، أو بايع عليه الرسول، أو الإمام، أو تحالف عليه جماعة، فإن هذه العهود والمواثيق، تقتضي له وجوبا ثانيا، غير الوجوب الثابت بمجرد الأ</w:t>
      </w:r>
      <w:r>
        <w:rPr>
          <w:rFonts w:cs="Traditional Arabic" w:hint="cs"/>
          <w:sz w:val="32"/>
          <w:szCs w:val="32"/>
          <w:rtl/>
        </w:rPr>
        <w:t>مر الأول، فيكون واجبا من وجهين،</w:t>
      </w:r>
      <w:r w:rsidRPr="005E6056">
        <w:rPr>
          <w:rFonts w:cs="Traditional Arabic" w:hint="cs"/>
          <w:sz w:val="32"/>
          <w:szCs w:val="32"/>
          <w:rtl/>
        </w:rPr>
        <w:t>ويكون تركه موجبا لترك الواجب بالشرع، والواجب بالنذر، هذا هو التحقيق، نص عليه أحمد، وقاله طائفة من العلماء.</w:t>
      </w:r>
    </w:p>
  </w:footnote>
  <w:footnote w:id="988">
    <w:p w:rsidR="00E901EB" w:rsidRDefault="00E901EB" w:rsidP="00887EAC">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وقال ابن القيم: الملتزم الطاعة لله، لا يخرج عن أربعة أقسام</w:t>
      </w:r>
      <w:r>
        <w:rPr>
          <w:rFonts w:cs="Traditional Arabic" w:hint="cs"/>
          <w:sz w:val="32"/>
          <w:szCs w:val="32"/>
          <w:rtl/>
        </w:rPr>
        <w:t xml:space="preserve"> :</w:t>
      </w:r>
      <w:r w:rsidRPr="005E6056">
        <w:rPr>
          <w:rFonts w:cs="Traditional Arabic" w:hint="cs"/>
          <w:sz w:val="32"/>
          <w:szCs w:val="32"/>
          <w:rtl/>
        </w:rPr>
        <w:t xml:space="preserve"> </w:t>
      </w:r>
    </w:p>
    <w:p w:rsidR="00E901EB" w:rsidRDefault="00E901EB" w:rsidP="00887EAC">
      <w:pPr>
        <w:pStyle w:val="ae"/>
        <w:rPr>
          <w:rFonts w:cs="Traditional Arabic"/>
          <w:sz w:val="32"/>
          <w:szCs w:val="32"/>
          <w:rtl/>
        </w:rPr>
      </w:pPr>
      <w:r w:rsidRPr="005E6056">
        <w:rPr>
          <w:rFonts w:cs="Traditional Arabic" w:hint="cs"/>
          <w:sz w:val="32"/>
          <w:szCs w:val="32"/>
          <w:rtl/>
        </w:rPr>
        <w:t>إما أن يكون بيمين مجردة، أو بن</w:t>
      </w:r>
      <w:r w:rsidRPr="005E6056">
        <w:rPr>
          <w:rFonts w:cs="Traditional Arabic" w:hint="cs"/>
          <w:sz w:val="32"/>
          <w:szCs w:val="32"/>
          <w:rtl/>
          <w:lang w:bidi="ar-EG"/>
        </w:rPr>
        <w:t>ـ</w:t>
      </w:r>
      <w:r w:rsidRPr="005E6056">
        <w:rPr>
          <w:rFonts w:cs="Traditional Arabic" w:hint="cs"/>
          <w:sz w:val="32"/>
          <w:szCs w:val="32"/>
          <w:rtl/>
        </w:rPr>
        <w:t>ذر مج</w:t>
      </w:r>
      <w:r w:rsidRPr="005E6056">
        <w:rPr>
          <w:rFonts w:cs="Traditional Arabic" w:hint="cs"/>
          <w:sz w:val="32"/>
          <w:szCs w:val="32"/>
          <w:rtl/>
          <w:lang w:bidi="ar-EG"/>
        </w:rPr>
        <w:t>ـ</w:t>
      </w:r>
      <w:r w:rsidRPr="005E6056">
        <w:rPr>
          <w:rFonts w:cs="Traditional Arabic" w:hint="cs"/>
          <w:sz w:val="32"/>
          <w:szCs w:val="32"/>
          <w:rtl/>
        </w:rPr>
        <w:t>رد، أو بي</w:t>
      </w:r>
      <w:r w:rsidRPr="005E6056">
        <w:rPr>
          <w:rFonts w:cs="Traditional Arabic" w:hint="cs"/>
          <w:sz w:val="32"/>
          <w:szCs w:val="32"/>
          <w:rtl/>
          <w:lang w:bidi="ar-EG"/>
        </w:rPr>
        <w:t>ـ</w:t>
      </w:r>
      <w:r w:rsidRPr="005E6056">
        <w:rPr>
          <w:rFonts w:cs="Traditional Arabic" w:hint="cs"/>
          <w:sz w:val="32"/>
          <w:szCs w:val="32"/>
          <w:rtl/>
        </w:rPr>
        <w:t xml:space="preserve">مين مؤكدة بنذر، أو بنذر مؤكد بيمين </w:t>
      </w:r>
      <w:r>
        <w:rPr>
          <w:rFonts w:cs="Traditional Arabic" w:hint="cs"/>
          <w:sz w:val="32"/>
          <w:szCs w:val="32"/>
          <w:rtl/>
        </w:rPr>
        <w:t xml:space="preserve"> </w:t>
      </w:r>
    </w:p>
    <w:p w:rsidR="00E901EB" w:rsidRPr="005E6056" w:rsidRDefault="00E901EB" w:rsidP="00887EAC">
      <w:pPr>
        <w:pStyle w:val="ae"/>
        <w:rPr>
          <w:rFonts w:cs="Traditional Arabic"/>
          <w:sz w:val="32"/>
          <w:szCs w:val="32"/>
          <w:rtl/>
        </w:rPr>
      </w:pPr>
      <w:r w:rsidRPr="005E6056">
        <w:rPr>
          <w:rFonts w:cs="Traditional Arabic" w:hint="cs"/>
          <w:sz w:val="32"/>
          <w:szCs w:val="32"/>
          <w:rtl/>
        </w:rPr>
        <w:t xml:space="preserve">كقوله </w:t>
      </w:r>
      <w:r w:rsidRPr="005E6056">
        <w:rPr>
          <w:rFonts w:ascii="AGA Arabesque" w:hAnsi="AGA Arabesque" w:cs="Traditional Arabic"/>
          <w:sz w:val="32"/>
          <w:szCs w:val="32"/>
          <w:lang w:bidi="ar-EG"/>
        </w:rPr>
        <w:t></w:t>
      </w:r>
      <w:r w:rsidRPr="005E6056">
        <w:rPr>
          <w:rFonts w:cs="Traditional Arabic"/>
          <w:bCs/>
          <w:spacing w:val="4"/>
          <w:sz w:val="32"/>
          <w:szCs w:val="32"/>
          <w:rtl/>
        </w:rPr>
        <w:t>وَمِنْهُمْ مَنْ عَاهَدَ اللهَ لَئِنْ آتَانَا مِنْ فَضْلِهِ لَنَصَّدَّقَنَّ</w:t>
      </w:r>
      <w:r w:rsidRPr="005E6056">
        <w:rPr>
          <w:rFonts w:ascii="AGA Arabesque" w:hAnsi="AGA Arabesque" w:cs="Traditional Arabic"/>
          <w:bCs/>
          <w:spacing w:val="4"/>
          <w:sz w:val="32"/>
          <w:szCs w:val="32"/>
          <w:lang w:bidi="ar-EG"/>
        </w:rPr>
        <w:t></w:t>
      </w:r>
      <w:r w:rsidRPr="005E6056">
        <w:rPr>
          <w:rFonts w:cs="Traditional Arabic" w:hint="cs"/>
          <w:sz w:val="32"/>
          <w:szCs w:val="32"/>
          <w:rtl/>
        </w:rPr>
        <w:t xml:space="preserve"> فعليه أن يفي به، وإلا دخل في قوله: </w:t>
      </w:r>
      <w:r w:rsidRPr="005E6056">
        <w:rPr>
          <w:rFonts w:ascii="AGA Arabesque" w:hAnsi="AGA Arabesque" w:cs="Traditional Arabic"/>
          <w:sz w:val="32"/>
          <w:szCs w:val="32"/>
          <w:lang w:bidi="ar-EG"/>
        </w:rPr>
        <w:t></w:t>
      </w:r>
      <w:r w:rsidRPr="005E6056">
        <w:rPr>
          <w:rFonts w:cs="Traditional Arabic"/>
          <w:bCs/>
          <w:spacing w:val="4"/>
          <w:sz w:val="32"/>
          <w:szCs w:val="32"/>
          <w:rtl/>
        </w:rPr>
        <w:t>فَأَعْقَبَهُمْ نِفَاقًا فِي قُلُوبِهِمْ</w:t>
      </w:r>
      <w:r w:rsidRPr="005E6056">
        <w:rPr>
          <w:rFonts w:ascii="AGA Arabesque" w:hAnsi="AGA Arabesque" w:cs="Traditional Arabic"/>
          <w:bCs/>
          <w:spacing w:val="4"/>
          <w:sz w:val="32"/>
          <w:szCs w:val="32"/>
          <w:lang w:bidi="ar-EG"/>
        </w:rPr>
        <w:t></w:t>
      </w:r>
      <w:r w:rsidRPr="005E6056">
        <w:rPr>
          <w:rFonts w:cs="Traditional Arabic" w:hint="cs"/>
          <w:sz w:val="32"/>
          <w:szCs w:val="32"/>
          <w:rtl/>
        </w:rPr>
        <w:t xml:space="preserve"> وهو أولى باللزوم من أن يقول: لله علي كذا، وقال: فرق بين ما التزم لله، وما التزم بالله، فالأول ليس فيه إلا الوفاء، والثاني يخير بين الوفاء والكفارة.</w:t>
      </w:r>
    </w:p>
  </w:footnote>
  <w:footnote w:id="989">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ولا يصح بغير قول، إلا من أخرس بإشارة مفهومة، كيمينه، لأنه التزام فلم ينعقد بغير قول.</w:t>
      </w:r>
    </w:p>
  </w:footnote>
  <w:footnote w:id="990">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فيصح، ولكن لا يخلو، إما أن تكون العبادة مما يفتقر إلى نية، كالصلاة والاعتكاف، فلا سبيل له إلى الوفاء به، إلا بعد إسلامه، فصحته إلزامه به بعد الإسلام، للخبر، وخبر «لا نذر إلا فيما ابتغي به وجه الله»، أو لا يفتقر إلى نية، كصدقة بدرهم، فيلزم به، ولو قبل إسلامه، لصحته منه.</w:t>
      </w:r>
    </w:p>
  </w:footnote>
  <w:footnote w:id="991">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فدل الحديث: على لزوم وفاء النذر، الواقع حال الكفر، ووجوب فعله بعد إسلامه، إذا كان عبادة.</w:t>
      </w:r>
    </w:p>
  </w:footnote>
  <w:footnote w:id="992">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سواء أطلق أو قال: إن فعلت كذا، وفعله ولم ينو بنذره شيئا معينا فتلزمه كفارة اليمين.</w:t>
      </w:r>
    </w:p>
  </w:footnote>
  <w:footnote w:id="993">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سمي بذلك، لأن الحالف قصده، أن لا يكون الشرط فيها، ولا الجزاء فلم يلزمه الشارع، ومن ألحقه بنذر القربة، فقد قال ابن القيم وغيره: إلحاقه بنذر القربة، إلحاق له بغير شبهة، وقطع له عن الإلحاق بنظيره.</w:t>
      </w:r>
    </w:p>
  </w:footnote>
  <w:footnote w:id="994">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إن فعلت كذا فلله علي كذا.</w:t>
      </w:r>
    </w:p>
  </w:footnote>
  <w:footnote w:id="995">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 أي،</w:t>
      </w:r>
      <w:r w:rsidRPr="005E6056">
        <w:rPr>
          <w:rFonts w:cs="Traditional Arabic" w:hint="cs"/>
          <w:sz w:val="32"/>
          <w:szCs w:val="32"/>
          <w:rtl/>
        </w:rPr>
        <w:t xml:space="preserve">أو </w:t>
      </w:r>
      <w:r>
        <w:rPr>
          <w:rFonts w:cs="Traditional Arabic" w:hint="cs"/>
          <w:sz w:val="32"/>
          <w:szCs w:val="32"/>
          <w:rtl/>
        </w:rPr>
        <w:t>يقصد الناذر الحمل،أي الحث على المعلق عليه،</w:t>
      </w:r>
      <w:r w:rsidRPr="005E6056">
        <w:rPr>
          <w:rFonts w:cs="Traditional Arabic" w:hint="cs"/>
          <w:sz w:val="32"/>
          <w:szCs w:val="32"/>
          <w:rtl/>
        </w:rPr>
        <w:t>أو التصديق عليه إذا كان خبرا، أو التكذيب على ما علقه عليه.</w:t>
      </w:r>
    </w:p>
  </w:footnote>
  <w:footnote w:id="996">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إذا وجد الشرط، وإن قصد لزوم الجزاء عند الشرط، لزمه مطلقا، ذكره الشيخ عن أحمد.</w:t>
      </w:r>
    </w:p>
  </w:footnote>
  <w:footnote w:id="997">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فدل على جواز التكفير، إذا وجد الشرط، وإن قصد لزوم الجزاء، فتقدم ما ذكره الشيخ عن أحمد.</w:t>
      </w:r>
    </w:p>
  </w:footnote>
  <w:footnote w:id="998">
    <w:p w:rsidR="00E901EB" w:rsidRPr="005E6056" w:rsidRDefault="00E901EB" w:rsidP="005E6056">
      <w:pPr>
        <w:pStyle w:val="ae"/>
        <w:rPr>
          <w:rFonts w:cs="Traditional Arabic"/>
          <w:sz w:val="32"/>
          <w:szCs w:val="32"/>
          <w:rtl/>
          <w:lang w:bidi="ar-EG"/>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إذا لم يفعل هذا المنذور المباح</w:t>
      </w:r>
      <w:r w:rsidRPr="005E6056">
        <w:rPr>
          <w:rFonts w:cs="Traditional Arabic" w:hint="cs"/>
          <w:sz w:val="32"/>
          <w:szCs w:val="32"/>
          <w:rtl/>
          <w:lang w:bidi="ar-EG"/>
        </w:rPr>
        <w:t>.</w:t>
      </w:r>
    </w:p>
    <w:p w:rsidR="00E901EB" w:rsidRPr="005E6056" w:rsidRDefault="00E901EB" w:rsidP="005E6056">
      <w:pPr>
        <w:pStyle w:val="ae"/>
        <w:rPr>
          <w:rFonts w:cs="Traditional Arabic"/>
          <w:sz w:val="32"/>
          <w:szCs w:val="32"/>
          <w:rtl/>
        </w:rPr>
      </w:pPr>
      <w:r w:rsidRPr="005E6056">
        <w:rPr>
          <w:rFonts w:cs="Traditional Arabic" w:hint="cs"/>
          <w:sz w:val="32"/>
          <w:szCs w:val="32"/>
          <w:rtl/>
        </w:rPr>
        <w:t xml:space="preserve">ويأتي قول الوزير: إنه مذهب الثلاثة، واختيار الشيخ: أنه لا شيء عليه، لما روى البخاري بينما النبي </w:t>
      </w:r>
      <w:r w:rsidRPr="005E6056">
        <w:rPr>
          <w:rFonts w:cs="Traditional Arabic"/>
          <w:sz w:val="32"/>
          <w:szCs w:val="32"/>
          <w:rtl/>
        </w:rPr>
        <w:t>صلى الله عليه وسلم</w:t>
      </w:r>
      <w:r w:rsidRPr="005E6056">
        <w:rPr>
          <w:rFonts w:cs="Traditional Arabic" w:hint="cs"/>
          <w:sz w:val="32"/>
          <w:szCs w:val="32"/>
          <w:rtl/>
        </w:rPr>
        <w:t xml:space="preserve"> يخطب، إذا هو برجل قائم، فسأل عنه، فقال: أبو إسرائيل، نذر أن يقوم في الشمس، ولا يستظل، ولا يتكلم وأن يصوم، فقال: «مروه فليتكلم وليستظل وليقعد، وليتم صومه»، ولأبي داود في التي نذرت أن تضرب على رأس رسول الله </w:t>
      </w:r>
      <w:r w:rsidRPr="005E6056">
        <w:rPr>
          <w:rFonts w:cs="Traditional Arabic"/>
          <w:sz w:val="32"/>
          <w:szCs w:val="32"/>
          <w:rtl/>
        </w:rPr>
        <w:t>صلى الله عليه وسلم</w:t>
      </w:r>
      <w:r w:rsidRPr="005E6056">
        <w:rPr>
          <w:rFonts w:cs="Traditional Arabic" w:hint="cs"/>
          <w:sz w:val="32"/>
          <w:szCs w:val="32"/>
          <w:rtl/>
        </w:rPr>
        <w:t xml:space="preserve"> بالدف فقال: «أوفي بنذرك».</w:t>
      </w:r>
    </w:p>
  </w:footnote>
  <w:footnote w:id="999">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واستحباب الكفارة، عندهم خروجا من عهدة النذر، والمراد المكروه باعتبار أصله، كما مث</w:t>
      </w:r>
      <w:r w:rsidRPr="005E6056">
        <w:rPr>
          <w:rFonts w:cs="Traditional Arabic" w:hint="cs"/>
          <w:sz w:val="32"/>
          <w:szCs w:val="32"/>
          <w:rtl/>
          <w:lang w:bidi="ar-EG"/>
        </w:rPr>
        <w:t>ـ</w:t>
      </w:r>
      <w:r w:rsidRPr="005E6056">
        <w:rPr>
          <w:rFonts w:cs="Traditional Arabic" w:hint="cs"/>
          <w:sz w:val="32"/>
          <w:szCs w:val="32"/>
          <w:rtl/>
        </w:rPr>
        <w:t>ل به م</w:t>
      </w:r>
      <w:r w:rsidRPr="005E6056">
        <w:rPr>
          <w:rFonts w:cs="Traditional Arabic" w:hint="cs"/>
          <w:sz w:val="32"/>
          <w:szCs w:val="32"/>
          <w:rtl/>
          <w:lang w:bidi="ar-EG"/>
        </w:rPr>
        <w:t>ـ</w:t>
      </w:r>
      <w:r w:rsidRPr="005E6056">
        <w:rPr>
          <w:rFonts w:cs="Traditional Arabic" w:hint="cs"/>
          <w:sz w:val="32"/>
          <w:szCs w:val="32"/>
          <w:rtl/>
        </w:rPr>
        <w:t>ن الطلاق ونح</w:t>
      </w:r>
      <w:r w:rsidRPr="005E6056">
        <w:rPr>
          <w:rFonts w:cs="Traditional Arabic" w:hint="cs"/>
          <w:sz w:val="32"/>
          <w:szCs w:val="32"/>
          <w:rtl/>
          <w:lang w:bidi="ar-EG"/>
        </w:rPr>
        <w:t>ـ</w:t>
      </w:r>
      <w:r w:rsidRPr="005E6056">
        <w:rPr>
          <w:rFonts w:cs="Traditional Arabic" w:hint="cs"/>
          <w:sz w:val="32"/>
          <w:szCs w:val="32"/>
          <w:rtl/>
        </w:rPr>
        <w:t>وه، كأك</w:t>
      </w:r>
      <w:r w:rsidRPr="005E6056">
        <w:rPr>
          <w:rFonts w:cs="Traditional Arabic" w:hint="cs"/>
          <w:sz w:val="32"/>
          <w:szCs w:val="32"/>
          <w:rtl/>
          <w:lang w:bidi="ar-EG"/>
        </w:rPr>
        <w:t>ـ</w:t>
      </w:r>
      <w:r w:rsidRPr="005E6056">
        <w:rPr>
          <w:rFonts w:cs="Traditional Arabic" w:hint="cs"/>
          <w:sz w:val="32"/>
          <w:szCs w:val="32"/>
          <w:rtl/>
        </w:rPr>
        <w:t>ل ث</w:t>
      </w:r>
      <w:r w:rsidRPr="005E6056">
        <w:rPr>
          <w:rFonts w:cs="Traditional Arabic" w:hint="cs"/>
          <w:sz w:val="32"/>
          <w:szCs w:val="32"/>
          <w:rtl/>
          <w:lang w:bidi="ar-EG"/>
        </w:rPr>
        <w:t>ـ</w:t>
      </w:r>
      <w:r w:rsidRPr="005E6056">
        <w:rPr>
          <w:rFonts w:cs="Traditional Arabic" w:hint="cs"/>
          <w:sz w:val="32"/>
          <w:szCs w:val="32"/>
          <w:rtl/>
        </w:rPr>
        <w:t>وم أو ب</w:t>
      </w:r>
      <w:r w:rsidRPr="005E6056">
        <w:rPr>
          <w:rFonts w:cs="Traditional Arabic" w:hint="cs"/>
          <w:sz w:val="32"/>
          <w:szCs w:val="32"/>
          <w:rtl/>
          <w:lang w:bidi="ar-EG"/>
        </w:rPr>
        <w:t>ـ</w:t>
      </w:r>
      <w:r w:rsidRPr="005E6056">
        <w:rPr>
          <w:rFonts w:cs="Traditional Arabic" w:hint="cs"/>
          <w:sz w:val="32"/>
          <w:szCs w:val="32"/>
          <w:rtl/>
        </w:rPr>
        <w:t xml:space="preserve">صل وإلا </w:t>
      </w:r>
      <w:r w:rsidRPr="005E6056">
        <w:rPr>
          <w:rFonts w:cs="Traditional Arabic"/>
          <w:sz w:val="32"/>
          <w:szCs w:val="32"/>
          <w:rtl/>
          <w:lang w:bidi="ar-EG"/>
        </w:rPr>
        <w:br/>
      </w:r>
      <w:r w:rsidRPr="005E6056">
        <w:rPr>
          <w:rFonts w:cs="Traditional Arabic" w:hint="cs"/>
          <w:sz w:val="32"/>
          <w:szCs w:val="32"/>
          <w:rtl/>
        </w:rPr>
        <w:t>فالإحرام قبل</w:t>
      </w:r>
      <w:r>
        <w:rPr>
          <w:rFonts w:cs="Traditional Arabic" w:hint="cs"/>
          <w:sz w:val="32"/>
          <w:szCs w:val="32"/>
          <w:rtl/>
        </w:rPr>
        <w:t xml:space="preserve"> الميقات مكروه،وإذا نذره من مكان معين،</w:t>
      </w:r>
      <w:r w:rsidRPr="005E6056">
        <w:rPr>
          <w:rFonts w:cs="Traditional Arabic" w:hint="cs"/>
          <w:sz w:val="32"/>
          <w:szCs w:val="32"/>
          <w:rtl/>
        </w:rPr>
        <w:t>قبل الميقات لزمه، لكون أصله وهو مطلق الإحرام، مشروعا، وعد بعضهم نذر المكروه قسما فتكون الأقسام ستة.</w:t>
      </w:r>
    </w:p>
  </w:footnote>
  <w:footnote w:id="1000">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عليه لأنه وفي بنذره.</w:t>
      </w:r>
    </w:p>
  </w:footnote>
  <w:footnote w:id="1001">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 أي كنذر صوم يوم النحر،وكذا صوم يوم عيد الفطر،وصوم أيام التشريق،للنهي عن صيامها،</w:t>
      </w:r>
      <w:r w:rsidRPr="005E6056">
        <w:rPr>
          <w:rFonts w:cs="Traditional Arabic" w:hint="cs"/>
          <w:sz w:val="32"/>
          <w:szCs w:val="32"/>
          <w:rtl/>
        </w:rPr>
        <w:t>ولو قال إن فعلت كذا، فعلي ذبح ولدي، أو معصية غير ذلك، وقصد اليمين، فيمين، وإلا فنذر معصية، فيذبح في مسألة الذبح كبشا، وهو مذهب أبي حنيفة ومالك.</w:t>
      </w:r>
    </w:p>
  </w:footnote>
  <w:footnote w:id="1002">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فدل على أنه لا يجوز الوفاء بنذر المعصية، ومنه النذر للقبور، او لأهل القبور ونحوه فهو نذر معصية لا يجوز الوفاء به ولأن المعصية لا تباح في حل من الاحوال، </w:t>
      </w:r>
    </w:p>
    <w:p w:rsidR="00E901EB" w:rsidRPr="005E6056" w:rsidRDefault="00E901EB" w:rsidP="005E6056">
      <w:pPr>
        <w:pStyle w:val="ae"/>
        <w:rPr>
          <w:rFonts w:cs="Traditional Arabic"/>
          <w:sz w:val="32"/>
          <w:szCs w:val="32"/>
          <w:rtl/>
        </w:rPr>
      </w:pPr>
      <w:r w:rsidRPr="005E6056">
        <w:rPr>
          <w:rFonts w:cs="Traditional Arabic" w:hint="cs"/>
          <w:sz w:val="32"/>
          <w:szCs w:val="32"/>
          <w:rtl/>
        </w:rPr>
        <w:t>قال الوزير: إذا نذر أن يعصي الله عز وجل، فاتفقوا على أنه لا يجوز أن يعصي الله عز وجل.</w:t>
      </w:r>
    </w:p>
    <w:p w:rsidR="00E901EB" w:rsidRPr="005E6056" w:rsidRDefault="00E901EB" w:rsidP="005E6056">
      <w:pPr>
        <w:pStyle w:val="ae"/>
        <w:rPr>
          <w:rFonts w:cs="Traditional Arabic"/>
          <w:sz w:val="32"/>
          <w:szCs w:val="32"/>
          <w:rtl/>
          <w:lang w:bidi="ar-EG"/>
        </w:rPr>
      </w:pPr>
      <w:r w:rsidRPr="005E6056">
        <w:rPr>
          <w:rFonts w:cs="Traditional Arabic" w:hint="cs"/>
          <w:sz w:val="32"/>
          <w:szCs w:val="32"/>
          <w:rtl/>
        </w:rPr>
        <w:t xml:space="preserve">وقال الشيخ: إذا حلف بمباح أو معصية لا شيء عليه، كنذرهما، فإن لم يلزم بنذره، لا يلزم به شيء إذا حلف به، فإن من يقوم: لا يلزم الناذر شيء لا يلزم الحالف بالأولى </w:t>
      </w:r>
      <w:r w:rsidRPr="005E6056">
        <w:rPr>
          <w:rFonts w:cs="Traditional Arabic" w:hint="cs"/>
          <w:sz w:val="32"/>
          <w:szCs w:val="32"/>
          <w:rtl/>
          <w:lang w:bidi="ar-EG"/>
        </w:rPr>
        <w:t>.</w:t>
      </w:r>
    </w:p>
    <w:p w:rsidR="00E901EB" w:rsidRPr="005E6056" w:rsidRDefault="00E901EB" w:rsidP="005E6056">
      <w:pPr>
        <w:pStyle w:val="ae"/>
        <w:rPr>
          <w:rFonts w:cs="Traditional Arabic"/>
          <w:sz w:val="32"/>
          <w:szCs w:val="32"/>
          <w:rtl/>
        </w:rPr>
      </w:pPr>
      <w:r w:rsidRPr="005E6056">
        <w:rPr>
          <w:rFonts w:cs="Traditional Arabic" w:hint="cs"/>
          <w:spacing w:val="-8"/>
          <w:sz w:val="32"/>
          <w:szCs w:val="32"/>
          <w:rtl/>
        </w:rPr>
        <w:t xml:space="preserve">قال الشيخ: ومن أسرج قبرا أو مقبرة، أو جبلا أو شجرة، أو نذر لها أو لسكانها أو المضافين إلى ذلك المكان لم يجز ولا يجوز الوفاء به إجماعا ويصرف في المصالح، ما لم يعلم ربه، ومن الجائز صرفه في نظيره من المشروع، ومن نذر قنديلا، يوقد للنبي </w:t>
      </w:r>
      <w:r w:rsidRPr="005E6056">
        <w:rPr>
          <w:rFonts w:cs="Traditional Arabic"/>
          <w:spacing w:val="-8"/>
          <w:sz w:val="32"/>
          <w:szCs w:val="32"/>
          <w:rtl/>
        </w:rPr>
        <w:t>صلى الله عليه وسلم</w:t>
      </w:r>
      <w:r w:rsidRPr="005E6056">
        <w:rPr>
          <w:rFonts w:cs="Traditional Arabic" w:hint="cs"/>
          <w:spacing w:val="-8"/>
          <w:sz w:val="32"/>
          <w:szCs w:val="32"/>
          <w:rtl/>
        </w:rPr>
        <w:t xml:space="preserve"> صرفت قيمته لجيرانه </w:t>
      </w:r>
      <w:r w:rsidRPr="005E6056">
        <w:rPr>
          <w:rFonts w:cs="Traditional Arabic"/>
          <w:spacing w:val="-8"/>
          <w:sz w:val="32"/>
          <w:szCs w:val="32"/>
          <w:rtl/>
        </w:rPr>
        <w:t>صلى الله عليه وسلم</w:t>
      </w:r>
      <w:r w:rsidRPr="005E6056">
        <w:rPr>
          <w:rFonts w:cs="Traditional Arabic" w:hint="cs"/>
          <w:spacing w:val="-8"/>
          <w:sz w:val="32"/>
          <w:szCs w:val="32"/>
          <w:rtl/>
        </w:rPr>
        <w:t xml:space="preserve"> وهو أفضل من الختمة</w:t>
      </w:r>
      <w:r w:rsidRPr="005E6056">
        <w:rPr>
          <w:rFonts w:cs="Traditional Arabic" w:hint="cs"/>
          <w:sz w:val="32"/>
          <w:szCs w:val="32"/>
          <w:rtl/>
        </w:rPr>
        <w:t>.</w:t>
      </w:r>
    </w:p>
  </w:footnote>
  <w:footnote w:id="1003">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w:t>
      </w:r>
      <w:r w:rsidRPr="005E6056">
        <w:rPr>
          <w:rFonts w:cs="Traditional Arabic" w:hint="cs"/>
          <w:sz w:val="32"/>
          <w:szCs w:val="32"/>
          <w:rtl/>
        </w:rPr>
        <w:t xml:space="preserve">هذا المذهب عند بعض </w:t>
      </w:r>
      <w:r>
        <w:rPr>
          <w:rFonts w:cs="Traditional Arabic" w:hint="cs"/>
          <w:sz w:val="32"/>
          <w:szCs w:val="32"/>
          <w:rtl/>
        </w:rPr>
        <w:t>الأصحاب،</w:t>
      </w:r>
      <w:r w:rsidRPr="005E6056">
        <w:rPr>
          <w:rFonts w:cs="Traditional Arabic" w:hint="cs"/>
          <w:sz w:val="32"/>
          <w:szCs w:val="32"/>
          <w:rtl/>
        </w:rPr>
        <w:t>والكفارة عليه إن لم يفعله، وكذا نذر المباح من المفردات.</w:t>
      </w:r>
      <w:r w:rsidRPr="00704CA4">
        <w:rPr>
          <w:rFonts w:cs="Traditional Arabic" w:hint="cs"/>
          <w:sz w:val="32"/>
          <w:szCs w:val="32"/>
          <w:rtl/>
        </w:rPr>
        <w:t xml:space="preserve"> </w:t>
      </w:r>
    </w:p>
    <w:p w:rsidR="00E901EB" w:rsidRPr="005E6056" w:rsidRDefault="00E901EB" w:rsidP="005E6056">
      <w:pPr>
        <w:pStyle w:val="ae"/>
        <w:rPr>
          <w:rFonts w:cs="Traditional Arabic"/>
          <w:sz w:val="32"/>
          <w:szCs w:val="32"/>
          <w:rtl/>
        </w:rPr>
      </w:pPr>
      <w:r w:rsidRPr="005E6056">
        <w:rPr>
          <w:rFonts w:cs="Traditional Arabic" w:hint="cs"/>
          <w:sz w:val="32"/>
          <w:szCs w:val="32"/>
          <w:rtl/>
        </w:rPr>
        <w:t>وعنه: لا ينعقد نذره، ولا يلزمه كفارة، وهو قول أبي حنيفة، ومالك والشافعي، قاله الوزير وغيره: واختاره الشيخ الإسلام</w:t>
      </w:r>
    </w:p>
  </w:footnote>
  <w:footnote w:id="1004">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لانعقاد نذره يوم الحيض، فتصح القربة ويلغى التعيين، لكونه معصية </w:t>
      </w:r>
    </w:p>
    <w:p w:rsidR="00E901EB" w:rsidRDefault="00E901EB" w:rsidP="005E6056">
      <w:pPr>
        <w:pStyle w:val="ae"/>
        <w:rPr>
          <w:rFonts w:cs="Traditional Arabic"/>
          <w:sz w:val="32"/>
          <w:szCs w:val="32"/>
          <w:rtl/>
        </w:rPr>
      </w:pPr>
      <w:r w:rsidRPr="005E6056">
        <w:rPr>
          <w:rFonts w:cs="Traditional Arabic" w:hint="cs"/>
          <w:sz w:val="32"/>
          <w:szCs w:val="32"/>
          <w:rtl/>
        </w:rPr>
        <w:t xml:space="preserve">وقال المجد، ومن نذر صوم سنة بعينها، لم يتناول شهر رمضان، ولا الأيام المنهي عن صوم الفرض فيها، وعنه: يتناولها، وعنه: يتناول أيام النهي دون أيام رمضان </w:t>
      </w:r>
    </w:p>
    <w:p w:rsidR="00E901EB" w:rsidRPr="005E6056" w:rsidRDefault="00E901EB" w:rsidP="005E6056">
      <w:pPr>
        <w:pStyle w:val="ae"/>
        <w:rPr>
          <w:rFonts w:cs="Traditional Arabic"/>
          <w:sz w:val="32"/>
          <w:szCs w:val="32"/>
          <w:rtl/>
        </w:rPr>
      </w:pPr>
      <w:r w:rsidRPr="005E6056">
        <w:rPr>
          <w:rFonts w:cs="Traditional Arabic" w:hint="cs"/>
          <w:sz w:val="32"/>
          <w:szCs w:val="32"/>
          <w:rtl/>
        </w:rPr>
        <w:t>قال الشيخ: والصواب أنه يتناول رمضان، ولا قضاء عليه إذا صامها، لأنه نذر صوم واجب، وغير واجب بخلاف أيام النهي، وإنما تجيء الرواية الثالثة، على قول من لا يصحح نذر الواجب، استغناء بإيجاب الشارع، وأما قضاؤها مع صومها فبعيد، لأن النذر لم يقتض صوما آخر.</w:t>
      </w:r>
    </w:p>
  </w:footnote>
  <w:footnote w:id="1005">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أي نذر التقرب مطلقان أي: مما مثل به ونحوه، لا معلقا بشرط، </w:t>
      </w:r>
    </w:p>
    <w:p w:rsidR="00E901EB" w:rsidRPr="005E6056" w:rsidRDefault="00E901EB" w:rsidP="005E6056">
      <w:pPr>
        <w:pStyle w:val="ae"/>
        <w:rPr>
          <w:rFonts w:cs="Traditional Arabic"/>
          <w:sz w:val="32"/>
          <w:szCs w:val="32"/>
          <w:rtl/>
        </w:rPr>
      </w:pPr>
      <w:r w:rsidRPr="005E6056">
        <w:rPr>
          <w:rFonts w:cs="Traditional Arabic" w:hint="cs"/>
          <w:sz w:val="32"/>
          <w:szCs w:val="32"/>
          <w:rtl/>
        </w:rPr>
        <w:t xml:space="preserve">وذكر: أن نذر التبرر ثلاثة أنواع، وما كان في مقابلة نعمة، أو دفع نقمة، أو التزام طاعة ابتداء، كلله على صوم أو صلاة، أو نذر طاعة لم تجب، كاعتكاف، فيلزمه الوفاء به. </w:t>
      </w:r>
    </w:p>
  </w:footnote>
  <w:footnote w:id="1006">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فدل الحديث على وجوب الوفاء به، ومن قال: إن قدم فلان أصوم كذا نذر يجب الوفاء به مع القدرة، قال الشيخ: لا أعلم فيه نزاعا، ومن قال ليس هذا بنذر، فقد أخطأ ومن قال: لئن ابتلاني الله لأصبرن، ولئن لقيت عدوا لأجاهدن، ولو علمت أحب العمل إلى الله لأعملن، فنذر معلق بشرط، كقوله: </w:t>
      </w:r>
      <w:r w:rsidRPr="005E6056">
        <w:rPr>
          <w:rFonts w:ascii="AGA Arabesque" w:hAnsi="AGA Arabesque" w:cs="Traditional Arabic"/>
          <w:sz w:val="32"/>
          <w:szCs w:val="32"/>
          <w:lang w:bidi="ar-EG"/>
        </w:rPr>
        <w:t></w:t>
      </w:r>
      <w:r w:rsidRPr="005E6056">
        <w:rPr>
          <w:rFonts w:cs="Traditional Arabic"/>
          <w:bCs/>
          <w:spacing w:val="4"/>
          <w:sz w:val="32"/>
          <w:szCs w:val="32"/>
          <w:rtl/>
        </w:rPr>
        <w:t>لَئِنْ آتَانَا مِنْ فَضْلِهِ لَنَصَّدَّقَنَّ</w:t>
      </w:r>
      <w:r w:rsidRPr="005E6056">
        <w:rPr>
          <w:rFonts w:ascii="AGA Arabesque" w:hAnsi="AGA Arabesque" w:cs="Traditional Arabic"/>
          <w:bCs/>
          <w:spacing w:val="4"/>
          <w:sz w:val="32"/>
          <w:szCs w:val="32"/>
          <w:lang w:bidi="ar-EG"/>
        </w:rPr>
        <w:t></w:t>
      </w:r>
      <w:r w:rsidRPr="005E6056">
        <w:rPr>
          <w:rFonts w:cs="Traditional Arabic" w:hint="cs"/>
          <w:sz w:val="32"/>
          <w:szCs w:val="32"/>
          <w:rtl/>
        </w:rPr>
        <w:t>.</w:t>
      </w:r>
    </w:p>
  </w:footnote>
  <w:footnote w:id="1007">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لعله احترز بقوله </w:t>
      </w:r>
      <w:r w:rsidRPr="005E6056">
        <w:rPr>
          <w:rFonts w:cs="Traditional Arabic" w:hint="eastAsia"/>
          <w:sz w:val="32"/>
          <w:szCs w:val="32"/>
          <w:rtl/>
        </w:rPr>
        <w:t>«</w:t>
      </w:r>
      <w:r w:rsidRPr="005E6056">
        <w:rPr>
          <w:rFonts w:cs="Traditional Arabic" w:hint="cs"/>
          <w:sz w:val="32"/>
          <w:szCs w:val="32"/>
          <w:rtl/>
        </w:rPr>
        <w:t>من يسن له</w:t>
      </w:r>
      <w:r w:rsidRPr="005E6056">
        <w:rPr>
          <w:rFonts w:cs="Traditional Arabic" w:hint="eastAsia"/>
          <w:sz w:val="32"/>
          <w:szCs w:val="32"/>
          <w:rtl/>
        </w:rPr>
        <w:t>»</w:t>
      </w:r>
      <w:r w:rsidRPr="005E6056">
        <w:rPr>
          <w:rFonts w:cs="Traditional Arabic" w:hint="cs"/>
          <w:sz w:val="32"/>
          <w:szCs w:val="32"/>
          <w:rtl/>
        </w:rPr>
        <w:t xml:space="preserve"> عمن لا يسن له ذلك، كالمحجور عليه في ماله، لحق الغرماء، وكذا إذا لم يكن بيده ما هو مباح، بقدر حاجته. </w:t>
      </w:r>
    </w:p>
  </w:footnote>
  <w:footnote w:id="1008">
    <w:p w:rsidR="00E901EB" w:rsidRPr="005E6056" w:rsidRDefault="00E901EB" w:rsidP="00704CA4">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w:t>
      </w:r>
      <w:r>
        <w:rPr>
          <w:rFonts w:cs="Traditional Arabic" w:hint="cs"/>
          <w:sz w:val="32"/>
          <w:szCs w:val="32"/>
          <w:rtl/>
        </w:rPr>
        <w:t>ومن حلف أو نذرلا يرد سائلا،</w:t>
      </w:r>
      <w:r w:rsidRPr="005E6056">
        <w:rPr>
          <w:rFonts w:cs="Traditional Arabic" w:hint="cs"/>
          <w:sz w:val="32"/>
          <w:szCs w:val="32"/>
          <w:rtl/>
        </w:rPr>
        <w:t>فك</w:t>
      </w:r>
      <w:r>
        <w:rPr>
          <w:rFonts w:cs="Traditional Arabic" w:hint="cs"/>
          <w:sz w:val="32"/>
          <w:szCs w:val="32"/>
          <w:rtl/>
        </w:rPr>
        <w:t>من حلف أو نذر الصدقة بماله كله،</w:t>
      </w:r>
      <w:r w:rsidRPr="005E6056">
        <w:rPr>
          <w:rFonts w:cs="Traditional Arabic" w:hint="cs"/>
          <w:sz w:val="32"/>
          <w:szCs w:val="32"/>
          <w:rtl/>
        </w:rPr>
        <w:t>قال الشيخ: ويصرف مصرف الزكاة</w:t>
      </w:r>
    </w:p>
  </w:footnote>
  <w:footnote w:id="1009">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ولا يسن لما تقدم من الحديث قريبا.</w:t>
      </w:r>
    </w:p>
  </w:footnote>
  <w:footnote w:id="1010">
    <w:p w:rsidR="00E901EB" w:rsidRPr="005E6056" w:rsidRDefault="00E901EB" w:rsidP="00704CA4">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وما تقدم من قوله: </w:t>
      </w:r>
      <w:r w:rsidRPr="005E6056">
        <w:rPr>
          <w:rFonts w:ascii="AGA Arabesque" w:hAnsi="AGA Arabesque" w:cs="Traditional Arabic"/>
          <w:sz w:val="32"/>
          <w:szCs w:val="32"/>
          <w:lang w:bidi="ar-EG"/>
        </w:rPr>
        <w:t></w:t>
      </w:r>
      <w:r w:rsidRPr="005E6056">
        <w:rPr>
          <w:rFonts w:cs="Traditional Arabic"/>
          <w:bCs/>
          <w:spacing w:val="4"/>
          <w:sz w:val="32"/>
          <w:szCs w:val="32"/>
          <w:rtl/>
        </w:rPr>
        <w:t>يُوفُونَ بِالنَّذْرِ</w:t>
      </w:r>
      <w:r w:rsidRPr="005E6056">
        <w:rPr>
          <w:rFonts w:ascii="AGA Arabesque" w:hAnsi="AGA Arabesque" w:cs="Traditional Arabic"/>
          <w:bCs/>
          <w:spacing w:val="4"/>
          <w:sz w:val="32"/>
          <w:szCs w:val="32"/>
          <w:lang w:bidi="ar-EG"/>
        </w:rPr>
        <w:t></w:t>
      </w:r>
      <w:r w:rsidRPr="005E6056">
        <w:rPr>
          <w:rFonts w:cs="Traditional Arabic" w:hint="cs"/>
          <w:sz w:val="32"/>
          <w:szCs w:val="32"/>
          <w:rtl/>
        </w:rPr>
        <w:t xml:space="preserve"> وغير ذلك، وقال الشيخ: تعليق النذر ب</w:t>
      </w:r>
      <w:r>
        <w:rPr>
          <w:rFonts w:cs="Traditional Arabic" w:hint="cs"/>
          <w:sz w:val="32"/>
          <w:szCs w:val="32"/>
          <w:rtl/>
        </w:rPr>
        <w:t>الملك، نحو: إن رزقني الله مالا،فلله علي أن أتصدق به،</w:t>
      </w:r>
      <w:r w:rsidRPr="005E6056">
        <w:rPr>
          <w:rFonts w:cs="Traditional Arabic" w:hint="cs"/>
          <w:sz w:val="32"/>
          <w:szCs w:val="32"/>
          <w:rtl/>
        </w:rPr>
        <w:t>أو بشيء منه</w:t>
      </w:r>
      <w:r>
        <w:rPr>
          <w:rFonts w:cs="Traditional Arabic" w:hint="cs"/>
          <w:sz w:val="32"/>
          <w:szCs w:val="32"/>
          <w:rtl/>
        </w:rPr>
        <w:t xml:space="preserve"> يصح اتفاقا،</w:t>
      </w:r>
      <w:r w:rsidRPr="005E6056">
        <w:rPr>
          <w:rFonts w:cs="Traditional Arabic" w:hint="cs"/>
          <w:sz w:val="32"/>
          <w:szCs w:val="32"/>
          <w:rtl/>
        </w:rPr>
        <w:t>وقد دل عليه قوله</w:t>
      </w:r>
      <w:r w:rsidRPr="005E6056">
        <w:rPr>
          <w:rFonts w:ascii="AGA Arabesque" w:hAnsi="AGA Arabesque" w:cs="Traditional Arabic"/>
          <w:sz w:val="32"/>
          <w:szCs w:val="32"/>
          <w:lang w:bidi="ar-EG"/>
        </w:rPr>
        <w:t></w:t>
      </w:r>
      <w:r w:rsidRPr="005E6056">
        <w:rPr>
          <w:rFonts w:cs="Traditional Arabic"/>
          <w:bCs/>
          <w:spacing w:val="4"/>
          <w:sz w:val="32"/>
          <w:szCs w:val="32"/>
          <w:rtl/>
        </w:rPr>
        <w:t>وَمِنْهُمْ مَنْ عَاهَدَ اللهَ لَئِنْ آتَانَا مِنْ فَضْلِهِ لَنَصَّدَّقَنَّ</w:t>
      </w:r>
      <w:r w:rsidRPr="005E6056">
        <w:rPr>
          <w:rFonts w:ascii="AGA Arabesque" w:hAnsi="AGA Arabesque" w:cs="Traditional Arabic"/>
          <w:bCs/>
          <w:spacing w:val="4"/>
          <w:sz w:val="32"/>
          <w:szCs w:val="32"/>
          <w:lang w:bidi="ar-EG"/>
        </w:rPr>
        <w:t></w:t>
      </w:r>
      <w:r>
        <w:rPr>
          <w:rFonts w:cs="Traditional Arabic" w:hint="cs"/>
          <w:sz w:val="32"/>
          <w:szCs w:val="32"/>
          <w:rtl/>
        </w:rPr>
        <w:t xml:space="preserve"> الآية،وتقدم قوله فيمن قال:</w:t>
      </w:r>
      <w:r w:rsidRPr="005E6056">
        <w:rPr>
          <w:rFonts w:cs="Traditional Arabic" w:hint="cs"/>
          <w:sz w:val="32"/>
          <w:szCs w:val="32"/>
          <w:rtl/>
        </w:rPr>
        <w:t>إن قدم فلان أصوم كذا، نذر يجب الوفاء به مع القدرة.</w:t>
      </w:r>
    </w:p>
    <w:p w:rsidR="00E901EB" w:rsidRPr="005E6056" w:rsidRDefault="00E901EB" w:rsidP="005E6056">
      <w:pPr>
        <w:pStyle w:val="ae"/>
        <w:rPr>
          <w:rFonts w:cs="Traditional Arabic"/>
          <w:sz w:val="32"/>
          <w:szCs w:val="32"/>
          <w:rtl/>
        </w:rPr>
      </w:pPr>
      <w:r w:rsidRPr="005E6056">
        <w:rPr>
          <w:rFonts w:cs="Traditional Arabic" w:hint="cs"/>
          <w:sz w:val="32"/>
          <w:szCs w:val="32"/>
          <w:rtl/>
        </w:rPr>
        <w:t>وقال: فإيجاب المؤمن على نفسه، إيجابا لم يحتج إليه بنذر، وعهد وطلب وسؤال جهل منه وظلم، وقوله: لو ابتلاني الله لصبرت، ونحو ذلك، إن كان وعدا، أو التزاما فنذر، وإن كان خبرا عن الحال ففيه تزكية النفس، وجهل بحقيقة حالها.</w:t>
      </w:r>
    </w:p>
  </w:footnote>
  <w:footnote w:id="1011">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وعنه: لا يلزمه التتابع، وفاقا لأكثر أهل العلم، فيما إذا لم يعين.</w:t>
      </w:r>
    </w:p>
  </w:footnote>
  <w:footnote w:id="1012">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أي فهو مخير، إن شاء صام شهرا هلاليا، من أوله ولو ناقصا، وإن شاء ابتدأ من أثناء الشهر، </w:t>
      </w:r>
    </w:p>
    <w:p w:rsidR="00E901EB" w:rsidRPr="005E6056" w:rsidRDefault="00E901EB" w:rsidP="005E6056">
      <w:pPr>
        <w:pStyle w:val="ae"/>
        <w:rPr>
          <w:rFonts w:cs="Traditional Arabic"/>
          <w:sz w:val="32"/>
          <w:szCs w:val="32"/>
          <w:rtl/>
        </w:rPr>
      </w:pPr>
      <w:r w:rsidRPr="005E6056">
        <w:rPr>
          <w:rFonts w:cs="Traditional Arabic" w:hint="cs"/>
          <w:sz w:val="32"/>
          <w:szCs w:val="32"/>
          <w:rtl/>
        </w:rPr>
        <w:t>ويلزمه شهر بالعدد، ثلاثون يوما، وأيهما فعل خرج من العهدة.</w:t>
      </w:r>
    </w:p>
  </w:footnote>
  <w:footnote w:id="1013">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لقوله تعالى: </w:t>
      </w:r>
      <w:r w:rsidRPr="005E6056">
        <w:rPr>
          <w:rFonts w:ascii="AGA Arabesque" w:hAnsi="AGA Arabesque" w:cs="Traditional Arabic"/>
          <w:sz w:val="32"/>
          <w:szCs w:val="32"/>
          <w:lang w:bidi="ar-EG"/>
        </w:rPr>
        <w:t></w:t>
      </w:r>
      <w:r w:rsidRPr="005E6056">
        <w:rPr>
          <w:rFonts w:cs="Traditional Arabic"/>
          <w:bCs/>
          <w:spacing w:val="4"/>
          <w:sz w:val="32"/>
          <w:szCs w:val="32"/>
          <w:rtl/>
        </w:rPr>
        <w:t>فَعِدَّةٌ مِنْ أَيَّامٍ أُخَرَ</w:t>
      </w:r>
      <w:r w:rsidRPr="005E6056">
        <w:rPr>
          <w:rFonts w:ascii="AGA Arabesque" w:hAnsi="AGA Arabesque" w:cs="Traditional Arabic"/>
          <w:bCs/>
          <w:spacing w:val="4"/>
          <w:sz w:val="32"/>
          <w:szCs w:val="32"/>
          <w:lang w:bidi="ar-EG"/>
        </w:rPr>
        <w:t></w:t>
      </w:r>
      <w:r w:rsidRPr="005E6056">
        <w:rPr>
          <w:rFonts w:cs="Traditional Arabic" w:hint="cs"/>
          <w:sz w:val="32"/>
          <w:szCs w:val="32"/>
          <w:rtl/>
        </w:rPr>
        <w:t>.</w:t>
      </w:r>
    </w:p>
  </w:footnote>
  <w:footnote w:id="1014">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لأن الزمن مستغرق للصوم المنذور.</w:t>
      </w:r>
    </w:p>
  </w:footnote>
  <w:footnote w:id="1015">
    <w:p w:rsidR="00E901EB" w:rsidRPr="005E6056" w:rsidRDefault="00E901EB" w:rsidP="00704CA4">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w:t>
      </w:r>
      <w:r>
        <w:rPr>
          <w:rFonts w:cs="Traditional Arabic" w:hint="cs"/>
          <w:sz w:val="32"/>
          <w:szCs w:val="32"/>
          <w:rtl/>
        </w:rPr>
        <w:t xml:space="preserve"> </w:t>
      </w:r>
      <w:r w:rsidRPr="005E6056">
        <w:rPr>
          <w:rFonts w:cs="Traditional Arabic" w:hint="cs"/>
          <w:sz w:val="32"/>
          <w:szCs w:val="32"/>
          <w:rtl/>
        </w:rPr>
        <w:t>فلا كفارة بفطرها، ولا قضاء.</w:t>
      </w:r>
    </w:p>
  </w:footnote>
  <w:footnote w:id="1016">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لعذر أو غير عذر، لأنه واجب بأصل الشرع، فيقدم على ما أوجبه على نفسه، </w:t>
      </w:r>
    </w:p>
    <w:p w:rsidR="00E901EB" w:rsidRPr="005E6056" w:rsidRDefault="00E901EB" w:rsidP="005E6056">
      <w:pPr>
        <w:pStyle w:val="ae"/>
        <w:rPr>
          <w:rFonts w:cs="Traditional Arabic"/>
          <w:sz w:val="32"/>
          <w:szCs w:val="32"/>
          <w:rtl/>
        </w:rPr>
      </w:pPr>
      <w:r w:rsidRPr="005E6056">
        <w:rPr>
          <w:rFonts w:cs="Traditional Arabic" w:hint="cs"/>
          <w:sz w:val="32"/>
          <w:szCs w:val="32"/>
          <w:rtl/>
        </w:rPr>
        <w:t xml:space="preserve">وإن نذر صوم سنة معينة، لم يدخل في نذره رمضان، ويوما العيدين، وأيام التشريق، </w:t>
      </w:r>
      <w:r>
        <w:rPr>
          <w:rFonts w:cs="Traditional Arabic" w:hint="cs"/>
          <w:sz w:val="32"/>
          <w:szCs w:val="32"/>
          <w:rtl/>
        </w:rPr>
        <w:t>لأن ذلك لا يقبل الصوم عن النذر،وإن نذر صوم سنة وأطلق،لزمه التتابع،</w:t>
      </w:r>
      <w:r w:rsidRPr="005E6056">
        <w:rPr>
          <w:rFonts w:cs="Traditional Arabic" w:hint="cs"/>
          <w:sz w:val="32"/>
          <w:szCs w:val="32"/>
          <w:rtl/>
        </w:rPr>
        <w:t>ويصوم أثنى عشر شهرا، سوى رمضان وأيام النهي، قالوا: ويلزمه قضاء رمضان وأيام النهي.</w:t>
      </w:r>
    </w:p>
  </w:footnote>
  <w:footnote w:id="1017">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ويصام لظهار ونحوه، أي كالوطء في نهار رمضان، والقتل، منه، أي من</w:t>
      </w:r>
      <w:r>
        <w:rPr>
          <w:rFonts w:cs="Traditional Arabic" w:hint="cs"/>
          <w:sz w:val="32"/>
          <w:szCs w:val="32"/>
          <w:rtl/>
        </w:rPr>
        <w:t xml:space="preserve"> الدهر المنذور صومه</w:t>
      </w:r>
      <w:r w:rsidRPr="005E6056">
        <w:rPr>
          <w:rFonts w:cs="Traditional Arabic" w:hint="cs"/>
          <w:sz w:val="32"/>
          <w:szCs w:val="32"/>
          <w:rtl/>
        </w:rPr>
        <w:t>.</w:t>
      </w:r>
    </w:p>
  </w:footnote>
  <w:footnote w:id="1018">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أي: أفطر وجوبا، لتحريم صومها، وقضي نذرها، لانعقاد نذره ولم يفعله وكفر لفوات المحل، </w:t>
      </w:r>
    </w:p>
    <w:p w:rsidR="00E901EB" w:rsidRPr="005E6056" w:rsidRDefault="00E901EB" w:rsidP="005E6056">
      <w:pPr>
        <w:pStyle w:val="ae"/>
        <w:rPr>
          <w:rFonts w:cs="Traditional Arabic"/>
          <w:sz w:val="32"/>
          <w:szCs w:val="32"/>
          <w:rtl/>
        </w:rPr>
      </w:pPr>
      <w:r w:rsidRPr="005E6056">
        <w:rPr>
          <w:rFonts w:cs="Traditional Arabic" w:hint="cs"/>
          <w:sz w:val="32"/>
          <w:szCs w:val="32"/>
          <w:rtl/>
        </w:rPr>
        <w:t>كما لو لم يصمه لمرض.</w:t>
      </w:r>
    </w:p>
  </w:footnote>
  <w:footnote w:id="1019">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لأن الركعة لا تجزئ في فرض، لكن إن حلف ليوترن الليلة مثلا، أجزأته ركعا في وقته لأنها أقله. </w:t>
      </w:r>
    </w:p>
  </w:footnote>
  <w:footnote w:id="1020">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لزمه صوم يوم بنية من الليل، لأنه أقل الصوم، ولو نذر صوم يوم معينا، ثم جهله، فقيل يصوم أسبوعا، وقال الشيخ: بل يصوم يوما من الأيام مطلقا أي يوم كان.</w:t>
      </w:r>
    </w:p>
  </w:footnote>
  <w:footnote w:id="1021">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لأن الصلاة قائما أفضل، ومن نذر المشي إلى بيت الله، أو موضع معين من الحرم، لزمه في حج أو عمرة، فإن تركه لزمه كفارة، وقال الشيخ: أما لغير عذر فالمتوجه لزوم الإعادة، كما لو قطع التتابع، في الصوم المشروط فيه التتابع، أو يتخرج لزوم الكفارة والدم، والأقوى، أنه لا يلزم مع البدل عن عين الفعل كفارة، لأن البدل قائم مقام المبدل.</w:t>
      </w:r>
    </w:p>
  </w:footnote>
  <w:footnote w:id="1022">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في نحو ظهار، حملا للنذر على المعهود شرعا، إلا أن يعينها فيجزئه ما عينه، وتقدم: أنه إن نذر أن يصلي في المسجد الحرام، لزمه أن يصلي فيه ولا يجزئه في غيره، وهو مذهب مالك والشافعي، ويلزم الوفاء بالوعد، ولما قيل لأحمد: بم يعرف الكذابون؟ قال، بخلف المواعيد، وقاله عمر بن عبد العزيز وغيره، ومذهب مالك، يلزم الوفاء به بسبب، كتزوج وأعطيك كذا. </w:t>
      </w:r>
    </w:p>
  </w:footnote>
  <w:footnote w:id="1023">
    <w:p w:rsidR="00E901EB" w:rsidRPr="005E6056" w:rsidRDefault="00E901EB" w:rsidP="003C4752">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)قال الشيخ: والواجب اتخاذ ولاية القضاء، دينا وقربة، فإنها من أفضل القربات، وإنما فسد حال </w:t>
      </w:r>
      <w:r>
        <w:rPr>
          <w:rFonts w:cs="Traditional Arabic" w:hint="cs"/>
          <w:sz w:val="32"/>
          <w:szCs w:val="32"/>
          <w:rtl/>
        </w:rPr>
        <w:t>الأكثر، لطلب الرياسة والمال بها</w:t>
      </w:r>
    </w:p>
  </w:footnote>
  <w:footnote w:id="1024">
    <w:p w:rsidR="00E901EB" w:rsidRPr="005E6056" w:rsidRDefault="00E901EB" w:rsidP="003C4752">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)قال الشيخ: ومن فعل ما يمكنه، لم يلزمه ما يعجز عنه.</w:t>
      </w:r>
    </w:p>
  </w:footnote>
  <w:footnote w:id="1025">
    <w:p w:rsidR="00E901EB" w:rsidRPr="005E6056" w:rsidRDefault="00E901EB" w:rsidP="003C4752">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لأن القضاء فرض كفاية، ولا قدرة لغيره على القيام به إذا، فتعين عليه.</w:t>
      </w:r>
    </w:p>
  </w:footnote>
  <w:footnote w:id="1026">
    <w:p w:rsidR="00E901EB" w:rsidRPr="005E6056" w:rsidRDefault="00E901EB" w:rsidP="003C4752">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إن لم يشغله الدخول في القضاء عما هو أهم منه، كأمر دينه فلا يلزمه إذا الدخول فيه.</w:t>
      </w:r>
    </w:p>
  </w:footnote>
  <w:footnote w:id="1027">
    <w:p w:rsidR="00E901EB" w:rsidRPr="005E6056" w:rsidRDefault="00E901EB" w:rsidP="003C4752">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ويحرم طلب القضاء، وفيه مباشر أهل، أي صالح له، ولو كان الطالب أهلا، وإلا جاز بلا مال، وظاهر تخصيص الكراهة بالطلب، أنه لا يكره تولية الحريص، ولا ينفي أن غيره أولى، ووجه في</w:t>
      </w:r>
      <w:r>
        <w:rPr>
          <w:rFonts w:cs="Traditional Arabic" w:hint="cs"/>
          <w:sz w:val="32"/>
          <w:szCs w:val="32"/>
          <w:rtl/>
        </w:rPr>
        <w:t xml:space="preserve"> الفروع، يكره، وصوبه في الإنصاف</w:t>
      </w:r>
      <w:r w:rsidRPr="005E6056">
        <w:rPr>
          <w:rFonts w:cs="Traditional Arabic" w:hint="cs"/>
          <w:sz w:val="32"/>
          <w:szCs w:val="32"/>
          <w:rtl/>
        </w:rPr>
        <w:t>.</w:t>
      </w:r>
    </w:p>
  </w:footnote>
  <w:footnote w:id="1028">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فيقول الإمام أو نائبه، ولو غير عدل، لمن يوليه القضاء.</w:t>
      </w:r>
    </w:p>
  </w:footnote>
  <w:footnote w:id="1029">
    <w:p w:rsidR="00E901EB" w:rsidRPr="005E6056" w:rsidRDefault="00E901EB" w:rsidP="003C4752">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w:t>
      </w:r>
      <w:r>
        <w:rPr>
          <w:rFonts w:cs="Traditional Arabic" w:hint="cs"/>
          <w:sz w:val="32"/>
          <w:szCs w:val="32"/>
          <w:rtl/>
        </w:rPr>
        <w:t xml:space="preserve">وقال </w:t>
      </w:r>
      <w:r w:rsidRPr="005E6056">
        <w:rPr>
          <w:rFonts w:cs="Traditional Arabic" w:hint="cs"/>
          <w:sz w:val="32"/>
          <w:szCs w:val="32"/>
          <w:rtl/>
        </w:rPr>
        <w:t xml:space="preserve">غير واحد: لم يكن النبي </w:t>
      </w:r>
      <w:r w:rsidRPr="005E6056">
        <w:rPr>
          <w:rFonts w:cs="Traditional Arabic"/>
          <w:sz w:val="32"/>
          <w:szCs w:val="32"/>
          <w:rtl/>
        </w:rPr>
        <w:t>صلى الله عليه وسلم</w:t>
      </w:r>
      <w:r w:rsidRPr="005E6056">
        <w:rPr>
          <w:rFonts w:cs="Traditional Arabic" w:hint="cs"/>
          <w:sz w:val="32"/>
          <w:szCs w:val="32"/>
          <w:rtl/>
        </w:rPr>
        <w:t xml:space="preserve"> يشهد ولا خلفاؤه، وإنما يكتبون ويختمون بما يعلم ضرورة أنه كتاب منهم بالتولية، وجرى على ذلك عمل المسلمين.</w:t>
      </w:r>
    </w:p>
  </w:footnote>
  <w:footnote w:id="1030">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ذكره في التبصرة، وفي المنتهى، لا يستفيد ذلك، لأن العادة لم تثبت بتولي القضاة لذلك اهـ </w:t>
      </w:r>
    </w:p>
    <w:p w:rsidR="00E901EB" w:rsidRPr="005E6056" w:rsidRDefault="00E901EB" w:rsidP="005E6056">
      <w:pPr>
        <w:pStyle w:val="ae"/>
        <w:rPr>
          <w:rFonts w:cs="Traditional Arabic"/>
          <w:sz w:val="32"/>
          <w:szCs w:val="32"/>
          <w:rtl/>
        </w:rPr>
      </w:pPr>
      <w:r w:rsidRPr="005E6056">
        <w:rPr>
          <w:rFonts w:cs="Traditional Arabic" w:hint="cs"/>
          <w:sz w:val="32"/>
          <w:szCs w:val="32"/>
          <w:rtl/>
        </w:rPr>
        <w:t>وتسمى ولاية الحسبة، وهو: جعل من ينظر في الأسواق بين الباعة، والمشترين من المعاملات المحرمة، وإلزامهم بالشرع، بسبب توفية الكيل والوزن، والذرع والسعر، وتقدم حكم التسعير، أما إن تخاصموا في صحة البيع وفساده، وقبض الثمن والمثمن، فله النظر في ذلك.</w:t>
      </w:r>
    </w:p>
    <w:p w:rsidR="00E901EB" w:rsidRPr="005E6056" w:rsidRDefault="00E901EB" w:rsidP="005E6056">
      <w:pPr>
        <w:pStyle w:val="ae"/>
        <w:rPr>
          <w:rFonts w:cs="Traditional Arabic"/>
          <w:sz w:val="32"/>
          <w:szCs w:val="32"/>
          <w:rtl/>
        </w:rPr>
      </w:pPr>
      <w:r w:rsidRPr="005E6056">
        <w:rPr>
          <w:rFonts w:cs="Traditional Arabic" w:hint="cs"/>
          <w:sz w:val="32"/>
          <w:szCs w:val="32"/>
          <w:rtl/>
        </w:rPr>
        <w:t>وقال الشيخ: ما يستفيده بالولاية لا حد له شرعا، بل يتلقى من الألفاظ والأحوال والعرف، لأن كل ما لم يحد شرعا، يحمل على العرف، كالحرز، والقبض</w:t>
      </w:r>
    </w:p>
  </w:footnote>
  <w:footnote w:id="1031">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وخاصا فيهما أو في أحدهما، فقد ثبت أنه </w:t>
      </w:r>
      <w:r w:rsidRPr="005E6056">
        <w:rPr>
          <w:rFonts w:cs="Traditional Arabic"/>
          <w:sz w:val="32"/>
          <w:szCs w:val="32"/>
          <w:rtl/>
        </w:rPr>
        <w:t>صلى الله عليه وسلم</w:t>
      </w:r>
      <w:r w:rsidRPr="005E6056">
        <w:rPr>
          <w:rFonts w:cs="Traditional Arabic" w:hint="cs"/>
          <w:sz w:val="32"/>
          <w:szCs w:val="32"/>
          <w:rtl/>
        </w:rPr>
        <w:t xml:space="preserve"> كان يستنيب أصحابه كلا في شيء، وقال ابن رشد: اتفقوا أن القاضي يحكم في كل شيء من الحقوق، سواء كان حقا لله أو حقا للآدميين، وأنه نائب عن الإمام الأعظم في هذا المعنى.</w:t>
      </w:r>
    </w:p>
  </w:footnote>
  <w:footnote w:id="1032">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وهذا عام في النظر، عام في العمل.</w:t>
      </w:r>
    </w:p>
  </w:footnote>
  <w:footnote w:id="1033">
    <w:p w:rsidR="00E901EB" w:rsidRPr="005E6056" w:rsidRDefault="00E901EB" w:rsidP="003C4752">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w:t>
      </w:r>
      <w:r>
        <w:rPr>
          <w:rFonts w:cs="Traditional Arabic" w:hint="cs"/>
          <w:sz w:val="32"/>
          <w:szCs w:val="32"/>
          <w:rtl/>
        </w:rPr>
        <w:t>قال القاضي:إذا استأذنت امرأة في غير عمله،فزوجها في عمله لم يصح العقد،</w:t>
      </w:r>
      <w:r w:rsidRPr="005E6056">
        <w:rPr>
          <w:rFonts w:cs="Traditional Arabic" w:hint="cs"/>
          <w:sz w:val="32"/>
          <w:szCs w:val="32"/>
          <w:rtl/>
        </w:rPr>
        <w:t>لأن إذنها لم يتعلق بالحكم، وحكمه في غير عمله لا ينفذ، فإذا قالت، إذا حصلت في عملك فقد أذنت لك، فزوجها في عمله صح.</w:t>
      </w:r>
    </w:p>
    <w:p w:rsidR="00E901EB" w:rsidRPr="005E6056" w:rsidRDefault="00E901EB" w:rsidP="005E6056">
      <w:pPr>
        <w:pStyle w:val="ae"/>
        <w:rPr>
          <w:rFonts w:cs="Traditional Arabic"/>
          <w:sz w:val="32"/>
          <w:szCs w:val="32"/>
          <w:rtl/>
        </w:rPr>
      </w:pPr>
      <w:r w:rsidRPr="005E6056">
        <w:rPr>
          <w:rFonts w:cs="Traditional Arabic" w:hint="cs"/>
          <w:sz w:val="32"/>
          <w:szCs w:val="32"/>
          <w:rtl/>
        </w:rPr>
        <w:t>قال الشيخ: لا فرق بين أن تقول زوجني إذا صرت في عملك، أو إذا صرت في عملك فزوجني لأن تقييد الوكالة، أحسن حالا من تعليقها، نعم لو قالت زوجني الآن، أو فهم ذلك من إذنها، فهنا أذنت لغير قاض، وهذا هو مقصود القاضي.</w:t>
      </w:r>
    </w:p>
  </w:footnote>
  <w:footnote w:id="1034">
    <w:p w:rsidR="00E901EB" w:rsidRDefault="00E901EB" w:rsidP="003C4752">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 أي:</w:t>
      </w:r>
      <w:r w:rsidRPr="005E6056">
        <w:rPr>
          <w:rFonts w:cs="Traditional Arabic" w:hint="cs"/>
          <w:sz w:val="32"/>
          <w:szCs w:val="32"/>
          <w:rtl/>
        </w:rPr>
        <w:t xml:space="preserve">ولا يسمع بينة إلا في محل عمله، وهو محل حكمه، وكذا تعديلها، </w:t>
      </w:r>
    </w:p>
    <w:p w:rsidR="00E901EB" w:rsidRPr="005E6056" w:rsidRDefault="00E901EB" w:rsidP="003C4752">
      <w:pPr>
        <w:pStyle w:val="ae"/>
        <w:rPr>
          <w:rFonts w:cs="Traditional Arabic"/>
          <w:sz w:val="32"/>
          <w:szCs w:val="32"/>
          <w:rtl/>
        </w:rPr>
      </w:pPr>
      <w:r w:rsidRPr="005E6056">
        <w:rPr>
          <w:rFonts w:cs="Traditional Arabic" w:hint="cs"/>
          <w:sz w:val="32"/>
          <w:szCs w:val="32"/>
          <w:rtl/>
        </w:rPr>
        <w:t>فتجب إعادة</w:t>
      </w:r>
      <w:r>
        <w:rPr>
          <w:rFonts w:cs="Traditional Arabic" w:hint="cs"/>
          <w:sz w:val="32"/>
          <w:szCs w:val="32"/>
          <w:rtl/>
        </w:rPr>
        <w:t xml:space="preserve"> الشهادة إذا سمعها في غيرعمله،وإعادة تعديل البينة،إذا سمعها في غيرعمله،لأن سماع ذلك في غير محل عمله،</w:t>
      </w:r>
      <w:r w:rsidRPr="005E6056">
        <w:rPr>
          <w:rFonts w:cs="Traditional Arabic" w:hint="cs"/>
          <w:sz w:val="32"/>
          <w:szCs w:val="32"/>
          <w:rtl/>
        </w:rPr>
        <w:t>كسماعه قبل التولية</w:t>
      </w:r>
    </w:p>
  </w:footnote>
  <w:footnote w:id="1035">
    <w:p w:rsidR="00E901EB" w:rsidRDefault="00E901EB" w:rsidP="003C4752">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لأن الصديق لما ولي الخلافة، فرضوا له كل يوم درهمين، وعمر رزق شريحا كل شهر مائة درهم، </w:t>
      </w:r>
    </w:p>
    <w:p w:rsidR="00E901EB" w:rsidRPr="005E6056" w:rsidRDefault="00E901EB" w:rsidP="003C4752">
      <w:pPr>
        <w:pStyle w:val="ae"/>
        <w:rPr>
          <w:rFonts w:cs="Traditional Arabic"/>
          <w:sz w:val="32"/>
          <w:szCs w:val="32"/>
          <w:rtl/>
        </w:rPr>
      </w:pPr>
      <w:r w:rsidRPr="005E6056">
        <w:rPr>
          <w:rFonts w:cs="Traditional Arabic" w:hint="cs"/>
          <w:sz w:val="32"/>
          <w:szCs w:val="32"/>
          <w:rtl/>
        </w:rPr>
        <w:t>ولأنه لو لم يجز فرض الرزق تعطلت وضاعت الحقوق.</w:t>
      </w:r>
    </w:p>
  </w:footnote>
  <w:footnote w:id="1036">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قال الشيخ: فيمن يولى، لا فيمن يحكمه الخصمان، وقال ابن القيم: أقل ما يشترط في القاضي صفات الشاهد، باتفاق العلماء قال الشيخ: لأنه لا بد أن يحكم بعدل. </w:t>
      </w:r>
    </w:p>
  </w:footnote>
  <w:footnote w:id="1037">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قال ابن رشد: أما اشتراط الحرية فلا خلاف فيه، </w:t>
      </w:r>
    </w:p>
    <w:p w:rsidR="00E901EB" w:rsidRPr="005E6056" w:rsidRDefault="00E901EB" w:rsidP="005E6056">
      <w:pPr>
        <w:pStyle w:val="ae"/>
        <w:rPr>
          <w:rFonts w:cs="Traditional Arabic"/>
          <w:sz w:val="32"/>
          <w:szCs w:val="32"/>
          <w:rtl/>
        </w:rPr>
      </w:pPr>
      <w:r w:rsidRPr="005E6056">
        <w:rPr>
          <w:rFonts w:cs="Traditional Arabic" w:hint="cs"/>
          <w:sz w:val="32"/>
          <w:szCs w:val="32"/>
          <w:rtl/>
        </w:rPr>
        <w:t>وقال الشيخ: لا تشترط الحرية في الحاكم، واختاره أبو طالب، وابن عقيل، وصرح في الإقناع وغيره، أنها تصح ولاية عبد إمارة سرية، وقسم صدقة وفيء، وإمامة صلاة، واستثنى إمامة جمعة وعيد.</w:t>
      </w:r>
    </w:p>
  </w:footnote>
  <w:footnote w:id="1038">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لقوله تعالى: </w:t>
      </w:r>
      <w:r w:rsidRPr="005E6056">
        <w:rPr>
          <w:rFonts w:ascii="AGA Arabesque" w:hAnsi="AGA Arabesque" w:cs="Traditional Arabic"/>
          <w:sz w:val="32"/>
          <w:szCs w:val="32"/>
          <w:lang w:bidi="ar-EG"/>
        </w:rPr>
        <w:t></w:t>
      </w:r>
      <w:r w:rsidRPr="005E6056">
        <w:rPr>
          <w:rFonts w:cs="Traditional Arabic"/>
          <w:bCs/>
          <w:spacing w:val="4"/>
          <w:sz w:val="32"/>
          <w:szCs w:val="32"/>
          <w:rtl/>
        </w:rPr>
        <w:t>إِلا الَّذِينَ</w:t>
      </w:r>
      <w:r w:rsidRPr="005E6056">
        <w:rPr>
          <w:rFonts w:cs="Traditional Arabic"/>
          <w:spacing w:val="4"/>
          <w:sz w:val="32"/>
          <w:szCs w:val="32"/>
          <w:rtl/>
        </w:rPr>
        <w:t xml:space="preserve"> </w:t>
      </w:r>
      <w:r w:rsidRPr="005E6056">
        <w:rPr>
          <w:rFonts w:cs="Traditional Arabic"/>
          <w:bCs/>
          <w:spacing w:val="4"/>
          <w:sz w:val="32"/>
          <w:szCs w:val="32"/>
          <w:rtl/>
        </w:rPr>
        <w:t>تَابُوا</w:t>
      </w:r>
      <w:r w:rsidRPr="005E6056">
        <w:rPr>
          <w:rFonts w:ascii="AGA Arabesque" w:hAnsi="AGA Arabesque" w:cs="Traditional Arabic"/>
          <w:bCs/>
          <w:spacing w:val="4"/>
          <w:sz w:val="32"/>
          <w:szCs w:val="32"/>
          <w:lang w:bidi="ar-EG"/>
        </w:rPr>
        <w:t></w:t>
      </w:r>
      <w:r w:rsidRPr="005E6056">
        <w:rPr>
          <w:rFonts w:cs="Traditional Arabic" w:hint="cs"/>
          <w:sz w:val="32"/>
          <w:szCs w:val="32"/>
          <w:rtl/>
        </w:rPr>
        <w:t xml:space="preserve"> بعد قوله: </w:t>
      </w:r>
      <w:r w:rsidRPr="005E6056">
        <w:rPr>
          <w:rFonts w:ascii="AGA Arabesque" w:hAnsi="AGA Arabesque" w:cs="Traditional Arabic"/>
          <w:sz w:val="32"/>
          <w:szCs w:val="32"/>
          <w:lang w:bidi="ar-EG"/>
        </w:rPr>
        <w:t></w:t>
      </w:r>
      <w:r w:rsidRPr="005E6056">
        <w:rPr>
          <w:rFonts w:cs="Traditional Arabic"/>
          <w:bCs/>
          <w:spacing w:val="4"/>
          <w:sz w:val="32"/>
          <w:szCs w:val="32"/>
          <w:rtl/>
        </w:rPr>
        <w:t>وَالَّذِينَ يَرْمُونَ الْمُحْصَنَاتِ</w:t>
      </w:r>
      <w:r w:rsidRPr="005E6056">
        <w:rPr>
          <w:rFonts w:ascii="AGA Arabesque" w:hAnsi="AGA Arabesque" w:cs="Traditional Arabic"/>
          <w:bCs/>
          <w:spacing w:val="4"/>
          <w:sz w:val="32"/>
          <w:szCs w:val="32"/>
          <w:lang w:bidi="ar-EG"/>
        </w:rPr>
        <w:t></w:t>
      </w:r>
      <w:r w:rsidRPr="005E6056">
        <w:rPr>
          <w:rFonts w:cs="Traditional Arabic" w:hint="cs"/>
          <w:sz w:val="32"/>
          <w:szCs w:val="32"/>
          <w:rtl/>
        </w:rPr>
        <w:t xml:space="preserve"> الآية.</w:t>
      </w:r>
    </w:p>
  </w:footnote>
  <w:footnote w:id="1039">
    <w:p w:rsidR="00E901EB" w:rsidRDefault="00E901EB" w:rsidP="003C4752">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)وقال الشيخ: وقياس المذهب تجوز كما تجوز شهادته، إذ لا يعوزه إلا عين الخصم، </w:t>
      </w:r>
    </w:p>
    <w:p w:rsidR="00E901EB" w:rsidRPr="005E6056" w:rsidRDefault="00E901EB" w:rsidP="003C4752">
      <w:pPr>
        <w:pStyle w:val="ae"/>
        <w:rPr>
          <w:rFonts w:cs="Traditional Arabic"/>
          <w:sz w:val="32"/>
          <w:szCs w:val="32"/>
          <w:rtl/>
        </w:rPr>
      </w:pPr>
      <w:r w:rsidRPr="005E6056">
        <w:rPr>
          <w:rFonts w:cs="Traditional Arabic" w:hint="cs"/>
          <w:sz w:val="32"/>
          <w:szCs w:val="32"/>
          <w:rtl/>
        </w:rPr>
        <w:t>ولا يحتاج إلى ذلك، بل يقضي على موصوف كما قضى داود بين الملكين، ويتوجه أن يصح مطلقا، ويعرف بأعيان الشهود والخصوم، كما يعرف بمعاني كلامهم في الترجمة، إذ معرفة كلامه وعينه سواء.</w:t>
      </w:r>
    </w:p>
    <w:p w:rsidR="00E901EB" w:rsidRPr="005E6056" w:rsidRDefault="00E901EB" w:rsidP="005E6056">
      <w:pPr>
        <w:pStyle w:val="ae"/>
        <w:rPr>
          <w:rFonts w:cs="Traditional Arabic"/>
          <w:sz w:val="32"/>
          <w:szCs w:val="32"/>
          <w:rtl/>
        </w:rPr>
      </w:pPr>
      <w:r w:rsidRPr="005E6056">
        <w:rPr>
          <w:rFonts w:cs="Traditional Arabic" w:hint="cs"/>
          <w:sz w:val="32"/>
          <w:szCs w:val="32"/>
          <w:rtl/>
        </w:rPr>
        <w:t>قال: وهو في الحاكم أوسع منه في الشاهد: بدليل الترجمة والتعريف بالحكم دون الشهادة، وما به يحكم أوسع مما به يشهد.</w:t>
      </w:r>
    </w:p>
  </w:footnote>
  <w:footnote w:id="1040">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مجتهدا هذا المذهب المشهور، وقدمه في الفروع، قال ابن حزم: يشترط كونه مجتهدا إجماعا، </w:t>
      </w:r>
    </w:p>
    <w:p w:rsidR="00E901EB" w:rsidRPr="005E6056" w:rsidRDefault="00E901EB" w:rsidP="005E6056">
      <w:pPr>
        <w:pStyle w:val="ae"/>
        <w:rPr>
          <w:rFonts w:cs="Traditional Arabic"/>
          <w:sz w:val="32"/>
          <w:szCs w:val="32"/>
          <w:rtl/>
        </w:rPr>
      </w:pPr>
      <w:r w:rsidRPr="005E6056">
        <w:rPr>
          <w:rFonts w:cs="Traditional Arabic" w:hint="cs"/>
          <w:sz w:val="32"/>
          <w:szCs w:val="32"/>
          <w:rtl/>
        </w:rPr>
        <w:t>وقال الوزير: اتفقوا على أنه لا يجوز أن يولى</w:t>
      </w:r>
      <w:r>
        <w:rPr>
          <w:rFonts w:cs="Traditional Arabic" w:hint="cs"/>
          <w:sz w:val="32"/>
          <w:szCs w:val="32"/>
          <w:rtl/>
        </w:rPr>
        <w:t xml:space="preserve"> القضاء من ليس من أهل الاجتهاد،</w:t>
      </w:r>
      <w:r w:rsidRPr="005E6056">
        <w:rPr>
          <w:rFonts w:cs="Traditional Arabic" w:hint="cs"/>
          <w:sz w:val="32"/>
          <w:szCs w:val="32"/>
          <w:rtl/>
        </w:rPr>
        <w:t>إلا أبا حنيفة، فقال: يجوز وما في الصحيحين إذا اجتهد الحاكم.. الحديث يدل على اشتراط الاجتهاد، ودرجة الاجتهاد لمن فهم مقاصد الشريعة، وتمكن من الاستنباط.</w:t>
      </w:r>
    </w:p>
    <w:p w:rsidR="00E901EB" w:rsidRPr="005E6056" w:rsidRDefault="00E901EB" w:rsidP="000F0074">
      <w:pPr>
        <w:pStyle w:val="ae"/>
        <w:rPr>
          <w:rFonts w:cs="Traditional Arabic"/>
          <w:sz w:val="32"/>
          <w:szCs w:val="32"/>
          <w:rtl/>
        </w:rPr>
      </w:pPr>
      <w:r w:rsidRPr="005E6056">
        <w:rPr>
          <w:rFonts w:cs="Traditional Arabic" w:hint="cs"/>
          <w:sz w:val="32"/>
          <w:szCs w:val="32"/>
          <w:rtl/>
        </w:rPr>
        <w:t xml:space="preserve">وقال ابن القيم: لا يشترط في المجتهد علمه بجميع ما قاله النبي </w:t>
      </w:r>
      <w:r w:rsidRPr="005E6056">
        <w:rPr>
          <w:rFonts w:cs="Traditional Arabic"/>
          <w:sz w:val="32"/>
          <w:szCs w:val="32"/>
          <w:rtl/>
        </w:rPr>
        <w:t>صلى الله عليه وسلم</w:t>
      </w:r>
      <w:r w:rsidRPr="005E6056">
        <w:rPr>
          <w:rFonts w:cs="Traditional Arabic" w:hint="cs"/>
          <w:sz w:val="32"/>
          <w:szCs w:val="32"/>
          <w:rtl/>
        </w:rPr>
        <w:t xml:space="preserve"> وفعله، فيما يتعلق بالأحكام</w:t>
      </w:r>
      <w:r>
        <w:rPr>
          <w:rFonts w:cs="Traditional Arabic" w:hint="cs"/>
          <w:sz w:val="32"/>
          <w:szCs w:val="32"/>
          <w:rtl/>
        </w:rPr>
        <w:t>، ولكن أن يعلم جمهور ذلك ومعظمه</w:t>
      </w:r>
      <w:r w:rsidRPr="005E6056">
        <w:rPr>
          <w:rFonts w:cs="Traditional Arabic" w:hint="cs"/>
          <w:sz w:val="32"/>
          <w:szCs w:val="32"/>
          <w:rtl/>
        </w:rPr>
        <w:t>.</w:t>
      </w:r>
    </w:p>
  </w:footnote>
  <w:footnote w:id="1041">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واختار في الترغيب، ومجتهد في مذهب إمامه للضرورة، واختار في الإفصاح والرعاية: مقلدا، قال في الإنصاف: وعليه العمل من مدة</w:t>
      </w:r>
      <w:r>
        <w:rPr>
          <w:rFonts w:cs="Traditional Arabic" w:hint="cs"/>
          <w:sz w:val="32"/>
          <w:szCs w:val="32"/>
          <w:rtl/>
        </w:rPr>
        <w:t xml:space="preserve"> طويلة، وإلا تعطلت أحكام الناس</w:t>
      </w:r>
    </w:p>
    <w:p w:rsidR="00E901EB" w:rsidRPr="005E6056" w:rsidRDefault="00E901EB" w:rsidP="005E6056">
      <w:pPr>
        <w:pStyle w:val="ae"/>
        <w:rPr>
          <w:rFonts w:cs="Traditional Arabic"/>
          <w:sz w:val="32"/>
          <w:szCs w:val="32"/>
          <w:rtl/>
        </w:rPr>
      </w:pPr>
      <w:r w:rsidRPr="005E6056">
        <w:rPr>
          <w:rFonts w:cs="Traditional Arabic" w:hint="cs"/>
          <w:sz w:val="32"/>
          <w:szCs w:val="32"/>
          <w:rtl/>
        </w:rPr>
        <w:t>وذكر ابن القيم: أن المجتهد هو العالم بالكتاب والسنة، ولا ينافي اجتهاده تقليد غيره أحيانا، فلا تجد أحدا من الأئمة إلا وهو مقلد من هو أعلم منه، في بعض الأحكام.</w:t>
      </w:r>
    </w:p>
  </w:footnote>
  <w:footnote w:id="1042">
    <w:p w:rsidR="00E901EB" w:rsidRPr="005E6056" w:rsidRDefault="00E901EB" w:rsidP="000F0074">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وقال الخرقي، والشيخ وغيرهم</w:t>
      </w:r>
      <w:r>
        <w:rPr>
          <w:rFonts w:cs="Traditional Arabic" w:hint="cs"/>
          <w:sz w:val="32"/>
          <w:szCs w:val="32"/>
          <w:rtl/>
        </w:rPr>
        <w:t>ا، يشترط كونه ورعا، وهو الصواب</w:t>
      </w:r>
      <w:r w:rsidRPr="005E6056">
        <w:rPr>
          <w:rFonts w:cs="Traditional Arabic" w:hint="cs"/>
          <w:sz w:val="32"/>
          <w:szCs w:val="32"/>
          <w:rtl/>
        </w:rPr>
        <w:t>.</w:t>
      </w:r>
    </w:p>
  </w:footnote>
  <w:footnote w:id="1043">
    <w:p w:rsidR="00E901EB" w:rsidRPr="005E6056" w:rsidRDefault="00E901EB" w:rsidP="000F0074">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وقال ابن عقيل: لا مغفلا، وجزم به غير واحد، واستظهر في الفروع، أنه مراد الأصحاب.</w:t>
      </w:r>
    </w:p>
  </w:footnote>
  <w:footnote w:id="1044">
    <w:p w:rsidR="00E901EB" w:rsidRPr="005E6056" w:rsidRDefault="00E901EB" w:rsidP="006A5EAD">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)وقال ابن القيم: الحاكم محتاج إلى ثلاثة أشياء، لا يصح له الحكم إلا بها، معرفة الأدلة، والأسباب والبينات، فالأدلة تعرفه الحكم الشرعي الكلي، والاسباب تعرفه ثبوته في هذا المحل المعين، أو انتفاءه عنه، والبينات تعرفه طريق الحكم عند التنازع، ومتى أخطأ في واحد من هذه الثلاثة أخطأ في الحكم.</w:t>
      </w:r>
    </w:p>
  </w:footnote>
  <w:footnote w:id="1045">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وبه قال أبو حنيفة ومالك، وقال: بل هو سنة، وذكره من أمر الناس القديم، وجاء عن عمر وعثمان، وعلي: أنهم كانوا يقضون في المسجد، وكان </w:t>
      </w:r>
      <w:r w:rsidRPr="005E6056">
        <w:rPr>
          <w:rFonts w:cs="Traditional Arabic"/>
          <w:sz w:val="32"/>
          <w:szCs w:val="32"/>
          <w:rtl/>
        </w:rPr>
        <w:t>صلى الله عليه وسلم</w:t>
      </w:r>
      <w:r w:rsidRPr="005E6056">
        <w:rPr>
          <w:rFonts w:cs="Traditional Arabic" w:hint="cs"/>
          <w:sz w:val="32"/>
          <w:szCs w:val="32"/>
          <w:rtl/>
        </w:rPr>
        <w:t xml:space="preserve"> يجلس فيه، مع حاجة الناس إليه في الفتيا والحكم، ويصونه عما يكره فيه، والحائض توكل، أو تأتي القاضي ببينة، والجنب يغتسل أو يتوضأ وتقدم.</w:t>
      </w:r>
    </w:p>
  </w:footnote>
  <w:footnote w:id="1046">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فله أن يحتجب في أوقات الاستراحة، لأنها ليست وقتا للحكومة.</w:t>
      </w:r>
    </w:p>
  </w:footnote>
  <w:footnote w:id="1047">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كشرط عقد، وسبب إرث ونحوه، فله أن يسأل عنه ضرورة تحريرا للدعوى، وأكثر الخصوم لا يعلمه، وليتضح للقاضي وجه الحكم، </w:t>
      </w:r>
    </w:p>
    <w:p w:rsidR="00E901EB" w:rsidRPr="005E6056" w:rsidRDefault="00E901EB" w:rsidP="005E6056">
      <w:pPr>
        <w:pStyle w:val="ae"/>
        <w:rPr>
          <w:rFonts w:cs="Traditional Arabic"/>
          <w:sz w:val="32"/>
          <w:szCs w:val="32"/>
          <w:rtl/>
        </w:rPr>
      </w:pPr>
      <w:r w:rsidRPr="005E6056">
        <w:rPr>
          <w:rFonts w:cs="Traditional Arabic" w:hint="cs"/>
          <w:sz w:val="32"/>
          <w:szCs w:val="32"/>
          <w:rtl/>
        </w:rPr>
        <w:t>وذهب طائفة من أصحاب أحمد، والشافعي، إلى أن يكره للقاضي أن يفتي في مسائل الأحكام المتعلقة به، واحتجوا بأن ف</w:t>
      </w:r>
      <w:r>
        <w:rPr>
          <w:rFonts w:cs="Traditional Arabic" w:hint="cs"/>
          <w:sz w:val="32"/>
          <w:szCs w:val="32"/>
          <w:rtl/>
        </w:rPr>
        <w:t>تياه تصير كالحكم منه على الخصم،ولا يمكن نقضه وقت المحاكمة،وقد يتغير اجتهاده وقت الحكومة،</w:t>
      </w:r>
      <w:r w:rsidRPr="005E6056">
        <w:rPr>
          <w:rFonts w:cs="Traditional Arabic" w:hint="cs"/>
          <w:sz w:val="32"/>
          <w:szCs w:val="32"/>
          <w:rtl/>
        </w:rPr>
        <w:t>أو تظهر ل</w:t>
      </w:r>
      <w:r>
        <w:rPr>
          <w:rFonts w:cs="Traditional Arabic" w:hint="cs"/>
          <w:sz w:val="32"/>
          <w:szCs w:val="32"/>
          <w:rtl/>
        </w:rPr>
        <w:t>ه قرائن لم تظهر له وقت الإفتاء،فإن أصر،</w:t>
      </w:r>
      <w:r w:rsidRPr="005E6056">
        <w:rPr>
          <w:rFonts w:cs="Traditional Arabic" w:hint="cs"/>
          <w:sz w:val="32"/>
          <w:szCs w:val="32"/>
          <w:rtl/>
        </w:rPr>
        <w:t>حكم بغير ما يعتقد صحته</w:t>
      </w:r>
      <w:r>
        <w:rPr>
          <w:rFonts w:cs="Traditional Arabic" w:hint="cs"/>
          <w:sz w:val="32"/>
          <w:szCs w:val="32"/>
          <w:rtl/>
        </w:rPr>
        <w:t>،</w:t>
      </w:r>
      <w:r w:rsidRPr="005E6056">
        <w:rPr>
          <w:rFonts w:cs="Traditional Arabic" w:hint="cs"/>
          <w:sz w:val="32"/>
          <w:szCs w:val="32"/>
          <w:rtl/>
        </w:rPr>
        <w:t>وإن حكم بخلافها، طرق الخصم إلى تهمته.</w:t>
      </w:r>
    </w:p>
  </w:footnote>
  <w:footnote w:id="1048">
    <w:p w:rsidR="00E901EB" w:rsidRPr="005E6056" w:rsidRDefault="00E901EB" w:rsidP="006A5EAD">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)فدل على تحريم القضاء،مع الغضب المقلق،لأن الغضب يشوش عليه،قلبه وذهنه،</w:t>
      </w:r>
      <w:r w:rsidRPr="005E6056">
        <w:rPr>
          <w:rFonts w:cs="Traditional Arabic" w:hint="cs"/>
          <w:sz w:val="32"/>
          <w:szCs w:val="32"/>
          <w:rtl/>
        </w:rPr>
        <w:t>ويمنعه من كمال الفهم.</w:t>
      </w:r>
    </w:p>
  </w:footnote>
  <w:footnote w:id="1049">
    <w:p w:rsidR="00E901EB" w:rsidRPr="005E6056" w:rsidRDefault="00E901EB" w:rsidP="000A2015">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ولا ينفذ حكمه على عدوه، ك</w:t>
      </w:r>
      <w:r>
        <w:rPr>
          <w:rFonts w:cs="Traditional Arabic" w:hint="cs"/>
          <w:sz w:val="32"/>
          <w:szCs w:val="32"/>
          <w:rtl/>
        </w:rPr>
        <w:t>ما لا تقبل الشهادة عليه للتهمة</w:t>
      </w:r>
    </w:p>
  </w:footnote>
  <w:footnote w:id="1050">
    <w:p w:rsidR="00E901EB" w:rsidRDefault="00E901EB" w:rsidP="006A5EAD">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الذين ح</w:t>
      </w:r>
      <w:r>
        <w:rPr>
          <w:rFonts w:cs="Traditional Arabic" w:hint="cs"/>
          <w:sz w:val="32"/>
          <w:szCs w:val="32"/>
          <w:rtl/>
        </w:rPr>
        <w:t>ب</w:t>
      </w:r>
      <w:r w:rsidRPr="005E6056">
        <w:rPr>
          <w:rFonts w:cs="Traditional Arabic" w:hint="cs"/>
          <w:sz w:val="32"/>
          <w:szCs w:val="32"/>
          <w:rtl/>
        </w:rPr>
        <w:t xml:space="preserve">سهم القاضي الذي قبله، وأما سنية البداءة بهم، فلا دليل عليه، </w:t>
      </w:r>
    </w:p>
    <w:p w:rsidR="00E901EB" w:rsidRPr="005E6056" w:rsidRDefault="00E901EB" w:rsidP="006A5EAD">
      <w:pPr>
        <w:pStyle w:val="ae"/>
        <w:rPr>
          <w:rFonts w:cs="Traditional Arabic"/>
          <w:sz w:val="32"/>
          <w:szCs w:val="32"/>
          <w:rtl/>
        </w:rPr>
      </w:pPr>
      <w:r w:rsidRPr="005E6056">
        <w:rPr>
          <w:rFonts w:cs="Traditional Arabic" w:hint="cs"/>
          <w:sz w:val="32"/>
          <w:szCs w:val="32"/>
          <w:rtl/>
        </w:rPr>
        <w:t xml:space="preserve">ولم يعرف عن النبي </w:t>
      </w:r>
      <w:r w:rsidRPr="005E6056">
        <w:rPr>
          <w:rFonts w:cs="Traditional Arabic"/>
          <w:sz w:val="32"/>
          <w:szCs w:val="32"/>
          <w:rtl/>
        </w:rPr>
        <w:t>صلى الله عليه وسلم</w:t>
      </w:r>
      <w:r w:rsidRPr="005E6056">
        <w:rPr>
          <w:rFonts w:cs="Traditional Arabic" w:hint="cs"/>
          <w:sz w:val="32"/>
          <w:szCs w:val="32"/>
          <w:rtl/>
        </w:rPr>
        <w:t xml:space="preserve"> الذي يجب أن تتبع سنته ولا عن خلفائه الراشدين.</w:t>
      </w:r>
    </w:p>
  </w:footnote>
  <w:footnote w:id="1051">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)لأن الظاهر أن الأول،</w:t>
      </w:r>
      <w:r w:rsidRPr="005E6056">
        <w:rPr>
          <w:rFonts w:cs="Traditional Arabic" w:hint="cs"/>
          <w:sz w:val="32"/>
          <w:szCs w:val="32"/>
          <w:rtl/>
        </w:rPr>
        <w:t>لم ينفذها إلا بعد معرفة أهليته، فإن تغيرت حاله، بفسق أو</w:t>
      </w:r>
      <w:r>
        <w:rPr>
          <w:rFonts w:cs="Traditional Arabic" w:hint="cs"/>
          <w:sz w:val="32"/>
          <w:szCs w:val="32"/>
          <w:rtl/>
        </w:rPr>
        <w:t xml:space="preserve"> ضعف، ضم إليه قويا أمينا يعينه،</w:t>
      </w:r>
      <w:r w:rsidRPr="005E6056">
        <w:rPr>
          <w:rFonts w:cs="Traditional Arabic" w:hint="cs"/>
          <w:sz w:val="32"/>
          <w:szCs w:val="32"/>
          <w:rtl/>
        </w:rPr>
        <w:t xml:space="preserve">وإن </w:t>
      </w:r>
      <w:r>
        <w:rPr>
          <w:rFonts w:cs="Traditional Arabic" w:hint="cs"/>
          <w:sz w:val="32"/>
          <w:szCs w:val="32"/>
          <w:rtl/>
        </w:rPr>
        <w:t>لم ينفذ الأول وصيته نظر الثاني،فإن كان قويا أمينا أقره،</w:t>
      </w:r>
      <w:r w:rsidRPr="005E6056">
        <w:rPr>
          <w:rFonts w:cs="Traditional Arabic" w:hint="cs"/>
          <w:sz w:val="32"/>
          <w:szCs w:val="32"/>
          <w:rtl/>
        </w:rPr>
        <w:t>وإن كان ضعيفا ضم إليه قويا أمينا.</w:t>
      </w:r>
    </w:p>
  </w:footnote>
  <w:footnote w:id="1052">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w:t>
      </w:r>
      <w:r w:rsidRPr="005E6056">
        <w:rPr>
          <w:rFonts w:cs="Traditional Arabic"/>
          <w:sz w:val="32"/>
          <w:szCs w:val="32"/>
          <w:rtl/>
        </w:rPr>
        <w:t>صلى الله عليه وسلم</w:t>
      </w:r>
      <w:r w:rsidRPr="005E6056">
        <w:rPr>
          <w:rFonts w:cs="Traditional Arabic" w:hint="cs"/>
          <w:sz w:val="32"/>
          <w:szCs w:val="32"/>
          <w:rtl/>
        </w:rPr>
        <w:t xml:space="preserve"> لئلا يؤدي إلى نقض الحكم بمثله، وإلى أن لا يثبت حكم أصلا، ومفهومه أنه إذا لم يكن صالحا ينقض حكمه، وإن كان صوابا، </w:t>
      </w:r>
    </w:p>
    <w:p w:rsidR="00E901EB" w:rsidRDefault="00E901EB" w:rsidP="005E6056">
      <w:pPr>
        <w:pStyle w:val="ae"/>
        <w:rPr>
          <w:rFonts w:cs="Traditional Arabic"/>
          <w:sz w:val="32"/>
          <w:szCs w:val="32"/>
          <w:rtl/>
        </w:rPr>
      </w:pPr>
      <w:r>
        <w:rPr>
          <w:rFonts w:cs="Traditional Arabic" w:hint="cs"/>
          <w:sz w:val="32"/>
          <w:szCs w:val="32"/>
          <w:rtl/>
        </w:rPr>
        <w:t>وقال الشيخ:القضاة ثلاثة،من يصلح،ومن لا يصلح،</w:t>
      </w:r>
      <w:r w:rsidRPr="005E6056">
        <w:rPr>
          <w:rFonts w:cs="Traditional Arabic" w:hint="cs"/>
          <w:sz w:val="32"/>
          <w:szCs w:val="32"/>
          <w:rtl/>
        </w:rPr>
        <w:t xml:space="preserve">والمجهول </w:t>
      </w:r>
      <w:r>
        <w:rPr>
          <w:rFonts w:cs="Traditional Arabic" w:hint="cs"/>
          <w:sz w:val="32"/>
          <w:szCs w:val="32"/>
          <w:rtl/>
        </w:rPr>
        <w:t>:</w:t>
      </w:r>
    </w:p>
    <w:p w:rsidR="00E901EB" w:rsidRPr="005E6056" w:rsidRDefault="00E901EB" w:rsidP="005E6056">
      <w:pPr>
        <w:pStyle w:val="ae"/>
        <w:rPr>
          <w:rFonts w:cs="Traditional Arabic"/>
          <w:sz w:val="32"/>
          <w:szCs w:val="32"/>
          <w:rtl/>
        </w:rPr>
      </w:pPr>
      <w:r w:rsidRPr="005E6056">
        <w:rPr>
          <w:rFonts w:cs="Traditional Arabic" w:hint="cs"/>
          <w:sz w:val="32"/>
          <w:szCs w:val="32"/>
          <w:rtl/>
        </w:rPr>
        <w:t>فلا يرد من أحكام الصالح إلا ما علم أنه باطل، ولا ينفذ من أحكام من لا يصلح إلا ما علم أنه حق، واختاره الموفق وغيره، وإن كان لا يجوز توليته ابتداء.</w:t>
      </w:r>
    </w:p>
    <w:p w:rsidR="00E901EB" w:rsidRDefault="00E901EB" w:rsidP="005E6056">
      <w:pPr>
        <w:pStyle w:val="ae"/>
        <w:rPr>
          <w:rFonts w:cs="Traditional Arabic"/>
          <w:sz w:val="32"/>
          <w:szCs w:val="32"/>
          <w:rtl/>
        </w:rPr>
      </w:pPr>
      <w:r w:rsidRPr="005E6056">
        <w:rPr>
          <w:rFonts w:cs="Traditional Arabic" w:hint="cs"/>
          <w:sz w:val="32"/>
          <w:szCs w:val="32"/>
          <w:rtl/>
        </w:rPr>
        <w:t xml:space="preserve">وأما المجهول: فينظر فيمن ولاه، فإن كان لا يولي إلا الصالح، جعل صالحا وإن كان يولي هذا تارة وهذا تارة، نفذ ما كان حقا، ورد الباطل، والباقي موقوف، </w:t>
      </w:r>
    </w:p>
    <w:p w:rsidR="00E901EB" w:rsidRDefault="00E901EB" w:rsidP="005E6056">
      <w:pPr>
        <w:pStyle w:val="ae"/>
        <w:rPr>
          <w:rFonts w:cs="Traditional Arabic"/>
          <w:sz w:val="32"/>
          <w:szCs w:val="32"/>
          <w:rtl/>
        </w:rPr>
      </w:pPr>
      <w:r w:rsidRPr="005E6056">
        <w:rPr>
          <w:rFonts w:cs="Traditional Arabic" w:hint="cs"/>
          <w:sz w:val="32"/>
          <w:szCs w:val="32"/>
          <w:rtl/>
        </w:rPr>
        <w:t xml:space="preserve">ومن لا يصلح إذا ولي للضرورة ففيه مسألتان، إحداهما على القول: بأن من لا يصلح تنقض جميع أحكامه، هل ترد أحكامه كلها؟ أم يرد ما لم يكن صوابا؟ والثاني: المختار لأنها ولاية شرعية، </w:t>
      </w:r>
    </w:p>
    <w:p w:rsidR="00E901EB" w:rsidRPr="005E6056" w:rsidRDefault="00E901EB" w:rsidP="005E6056">
      <w:pPr>
        <w:pStyle w:val="ae"/>
        <w:rPr>
          <w:rFonts w:cs="Traditional Arabic"/>
          <w:sz w:val="32"/>
          <w:szCs w:val="32"/>
          <w:rtl/>
        </w:rPr>
      </w:pPr>
      <w:r w:rsidRPr="005E6056">
        <w:rPr>
          <w:rFonts w:cs="Traditional Arabic" w:hint="cs"/>
          <w:sz w:val="32"/>
          <w:szCs w:val="32"/>
          <w:rtl/>
        </w:rPr>
        <w:t>والثاني: هل تنفذ المجتهدات من أحكامه؟ أم يتعقبها الحاكم العادل؟ وهذا فيه نظر.</w:t>
      </w:r>
    </w:p>
  </w:footnote>
  <w:footnote w:id="1053">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لا ينقص من قضايا من قبله، إلا كحكمه بقتل مسلم بكافر، لمخالفته النص.</w:t>
      </w:r>
    </w:p>
  </w:footnote>
  <w:footnote w:id="1054">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فينقض لأنه لم يصادف شرطه، إذ شرط الاجتهاد عدم النص، ولتفريطه بترك الكتاب والسنة. </w:t>
      </w:r>
    </w:p>
  </w:footnote>
  <w:footnote w:id="1055">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لاعتقاده بطلانه، فإن اعتقده صحيحا وقت الحكم، ثم تغير اجتهاده ولا نص ولا إجماع ولم ينقض، ولئلا يفضي إلى نقض الاجتهاد بمثله.</w:t>
      </w:r>
    </w:p>
  </w:footnote>
  <w:footnote w:id="1056">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فيثبت السبب المقتضي للنقض، وينقضه هو، دون غيره، </w:t>
      </w:r>
    </w:p>
    <w:p w:rsidR="00E901EB" w:rsidRDefault="00E901EB" w:rsidP="005E6056">
      <w:pPr>
        <w:pStyle w:val="ae"/>
        <w:rPr>
          <w:rFonts w:cs="Traditional Arabic"/>
          <w:sz w:val="32"/>
          <w:szCs w:val="32"/>
          <w:rtl/>
        </w:rPr>
      </w:pPr>
      <w:r w:rsidRPr="005E6056">
        <w:rPr>
          <w:rFonts w:cs="Traditional Arabic" w:hint="cs"/>
          <w:sz w:val="32"/>
          <w:szCs w:val="32"/>
          <w:rtl/>
        </w:rPr>
        <w:t xml:space="preserve">وقال الغزي، إذا قضى بخلاف النص والإجماع، هذا باطل، لكل من القضاة نقضه إذا رفع إليه اهـ </w:t>
      </w:r>
    </w:p>
    <w:p w:rsidR="00E901EB" w:rsidRPr="005E6056" w:rsidRDefault="00E901EB" w:rsidP="005E6056">
      <w:pPr>
        <w:pStyle w:val="ae"/>
        <w:rPr>
          <w:rFonts w:cs="Traditional Arabic"/>
          <w:sz w:val="32"/>
          <w:szCs w:val="32"/>
          <w:rtl/>
        </w:rPr>
      </w:pPr>
      <w:r w:rsidRPr="005E6056">
        <w:rPr>
          <w:rFonts w:cs="Traditional Arabic" w:hint="cs"/>
          <w:sz w:val="32"/>
          <w:szCs w:val="32"/>
          <w:rtl/>
        </w:rPr>
        <w:t>وقال الشيخ: تصرف الإنسان فيما بيده، بالبيع والوقف، ونحو ذلك، صحيح وإن لم يشهد له الشهود بالملك واليد، إذا لم يكن له معارض، وإنما الغرض بالصحة رفع الخلاف لئلا ينقضه من يرى فساده، فإن ظهر له خصم يدعي العين، لم يكن هذا الحكم دافعا للخصم، بل هو بمنزلة ذي اليد، إذا ادعى عليه مدع.</w:t>
      </w:r>
    </w:p>
    <w:p w:rsidR="00E901EB" w:rsidRPr="005E6056" w:rsidRDefault="00E901EB" w:rsidP="005E6056">
      <w:pPr>
        <w:pStyle w:val="ae"/>
        <w:rPr>
          <w:rFonts w:cs="Traditional Arabic"/>
          <w:sz w:val="32"/>
          <w:szCs w:val="32"/>
          <w:rtl/>
        </w:rPr>
      </w:pPr>
      <w:r w:rsidRPr="005E6056">
        <w:rPr>
          <w:rFonts w:cs="Traditional Arabic" w:hint="cs"/>
          <w:sz w:val="32"/>
          <w:szCs w:val="32"/>
          <w:rtl/>
        </w:rPr>
        <w:t>قال بعض أهل العلم: وعمل الناس هذه الأزمنة وعلى كلام الشيخ، وإن كان في كلام ابن نصر الله، أنه لا يحكم بالصحة بل بالموجب.</w:t>
      </w:r>
    </w:p>
  </w:footnote>
  <w:footnote w:id="1057">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وهي المخدرة، التي لا تبزر لقضاء حوائجها. </w:t>
      </w:r>
    </w:p>
  </w:footnote>
  <w:footnote w:id="1058">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فلا يلزمه أن يقول: حكمت عليه بإقراره أو ببينة، </w:t>
      </w:r>
    </w:p>
    <w:p w:rsidR="00E901EB" w:rsidRPr="005E6056" w:rsidRDefault="00E901EB" w:rsidP="005E6056">
      <w:pPr>
        <w:pStyle w:val="ae"/>
        <w:rPr>
          <w:rFonts w:cs="Traditional Arabic"/>
          <w:sz w:val="32"/>
          <w:szCs w:val="32"/>
          <w:rtl/>
        </w:rPr>
      </w:pPr>
      <w:r w:rsidRPr="005E6056">
        <w:rPr>
          <w:rFonts w:cs="Traditional Arabic" w:hint="cs"/>
          <w:sz w:val="32"/>
          <w:szCs w:val="32"/>
          <w:rtl/>
        </w:rPr>
        <w:t>وقال ابن القيم إذا قال الحاكم، حكمت بكذا، قبل عند الجمهور، وقال مالك: لا يقبل، لأن هذا مظنة التهمة فوجب رده، كما يرد حكمه لنفسه، وبعلمه، وهذا فقه ظاهر ومأخذ حسن.</w:t>
      </w:r>
    </w:p>
  </w:footnote>
  <w:footnote w:id="1059">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قال في الفروع وهو الأشهر.</w:t>
      </w:r>
    </w:p>
  </w:footnote>
  <w:footnote w:id="1060">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ولا يقول القاضي لأحدهما تكلم، لأنه تخصيص، له وتفضيل. </w:t>
      </w:r>
    </w:p>
  </w:footnote>
  <w:footnote w:id="1061">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لترجحه بالسبق، فإذا قال خصمه، أنا المدعي لم يلتفت الحاكم إليه، ويقول له أجب خصمك عن دعواه، ثم ادع ما شئت.</w:t>
      </w:r>
    </w:p>
  </w:footnote>
  <w:footnote w:id="1062">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بأن يدعي من عليه الحق، على المستحق بأخذ حقه، كأن يقول: أدعي على هذا، أنه يدعي علي بدينار فأحلفني له أنه لا حق له علي، ويشترط في الدعوى انفكاكها عما يكذبها، كأن يدعي على الخليفة، أنه اشترى منه حزمة بقل، قال في القواعد: لا تسمع بغير خلاف.</w:t>
      </w:r>
    </w:p>
    <w:p w:rsidR="00E901EB" w:rsidRPr="005E6056" w:rsidRDefault="00E901EB" w:rsidP="007B6D88">
      <w:pPr>
        <w:pStyle w:val="ae"/>
        <w:rPr>
          <w:rFonts w:cs="Traditional Arabic"/>
          <w:sz w:val="32"/>
          <w:szCs w:val="32"/>
          <w:rtl/>
        </w:rPr>
      </w:pPr>
      <w:r w:rsidRPr="005E6056">
        <w:rPr>
          <w:rFonts w:cs="Traditional Arabic" w:hint="cs"/>
          <w:sz w:val="32"/>
          <w:szCs w:val="32"/>
          <w:rtl/>
        </w:rPr>
        <w:t>وقال ابن القيم: لم يزل حذاق الولاة يستخرجون الحقوق، بالفراسة والأمارات، قال: وكذلك إذا ارتاب بالدعوى، سأل المدعي عن سبب الحق، وأين كان، ونظر في الحال، هل تقتضي صحة ذلك، قال: وقل من اعتنى بذلك وصار له فيه ملكة، إلا عرف المحق من المبطل، وأوصل الحقوق إلى أهلها</w:t>
      </w:r>
    </w:p>
  </w:footnote>
  <w:footnote w:id="1063">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أي: ولا تسمع دعوى حسبة، كعبادة، من صلاة وزكاة وحج، ولا دعوى حد زنا، أو شرب ولا دعوى كفارة ونذر ونحوه، وتسمع بينة بلا دعوى بوكالة، وإسناد وصية، </w:t>
      </w:r>
    </w:p>
    <w:p w:rsidR="00E901EB" w:rsidRPr="005E6056" w:rsidRDefault="00E901EB" w:rsidP="003252D7">
      <w:pPr>
        <w:pStyle w:val="ae"/>
        <w:rPr>
          <w:rFonts w:cs="Traditional Arabic"/>
          <w:sz w:val="32"/>
          <w:szCs w:val="32"/>
          <w:rtl/>
        </w:rPr>
      </w:pPr>
      <w:r>
        <w:rPr>
          <w:rFonts w:cs="Traditional Arabic" w:hint="cs"/>
          <w:sz w:val="32"/>
          <w:szCs w:val="32"/>
          <w:rtl/>
        </w:rPr>
        <w:t>قال الشيخ:وتسمع الدعوى في الوكالة،من غير حضور خصم مدعى عليه،نص عليه،ولو</w:t>
      </w:r>
      <w:r w:rsidRPr="005E6056">
        <w:rPr>
          <w:rFonts w:cs="Traditional Arabic" w:hint="cs"/>
          <w:sz w:val="32"/>
          <w:szCs w:val="32"/>
          <w:rtl/>
        </w:rPr>
        <w:t>كان الخصم في البلد</w:t>
      </w:r>
    </w:p>
  </w:footnote>
  <w:footnote w:id="1064">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بحق لله، وحد، وكفارة ونحوه.</w:t>
      </w:r>
    </w:p>
  </w:footnote>
  <w:footnote w:id="1065">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فإذا أحضرت بينة سمعت، فلا يحتاج لدعوى العتيق العتق، أو الزوجة الطلاق.</w:t>
      </w:r>
    </w:p>
  </w:footnote>
  <w:footnote w:id="1066">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ولا تسمع بينة بحق آدمي معين، قبل دعواه بحقه وتحريرها.</w:t>
      </w:r>
    </w:p>
  </w:footnote>
  <w:footnote w:id="1067">
    <w:p w:rsidR="00E901EB" w:rsidRPr="005E6056" w:rsidRDefault="00E901EB" w:rsidP="003252D7">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w:t>
      </w:r>
      <w:r w:rsidRPr="005E6056">
        <w:rPr>
          <w:rFonts w:cs="Traditional Arabic" w:hint="cs"/>
          <w:sz w:val="32"/>
          <w:szCs w:val="32"/>
          <w:rtl/>
        </w:rPr>
        <w:t xml:space="preserve">قال الشيخ: والقضاء نوعان، إخبار هو إظهار وإبداء، وأمر هو إنشاء وابتداء </w:t>
      </w:r>
      <w:r w:rsidRPr="005E6056">
        <w:rPr>
          <w:rFonts w:cs="Traditional Arabic"/>
          <w:sz w:val="32"/>
          <w:szCs w:val="32"/>
          <w:rtl/>
          <w:lang w:bidi="ar-EG"/>
        </w:rPr>
        <w:br/>
      </w:r>
      <w:r w:rsidRPr="005E6056">
        <w:rPr>
          <w:rFonts w:cs="Traditional Arabic" w:hint="cs"/>
          <w:sz w:val="32"/>
          <w:szCs w:val="32"/>
          <w:rtl/>
        </w:rPr>
        <w:t>فالخبر: ثبت عندي، ويدخل فيه خبره عن حكمه، وعن عدالة الشهود، وع</w:t>
      </w:r>
      <w:r>
        <w:rPr>
          <w:rFonts w:cs="Traditional Arabic" w:hint="cs"/>
          <w:sz w:val="32"/>
          <w:szCs w:val="32"/>
          <w:rtl/>
        </w:rPr>
        <w:t>ن الإقرار والشهادة، والآخر وهو:حقيقة الحكم،</w:t>
      </w:r>
      <w:r w:rsidRPr="005E6056">
        <w:rPr>
          <w:rFonts w:cs="Traditional Arabic" w:hint="cs"/>
          <w:sz w:val="32"/>
          <w:szCs w:val="32"/>
          <w:rtl/>
        </w:rPr>
        <w:t>أمر ونهي، وإباحة ويحصل بقوله: أعطه ولا تكلمه، أو ألزمه وبقوله: حكمت وألزمت.</w:t>
      </w:r>
    </w:p>
    <w:p w:rsidR="00E901EB" w:rsidRPr="005E6056" w:rsidRDefault="00E901EB" w:rsidP="003252D7">
      <w:pPr>
        <w:pStyle w:val="ae"/>
        <w:rPr>
          <w:rFonts w:cs="Traditional Arabic"/>
          <w:sz w:val="32"/>
          <w:szCs w:val="32"/>
          <w:rtl/>
        </w:rPr>
      </w:pPr>
      <w:r w:rsidRPr="005E6056">
        <w:rPr>
          <w:rFonts w:cs="Traditional Arabic" w:hint="cs"/>
          <w:sz w:val="32"/>
          <w:szCs w:val="32"/>
          <w:rtl/>
        </w:rPr>
        <w:t>وقال ابن القيم: الحكم بالإقرار، يلزمه قبوله بلا خلاف</w:t>
      </w:r>
    </w:p>
  </w:footnote>
  <w:footnote w:id="1068">
    <w:p w:rsidR="00E901EB" w:rsidRPr="005E6056" w:rsidRDefault="00E901EB" w:rsidP="003252D7">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)لأن قوله: لا حق له علي نكرة في سياق النفي فتعم كل حق.</w:t>
      </w:r>
    </w:p>
  </w:footnote>
  <w:footnote w:id="1069">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)وهو أن يقول:أقرضتني أو بعتني ونحوه،</w:t>
      </w:r>
      <w:r w:rsidRPr="005E6056">
        <w:rPr>
          <w:rFonts w:cs="Traditional Arabic" w:hint="cs"/>
          <w:sz w:val="32"/>
          <w:szCs w:val="32"/>
          <w:rtl/>
        </w:rPr>
        <w:t>و</w:t>
      </w:r>
      <w:r>
        <w:rPr>
          <w:rFonts w:cs="Traditional Arabic" w:hint="cs"/>
          <w:sz w:val="32"/>
          <w:szCs w:val="32"/>
          <w:rtl/>
        </w:rPr>
        <w:t>لكن مالك علي شيء لم يصح الجواب،</w:t>
      </w:r>
      <w:r w:rsidRPr="005E6056">
        <w:rPr>
          <w:rFonts w:cs="Traditional Arabic" w:hint="cs"/>
          <w:sz w:val="32"/>
          <w:szCs w:val="32"/>
          <w:rtl/>
        </w:rPr>
        <w:t>ولزمه ما ادعي به عليه.</w:t>
      </w:r>
    </w:p>
  </w:footnote>
  <w:footnote w:id="1070">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وأجمعوا على أنه يبدأ بالمدعي، فيسأله البينة إن أنكر المدعى عليه فإن على المدعي ما يصحح دعواه، ليحكم له، والبينة والدلالة، والحجة والبرهان والآية والتبصرة، والعلامة والأمارة متقاربة المعنى، </w:t>
      </w:r>
    </w:p>
    <w:p w:rsidR="00E901EB" w:rsidRPr="005E6056" w:rsidRDefault="00E901EB" w:rsidP="005E6056">
      <w:pPr>
        <w:pStyle w:val="ae"/>
        <w:rPr>
          <w:rFonts w:cs="Traditional Arabic"/>
          <w:sz w:val="32"/>
          <w:szCs w:val="32"/>
          <w:rtl/>
        </w:rPr>
      </w:pPr>
      <w:r w:rsidRPr="005E6056">
        <w:rPr>
          <w:rFonts w:cs="Traditional Arabic" w:hint="cs"/>
          <w:sz w:val="32"/>
          <w:szCs w:val="32"/>
          <w:rtl/>
        </w:rPr>
        <w:t>فإن البينة: اسم لكل ما يبين الحق ويظهره.</w:t>
      </w:r>
    </w:p>
    <w:p w:rsidR="00E901EB" w:rsidRPr="005E6056" w:rsidRDefault="00E901EB" w:rsidP="003252D7">
      <w:pPr>
        <w:pStyle w:val="ae"/>
        <w:rPr>
          <w:rFonts w:cs="Traditional Arabic"/>
          <w:sz w:val="32"/>
          <w:szCs w:val="32"/>
          <w:rtl/>
        </w:rPr>
      </w:pPr>
      <w:r w:rsidRPr="005E6056">
        <w:rPr>
          <w:rFonts w:cs="Traditional Arabic" w:hint="cs"/>
          <w:sz w:val="32"/>
          <w:szCs w:val="32"/>
          <w:rtl/>
        </w:rPr>
        <w:t xml:space="preserve">قال ابن القيم: هي في كلام الله، وكلام رسول </w:t>
      </w:r>
      <w:r w:rsidRPr="005E6056">
        <w:rPr>
          <w:rFonts w:cs="Traditional Arabic"/>
          <w:sz w:val="32"/>
          <w:szCs w:val="32"/>
          <w:rtl/>
        </w:rPr>
        <w:t>صلى الله عليه وسلم</w:t>
      </w:r>
      <w:r w:rsidRPr="005E6056">
        <w:rPr>
          <w:rFonts w:cs="Traditional Arabic" w:hint="cs"/>
          <w:sz w:val="32"/>
          <w:szCs w:val="32"/>
          <w:rtl/>
        </w:rPr>
        <w:t xml:space="preserve"> وكلام الصحابة اسم لما يبين الحق، فهي أ</w:t>
      </w:r>
      <w:r>
        <w:rPr>
          <w:rFonts w:cs="Traditional Arabic" w:hint="cs"/>
          <w:sz w:val="32"/>
          <w:szCs w:val="32"/>
          <w:rtl/>
        </w:rPr>
        <w:t>عم من البينة في اصطلاح الفقهاء،</w:t>
      </w:r>
      <w:r w:rsidRPr="005E6056">
        <w:rPr>
          <w:rFonts w:cs="Traditional Arabic" w:hint="cs"/>
          <w:sz w:val="32"/>
          <w:szCs w:val="32"/>
          <w:rtl/>
        </w:rPr>
        <w:t>حيث خصوها بالشاهد</w:t>
      </w:r>
      <w:r>
        <w:rPr>
          <w:rFonts w:cs="Traditional Arabic" w:hint="cs"/>
          <w:sz w:val="32"/>
          <w:szCs w:val="32"/>
          <w:rtl/>
        </w:rPr>
        <w:t xml:space="preserve">،أو الشاهد واليمين،ولاحجر في </w:t>
      </w:r>
      <w:r w:rsidRPr="005E6056">
        <w:rPr>
          <w:rFonts w:cs="Traditional Arabic" w:hint="cs"/>
          <w:sz w:val="32"/>
          <w:szCs w:val="32"/>
          <w:rtl/>
        </w:rPr>
        <w:t>الاصطلاح ما لم ي</w:t>
      </w:r>
      <w:r>
        <w:rPr>
          <w:rFonts w:cs="Traditional Arabic" w:hint="cs"/>
          <w:sz w:val="32"/>
          <w:szCs w:val="32"/>
          <w:rtl/>
        </w:rPr>
        <w:t>تضمن حجر كلام الله ورسوله عليه،</w:t>
      </w:r>
      <w:r w:rsidRPr="005E6056">
        <w:rPr>
          <w:rFonts w:cs="Traditional Arabic" w:hint="cs"/>
          <w:sz w:val="32"/>
          <w:szCs w:val="32"/>
          <w:rtl/>
        </w:rPr>
        <w:t>ف</w:t>
      </w:r>
      <w:r>
        <w:rPr>
          <w:rFonts w:cs="Traditional Arabic" w:hint="cs"/>
          <w:sz w:val="32"/>
          <w:szCs w:val="32"/>
          <w:rtl/>
        </w:rPr>
        <w:t>يقع في ذلك الغلط في فهم النصوص،</w:t>
      </w:r>
      <w:r w:rsidRPr="005E6056">
        <w:rPr>
          <w:rFonts w:cs="Traditional Arabic" w:hint="cs"/>
          <w:sz w:val="32"/>
          <w:szCs w:val="32"/>
          <w:rtl/>
        </w:rPr>
        <w:t>وحملها على غير مراد المتكلم منها</w:t>
      </w:r>
    </w:p>
    <w:p w:rsidR="00E901EB" w:rsidRPr="005E6056" w:rsidRDefault="00E901EB" w:rsidP="003252D7">
      <w:pPr>
        <w:pStyle w:val="ae"/>
        <w:rPr>
          <w:rFonts w:cs="Traditional Arabic"/>
          <w:sz w:val="32"/>
          <w:szCs w:val="32"/>
          <w:rtl/>
        </w:rPr>
      </w:pPr>
      <w:r w:rsidRPr="005E6056">
        <w:rPr>
          <w:rFonts w:cs="Traditional Arabic" w:hint="cs"/>
          <w:sz w:val="32"/>
          <w:szCs w:val="32"/>
          <w:rtl/>
        </w:rPr>
        <w:t>وقد حصل بذلك للمتأ</w:t>
      </w:r>
      <w:r>
        <w:rPr>
          <w:rFonts w:cs="Traditional Arabic" w:hint="cs"/>
          <w:sz w:val="32"/>
          <w:szCs w:val="32"/>
          <w:rtl/>
        </w:rPr>
        <w:t>خرين أغلاط شديدة في فهم النصوص،كلفظ البينة،</w:t>
      </w:r>
      <w:r w:rsidRPr="005E6056">
        <w:rPr>
          <w:rFonts w:cs="Traditional Arabic" w:hint="cs"/>
          <w:sz w:val="32"/>
          <w:szCs w:val="32"/>
          <w:rtl/>
        </w:rPr>
        <w:t>وقوله: «هل مسحتما سيفيكما»من أحسن الأحكام، وأحقها بالاتباع، فالدم في النصل شاهد عجيب، ولم تأت في القرآن، مرادا بها الشاهدان، وإنما أتت مرادا بها: الحجة، والدليل والبرهان، مفردة ومجموعة.</w:t>
      </w:r>
    </w:p>
  </w:footnote>
  <w:footnote w:id="1071">
    <w:p w:rsidR="00E901EB" w:rsidRPr="005E6056" w:rsidRDefault="00E901EB" w:rsidP="003252D7">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لا يجوز للحاكم أن يلقن الشهود، ولا يجوز له أن يسأل الشهود عما عندهم، حتى يسأله المدعي ذلك، لأن الحق له، فإذا سأله أن يسأل البينة قال: من كان عنده شهادة، فليذكرها إن شاء.</w:t>
      </w:r>
    </w:p>
  </w:footnote>
  <w:footnote w:id="1072">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 وهذا مذهب مالك،</w:t>
      </w:r>
      <w:r w:rsidRPr="005E6056">
        <w:rPr>
          <w:rFonts w:cs="Traditional Arabic" w:hint="cs"/>
          <w:sz w:val="32"/>
          <w:szCs w:val="32"/>
          <w:rtl/>
        </w:rPr>
        <w:t>ومذهب أبي حنيفة والشافعي، جواز القضاء بعلمه في حقوق الآدميين، ويحرم ولا يصح الحكم بضد ما يعلمه، أو مع ليس قبل البيان.</w:t>
      </w:r>
    </w:p>
  </w:footnote>
  <w:footnote w:id="1073">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قال ابن القيم: لأنه ذريعة إلى حكمه بالباطل، ويقول حكمت بعلمي، قال: ولو فتح هذا الباب، ولا سيما لقضاة الزمان، لوجد كل قاض له عدو: السبيل إلى قتل عدوه، ورجمه وتفسيقه، والتفريق بينه وبين امرأته، ولا سيما إذا كانت العداوة خفية، لا يمكن عدوه إثباتها، حتى لو كان الحق، حكم الحاكم بعلمه، لوجب منع قضاة الزمان من ذلك.</w:t>
      </w:r>
    </w:p>
    <w:p w:rsidR="00E901EB" w:rsidRPr="005E6056" w:rsidRDefault="00E901EB" w:rsidP="005E6056">
      <w:pPr>
        <w:pStyle w:val="ae"/>
        <w:rPr>
          <w:rFonts w:cs="Traditional Arabic"/>
          <w:sz w:val="32"/>
          <w:szCs w:val="32"/>
          <w:rtl/>
        </w:rPr>
      </w:pPr>
      <w:r w:rsidRPr="005E6056">
        <w:rPr>
          <w:rFonts w:cs="Traditional Arabic" w:hint="cs"/>
          <w:sz w:val="32"/>
          <w:szCs w:val="32"/>
          <w:rtl/>
        </w:rPr>
        <w:t>قال: وقد ثبت عن أبي بكر وعمر، وعبد الرحمن بن عوف، ومعاوية المنع من ذلك، ولا يعرف لهم في الصحابة مخالف، ولقد كان سيد الحكام، صلوات الله وسلامه عليه، يعلم من المنافقين، ما يبيح دماءهم وأموالهم، ويتحقق ذلك، ولا يحكم فيهم بعلمه، مع براءته عند الله وملائكته، وعباده من كل تهمة.</w:t>
      </w:r>
    </w:p>
    <w:p w:rsidR="00E901EB" w:rsidRPr="005E6056" w:rsidRDefault="00E901EB" w:rsidP="00B52CCD">
      <w:pPr>
        <w:pStyle w:val="ae"/>
        <w:rPr>
          <w:rFonts w:cs="Traditional Arabic"/>
          <w:sz w:val="32"/>
          <w:szCs w:val="32"/>
          <w:rtl/>
        </w:rPr>
      </w:pPr>
      <w:r w:rsidRPr="005E6056">
        <w:rPr>
          <w:rFonts w:cs="Traditional Arabic" w:hint="cs"/>
          <w:sz w:val="32"/>
          <w:szCs w:val="32"/>
          <w:rtl/>
        </w:rPr>
        <w:t>قال: ولكن يجوز له الحكم بما تواتر عنده، وتظافرت به الأخبار، بحيث اشترك في العلم به هو وغ</w:t>
      </w:r>
      <w:r w:rsidRPr="005E6056">
        <w:rPr>
          <w:rFonts w:cs="Traditional Arabic" w:hint="cs"/>
          <w:sz w:val="32"/>
          <w:szCs w:val="32"/>
          <w:rtl/>
          <w:lang w:bidi="ar-EG"/>
        </w:rPr>
        <w:t>ـ</w:t>
      </w:r>
      <w:r>
        <w:rPr>
          <w:rFonts w:cs="Traditional Arabic" w:hint="cs"/>
          <w:sz w:val="32"/>
          <w:szCs w:val="32"/>
          <w:rtl/>
        </w:rPr>
        <w:t>يره</w:t>
      </w:r>
      <w:r w:rsidRPr="005E6056">
        <w:rPr>
          <w:rFonts w:cs="Traditional Arabic" w:hint="cs"/>
          <w:sz w:val="32"/>
          <w:szCs w:val="32"/>
          <w:rtl/>
        </w:rPr>
        <w:t>.</w:t>
      </w:r>
    </w:p>
  </w:footnote>
  <w:footnote w:id="1074">
    <w:p w:rsidR="00E901EB" w:rsidRPr="005E6056" w:rsidRDefault="00E901EB" w:rsidP="00B52CCD">
      <w:pPr>
        <w:pStyle w:val="ae"/>
        <w:rPr>
          <w:rFonts w:cs="Traditional Arabic"/>
          <w:sz w:val="32"/>
          <w:szCs w:val="32"/>
          <w:rtl/>
          <w:lang w:bidi="ar-EG"/>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وكذا إن طلبها المدعى عليه، حلفه القاضي</w:t>
      </w:r>
      <w:r w:rsidRPr="005E6056">
        <w:rPr>
          <w:rFonts w:cs="Traditional Arabic" w:hint="cs"/>
          <w:sz w:val="32"/>
          <w:szCs w:val="32"/>
          <w:rtl/>
          <w:lang w:bidi="ar-EG"/>
        </w:rPr>
        <w:t>.</w:t>
      </w:r>
      <w:r w:rsidRPr="005E6056">
        <w:rPr>
          <w:rFonts w:cs="Traditional Arabic" w:hint="cs"/>
          <w:sz w:val="32"/>
          <w:szCs w:val="32"/>
          <w:rtl/>
        </w:rPr>
        <w:t>وقال الجمهور الفقهاء: اليمين تلزم المدعي عليه بنفس الدعوى، لعموم البينة على المدعي واليمين على المدعى عليه</w:t>
      </w:r>
      <w:r w:rsidRPr="005E6056">
        <w:rPr>
          <w:rFonts w:cs="Traditional Arabic" w:hint="cs"/>
          <w:sz w:val="32"/>
          <w:szCs w:val="32"/>
          <w:rtl/>
          <w:lang w:bidi="ar-EG"/>
        </w:rPr>
        <w:t>.</w:t>
      </w:r>
    </w:p>
    <w:p w:rsidR="00E901EB" w:rsidRPr="005E6056" w:rsidRDefault="00E901EB" w:rsidP="005E6056">
      <w:pPr>
        <w:pStyle w:val="ae"/>
        <w:rPr>
          <w:rFonts w:cs="Traditional Arabic"/>
          <w:sz w:val="32"/>
          <w:szCs w:val="32"/>
          <w:rtl/>
        </w:rPr>
      </w:pPr>
      <w:r w:rsidRPr="005E6056">
        <w:rPr>
          <w:rFonts w:cs="Traditional Arabic" w:hint="cs"/>
          <w:sz w:val="32"/>
          <w:szCs w:val="32"/>
          <w:rtl/>
        </w:rPr>
        <w:t>وقال فقهاء المدينة ومالك</w:t>
      </w:r>
      <w:r w:rsidRPr="005E6056">
        <w:rPr>
          <w:rFonts w:cs="Traditional Arabic" w:hint="cs"/>
          <w:sz w:val="32"/>
          <w:szCs w:val="32"/>
          <w:rtl/>
          <w:lang w:bidi="ar-EG"/>
        </w:rPr>
        <w:t>:</w:t>
      </w:r>
      <w:r w:rsidRPr="005E6056">
        <w:rPr>
          <w:rFonts w:cs="Traditional Arabic" w:hint="cs"/>
          <w:sz w:val="32"/>
          <w:szCs w:val="32"/>
          <w:rtl/>
        </w:rPr>
        <w:t xml:space="preserve"> لا تجب اليمين إلا بالمخالطة، نظرا إلى المصلحة لئلا يتطرق الناس بالدعاوي، إلى تعنيت بعضهم بعضا، وأذية بعضهم بعضا.</w:t>
      </w:r>
    </w:p>
  </w:footnote>
  <w:footnote w:id="1075">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لقوة جانبه بالبراءة الأصلية، قال ابن القيم: وهذه قاعدة الشريعة المستمرة، لأن اليمين إنما كانت في جانب المدعى عليه، حيث لم يترجح المدعي بشيء، غير الدعوى، فيكون جانب المدعى عليه أولى باليمين، لقوته بأصل براءة الذمة، فكان هو أقوى المتداعيين باستصحاب الأصل، فكانت اليمين من جهته.</w:t>
      </w:r>
    </w:p>
    <w:p w:rsidR="00E901EB" w:rsidRPr="005E6056" w:rsidRDefault="00E901EB" w:rsidP="005E6056">
      <w:pPr>
        <w:pStyle w:val="ae"/>
        <w:rPr>
          <w:rFonts w:cs="Traditional Arabic"/>
          <w:sz w:val="32"/>
          <w:szCs w:val="32"/>
          <w:rtl/>
        </w:rPr>
      </w:pPr>
      <w:r w:rsidRPr="005E6056">
        <w:rPr>
          <w:rFonts w:cs="Traditional Arabic" w:hint="cs"/>
          <w:sz w:val="32"/>
          <w:szCs w:val="32"/>
          <w:rtl/>
        </w:rPr>
        <w:t>وقال الشيخ: من ادعى على خصمه، أن بيده عقارا، استغله مدة معينة، وعينه، وأنه يستحقه فأنكر المدعى عليه، وأقام المدعي بينة باستيلائه لا باستحقاقه لزم الحاكم إثباته والإشهاد به، ثم إن أقام بينة بأنه هو المستحق، وإلا فهو كمال مجهول يصرف في المصالح.</w:t>
      </w:r>
    </w:p>
  </w:footnote>
  <w:footnote w:id="1076">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كقول المدعي: أقرضتك، ثم يقول المدعى عليه، مالك عندي شيء، فلا يجئه منه، بل يقول ما أقرضتني، على صفة جوابه، ولو قال: عنده لي عشرة دراهم، لم يلزمه أن يسأله هل هي قرض أو غيره.</w:t>
      </w:r>
    </w:p>
  </w:footnote>
  <w:footnote w:id="1077">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وقال غير واحد: لا يحلف المدعى عليه، إلا أن ينضم إلى المدعي علم بمخالطته أو معاملته، أو تكون الدعوى</w:t>
      </w:r>
      <w:r>
        <w:rPr>
          <w:rFonts w:cs="Traditional Arabic" w:hint="cs"/>
          <w:sz w:val="32"/>
          <w:szCs w:val="32"/>
          <w:rtl/>
        </w:rPr>
        <w:t xml:space="preserve"> </w:t>
      </w:r>
      <w:r w:rsidRPr="005E6056">
        <w:rPr>
          <w:rFonts w:cs="Traditional Arabic" w:hint="cs"/>
          <w:sz w:val="32"/>
          <w:szCs w:val="32"/>
          <w:rtl/>
        </w:rPr>
        <w:t>تليق بالمدعى عليه، ولا يتناكرها الناس، ولا ينفيها عرف، كما روي عن علي وغيره، وفقهاء المدينة، وتقدم، ولصعوبة الإقدام على اليمين.</w:t>
      </w:r>
    </w:p>
  </w:footnote>
  <w:footnote w:id="1078">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فإنه لو صدق المدعي، لدفع المدعى عليه دعواه باليمين، فلما نكل عنها، كان نكوله قرينة ظاهرة، دالة على صدق المدعي، فتقدمت على أصل براءة الذمة، وأما إذا كان المدعي منفردا بمعرفته، ردت اليمين عليه، وكذا إن قوي جانبه، فقال ابن القيم: الذي جاءت به الشريعة، أن اليمين تشرع من جهة أقوى المتداعيين.</w:t>
      </w:r>
    </w:p>
    <w:p w:rsidR="00E901EB" w:rsidRPr="005E6056" w:rsidRDefault="00E901EB" w:rsidP="005E6056">
      <w:pPr>
        <w:pStyle w:val="ae"/>
        <w:rPr>
          <w:rFonts w:cs="Traditional Arabic"/>
          <w:sz w:val="32"/>
          <w:szCs w:val="32"/>
          <w:rtl/>
        </w:rPr>
      </w:pPr>
      <w:r>
        <w:rPr>
          <w:rFonts w:cs="Traditional Arabic" w:hint="cs"/>
          <w:sz w:val="32"/>
          <w:szCs w:val="32"/>
          <w:rtl/>
        </w:rPr>
        <w:t>فأي الخصمين ترجح جانبه،جعلت اليمين من جهته،</w:t>
      </w:r>
      <w:r w:rsidRPr="005E6056">
        <w:rPr>
          <w:rFonts w:cs="Traditional Arabic" w:hint="cs"/>
          <w:sz w:val="32"/>
          <w:szCs w:val="32"/>
          <w:rtl/>
        </w:rPr>
        <w:t>وهذا مذهب الجمهور، كأهل المدينة وفقهاء الحديث، كأحمد والشافعي، ومالك وغيرهم، وقال: كما حكم به الصحابة، وصوبه أحمد وغيره، وقال: ما هو ببعيد يحلف ويأخذ واختاره الشيخ: وقال أبو عبيد: رد اليمين له أصل في الكتاب والسنة.</w:t>
      </w:r>
    </w:p>
    <w:p w:rsidR="00E901EB" w:rsidRDefault="00E901EB" w:rsidP="005E6056">
      <w:pPr>
        <w:pStyle w:val="ae"/>
        <w:rPr>
          <w:rFonts w:cs="Traditional Arabic"/>
          <w:sz w:val="32"/>
          <w:szCs w:val="32"/>
          <w:rtl/>
        </w:rPr>
      </w:pPr>
      <w:r w:rsidRPr="005E6056">
        <w:rPr>
          <w:rFonts w:cs="Traditional Arabic" w:hint="cs"/>
          <w:sz w:val="32"/>
          <w:szCs w:val="32"/>
          <w:rtl/>
        </w:rPr>
        <w:t>قال شيخ الإسلام ليس المنقول عن الصحابة في النكول ور</w:t>
      </w:r>
      <w:r>
        <w:rPr>
          <w:rFonts w:cs="Traditional Arabic" w:hint="cs"/>
          <w:sz w:val="32"/>
          <w:szCs w:val="32"/>
          <w:rtl/>
        </w:rPr>
        <w:t>د اليمين بمختلف بل هذا له موضع،وهذا له</w:t>
      </w:r>
    </w:p>
    <w:p w:rsidR="00E901EB" w:rsidRPr="005E6056" w:rsidRDefault="00E901EB" w:rsidP="005E6056">
      <w:pPr>
        <w:pStyle w:val="ae"/>
        <w:rPr>
          <w:rFonts w:cs="Traditional Arabic"/>
          <w:sz w:val="32"/>
          <w:szCs w:val="32"/>
          <w:rtl/>
        </w:rPr>
      </w:pPr>
      <w:r w:rsidRPr="005E6056">
        <w:rPr>
          <w:rFonts w:cs="Traditional Arabic" w:hint="cs"/>
          <w:sz w:val="32"/>
          <w:szCs w:val="32"/>
          <w:rtl/>
        </w:rPr>
        <w:t>موضع، فكل موضع أمكن المدعي معرفته، والعلم به، فرد المدعى عليه اليمين، فإنه إن حلف استحق، وإن لم يحلف لم يحكم له بنكول المدعى عليه، وهذه كحكومة عثمان بن عفان.</w:t>
      </w:r>
    </w:p>
    <w:p w:rsidR="00E901EB" w:rsidRPr="005E6056" w:rsidRDefault="00E901EB" w:rsidP="005E6056">
      <w:pPr>
        <w:pStyle w:val="ae"/>
        <w:rPr>
          <w:rFonts w:cs="Traditional Arabic"/>
          <w:sz w:val="32"/>
          <w:szCs w:val="32"/>
          <w:rtl/>
        </w:rPr>
      </w:pPr>
      <w:r w:rsidRPr="005E6056">
        <w:rPr>
          <w:rFonts w:cs="Traditional Arabic" w:hint="cs"/>
          <w:sz w:val="32"/>
          <w:szCs w:val="32"/>
          <w:rtl/>
        </w:rPr>
        <w:t>قال ابن القيم: وهذا الذي اختاره شيخنا، هو فصل النزاع في النكول، ورد اليمين، وقال: إذا كان المدعى عليه منفردا بمعرفة الحال، فإذا لم يحلف قضي عليه، وأما إذا كان المدعي هو المنفرد، ردت عليه، فإذا لم يحلف لم يقض له بنكول المدعى عليه، فهذا التحقيق: أحسن ما قيل في النكول، ورد اليمين.</w:t>
      </w:r>
    </w:p>
  </w:footnote>
  <w:footnote w:id="1079">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بل تكون مزيلة للخصومة.</w:t>
      </w:r>
    </w:p>
  </w:footnote>
  <w:footnote w:id="1080">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فإن وجد بينة بعد، ولم يكن علم بها، سمعت.</w:t>
      </w:r>
    </w:p>
  </w:footnote>
  <w:footnote w:id="1081">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فإن كانت بدين على ميت، ذكر موته، وحرر الدين، فيذكر نوعه وجنسه، وقدره ولو دفع الورقة إلى القاضي، وقال: ادعى بما في ه</w:t>
      </w:r>
      <w:r>
        <w:rPr>
          <w:rFonts w:cs="Traditional Arabic" w:hint="cs"/>
          <w:sz w:val="32"/>
          <w:szCs w:val="32"/>
          <w:rtl/>
        </w:rPr>
        <w:t>ذه الورقة، لم يقبل إلا بالتكلم</w:t>
      </w:r>
    </w:p>
    <w:p w:rsidR="00E901EB" w:rsidRPr="005E6056" w:rsidRDefault="00E901EB" w:rsidP="005E6056">
      <w:pPr>
        <w:pStyle w:val="ae"/>
        <w:rPr>
          <w:rFonts w:cs="Traditional Arabic"/>
          <w:sz w:val="32"/>
          <w:szCs w:val="32"/>
          <w:rtl/>
        </w:rPr>
      </w:pPr>
      <w:r w:rsidRPr="005E6056">
        <w:rPr>
          <w:rFonts w:cs="Traditional Arabic" w:hint="cs"/>
          <w:sz w:val="32"/>
          <w:szCs w:val="32"/>
          <w:rtl/>
        </w:rPr>
        <w:t>وظاهر كلام الشيخ، صحة الدعوة على المبهم، كدعوى الأنصار قتل صاحبهم ودعوى المسروق منهم، على بني أبيرق، وغيرهم.</w:t>
      </w:r>
    </w:p>
  </w:footnote>
  <w:footnote w:id="1082">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لأنه لا يجب الطلب به قبل حلوله، ولا يحبس عليه، وقيل: تسمع، صححه في الترغيب، وفي الرعاية: تسمع بدين مؤجل، لإثباته إن خاف سفر الشهود أو المدين، وأما الإشهاد فتسمع.</w:t>
      </w:r>
    </w:p>
    <w:p w:rsidR="00E901EB" w:rsidRPr="005E6056" w:rsidRDefault="00E901EB" w:rsidP="005E6056">
      <w:pPr>
        <w:pStyle w:val="ae"/>
        <w:rPr>
          <w:rFonts w:cs="Traditional Arabic"/>
          <w:sz w:val="32"/>
          <w:szCs w:val="32"/>
          <w:rtl/>
        </w:rPr>
      </w:pPr>
      <w:r w:rsidRPr="005E6056">
        <w:rPr>
          <w:rFonts w:cs="Traditional Arabic" w:hint="cs"/>
          <w:sz w:val="32"/>
          <w:szCs w:val="32"/>
          <w:rtl/>
        </w:rPr>
        <w:t>قال الشيخ: والثبوت المحض، يصح بلا مدعى عليه، وقد ذكره قوم من الفقهاء، وفعله طائفة من القضاة، وقال: لا يعتبر في أداة الشهادة، قوله: وأن الدين باق في ذمة الغريم إلى الآن، بل يحكم الحاكم باستصحاب الحال، إذا ثبت عنده سبق الحق، إجماعا.</w:t>
      </w:r>
    </w:p>
  </w:footnote>
  <w:footnote w:id="1083">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لصحة الحكم بها، وإن تأخر أثرها.</w:t>
      </w:r>
    </w:p>
  </w:footnote>
  <w:footnote w:id="1084">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لأنه لم يدع العقد، وإنما يدعي خروجها من طاعته، ويجزئ عن المرأة إن غابت ذكر اسمها ونسبها.</w:t>
      </w:r>
    </w:p>
  </w:footnote>
  <w:footnote w:id="1085">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وقال: </w:t>
      </w:r>
      <w:r w:rsidRPr="005E6056">
        <w:rPr>
          <w:rFonts w:ascii="AGA Arabesque" w:hAnsi="AGA Arabesque" w:cs="Traditional Arabic"/>
          <w:sz w:val="32"/>
          <w:szCs w:val="32"/>
          <w:lang w:bidi="ar-EG"/>
        </w:rPr>
        <w:t></w:t>
      </w:r>
      <w:r w:rsidRPr="005E6056">
        <w:rPr>
          <w:rFonts w:cs="Traditional Arabic"/>
          <w:bCs/>
          <w:spacing w:val="4"/>
          <w:sz w:val="32"/>
          <w:szCs w:val="32"/>
          <w:rtl/>
        </w:rPr>
        <w:t>مِمَّنْ تَرْضَوْنَ مِنَ الشُّهَدَاءِ</w:t>
      </w:r>
      <w:r w:rsidRPr="005E6056">
        <w:rPr>
          <w:rFonts w:ascii="AGA Arabesque" w:hAnsi="AGA Arabesque" w:cs="Traditional Arabic"/>
          <w:bCs/>
          <w:spacing w:val="4"/>
          <w:sz w:val="32"/>
          <w:szCs w:val="32"/>
          <w:lang w:bidi="ar-EG"/>
        </w:rPr>
        <w:t></w:t>
      </w:r>
      <w:r w:rsidRPr="005E6056">
        <w:rPr>
          <w:rFonts w:cs="Traditional Arabic" w:hint="cs"/>
          <w:sz w:val="32"/>
          <w:szCs w:val="32"/>
          <w:rtl/>
          <w:lang w:bidi="ar-EG"/>
        </w:rPr>
        <w:t>،</w:t>
      </w:r>
      <w:r w:rsidRPr="005E6056">
        <w:rPr>
          <w:rFonts w:cs="Traditional Arabic" w:hint="cs"/>
          <w:sz w:val="32"/>
          <w:szCs w:val="32"/>
          <w:rtl/>
        </w:rPr>
        <w:t xml:space="preserve"> وقال: </w:t>
      </w:r>
      <w:r w:rsidRPr="005E6056">
        <w:rPr>
          <w:rFonts w:ascii="AGA Arabesque" w:hAnsi="AGA Arabesque" w:cs="Traditional Arabic"/>
          <w:sz w:val="32"/>
          <w:szCs w:val="32"/>
          <w:lang w:bidi="ar-EG"/>
        </w:rPr>
        <w:t></w:t>
      </w:r>
      <w:r w:rsidRPr="005E6056">
        <w:rPr>
          <w:rFonts w:cs="Traditional Arabic"/>
          <w:bCs/>
          <w:spacing w:val="4"/>
          <w:sz w:val="32"/>
          <w:szCs w:val="32"/>
          <w:rtl/>
        </w:rPr>
        <w:t>إِنْ جَاءَكُمْ فَاسِقٌ بِنَبَأٍ فَتَبَيَّنُوا</w:t>
      </w:r>
      <w:r w:rsidRPr="005E6056">
        <w:rPr>
          <w:rFonts w:ascii="AGA Arabesque" w:hAnsi="AGA Arabesque" w:cs="Traditional Arabic"/>
          <w:bCs/>
          <w:spacing w:val="4"/>
          <w:sz w:val="32"/>
          <w:szCs w:val="32"/>
          <w:lang w:bidi="ar-EG"/>
        </w:rPr>
        <w:t></w:t>
      </w:r>
      <w:r w:rsidRPr="005E6056">
        <w:rPr>
          <w:rFonts w:cs="Traditional Arabic" w:hint="cs"/>
          <w:sz w:val="32"/>
          <w:szCs w:val="32"/>
          <w:rtl/>
        </w:rPr>
        <w:t xml:space="preserve"> </w:t>
      </w:r>
    </w:p>
    <w:p w:rsidR="00E901EB" w:rsidRDefault="00E901EB" w:rsidP="005E6056">
      <w:pPr>
        <w:pStyle w:val="ae"/>
        <w:rPr>
          <w:rFonts w:cs="Traditional Arabic"/>
          <w:sz w:val="32"/>
          <w:szCs w:val="32"/>
          <w:rtl/>
        </w:rPr>
      </w:pPr>
      <w:r w:rsidRPr="005E6056">
        <w:rPr>
          <w:rFonts w:cs="Traditional Arabic" w:hint="cs"/>
          <w:sz w:val="32"/>
          <w:szCs w:val="32"/>
          <w:rtl/>
        </w:rPr>
        <w:t xml:space="preserve">وعنه: تكفي العدالة ظاهرا، اختاره الخرقي، وغيره، وهو مذهب أبي حنيفة وعليه العمل، </w:t>
      </w:r>
    </w:p>
    <w:p w:rsidR="00E901EB" w:rsidRPr="005E6056" w:rsidRDefault="00E901EB" w:rsidP="00232229">
      <w:pPr>
        <w:pStyle w:val="ae"/>
        <w:rPr>
          <w:rFonts w:cs="Traditional Arabic"/>
          <w:sz w:val="32"/>
          <w:szCs w:val="32"/>
          <w:rtl/>
        </w:rPr>
      </w:pPr>
      <w:r w:rsidRPr="005E6056">
        <w:rPr>
          <w:rFonts w:cs="Traditional Arabic" w:hint="cs"/>
          <w:sz w:val="32"/>
          <w:szCs w:val="32"/>
          <w:rtl/>
        </w:rPr>
        <w:t xml:space="preserve">لقبوله </w:t>
      </w:r>
      <w:r w:rsidRPr="005E6056">
        <w:rPr>
          <w:rFonts w:cs="Traditional Arabic"/>
          <w:sz w:val="32"/>
          <w:szCs w:val="32"/>
          <w:rtl/>
        </w:rPr>
        <w:t>صلى الله عليه وسلم</w:t>
      </w:r>
      <w:r w:rsidRPr="005E6056">
        <w:rPr>
          <w:rFonts w:cs="Traditional Arabic" w:hint="cs"/>
          <w:sz w:val="32"/>
          <w:szCs w:val="32"/>
          <w:rtl/>
        </w:rPr>
        <w:t xml:space="preserve"> شهادة الأعرابي، وقول عمر: المسلمون عدول.ويحكم بها إن لم يعلم خلافها، وحكى ابن القيم، اتفاق الناس، على أنه لا يجوز للحاكم، أن يحكم بخلاف علمه، وإن شهد بذلك عنده العدول، وإنما يحكم بشهادته، إذا لم يعلم خلافها.</w:t>
      </w:r>
    </w:p>
  </w:footnote>
  <w:footnote w:id="1086">
    <w:p w:rsidR="00E901EB" w:rsidRPr="005E6056" w:rsidRDefault="00E901EB" w:rsidP="00232229">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)وقال أئمة التحقيق، كالشافعي وغيره، كل جريمة، تؤذن بقلة أكتراث مرتكبها بالدين، ورقة الديانة مبطلة للعدالة.</w:t>
      </w:r>
    </w:p>
  </w:footnote>
  <w:footnote w:id="1087">
    <w:p w:rsidR="00E901EB" w:rsidRPr="005E6056" w:rsidRDefault="00E901EB" w:rsidP="00232229">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لأن معها زيادة علم، بأمر باطن، خفي على المعدل.</w:t>
      </w:r>
    </w:p>
  </w:footnote>
  <w:footnote w:id="1088">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اكتفاء بعلم الحاكم عدالة الشاهد.</w:t>
      </w:r>
    </w:p>
  </w:footnote>
  <w:footnote w:id="1089">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وإن ارتاب في الشهود سألهم كيف تحملوه الشهادة؟ وأين تحملوها؟ </w:t>
      </w:r>
    </w:p>
    <w:p w:rsidR="00E901EB" w:rsidRPr="005E6056" w:rsidRDefault="00E901EB" w:rsidP="00232229">
      <w:pPr>
        <w:pStyle w:val="ae"/>
        <w:rPr>
          <w:rFonts w:cs="Traditional Arabic"/>
          <w:sz w:val="32"/>
          <w:szCs w:val="32"/>
          <w:rtl/>
        </w:rPr>
      </w:pPr>
      <w:r w:rsidRPr="005E6056">
        <w:rPr>
          <w:rFonts w:cs="Traditional Arabic" w:hint="cs"/>
          <w:sz w:val="32"/>
          <w:szCs w:val="32"/>
          <w:rtl/>
        </w:rPr>
        <w:t>قال ابن القيم: وذلك واجب عليه متى عدل عنه أثم، وجار في الحكم.</w:t>
      </w:r>
    </w:p>
  </w:footnote>
  <w:footnote w:id="1090">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هذا المشهور في المذهب، أنه لابد في تزكية الشاهد الواحد من عدلين، وفي الشاهدين من أربعة، </w:t>
      </w:r>
    </w:p>
    <w:p w:rsidR="00E901EB" w:rsidRPr="005E6056" w:rsidRDefault="00E901EB" w:rsidP="005E6056">
      <w:pPr>
        <w:pStyle w:val="ae"/>
        <w:rPr>
          <w:rFonts w:cs="Traditional Arabic"/>
          <w:sz w:val="32"/>
          <w:szCs w:val="32"/>
          <w:rtl/>
        </w:rPr>
      </w:pPr>
      <w:r w:rsidRPr="005E6056">
        <w:rPr>
          <w:rFonts w:cs="Traditional Arabic" w:hint="cs"/>
          <w:sz w:val="32"/>
          <w:szCs w:val="32"/>
          <w:rtl/>
        </w:rPr>
        <w:t>وعنه: تكفي تزكية الواحد للواحد، وعليه العمل.</w:t>
      </w:r>
    </w:p>
  </w:footnote>
  <w:footnote w:id="1091">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أي ونحوه: كامرأة أرسل إليها لتستحلف، والمذهب لا يقبل فيها، إلا قول عدلين، </w:t>
      </w:r>
    </w:p>
    <w:p w:rsidR="00E901EB" w:rsidRPr="005E6056" w:rsidRDefault="00E901EB" w:rsidP="005E6056">
      <w:pPr>
        <w:pStyle w:val="ae"/>
        <w:rPr>
          <w:rFonts w:cs="Traditional Arabic"/>
          <w:sz w:val="32"/>
          <w:szCs w:val="32"/>
          <w:rtl/>
        </w:rPr>
      </w:pPr>
      <w:r w:rsidRPr="005E6056">
        <w:rPr>
          <w:rFonts w:cs="Traditional Arabic" w:hint="cs"/>
          <w:sz w:val="32"/>
          <w:szCs w:val="32"/>
          <w:rtl/>
        </w:rPr>
        <w:t>وعنه يقبل قول واحد، وقال الشيخ: يقبل قول عدل واحد، ويقبل التعديل والجرح باستفاضة، ووجود العداوة لا يمنع التزكية، وعلى هذه الرواية، يصح بدون لفظ الشهادة، وفي الإنصاف: تجب المشافهة.</w:t>
      </w:r>
    </w:p>
  </w:footnote>
  <w:footnote w:id="1092">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ولا يقيم به كفيلا، ولئلا يمكن كل ظالم من حبس من شاء من الناس، ولو بان بعد الحكم، كفر الشهود، أو فسقهم لزمه نقضه، ويرجع بالمال، أو بدله وبدل قود مستوفى على المحكوم له، </w:t>
      </w:r>
    </w:p>
    <w:p w:rsidR="00E901EB" w:rsidRPr="005E6056" w:rsidRDefault="00E901EB" w:rsidP="005E6056">
      <w:pPr>
        <w:pStyle w:val="ae"/>
        <w:rPr>
          <w:rFonts w:cs="Traditional Arabic"/>
          <w:sz w:val="32"/>
          <w:szCs w:val="32"/>
          <w:rtl/>
        </w:rPr>
      </w:pPr>
      <w:r w:rsidRPr="005E6056">
        <w:rPr>
          <w:rFonts w:cs="Traditional Arabic" w:hint="cs"/>
          <w:sz w:val="32"/>
          <w:szCs w:val="32"/>
          <w:rtl/>
        </w:rPr>
        <w:t>وإن بان خطؤه ف</w:t>
      </w:r>
      <w:r>
        <w:rPr>
          <w:rFonts w:cs="Traditional Arabic" w:hint="cs"/>
          <w:sz w:val="32"/>
          <w:szCs w:val="32"/>
          <w:rtl/>
        </w:rPr>
        <w:t>ي إتلاف، بمخالفة دليل قاطع ضمن،</w:t>
      </w:r>
      <w:r w:rsidRPr="005E6056">
        <w:rPr>
          <w:rFonts w:cs="Traditional Arabic" w:hint="cs"/>
          <w:sz w:val="32"/>
          <w:szCs w:val="32"/>
          <w:rtl/>
        </w:rPr>
        <w:t>وقال ابن القيم خطأ المفتي كخطأ الحاكم، والشاهد.</w:t>
      </w:r>
    </w:p>
  </w:footnote>
  <w:footnote w:id="1093">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قال الشيخ: وإن أمكن القاضي، أن يرسل إلى الغائب رسولا، ويكتب إليه الكتاب والدعوى، ويجاب عن الدعوى بالكتاب والرسول، فهذا هو الذي ينبغي كما فعل النبي </w:t>
      </w:r>
      <w:r w:rsidRPr="005E6056">
        <w:rPr>
          <w:rFonts w:cs="Traditional Arabic"/>
          <w:sz w:val="32"/>
          <w:szCs w:val="32"/>
          <w:rtl/>
        </w:rPr>
        <w:t>صلى الله عليه وسلم</w:t>
      </w:r>
      <w:r w:rsidRPr="005E6056">
        <w:rPr>
          <w:rFonts w:cs="Traditional Arabic" w:hint="cs"/>
          <w:sz w:val="32"/>
          <w:szCs w:val="32"/>
          <w:rtl/>
        </w:rPr>
        <w:t xml:space="preserve"> بمكاتبته اليهود، لما ادعى الأنصاري عليهم قتل صاحبهم، وكاتبهم ولم يحضرهم، وهكذا ينبغي في كل غائب طلب إقراره أو إنكاره إذا لم يقم الطالب بينة.</w:t>
      </w:r>
    </w:p>
    <w:p w:rsidR="00E901EB" w:rsidRPr="005E6056" w:rsidRDefault="00E901EB" w:rsidP="005E6056">
      <w:pPr>
        <w:pStyle w:val="ae"/>
        <w:rPr>
          <w:rFonts w:cs="Traditional Arabic"/>
          <w:sz w:val="32"/>
          <w:szCs w:val="32"/>
          <w:rtl/>
        </w:rPr>
      </w:pPr>
      <w:r w:rsidRPr="005E6056">
        <w:rPr>
          <w:rFonts w:cs="Traditional Arabic" w:hint="cs"/>
          <w:sz w:val="32"/>
          <w:szCs w:val="32"/>
          <w:rtl/>
        </w:rPr>
        <w:t xml:space="preserve">وإن أقام بينة فمن الممكن أيضا، أن يقال: إذا كان الخصم في البلد، لم يجب عليه حضور مجلس الحاكم، بل يقول: أرسلوا إلي من يعلمني بما يدعى به علي، ويجوز أن يكون الرسول واحدا، لأنه نائب الحاكم، كما كان أنيس نائب النبي </w:t>
      </w:r>
      <w:r w:rsidRPr="005E6056">
        <w:rPr>
          <w:rFonts w:cs="Traditional Arabic"/>
          <w:sz w:val="32"/>
          <w:szCs w:val="32"/>
          <w:rtl/>
        </w:rPr>
        <w:t>صلى الله عليه وسلم</w:t>
      </w:r>
      <w:r w:rsidRPr="005E6056">
        <w:rPr>
          <w:rFonts w:cs="Traditional Arabic" w:hint="cs"/>
          <w:sz w:val="32"/>
          <w:szCs w:val="32"/>
          <w:rtl/>
        </w:rPr>
        <w:t xml:space="preserve"> في إقامة الحد، بعد سماع الاعتراف، وثبوت الحد، أو يخرج على المراسلة من الحاكم إلى الحاكم.</w:t>
      </w:r>
    </w:p>
    <w:p w:rsidR="00E901EB" w:rsidRPr="005E6056" w:rsidRDefault="00E901EB" w:rsidP="005E6056">
      <w:pPr>
        <w:pStyle w:val="ae"/>
        <w:rPr>
          <w:rFonts w:cs="Traditional Arabic"/>
          <w:sz w:val="32"/>
          <w:szCs w:val="32"/>
          <w:rtl/>
        </w:rPr>
      </w:pPr>
      <w:r w:rsidRPr="005E6056">
        <w:rPr>
          <w:rFonts w:cs="Traditional Arabic" w:hint="cs"/>
          <w:sz w:val="32"/>
          <w:szCs w:val="32"/>
          <w:rtl/>
        </w:rPr>
        <w:t xml:space="preserve">قال: ونص عليه، فيما إذا أقام ببينة، بالعين المودعة، عند رجل سلمت إليه، وقضى على الغائب. </w:t>
      </w:r>
    </w:p>
  </w:footnote>
  <w:footnote w:id="1094">
    <w:p w:rsidR="00E901EB" w:rsidRDefault="00E901EB" w:rsidP="00232229">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)وقال الوزير: اتفقوا على أن الحاكم يسمع دعوى الحاضر، وبينة الغائب اهـ </w:t>
      </w:r>
    </w:p>
    <w:p w:rsidR="00E901EB" w:rsidRPr="005E6056" w:rsidRDefault="00E901EB" w:rsidP="005E6056">
      <w:pPr>
        <w:pStyle w:val="ae"/>
        <w:rPr>
          <w:rFonts w:cs="Traditional Arabic"/>
          <w:sz w:val="32"/>
          <w:szCs w:val="32"/>
          <w:rtl/>
        </w:rPr>
      </w:pPr>
      <w:r w:rsidRPr="005E6056">
        <w:rPr>
          <w:rFonts w:cs="Traditional Arabic" w:hint="cs"/>
          <w:sz w:val="32"/>
          <w:szCs w:val="32"/>
          <w:rtl/>
        </w:rPr>
        <w:t>وذكر أحمد مذهب أهل المدينة، وأنهم يقضون على الغائب،و قال: هذا مذهب حسن، قال الزركشي: فلم ينكر أحمد سماع الدعوى، ولا البينة وحكى قول أهل المدينة والعراق وكأنه عنده محل وفاق.</w:t>
      </w:r>
    </w:p>
  </w:footnote>
  <w:footnote w:id="1095">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لم تسمع الدعوى، ولا البينة، إلا بحضرته مجلس الحكم.</w:t>
      </w:r>
    </w:p>
  </w:footnote>
  <w:footnote w:id="1096">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لأنه في حكم المقيم.</w:t>
      </w:r>
    </w:p>
  </w:footnote>
  <w:footnote w:id="1097">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لتعذر حضوره، فهو كالغائب بل أولى، لأن الغائب قد يكون له عذر بخلاف المتواري.</w:t>
      </w:r>
    </w:p>
  </w:footnote>
  <w:footnote w:id="1098">
    <w:p w:rsidR="00E901EB" w:rsidRPr="005E6056" w:rsidRDefault="00E901EB" w:rsidP="000A011F">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)قال الوزير: اتفقوا على أن كتاب القاضي إلى القاضي، من مصر إلى مصر، في الحقوق التي هي المال أو ما كان المقصود منه المال، جائز مقبول.</w:t>
      </w:r>
    </w:p>
  </w:footnote>
  <w:footnote w:id="1099">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وتوكيل وإيصاء في غير مال، ونحو ذلك، وحتى هنا: إشا</w:t>
      </w:r>
      <w:r>
        <w:rPr>
          <w:rFonts w:cs="Traditional Arabic" w:hint="cs"/>
          <w:sz w:val="32"/>
          <w:szCs w:val="32"/>
          <w:rtl/>
        </w:rPr>
        <w:t>رة إلى ما في المسألة من الخلاف</w:t>
      </w:r>
    </w:p>
    <w:p w:rsidR="00E901EB" w:rsidRDefault="00E901EB" w:rsidP="005E6056">
      <w:pPr>
        <w:pStyle w:val="ae"/>
        <w:rPr>
          <w:rFonts w:cs="Traditional Arabic"/>
          <w:sz w:val="32"/>
          <w:szCs w:val="32"/>
          <w:rtl/>
        </w:rPr>
      </w:pPr>
      <w:r w:rsidRPr="005E6056">
        <w:rPr>
          <w:rFonts w:cs="Traditional Arabic" w:hint="cs"/>
          <w:sz w:val="32"/>
          <w:szCs w:val="32"/>
          <w:rtl/>
        </w:rPr>
        <w:t xml:space="preserve">قال الوزير: اتفقوا </w:t>
      </w:r>
      <w:r>
        <w:rPr>
          <w:rFonts w:cs="Traditional Arabic" w:hint="cs"/>
          <w:sz w:val="32"/>
          <w:szCs w:val="32"/>
          <w:rtl/>
        </w:rPr>
        <w:t xml:space="preserve">على أن كتاب القاضي إلى القاضي </w:t>
      </w:r>
      <w:r w:rsidRPr="005E6056">
        <w:rPr>
          <w:rFonts w:cs="Traditional Arabic" w:hint="cs"/>
          <w:sz w:val="32"/>
          <w:szCs w:val="32"/>
          <w:rtl/>
        </w:rPr>
        <w:t xml:space="preserve">من مصر إلى مصر، في الحدود والقصاص، والنكاح والطلاق، والخلع، غير مقبول إلا مالك، فإنه يقبل عنده كتاب القاضي إلى القاضي، في ذلك كله، </w:t>
      </w:r>
    </w:p>
    <w:p w:rsidR="00E901EB" w:rsidRPr="005E6056" w:rsidRDefault="00E901EB" w:rsidP="005E6056">
      <w:pPr>
        <w:pStyle w:val="ae"/>
        <w:rPr>
          <w:rFonts w:cs="Traditional Arabic"/>
          <w:sz w:val="32"/>
          <w:szCs w:val="32"/>
          <w:rtl/>
        </w:rPr>
      </w:pPr>
      <w:r w:rsidRPr="005E6056">
        <w:rPr>
          <w:rFonts w:cs="Traditional Arabic" w:hint="cs"/>
          <w:sz w:val="32"/>
          <w:szCs w:val="32"/>
          <w:rtl/>
        </w:rPr>
        <w:t>وقال الشيخ: يقبل في الحدود، والقصاص عند مالك، وأبي ثور والشافعي أيضا في القصاص.</w:t>
      </w:r>
    </w:p>
  </w:footnote>
  <w:footnote w:id="1100">
    <w:p w:rsidR="00E901EB" w:rsidRPr="005E6056" w:rsidRDefault="00E901EB" w:rsidP="000A011F">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وإلا تعطلت الأحكام وصورة الحكم أن يقول: ح</w:t>
      </w:r>
      <w:r>
        <w:rPr>
          <w:rFonts w:cs="Traditional Arabic" w:hint="cs"/>
          <w:sz w:val="32"/>
          <w:szCs w:val="32"/>
          <w:rtl/>
        </w:rPr>
        <w:t>كمت لفلان، على فلان، بكذا، وكذا</w:t>
      </w:r>
      <w:r w:rsidRPr="005E6056">
        <w:rPr>
          <w:rFonts w:cs="Traditional Arabic" w:hint="cs"/>
          <w:sz w:val="32"/>
          <w:szCs w:val="32"/>
          <w:rtl/>
        </w:rPr>
        <w:t>.</w:t>
      </w:r>
    </w:p>
  </w:footnote>
  <w:footnote w:id="1101">
    <w:p w:rsidR="00E901EB" w:rsidRPr="005E6056" w:rsidRDefault="00E901EB" w:rsidP="000A011F">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)قال الشيخ: وإخبار الحاكم، أنه ثبت عندي، بمنزلة إخباره، أنه حكم به، أما إن قال: شهد عندي فلان، او أقر عندي، فهو بمنزلة الشاهد سواء، فإنه في الأول تضمن قوله: ثبت عندي الدعوى والشهادة، والعدالة والإقرار، وهذا من خصائص الحكم، بخلاف قوله: شهد عندي، أو أقر عندي، فإنما يقتضي الدعوى.</w:t>
      </w:r>
    </w:p>
  </w:footnote>
  <w:footnote w:id="1102">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ولو لم يعينه، كأن يكتب إلى من يصل إليه، من قضاة المسلمين.</w:t>
      </w:r>
    </w:p>
  </w:footnote>
  <w:footnote w:id="1103">
    <w:p w:rsidR="00E901EB" w:rsidRPr="005E6056" w:rsidRDefault="00E901EB" w:rsidP="005E6056">
      <w:pPr>
        <w:pStyle w:val="ae"/>
        <w:rPr>
          <w:rFonts w:cs="Traditional Arabic"/>
          <w:sz w:val="32"/>
          <w:szCs w:val="32"/>
          <w:rtl/>
          <w:lang w:bidi="ar-EG"/>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وعنه: يجوز العمل بكتابته إذا عرف خطه، وعليه العمل</w:t>
      </w:r>
      <w:r w:rsidRPr="005E6056">
        <w:rPr>
          <w:rFonts w:cs="Traditional Arabic" w:hint="cs"/>
          <w:sz w:val="32"/>
          <w:szCs w:val="32"/>
          <w:rtl/>
          <w:lang w:bidi="ar-EG"/>
        </w:rPr>
        <w:t>.</w:t>
      </w:r>
    </w:p>
    <w:p w:rsidR="00E901EB" w:rsidRPr="005E6056" w:rsidRDefault="00E901EB" w:rsidP="000A011F">
      <w:pPr>
        <w:pStyle w:val="ae"/>
        <w:rPr>
          <w:rFonts w:cs="Traditional Arabic"/>
          <w:sz w:val="32"/>
          <w:szCs w:val="32"/>
          <w:rtl/>
          <w:lang w:bidi="ar-EG"/>
        </w:rPr>
      </w:pPr>
      <w:r w:rsidRPr="005E6056">
        <w:rPr>
          <w:rFonts w:cs="Traditional Arabic" w:hint="cs"/>
          <w:sz w:val="32"/>
          <w:szCs w:val="32"/>
          <w:rtl/>
        </w:rPr>
        <w:t>وقال ابن القيم: أجمع الصحابة على العمل بالكتاب، وكذا الخلفاء بعدهم، وليس اعتماد الناس في العلم، إلا على الكتب، فإن لم يعمل بما فيه تعطلت الشريعة،</w:t>
      </w:r>
      <w:r w:rsidRPr="005E6056">
        <w:rPr>
          <w:rFonts w:cs="Traditional Arabic" w:hint="cs"/>
          <w:sz w:val="32"/>
          <w:szCs w:val="32"/>
          <w:rtl/>
          <w:lang w:bidi="ar-EG"/>
        </w:rPr>
        <w:t xml:space="preserve"> </w:t>
      </w:r>
      <w:r w:rsidRPr="005E6056">
        <w:rPr>
          <w:rFonts w:cs="Traditional Arabic" w:hint="cs"/>
          <w:sz w:val="32"/>
          <w:szCs w:val="32"/>
          <w:rtl/>
        </w:rPr>
        <w:t>وقال: ولم يزل الخلفاء والقضاة، والأمراء والعمال، يعتمدون على كتب بعضهم لبعض، ولا يشهدون حاملها على ما فيها، ولا يقرؤنه عليه، هذا عمل الناس من زمن نبيهم إلا الآن</w:t>
      </w:r>
      <w:r w:rsidRPr="005E6056">
        <w:rPr>
          <w:rFonts w:cs="Traditional Arabic" w:hint="cs"/>
          <w:sz w:val="32"/>
          <w:szCs w:val="32"/>
          <w:rtl/>
          <w:lang w:bidi="ar-EG"/>
        </w:rPr>
        <w:t>.</w:t>
      </w:r>
      <w:r w:rsidRPr="005E6056">
        <w:rPr>
          <w:rFonts w:cs="Traditional Arabic" w:hint="cs"/>
          <w:sz w:val="32"/>
          <w:szCs w:val="32"/>
          <w:rtl/>
        </w:rPr>
        <w:t>قال: والقصد حصول العلم، بنسبة الخط، إلى كاتبه، فإذا عرف وتيقن، كان كنسبة اللفظ إليه، وقد جعل الله في خط كل كاتب، ما يتميز به عن خط غيره، كتميز صورته وصوته، والناس يشهدون شهادة لا يستريب</w:t>
      </w:r>
      <w:r>
        <w:rPr>
          <w:rFonts w:cs="Traditional Arabic" w:hint="cs"/>
          <w:sz w:val="32"/>
          <w:szCs w:val="32"/>
          <w:rtl/>
        </w:rPr>
        <w:t>ون فيها، على أن هذا فيه خط فلان</w:t>
      </w:r>
      <w:r w:rsidRPr="005E6056">
        <w:rPr>
          <w:rFonts w:cs="Traditional Arabic" w:hint="cs"/>
          <w:sz w:val="32"/>
          <w:szCs w:val="32"/>
          <w:rtl/>
        </w:rPr>
        <w:t>.</w:t>
      </w:r>
    </w:p>
  </w:footnote>
  <w:footnote w:id="1104">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)هذاما ذهب إليه بعض الأصحاب،عملا بالأحوط،عندهم،وتقدم قول الشيخ وتلميذه،وهوالمعمول به</w:t>
      </w:r>
    </w:p>
  </w:footnote>
  <w:footnote w:id="1105">
    <w:p w:rsidR="00E901EB" w:rsidRDefault="00E901EB" w:rsidP="002F7DFA">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كذا قالوا، رحمهم الله، وتقدم: إذا وجدت وصية الرجل، مكتوبة عند رأسه،</w:t>
      </w:r>
      <w:r>
        <w:rPr>
          <w:rFonts w:cs="Traditional Arabic" w:hint="cs"/>
          <w:sz w:val="32"/>
          <w:szCs w:val="32"/>
          <w:rtl/>
        </w:rPr>
        <w:t xml:space="preserve"> وعرف خطه، </w:t>
      </w:r>
    </w:p>
    <w:p w:rsidR="00E901EB" w:rsidRPr="005E6056" w:rsidRDefault="00E901EB" w:rsidP="002F7DFA">
      <w:pPr>
        <w:pStyle w:val="ae"/>
        <w:rPr>
          <w:rFonts w:cs="Traditional Arabic"/>
          <w:sz w:val="32"/>
          <w:szCs w:val="32"/>
          <w:rtl/>
        </w:rPr>
      </w:pPr>
      <w:r>
        <w:rPr>
          <w:rFonts w:cs="Traditional Arabic" w:hint="cs"/>
          <w:sz w:val="32"/>
          <w:szCs w:val="32"/>
          <w:rtl/>
        </w:rPr>
        <w:t>نفذ ما فيها، وقالوا:</w:t>
      </w:r>
      <w:r w:rsidRPr="005E6056">
        <w:rPr>
          <w:rFonts w:cs="Traditional Arabic" w:hint="cs"/>
          <w:sz w:val="32"/>
          <w:szCs w:val="32"/>
          <w:rtl/>
        </w:rPr>
        <w:t>لأن ما أمكن إثباته بالشهادة لم يجز الاقتصار فيه على الظاه</w:t>
      </w:r>
      <w:r>
        <w:rPr>
          <w:rFonts w:cs="Traditional Arabic" w:hint="cs"/>
          <w:sz w:val="32"/>
          <w:szCs w:val="32"/>
          <w:rtl/>
        </w:rPr>
        <w:t>ر،وهذا مذهب أبي حنيفة والشافعي</w:t>
      </w:r>
    </w:p>
  </w:footnote>
  <w:footnote w:id="1106">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لا تتعدل بجعلها أجزاء، ولا تتعدل بقيمة، وعلم منه: أنه لو أمكن قسمه بالأجزاء، مثل أن يكون البئر واسعة، يمكن أن يجعل نصفها لواحد، ونصفها للآخر، ويجعل بينهما حاجز في أعلاها، أو يكون البناء كبيرا، يمكن أن يجعل لكل منهما نصفه، أو أمكن قسمه بالتعديل، كأن يكون في إحدى جانبي الأرض بئر، يساوي مائة، وفي الآخر بئر يساوي مائة، فهو من قسمة الإجبار، لانتفاء الضرر.</w:t>
      </w:r>
    </w:p>
  </w:footnote>
  <w:footnote w:id="1107">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أي في حكم البيع، من رد بعيب، وخيار مجلس، وشرط ونحوه، تجوز تلك القسمة بتراضيهما، </w:t>
      </w:r>
    </w:p>
    <w:p w:rsidR="00E901EB" w:rsidRPr="005E6056" w:rsidRDefault="00E901EB" w:rsidP="005E6056">
      <w:pPr>
        <w:pStyle w:val="ae"/>
        <w:rPr>
          <w:rFonts w:cs="Traditional Arabic"/>
          <w:sz w:val="32"/>
          <w:szCs w:val="32"/>
          <w:rtl/>
        </w:rPr>
      </w:pPr>
      <w:r w:rsidRPr="005E6056">
        <w:rPr>
          <w:rFonts w:cs="Traditional Arabic" w:hint="cs"/>
          <w:sz w:val="32"/>
          <w:szCs w:val="32"/>
          <w:rtl/>
        </w:rPr>
        <w:t xml:space="preserve">وقال الموفق وغيره: بيع فيما يقابل الرد، وإفراز في النصيبين، وتمييز الحقين، وليست بيعا، إن لم يكن فيها رد عوض، واختاره الشيخ تقي الدين. </w:t>
      </w:r>
    </w:p>
  </w:footnote>
  <w:footnote w:id="1108">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أي وكذا لو طلب شريكه، أن يؤجر معه، في قسمة التراضي، أجبر الممتنع </w:t>
      </w:r>
    </w:p>
    <w:p w:rsidR="00E901EB" w:rsidRPr="005E6056" w:rsidRDefault="00E901EB" w:rsidP="005E6056">
      <w:pPr>
        <w:pStyle w:val="ae"/>
        <w:rPr>
          <w:rFonts w:cs="Traditional Arabic"/>
          <w:sz w:val="32"/>
          <w:szCs w:val="32"/>
          <w:rtl/>
        </w:rPr>
      </w:pPr>
      <w:r w:rsidRPr="005E6056">
        <w:rPr>
          <w:rFonts w:cs="Traditional Arabic" w:hint="cs"/>
          <w:sz w:val="32"/>
          <w:szCs w:val="32"/>
          <w:rtl/>
        </w:rPr>
        <w:t xml:space="preserve">فإن أصر أجره الحاكم عليهما، وقسم الأجرة بينهما، بحسب المالك أو الاستحقاق، وقد نص أحمد على بيع أشياء، تابعة للوقف، والاعتياض عنها. </w:t>
      </w:r>
    </w:p>
  </w:footnote>
  <w:footnote w:id="1109">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لأن نقص القيمة بها ضرر، وهو منتف شرعا، وسواء انتفعوا به مقسوما أو لا ولا يعتبر للضرر، كونهما لا ينتفعان به مقسوما.</w:t>
      </w:r>
    </w:p>
  </w:footnote>
  <w:footnote w:id="1110">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قال في الإنصاف: بلا نزاع، وكذا لو طلب أحدهما قسمة السفل، دون العلو، أو بالعكس، أو قسمة كل واحد على حدة، </w:t>
      </w:r>
    </w:p>
    <w:p w:rsidR="00E901EB" w:rsidRPr="005E6056" w:rsidRDefault="00E901EB" w:rsidP="005E6056">
      <w:pPr>
        <w:pStyle w:val="ae"/>
        <w:rPr>
          <w:rFonts w:cs="Traditional Arabic"/>
          <w:sz w:val="32"/>
          <w:szCs w:val="32"/>
          <w:rtl/>
        </w:rPr>
      </w:pPr>
      <w:r w:rsidRPr="005E6056">
        <w:rPr>
          <w:rFonts w:cs="Traditional Arabic" w:hint="cs"/>
          <w:sz w:val="32"/>
          <w:szCs w:val="32"/>
          <w:rtl/>
        </w:rPr>
        <w:t>أما لو طلب أحدهما قسمتهما معا، ولا ضرر وجب، وعدل بالقيمة، لا ذراع سفل بذراعي علو، ولا ذراع بذراع، ولا إجبار أيضا في قسمة المنافع، فإن اقتسماها في زمان أو مكان صح جائزا، واختار المجد لزومه، إن تعاقدا مدة معلومة.</w:t>
      </w:r>
    </w:p>
    <w:p w:rsidR="00E901EB" w:rsidRPr="005E6056" w:rsidRDefault="00E901EB" w:rsidP="005E6056">
      <w:pPr>
        <w:pStyle w:val="ae"/>
        <w:rPr>
          <w:rFonts w:cs="Traditional Arabic"/>
          <w:sz w:val="32"/>
          <w:szCs w:val="32"/>
          <w:rtl/>
        </w:rPr>
      </w:pPr>
      <w:r w:rsidRPr="005E6056">
        <w:rPr>
          <w:rFonts w:cs="Traditional Arabic" w:hint="cs"/>
          <w:sz w:val="32"/>
          <w:szCs w:val="32"/>
          <w:rtl/>
        </w:rPr>
        <w:t>قال الشيخ: لا ينفسخ حتى ينقضي الدور، ويستوفي كل واحد حقه، ولو استفوى أحدهما حقه، ثم تلفت المنافع في مدة الآخر، قبل تمكنه من القبض، فقال: يرجع على الأول ببدل حصته، من تلك المدة، ما لم يكن رضي بمنفعة الزمن المتأخر على أي حال كان.</w:t>
      </w:r>
    </w:p>
  </w:footnote>
  <w:footnote w:id="1111">
    <w:p w:rsidR="00E901EB" w:rsidRDefault="00E901EB" w:rsidP="00E73037">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سميت بذلك، لأن الحاكم يجبر الممتنع منهما، إذا كملت شروطه، </w:t>
      </w:r>
    </w:p>
    <w:p w:rsidR="00E901EB" w:rsidRPr="005E6056" w:rsidRDefault="00E901EB" w:rsidP="00E73037">
      <w:pPr>
        <w:pStyle w:val="ae"/>
        <w:rPr>
          <w:rFonts w:cs="Traditional Arabic"/>
          <w:sz w:val="32"/>
          <w:szCs w:val="32"/>
          <w:rtl/>
        </w:rPr>
      </w:pPr>
      <w:r w:rsidRPr="005E6056">
        <w:rPr>
          <w:rFonts w:cs="Traditional Arabic" w:hint="cs"/>
          <w:sz w:val="32"/>
          <w:szCs w:val="32"/>
          <w:rtl/>
        </w:rPr>
        <w:t>قال الوزير: اتفقوا على جواز القسمة فيما لا ضرر فيه، اهـ.</w:t>
      </w:r>
    </w:p>
  </w:footnote>
  <w:footnote w:id="1112">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لأنه يتضمن إزالة الضرر، الحاصل بالشركة، وحصول النفع للشريكين ل</w:t>
      </w:r>
      <w:r>
        <w:rPr>
          <w:rFonts w:cs="Traditional Arabic" w:hint="cs"/>
          <w:sz w:val="32"/>
          <w:szCs w:val="32"/>
          <w:rtl/>
        </w:rPr>
        <w:t>أن نصيب كل واحد منهما إذا تميز،كان له أن يتصرف فيه،</w:t>
      </w:r>
      <w:r w:rsidRPr="005E6056">
        <w:rPr>
          <w:rFonts w:cs="Traditional Arabic" w:hint="cs"/>
          <w:sz w:val="32"/>
          <w:szCs w:val="32"/>
          <w:rtl/>
        </w:rPr>
        <w:t>بحسب اختياره</w:t>
      </w:r>
      <w:r>
        <w:rPr>
          <w:rFonts w:cs="Traditional Arabic" w:hint="cs"/>
          <w:sz w:val="32"/>
          <w:szCs w:val="32"/>
          <w:rtl/>
        </w:rPr>
        <w:t xml:space="preserve"> ويمكن من إحداث الغراس والبناء،</w:t>
      </w:r>
      <w:r w:rsidRPr="005E6056">
        <w:rPr>
          <w:rFonts w:cs="Traditional Arabic" w:hint="cs"/>
          <w:sz w:val="32"/>
          <w:szCs w:val="32"/>
          <w:rtl/>
        </w:rPr>
        <w:t xml:space="preserve">وذلك لا يمكن من الاشتراك. </w:t>
      </w:r>
    </w:p>
  </w:footnote>
  <w:footnote w:id="1113">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)أي دون أرضه،لم يجبر على قسم شجره،دون أرضه،لأن الشجر المغروس تابع لأرضه،</w:t>
      </w:r>
      <w:r w:rsidRPr="005E6056">
        <w:rPr>
          <w:rFonts w:cs="Traditional Arabic" w:hint="cs"/>
          <w:sz w:val="32"/>
          <w:szCs w:val="32"/>
          <w:rtl/>
        </w:rPr>
        <w:t>غير مستقل بنفسه.</w:t>
      </w:r>
    </w:p>
  </w:footnote>
  <w:footnote w:id="1114">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والأسباب، فلم تكن بيعا، كسائر العقود ولو كانت بيعا لم تصح، إلا برضا الشركاء. </w:t>
      </w:r>
    </w:p>
  </w:footnote>
  <w:footnote w:id="1115">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مع أنه لا يصح بيع شيء منها، لكن لا يصح لحم مشوي بنيء ليحصل الربا المحرم.</w:t>
      </w:r>
    </w:p>
  </w:footnote>
  <w:footnote w:id="1116">
    <w:p w:rsidR="00E901EB" w:rsidRPr="005E6056" w:rsidRDefault="00E901EB" w:rsidP="00E73037">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)أي ويصح أن يقسم ما يكال،من ربوي وغيره،وزنا،وعكسه،</w:t>
      </w:r>
      <w:r w:rsidRPr="005E6056">
        <w:rPr>
          <w:rFonts w:cs="Traditional Arabic" w:hint="cs"/>
          <w:sz w:val="32"/>
          <w:szCs w:val="32"/>
          <w:rtl/>
        </w:rPr>
        <w:t xml:space="preserve">وهو ما يوزن كيلا، وإن لم يقبض بالمجلس وقال ابن </w:t>
      </w:r>
      <w:r>
        <w:rPr>
          <w:rFonts w:cs="Traditional Arabic" w:hint="cs"/>
          <w:sz w:val="32"/>
          <w:szCs w:val="32"/>
          <w:rtl/>
        </w:rPr>
        <w:t>القيم: يجوز قسم الدين في الذمم،ويختص كل بما قبضه،سواء كان في ذمة أو ذمم،</w:t>
      </w:r>
      <w:r w:rsidRPr="005E6056">
        <w:rPr>
          <w:rFonts w:cs="Traditional Arabic" w:hint="cs"/>
          <w:sz w:val="32"/>
          <w:szCs w:val="32"/>
          <w:rtl/>
        </w:rPr>
        <w:t xml:space="preserve">وهو </w:t>
      </w:r>
      <w:r>
        <w:rPr>
          <w:rFonts w:cs="Traditional Arabic" w:hint="cs"/>
          <w:sz w:val="32"/>
          <w:szCs w:val="32"/>
          <w:rtl/>
        </w:rPr>
        <w:t>أولى من قسمة المنافع بالمهايأة،</w:t>
      </w:r>
      <w:r w:rsidRPr="005E6056">
        <w:rPr>
          <w:rFonts w:cs="Traditional Arabic" w:hint="cs"/>
          <w:sz w:val="32"/>
          <w:szCs w:val="32"/>
          <w:rtl/>
        </w:rPr>
        <w:t>ولا ي</w:t>
      </w:r>
      <w:r>
        <w:rPr>
          <w:rFonts w:cs="Traditional Arabic" w:hint="cs"/>
          <w:sz w:val="32"/>
          <w:szCs w:val="32"/>
          <w:rtl/>
        </w:rPr>
        <w:t>هدم ذلك قاعدة من قواعد الشريعة،ولا خالف نصا ،</w:t>
      </w:r>
      <w:r w:rsidRPr="005E6056">
        <w:rPr>
          <w:rFonts w:cs="Traditional Arabic" w:hint="cs"/>
          <w:sz w:val="32"/>
          <w:szCs w:val="32"/>
          <w:rtl/>
        </w:rPr>
        <w:t>ولا قول صاحب</w:t>
      </w:r>
      <w:r>
        <w:rPr>
          <w:rFonts w:cs="Traditional Arabic" w:hint="cs"/>
          <w:sz w:val="32"/>
          <w:szCs w:val="32"/>
          <w:rtl/>
        </w:rPr>
        <w:t xml:space="preserve"> </w:t>
      </w:r>
      <w:r w:rsidRPr="005E6056">
        <w:rPr>
          <w:rFonts w:cs="Traditional Arabic" w:hint="cs"/>
          <w:sz w:val="32"/>
          <w:szCs w:val="32"/>
          <w:rtl/>
        </w:rPr>
        <w:t>ولا قياس من شهد له الشرع باعتبار، وليس في أصول أحمد ما يمنع ذلك، كما ليس في أصول الشريعة ما يمنعها.</w:t>
      </w:r>
    </w:p>
  </w:footnote>
  <w:footnote w:id="1117">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قال في الفروع: وظاهر كلام الأصحاب، لا فرق بين جهة أو جهتين واستظهر وإنما تصح إذا كان بلا رد عوض، من أحد الجانبين، وما بعضه وقف بلا رد من رب الطلق.</w:t>
      </w:r>
    </w:p>
  </w:footnote>
  <w:footnote w:id="1118">
    <w:p w:rsidR="00E901EB" w:rsidRDefault="00E901EB" w:rsidP="00E73037">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)أي ولا يحنث بالقسمة،من حلف لا يبيع،</w:t>
      </w:r>
      <w:r w:rsidRPr="005E6056">
        <w:rPr>
          <w:rFonts w:cs="Traditional Arabic" w:hint="cs"/>
          <w:sz w:val="32"/>
          <w:szCs w:val="32"/>
          <w:rtl/>
        </w:rPr>
        <w:t>وإ</w:t>
      </w:r>
      <w:r>
        <w:rPr>
          <w:rFonts w:cs="Traditional Arabic" w:hint="cs"/>
          <w:sz w:val="32"/>
          <w:szCs w:val="32"/>
          <w:rtl/>
        </w:rPr>
        <w:t>ن كان أحد قسميها في معنى البيع،</w:t>
      </w:r>
      <w:r w:rsidRPr="005E6056">
        <w:rPr>
          <w:rFonts w:cs="Traditional Arabic" w:hint="cs"/>
          <w:sz w:val="32"/>
          <w:szCs w:val="32"/>
          <w:rtl/>
        </w:rPr>
        <w:t xml:space="preserve">لأن الإيمان مبناها على العرف وهي لا تسمى بيعا عرفا، وإن كانت في معناه، وقيل يحنث إن قلنا هي بيع، </w:t>
      </w:r>
    </w:p>
    <w:p w:rsidR="00E901EB" w:rsidRPr="005E6056" w:rsidRDefault="00E901EB" w:rsidP="00E73037">
      <w:pPr>
        <w:pStyle w:val="ae"/>
        <w:rPr>
          <w:rFonts w:cs="Traditional Arabic"/>
          <w:sz w:val="32"/>
          <w:szCs w:val="32"/>
          <w:rtl/>
        </w:rPr>
      </w:pPr>
      <w:r>
        <w:rPr>
          <w:rFonts w:cs="Traditional Arabic" w:hint="cs"/>
          <w:sz w:val="32"/>
          <w:szCs w:val="32"/>
          <w:rtl/>
        </w:rPr>
        <w:t>وقال في القواعد:</w:t>
      </w:r>
      <w:r w:rsidRPr="005E6056">
        <w:rPr>
          <w:rFonts w:cs="Traditional Arabic" w:hint="cs"/>
          <w:sz w:val="32"/>
          <w:szCs w:val="32"/>
          <w:rtl/>
        </w:rPr>
        <w:t>لا تسمى القسمة بيعا في العرف فل</w:t>
      </w:r>
      <w:r>
        <w:rPr>
          <w:rFonts w:cs="Traditional Arabic" w:hint="cs"/>
          <w:sz w:val="32"/>
          <w:szCs w:val="32"/>
          <w:rtl/>
        </w:rPr>
        <w:t>ا يحنث بها،ولا بالحوالة والإقالة،</w:t>
      </w:r>
      <w:r w:rsidRPr="005E6056">
        <w:rPr>
          <w:rFonts w:cs="Traditional Arabic" w:hint="cs"/>
          <w:sz w:val="32"/>
          <w:szCs w:val="32"/>
          <w:rtl/>
        </w:rPr>
        <w:t>وإن قيل هي بيوع.</w:t>
      </w:r>
    </w:p>
  </w:footnote>
  <w:footnote w:id="1119">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أي ويشترط إسلام القاسم، الذي ينصبه الحاكم، وعدالته، ليقبل قوله في القسمة، ويشترط معرفته بالقسمة، لأنه إذا لم يعرف ذلك، لم يكن تعيينه السهام مقبولا، </w:t>
      </w:r>
    </w:p>
    <w:p w:rsidR="00E901EB" w:rsidRPr="005E6056" w:rsidRDefault="00E901EB" w:rsidP="005E6056">
      <w:pPr>
        <w:pStyle w:val="ae"/>
        <w:rPr>
          <w:rFonts w:cs="Traditional Arabic"/>
          <w:sz w:val="32"/>
          <w:szCs w:val="32"/>
          <w:rtl/>
        </w:rPr>
      </w:pPr>
      <w:r w:rsidRPr="005E6056">
        <w:rPr>
          <w:rFonts w:cs="Traditional Arabic" w:hint="cs"/>
          <w:sz w:val="32"/>
          <w:szCs w:val="32"/>
          <w:rtl/>
        </w:rPr>
        <w:t>وإن كان كافرا أو فاسقا، أو جاهلا، لم تصح إلا بتراضيهما.</w:t>
      </w:r>
    </w:p>
  </w:footnote>
  <w:footnote w:id="1120">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إذا لم يكن في القسمة تقويم، كالحاكم.</w:t>
      </w:r>
    </w:p>
  </w:footnote>
  <w:footnote w:id="1121">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فلا يكفي في القسمة واحد مع التقويم، بل لا بد من اثنين، لأنها شهادة بالصحة، فاعتبر فيها اثنان، وقال ابن القيم: الصحيح الاكتفاء بواحد، لقصة عبد الله بن رواحة.</w:t>
      </w:r>
    </w:p>
  </w:footnote>
  <w:footnote w:id="1122">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فالشرط لاغ، وهو ظاهر كلام الشيخ.</w:t>
      </w:r>
    </w:p>
  </w:footnote>
  <w:footnote w:id="1123">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القاسم</w:t>
      </w:r>
      <w:r>
        <w:rPr>
          <w:rFonts w:cs="Traditional Arabic" w:hint="cs"/>
          <w:sz w:val="32"/>
          <w:szCs w:val="32"/>
          <w:rtl/>
        </w:rPr>
        <w:t>،</w:t>
      </w:r>
      <w:r w:rsidRPr="005E6056">
        <w:rPr>
          <w:rFonts w:cs="Traditional Arabic" w:hint="cs"/>
          <w:sz w:val="32"/>
          <w:szCs w:val="32"/>
          <w:rtl/>
        </w:rPr>
        <w:t>لأن أجرته على قدر أملاكهم، وكقاسم في أخذ أجرة، وكون</w:t>
      </w:r>
      <w:r>
        <w:rPr>
          <w:rFonts w:cs="Traditional Arabic" w:hint="cs"/>
          <w:sz w:val="32"/>
          <w:szCs w:val="32"/>
          <w:rtl/>
        </w:rPr>
        <w:t>ها على قدر الأملاك، حافظ ونحوه،</w:t>
      </w:r>
      <w:r w:rsidRPr="005E6056">
        <w:rPr>
          <w:rFonts w:cs="Traditional Arabic" w:hint="cs"/>
          <w:sz w:val="32"/>
          <w:szCs w:val="32"/>
          <w:rtl/>
        </w:rPr>
        <w:t>فتكون أجرة شاهد يخر</w:t>
      </w:r>
      <w:r>
        <w:rPr>
          <w:rFonts w:cs="Traditional Arabic" w:hint="cs"/>
          <w:sz w:val="32"/>
          <w:szCs w:val="32"/>
          <w:rtl/>
        </w:rPr>
        <w:t>ج لقسم البلاد وأجرة وكيل وأمين،للحفظ على مالك وفلاح،</w:t>
      </w:r>
      <w:r w:rsidRPr="005E6056">
        <w:rPr>
          <w:rFonts w:cs="Traditional Arabic" w:hint="cs"/>
          <w:sz w:val="32"/>
          <w:szCs w:val="32"/>
          <w:rtl/>
        </w:rPr>
        <w:t>ذكره الشيخ.</w:t>
      </w:r>
    </w:p>
  </w:footnote>
  <w:footnote w:id="1124">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من الشركاء على الآخر، بأن لم يمكن تعديل بالأجزاء، ولا بالقيمة، فتعدل بالرد، بأن يجعل لمن يأخذ الرديء أو القليل دراهم، على من يأخذ الجيد أو الأكثر.</w:t>
      </w:r>
    </w:p>
  </w:footnote>
  <w:footnote w:id="1125">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يلزم العمل بها، وهذا مذهب مالك والشافعي، ولو كان فيها ضرر، أو رد عوض، وكذا تلز</w:t>
      </w:r>
      <w:r>
        <w:rPr>
          <w:rFonts w:cs="Traditional Arabic" w:hint="cs"/>
          <w:sz w:val="32"/>
          <w:szCs w:val="32"/>
          <w:rtl/>
        </w:rPr>
        <w:t>م بالقرعة، ولو تقاسموا بأنفسهم</w:t>
      </w:r>
    </w:p>
    <w:p w:rsidR="00E901EB" w:rsidRPr="005E6056" w:rsidRDefault="00E901EB" w:rsidP="002F7DFA">
      <w:pPr>
        <w:pStyle w:val="ae"/>
        <w:rPr>
          <w:rFonts w:cs="Traditional Arabic"/>
          <w:sz w:val="32"/>
          <w:szCs w:val="32"/>
          <w:rtl/>
        </w:rPr>
      </w:pPr>
      <w:r w:rsidRPr="005E6056">
        <w:rPr>
          <w:rFonts w:cs="Traditional Arabic" w:hint="cs"/>
          <w:sz w:val="32"/>
          <w:szCs w:val="32"/>
          <w:rtl/>
        </w:rPr>
        <w:t xml:space="preserve">وأما المكيلات والموزونات </w:t>
      </w:r>
      <w:r>
        <w:rPr>
          <w:rFonts w:cs="Traditional Arabic" w:hint="cs"/>
          <w:spacing w:val="-6"/>
          <w:sz w:val="32"/>
          <w:szCs w:val="32"/>
          <w:rtl/>
        </w:rPr>
        <w:t>المتساوية من كل وجه،فقال الشيخ:</w:t>
      </w:r>
      <w:r w:rsidRPr="005E6056">
        <w:rPr>
          <w:rFonts w:cs="Traditional Arabic" w:hint="cs"/>
          <w:spacing w:val="-6"/>
          <w:sz w:val="32"/>
          <w:szCs w:val="32"/>
          <w:rtl/>
        </w:rPr>
        <w:t>إ</w:t>
      </w:r>
      <w:r>
        <w:rPr>
          <w:rFonts w:cs="Traditional Arabic" w:hint="cs"/>
          <w:spacing w:val="-6"/>
          <w:sz w:val="32"/>
          <w:szCs w:val="32"/>
          <w:rtl/>
        </w:rPr>
        <w:t>ذا قسمت لا يحتاج فيها إلى قرعة،نعم،</w:t>
      </w:r>
      <w:r w:rsidRPr="005E6056">
        <w:rPr>
          <w:rFonts w:cs="Traditional Arabic" w:hint="cs"/>
          <w:spacing w:val="-6"/>
          <w:sz w:val="32"/>
          <w:szCs w:val="32"/>
          <w:rtl/>
        </w:rPr>
        <w:t>الا الابتداء بالكيل</w:t>
      </w:r>
      <w:r>
        <w:rPr>
          <w:rFonts w:cs="Traditional Arabic" w:hint="cs"/>
          <w:spacing w:val="-6"/>
          <w:sz w:val="32"/>
          <w:szCs w:val="32"/>
          <w:rtl/>
        </w:rPr>
        <w:t xml:space="preserve"> أو الوزن لبعض الشركاء،</w:t>
      </w:r>
      <w:r w:rsidRPr="005E6056">
        <w:rPr>
          <w:rFonts w:cs="Traditional Arabic" w:hint="cs"/>
          <w:spacing w:val="-6"/>
          <w:sz w:val="32"/>
          <w:szCs w:val="32"/>
          <w:rtl/>
        </w:rPr>
        <w:t>ينبغي أن يكون بالقرعة ثم إذا خرجت لصاحب الأكثر، فهل يوفى جميع حقه؟ الأوجه أن يوف</w:t>
      </w:r>
      <w:r>
        <w:rPr>
          <w:rFonts w:cs="Traditional Arabic" w:hint="cs"/>
          <w:spacing w:val="-6"/>
          <w:sz w:val="32"/>
          <w:szCs w:val="32"/>
          <w:rtl/>
        </w:rPr>
        <w:t>ى الجميع،</w:t>
      </w:r>
      <w:r w:rsidRPr="005E6056">
        <w:rPr>
          <w:rFonts w:cs="Traditional Arabic" w:hint="cs"/>
          <w:spacing w:val="-6"/>
          <w:sz w:val="32"/>
          <w:szCs w:val="32"/>
          <w:rtl/>
        </w:rPr>
        <w:t>كما يواصل مثله في العقار، بين أنصبائه، لأن عليه في التفريق ضررا، وحقه من جنس واحد</w:t>
      </w:r>
    </w:p>
  </w:footnote>
  <w:footnote w:id="1126">
    <w:p w:rsidR="00E901EB" w:rsidRPr="005E6056" w:rsidRDefault="00E901EB" w:rsidP="002F7DFA">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لم تسمع دعواه، ولا بينته، ولا يحلف غريمه، لانه رضي بالقسم على الصورة التي وقعت، ورضاه بالزيادة في نصيب شريكه يلزمه، واخ</w:t>
      </w:r>
      <w:r>
        <w:rPr>
          <w:rFonts w:cs="Traditional Arabic" w:hint="cs"/>
          <w:sz w:val="32"/>
          <w:szCs w:val="32"/>
          <w:rtl/>
        </w:rPr>
        <w:t>تار الموفق: يقبل قوله مع البينة</w:t>
      </w:r>
      <w:r w:rsidRPr="005E6056">
        <w:rPr>
          <w:rFonts w:cs="Traditional Arabic" w:hint="cs"/>
          <w:sz w:val="32"/>
          <w:szCs w:val="32"/>
          <w:rtl/>
        </w:rPr>
        <w:t>.</w:t>
      </w:r>
    </w:p>
  </w:footnote>
  <w:footnote w:id="1127">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يقبل قول المنكر مع يمينه، إلا أن يكون للمدعي بينة، فتنقض القسمة، لأن حكم عليه بالقسمة، وسكوته استند إلى ظاهر حال القاسم، فإذا قامت البينة بغلطه، كان له الرجوع فيما غلط به. </w:t>
      </w:r>
    </w:p>
  </w:footnote>
  <w:footnote w:id="1128">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وكذا قاسم نصباه بأنفسهما، فقسم بينهما، ثم ادعى أحدهما الغلط فيقبل ببينة.</w:t>
      </w:r>
    </w:p>
  </w:footnote>
  <w:footnote w:id="1129">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لأن الأصل عدم ذلك.</w:t>
      </w:r>
    </w:p>
  </w:footnote>
  <w:footnote w:id="1130">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وإن ادعى كل واحد من الشريكين أن هذا الشيء المقسوم من نصيبه تحالفا أي حلف كل منهما للآخر، على نفي ما ادعاه لأنه منكر، ونقضت القسمة لأن ذلك المدعى به، لم يخرج عنهما، ولا مرجح لأحدهما على الآخر.</w:t>
      </w:r>
    </w:p>
  </w:footnote>
  <w:footnote w:id="1131">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لأن ظهور العيب في نصيبه نقص، فخير بين الأرش والفسخ، كالمشتري، ومتى اقتسما فحصلت الطريق، في حصة واحدة منهما، ولا منفذ للآخر بطلت، ومثله لو حصل طريق الماء في نصيب أحدهما، </w:t>
      </w:r>
    </w:p>
    <w:p w:rsidR="00E901EB" w:rsidRPr="005E6056" w:rsidRDefault="00E901EB" w:rsidP="005E6056">
      <w:pPr>
        <w:pStyle w:val="ae"/>
        <w:rPr>
          <w:rFonts w:cs="Traditional Arabic"/>
          <w:sz w:val="32"/>
          <w:szCs w:val="32"/>
          <w:rtl/>
        </w:rPr>
      </w:pPr>
      <w:r w:rsidRPr="005E6056">
        <w:rPr>
          <w:rFonts w:cs="Traditional Arabic" w:hint="cs"/>
          <w:sz w:val="32"/>
          <w:szCs w:val="32"/>
          <w:rtl/>
        </w:rPr>
        <w:t xml:space="preserve">قال الشيخ: وإذا حصلت ظلة دار في نصيبه عند القسمة فهي له بمطلق العقد. </w:t>
      </w:r>
    </w:p>
  </w:footnote>
  <w:footnote w:id="1132">
    <w:p w:rsidR="00E901EB" w:rsidRPr="005E6056" w:rsidRDefault="00E901EB" w:rsidP="005E6056">
      <w:pPr>
        <w:pStyle w:val="ae"/>
        <w:rPr>
          <w:rFonts w:cs="Traditional Arabic"/>
          <w:sz w:val="32"/>
          <w:szCs w:val="32"/>
          <w:rtl/>
          <w:lang w:bidi="ar-EG"/>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أي حكم ما يدعي الشخص على غيره، من مال أو غيره، والبينة ما يثبت به حقه، من شهود أو يمين، أو غير ذلك، والأصل في الدعوى ما يأتي من قوله: </w:t>
      </w:r>
      <w:r w:rsidRPr="005E6056">
        <w:rPr>
          <w:rFonts w:cs="Traditional Arabic" w:hint="eastAsia"/>
          <w:sz w:val="32"/>
          <w:szCs w:val="32"/>
          <w:rtl/>
        </w:rPr>
        <w:t>«</w:t>
      </w:r>
      <w:r w:rsidRPr="005E6056">
        <w:rPr>
          <w:rFonts w:cs="Traditional Arabic" w:hint="cs"/>
          <w:sz w:val="32"/>
          <w:szCs w:val="32"/>
          <w:rtl/>
        </w:rPr>
        <w:t>لو يعطى الناس بدعواهم</w:t>
      </w:r>
      <w:r w:rsidRPr="005E6056">
        <w:rPr>
          <w:rFonts w:cs="Traditional Arabic" w:hint="eastAsia"/>
          <w:sz w:val="32"/>
          <w:szCs w:val="32"/>
          <w:rtl/>
        </w:rPr>
        <w:t>»</w:t>
      </w:r>
      <w:r w:rsidRPr="005E6056">
        <w:rPr>
          <w:rFonts w:cs="Traditional Arabic" w:hint="cs"/>
          <w:sz w:val="32"/>
          <w:szCs w:val="32"/>
          <w:rtl/>
        </w:rPr>
        <w:t xml:space="preserve"> الحديث</w:t>
      </w:r>
      <w:r w:rsidRPr="005E6056">
        <w:rPr>
          <w:rFonts w:cs="Traditional Arabic" w:hint="cs"/>
          <w:sz w:val="32"/>
          <w:szCs w:val="32"/>
          <w:rtl/>
          <w:lang w:bidi="ar-EG"/>
        </w:rPr>
        <w:t>.</w:t>
      </w:r>
    </w:p>
    <w:p w:rsidR="00E901EB" w:rsidRPr="005E6056" w:rsidRDefault="00E901EB" w:rsidP="001A4AF5">
      <w:pPr>
        <w:pStyle w:val="ae"/>
        <w:rPr>
          <w:rFonts w:cs="Traditional Arabic"/>
          <w:sz w:val="32"/>
          <w:szCs w:val="32"/>
          <w:rtl/>
        </w:rPr>
      </w:pPr>
      <w:r w:rsidRPr="005E6056">
        <w:rPr>
          <w:rFonts w:cs="Traditional Arabic" w:hint="cs"/>
          <w:sz w:val="32"/>
          <w:szCs w:val="32"/>
          <w:rtl/>
        </w:rPr>
        <w:t xml:space="preserve">والبينات كل ما يبين الحق، قال </w:t>
      </w:r>
      <w:r w:rsidRPr="005E6056">
        <w:rPr>
          <w:rFonts w:cs="Traditional Arabic"/>
          <w:sz w:val="32"/>
          <w:szCs w:val="32"/>
          <w:rtl/>
        </w:rPr>
        <w:t>صلى الله عليه وسلم</w:t>
      </w:r>
      <w:r w:rsidRPr="005E6056">
        <w:rPr>
          <w:rFonts w:cs="Traditional Arabic" w:hint="cs"/>
          <w:sz w:val="32"/>
          <w:szCs w:val="32"/>
          <w:rtl/>
        </w:rPr>
        <w:t>: «البينة وإلا فحد في ظهرك».</w:t>
      </w:r>
    </w:p>
  </w:footnote>
  <w:footnote w:id="1133">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حال سفهه، فيصح منه إنكاره، ويحلف إذا أنكر، حيث تجب اليمين.</w:t>
      </w:r>
    </w:p>
  </w:footnote>
  <w:footnote w:id="1134">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لأن من كل شاهد الحال معه، كان لوثا، فيحكم له بيمينه </w:t>
      </w:r>
    </w:p>
    <w:p w:rsidR="00E901EB" w:rsidRPr="005E6056" w:rsidRDefault="00E901EB" w:rsidP="001A4AF5">
      <w:pPr>
        <w:pStyle w:val="ae"/>
        <w:rPr>
          <w:rFonts w:cs="Traditional Arabic"/>
          <w:sz w:val="32"/>
          <w:szCs w:val="32"/>
          <w:rtl/>
        </w:rPr>
      </w:pPr>
      <w:r w:rsidRPr="005E6056">
        <w:rPr>
          <w:rFonts w:cs="Traditional Arabic" w:hint="cs"/>
          <w:sz w:val="32"/>
          <w:szCs w:val="32"/>
          <w:rtl/>
        </w:rPr>
        <w:t xml:space="preserve">وقال </w:t>
      </w:r>
      <w:r>
        <w:rPr>
          <w:rFonts w:cs="Traditional Arabic" w:hint="cs"/>
          <w:sz w:val="32"/>
          <w:szCs w:val="32"/>
          <w:rtl/>
        </w:rPr>
        <w:t>الشيخ:يجب أن يفرق بين فسق المدعي،والمدعى عليه،</w:t>
      </w:r>
      <w:r w:rsidRPr="005E6056">
        <w:rPr>
          <w:rFonts w:cs="Traditional Arabic" w:hint="cs"/>
          <w:sz w:val="32"/>
          <w:szCs w:val="32"/>
          <w:rtl/>
        </w:rPr>
        <w:t>وعدالته فليس كل مدعى عليه يرضى منه باليمين ولا كل مدع يطالب بالبينة، فإن المدعى به إذا كان كبيرة، والمطلوب لا تعلم عدالته، فمن استحل أن يقتل أو يسرق، استحل أن يحلف لا سيما عند خوف القتل، أو القطع.</w:t>
      </w:r>
    </w:p>
  </w:footnote>
  <w:footnote w:id="1135">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بالبينة مع اليد، ويسمى من كانت العين بيده الداخل، والخارج من لم تكن العين بيده.</w:t>
      </w:r>
    </w:p>
  </w:footnote>
  <w:footnote w:id="1136">
    <w:p w:rsidR="00E901EB" w:rsidRPr="005E6056" w:rsidRDefault="00E901EB" w:rsidP="001A4AF5">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)مع يمينه،هذا المشهورمن المذهب،وقال أكثرأهل العلم،</w:t>
      </w:r>
      <w:r w:rsidRPr="005E6056">
        <w:rPr>
          <w:rFonts w:cs="Traditional Arabic" w:hint="cs"/>
          <w:sz w:val="32"/>
          <w:szCs w:val="32"/>
          <w:rtl/>
        </w:rPr>
        <w:t>يقضى بها للداخل لتقوية بينته بوجود العين في يده</w:t>
      </w:r>
    </w:p>
    <w:p w:rsidR="00E901EB" w:rsidRPr="005E6056" w:rsidRDefault="00E901EB" w:rsidP="001A4AF5">
      <w:pPr>
        <w:pStyle w:val="ae"/>
        <w:rPr>
          <w:rFonts w:cs="Traditional Arabic"/>
          <w:sz w:val="32"/>
          <w:szCs w:val="32"/>
          <w:rtl/>
        </w:rPr>
      </w:pPr>
      <w:r w:rsidRPr="005E6056">
        <w:rPr>
          <w:rFonts w:cs="Traditional Arabic" w:hint="cs"/>
          <w:sz w:val="32"/>
          <w:szCs w:val="32"/>
          <w:rtl/>
        </w:rPr>
        <w:t>وإن أقام الداخل بينة أنه اشتراها من الخارج، وأقام الخارج بينة أنه اشتراها من الداخل، قدمت بينة الداخل لأنه الخارج معنى، لأنه ثبت بالبينة أن المدعي صاحب اليد، وأن يد الداخل نائبه عنه، وإن ادعى الخارج، أن العين ملكه، وأنه أودعها للداخل، قدمت بينة الخارج، وقال الشيخ: الأصوب أن البينتين لم يتعارضا، فإنه من الممكن أن يقع العقدان لكن يكون بمنزلة: ما لو زوج وليان، وجهل السابق، فإما أن يقرع، أو يبطل العقدان بحكم أو بغير حكم.</w:t>
      </w:r>
    </w:p>
  </w:footnote>
  <w:footnote w:id="1137">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عملا ببينة المدعي، على من هي بيده، هذا المذهب وهو من المفردات. </w:t>
      </w:r>
    </w:p>
  </w:footnote>
  <w:footnote w:id="1138">
    <w:p w:rsidR="00E901EB" w:rsidRPr="005E6056" w:rsidRDefault="00E901EB" w:rsidP="001A4AF5">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قالوا: وهذا الحديث أيضا: دل على أن المدعي، إذا أقام البينة، قضي له وذلك والله أعلم ما لم يكن مع من هي بيده بينة، وإلا فاليد مع بينته أقوى، والأخذ بقول الأكثر أولى.</w:t>
      </w:r>
    </w:p>
  </w:footnote>
  <w:footnote w:id="1139">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وإن وجد أمر ظاهر، يرجح أنها لأحدهما عمل بهذا الظاهر، فيحلف ويأخذها.</w:t>
      </w:r>
    </w:p>
  </w:footnote>
  <w:footnote w:id="1140">
    <w:p w:rsidR="00E901EB" w:rsidRPr="005E6056" w:rsidRDefault="00E901EB" w:rsidP="001A4AF5">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w:t>
      </w:r>
      <w:r w:rsidRPr="005E6056">
        <w:rPr>
          <w:rFonts w:cs="Traditional Arabic" w:hint="cs"/>
          <w:sz w:val="32"/>
          <w:szCs w:val="32"/>
          <w:rtl/>
        </w:rPr>
        <w:t>أي ف</w:t>
      </w:r>
      <w:r>
        <w:rPr>
          <w:rFonts w:cs="Traditional Arabic" w:hint="cs"/>
          <w:sz w:val="32"/>
          <w:szCs w:val="32"/>
          <w:rtl/>
        </w:rPr>
        <w:t>ما يصلح لرجل من قماش البيت فله،</w:t>
      </w:r>
      <w:r w:rsidRPr="005E6056">
        <w:rPr>
          <w:rFonts w:cs="Traditional Arabic" w:hint="cs"/>
          <w:sz w:val="32"/>
          <w:szCs w:val="32"/>
          <w:rtl/>
        </w:rPr>
        <w:t>كعمامة وقمصان رجال، وجبابهم وأقبيتهم والسلاح وأشباهه وما يصلح لامرأة من قماش البيت فلها، كح</w:t>
      </w:r>
      <w:r>
        <w:rPr>
          <w:rFonts w:cs="Traditional Arabic" w:hint="cs"/>
          <w:sz w:val="32"/>
          <w:szCs w:val="32"/>
          <w:rtl/>
        </w:rPr>
        <w:t>لي وقمص نساء، ومقانعهن ومغازلهن</w:t>
      </w:r>
      <w:r w:rsidRPr="005E6056">
        <w:rPr>
          <w:rFonts w:cs="Traditional Arabic" w:hint="cs"/>
          <w:sz w:val="32"/>
          <w:szCs w:val="32"/>
          <w:rtl/>
        </w:rPr>
        <w:t>.</w:t>
      </w:r>
    </w:p>
  </w:footnote>
  <w:footnote w:id="1141">
    <w:p w:rsidR="00E901EB" w:rsidRPr="005E6056" w:rsidRDefault="00E901EB" w:rsidP="001A4AF5">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كأرض حرثاها، أو دار سكناها، يدعي كل منهما أنها له، تحالفا وتناصفاها،.</w:t>
      </w:r>
    </w:p>
  </w:footnote>
  <w:footnote w:id="1142">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أي الراكب، ويرجح باليد العرفية، إذا استويا في الحسية أو عدمها. </w:t>
      </w:r>
    </w:p>
  </w:footnote>
  <w:footnote w:id="1143">
    <w:p w:rsidR="00E901EB" w:rsidRPr="005E6056" w:rsidRDefault="00E901EB" w:rsidP="005D4D77">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الشهادة حجة شرعية، تظهر الحق المدعى به، ولا توجبه، وظاهر كلام الشيخ وغيره: أنها سبب موجب للحق، وحيث امتنع أداؤها، امتنع كتابتها وا</w:t>
      </w:r>
      <w:r>
        <w:rPr>
          <w:rFonts w:cs="Traditional Arabic" w:hint="cs"/>
          <w:sz w:val="32"/>
          <w:szCs w:val="32"/>
          <w:rtl/>
        </w:rPr>
        <w:t>لأصل في الشهادة، الكتاب والسنة،</w:t>
      </w:r>
      <w:r w:rsidRPr="005E6056">
        <w:rPr>
          <w:rFonts w:cs="Traditional Arabic" w:hint="cs"/>
          <w:sz w:val="32"/>
          <w:szCs w:val="32"/>
          <w:rtl/>
        </w:rPr>
        <w:t>والإجماع.</w:t>
      </w:r>
    </w:p>
  </w:footnote>
  <w:footnote w:id="1144">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هذا المشهور في المذهب، </w:t>
      </w:r>
    </w:p>
    <w:p w:rsidR="00E901EB" w:rsidRDefault="00E901EB" w:rsidP="005E6056">
      <w:pPr>
        <w:pStyle w:val="ae"/>
        <w:rPr>
          <w:rFonts w:cs="Traditional Arabic"/>
          <w:sz w:val="32"/>
          <w:szCs w:val="32"/>
          <w:rtl/>
        </w:rPr>
      </w:pPr>
      <w:r w:rsidRPr="005E6056">
        <w:rPr>
          <w:rFonts w:cs="Traditional Arabic" w:hint="cs"/>
          <w:sz w:val="32"/>
          <w:szCs w:val="32"/>
          <w:rtl/>
        </w:rPr>
        <w:t xml:space="preserve">وعنه: لا يلزم وهو مذهب مالك وأبي حنيفة، واختاره الشيخ وتلميذه وغيرهما، </w:t>
      </w:r>
    </w:p>
    <w:p w:rsidR="00E901EB" w:rsidRPr="005E6056" w:rsidRDefault="00E901EB" w:rsidP="006705D9">
      <w:pPr>
        <w:pStyle w:val="ae"/>
        <w:rPr>
          <w:rFonts w:cs="Traditional Arabic"/>
          <w:sz w:val="32"/>
          <w:szCs w:val="32"/>
          <w:rtl/>
        </w:rPr>
      </w:pPr>
      <w:r>
        <w:rPr>
          <w:rFonts w:cs="Traditional Arabic" w:hint="cs"/>
          <w:sz w:val="32"/>
          <w:szCs w:val="32"/>
          <w:rtl/>
        </w:rPr>
        <w:t>قال الشيخ:</w:t>
      </w:r>
      <w:r w:rsidRPr="005E6056">
        <w:rPr>
          <w:rFonts w:cs="Traditional Arabic" w:hint="cs"/>
          <w:sz w:val="32"/>
          <w:szCs w:val="32"/>
          <w:rtl/>
        </w:rPr>
        <w:t xml:space="preserve">ولا </w:t>
      </w:r>
      <w:r>
        <w:rPr>
          <w:rFonts w:cs="Traditional Arabic" w:hint="cs"/>
          <w:sz w:val="32"/>
          <w:szCs w:val="32"/>
          <w:rtl/>
        </w:rPr>
        <w:t>يشترط في أداء الشهادة لفظ أشهد،وهو مقتضى قول أحمد وغيره،</w:t>
      </w:r>
      <w:r w:rsidRPr="005E6056">
        <w:rPr>
          <w:rFonts w:cs="Traditional Arabic" w:hint="cs"/>
          <w:sz w:val="32"/>
          <w:szCs w:val="32"/>
          <w:rtl/>
        </w:rPr>
        <w:t xml:space="preserve">ولا أعلم نصا يخالفه، ولا يعرف عن صحابي </w:t>
      </w:r>
      <w:r>
        <w:rPr>
          <w:rFonts w:cs="Traditional Arabic" w:hint="cs"/>
          <w:sz w:val="32"/>
          <w:szCs w:val="32"/>
          <w:rtl/>
        </w:rPr>
        <w:t>ولا تابعي، واشتراط لفظ الشهادة،</w:t>
      </w:r>
      <w:r w:rsidRPr="005E6056">
        <w:rPr>
          <w:rFonts w:cs="Traditional Arabic" w:hint="cs"/>
          <w:sz w:val="32"/>
          <w:szCs w:val="32"/>
          <w:rtl/>
        </w:rPr>
        <w:t>ولا يعتبر في أدائها</w:t>
      </w:r>
      <w:r>
        <w:rPr>
          <w:rFonts w:cs="Traditional Arabic" w:hint="cs"/>
          <w:sz w:val="32"/>
          <w:szCs w:val="32"/>
          <w:rtl/>
        </w:rPr>
        <w:t>، بدليل الأمة السوداء في الرضاع</w:t>
      </w:r>
      <w:r w:rsidRPr="005E6056">
        <w:rPr>
          <w:rFonts w:cs="Traditional Arabic" w:hint="cs"/>
          <w:sz w:val="32"/>
          <w:szCs w:val="32"/>
          <w:rtl/>
        </w:rPr>
        <w:t xml:space="preserve">. </w:t>
      </w:r>
    </w:p>
  </w:footnote>
  <w:footnote w:id="1145">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مالا كان حق الآدمي، كالبيع والقرض والغصب، أو غيره، كحد قذف.</w:t>
      </w:r>
    </w:p>
  </w:footnote>
  <w:footnote w:id="1146">
    <w:p w:rsidR="00E901EB" w:rsidRDefault="00E901EB" w:rsidP="006705D9">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تحمل الشهادة، كسائر فروض الكفايات، قال ابن القيم: التحمل والأداء حق، يأثم بتركه،</w:t>
      </w:r>
    </w:p>
    <w:p w:rsidR="00E901EB" w:rsidRDefault="00E901EB" w:rsidP="006705D9">
      <w:pPr>
        <w:pStyle w:val="ae"/>
        <w:rPr>
          <w:rFonts w:cs="Traditional Arabic"/>
          <w:sz w:val="32"/>
          <w:szCs w:val="32"/>
          <w:rtl/>
        </w:rPr>
      </w:pPr>
      <w:r w:rsidRPr="005E6056">
        <w:rPr>
          <w:rFonts w:cs="Traditional Arabic" w:hint="cs"/>
          <w:sz w:val="32"/>
          <w:szCs w:val="32"/>
          <w:rtl/>
        </w:rPr>
        <w:t>وقال: قياس المذهب، أن الشاهد إذا كتم الشهادة بالحق ضمنه، لأنه أمكنه تخليص حق صاحبه، فلم يفعل، فلزمه الضمان، كما لو أمكنه تخليصه من هلكة فلم يفعل، وطرد هذا، الحاكم إذا تبين له الحق فلم يحكم لصاحبه، فإنه يضمنه لأنه أتلفه عليه، بترك الحكم الواجب عليه.</w:t>
      </w:r>
      <w:r w:rsidRPr="006705D9">
        <w:rPr>
          <w:rFonts w:cs="Traditional Arabic" w:hint="cs"/>
          <w:sz w:val="32"/>
          <w:szCs w:val="32"/>
          <w:rtl/>
        </w:rPr>
        <w:t xml:space="preserve"> </w:t>
      </w:r>
    </w:p>
    <w:p w:rsidR="00E901EB" w:rsidRPr="005E6056" w:rsidRDefault="00E901EB" w:rsidP="006705D9">
      <w:pPr>
        <w:pStyle w:val="ae"/>
        <w:rPr>
          <w:rFonts w:cs="Traditional Arabic"/>
          <w:sz w:val="32"/>
          <w:szCs w:val="32"/>
          <w:rtl/>
        </w:rPr>
      </w:pPr>
      <w:r w:rsidRPr="005E6056">
        <w:rPr>
          <w:rFonts w:cs="Traditional Arabic" w:hint="cs"/>
          <w:sz w:val="32"/>
          <w:szCs w:val="32"/>
          <w:rtl/>
        </w:rPr>
        <w:t>قال الشيخ: يجب على من طلبت منه الشهادة أداؤها، بل إذا امتنع الجماعة من الشهادة، أثموا كلهم، باتفاق العلماء، وقدح ذلك في دينهم وعدالتهم.</w:t>
      </w:r>
    </w:p>
  </w:footnote>
  <w:footnote w:id="1147">
    <w:p w:rsidR="00E901EB" w:rsidRPr="005E6056" w:rsidRDefault="00E901EB" w:rsidP="005D4D77">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)فإن حصل له ضرر بشيء من ذلك، لم تجب وليس المراد أن يلوموه عليها، فإنه ليس بمانع.</w:t>
      </w:r>
    </w:p>
  </w:footnote>
  <w:footnote w:id="1148">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لم يجب عليه الأداء ولا التحمل، لعدم قبولها عنده، لأن مقصود الشهادة لا يحصل منه.</w:t>
      </w:r>
    </w:p>
  </w:footnote>
  <w:footnote w:id="1149">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فإن لحقه ضرر بتحمل شهادة أو أدائها، في بدنه أو عرضه، أو ماله أو أهله، لم تلزمه، أو كان الحاكم غير عدل، قال أحمد:كيف أشهد عند رجل ليس عدلا؟ لا أشهد، </w:t>
      </w:r>
    </w:p>
    <w:p w:rsidR="00E901EB" w:rsidRDefault="00E901EB" w:rsidP="005D4D77">
      <w:pPr>
        <w:pStyle w:val="ae"/>
        <w:rPr>
          <w:rFonts w:cs="Traditional Arabic"/>
          <w:sz w:val="32"/>
          <w:szCs w:val="32"/>
          <w:rtl/>
        </w:rPr>
      </w:pPr>
      <w:r>
        <w:rPr>
          <w:rFonts w:cs="Traditional Arabic" w:hint="cs"/>
          <w:sz w:val="32"/>
          <w:szCs w:val="32"/>
          <w:rtl/>
        </w:rPr>
        <w:t>وفي الإنصاف:يختص الأداء بمجلس الحكم،وفي الإنصاف أيضا:من عنده شهادة لآدمي يعلمها،</w:t>
      </w:r>
      <w:r w:rsidRPr="005E6056">
        <w:rPr>
          <w:rFonts w:cs="Traditional Arabic" w:hint="cs"/>
          <w:sz w:val="32"/>
          <w:szCs w:val="32"/>
          <w:rtl/>
        </w:rPr>
        <w:t>لم يقمها حتى يسأله فإن</w:t>
      </w:r>
      <w:r>
        <w:rPr>
          <w:rFonts w:cs="Traditional Arabic" w:hint="cs"/>
          <w:sz w:val="32"/>
          <w:szCs w:val="32"/>
          <w:rtl/>
        </w:rPr>
        <w:t xml:space="preserve"> لم يعلمها استحب له إعلامه بها،وقال الشيخ:</w:t>
      </w:r>
      <w:r w:rsidRPr="005E6056">
        <w:rPr>
          <w:rFonts w:cs="Traditional Arabic" w:hint="cs"/>
          <w:sz w:val="32"/>
          <w:szCs w:val="32"/>
          <w:rtl/>
        </w:rPr>
        <w:t>الطلب الحالي أو العر</w:t>
      </w:r>
      <w:r>
        <w:rPr>
          <w:rFonts w:cs="Traditional Arabic" w:hint="cs"/>
          <w:sz w:val="32"/>
          <w:szCs w:val="32"/>
          <w:rtl/>
        </w:rPr>
        <w:t>في،كاللفظي،</w:t>
      </w:r>
      <w:r w:rsidRPr="005E6056">
        <w:rPr>
          <w:rFonts w:cs="Traditional Arabic" w:hint="cs"/>
          <w:sz w:val="32"/>
          <w:szCs w:val="32"/>
          <w:rtl/>
        </w:rPr>
        <w:t xml:space="preserve">علمها أولا، وهو ظاهر الخبر وخبر يشهدون ولا </w:t>
      </w:r>
      <w:r>
        <w:rPr>
          <w:rFonts w:cs="Traditional Arabic" w:hint="cs"/>
          <w:sz w:val="32"/>
          <w:szCs w:val="32"/>
          <w:rtl/>
        </w:rPr>
        <w:t>يستشهدون محمول على شهادة الزور،قال في الإنصاف هذا عين الصواب،</w:t>
      </w:r>
      <w:r w:rsidRPr="005E6056">
        <w:rPr>
          <w:rFonts w:cs="Traditional Arabic" w:hint="cs"/>
          <w:sz w:val="32"/>
          <w:szCs w:val="32"/>
          <w:rtl/>
        </w:rPr>
        <w:t>وي</w:t>
      </w:r>
      <w:r>
        <w:rPr>
          <w:rFonts w:cs="Traditional Arabic" w:hint="cs"/>
          <w:sz w:val="32"/>
          <w:szCs w:val="32"/>
          <w:rtl/>
        </w:rPr>
        <w:t>جب عليه إعلامه إذا لم يعلم بها،</w:t>
      </w:r>
      <w:r w:rsidRPr="005E6056">
        <w:rPr>
          <w:rFonts w:cs="Traditional Arabic" w:hint="cs"/>
          <w:sz w:val="32"/>
          <w:szCs w:val="32"/>
          <w:rtl/>
        </w:rPr>
        <w:t xml:space="preserve">وهذا مما لا شك فيه، </w:t>
      </w:r>
    </w:p>
    <w:p w:rsidR="00E901EB" w:rsidRPr="005E6056" w:rsidRDefault="00E901EB" w:rsidP="005D4D77">
      <w:pPr>
        <w:pStyle w:val="ae"/>
        <w:rPr>
          <w:rFonts w:cs="Traditional Arabic"/>
          <w:sz w:val="32"/>
          <w:szCs w:val="32"/>
          <w:rtl/>
        </w:rPr>
      </w:pPr>
      <w:r w:rsidRPr="005E6056">
        <w:rPr>
          <w:rFonts w:cs="Traditional Arabic" w:hint="cs"/>
          <w:sz w:val="32"/>
          <w:szCs w:val="32"/>
          <w:rtl/>
        </w:rPr>
        <w:t>قال الشيخ: إذا أداها قبل طلبه، قام بالواجب وكان أفضل.</w:t>
      </w:r>
    </w:p>
  </w:footnote>
  <w:footnote w:id="1150">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لأنها فرض كفاية، ومن قام به فقد قام بفرض، ولا يجوز أخذ الأجرة ولا الجعل عليه، </w:t>
      </w:r>
    </w:p>
    <w:p w:rsidR="00E901EB" w:rsidRPr="005E6056" w:rsidRDefault="00E901EB" w:rsidP="005E6056">
      <w:pPr>
        <w:pStyle w:val="ae"/>
        <w:rPr>
          <w:rFonts w:cs="Traditional Arabic"/>
          <w:sz w:val="32"/>
          <w:szCs w:val="32"/>
          <w:rtl/>
        </w:rPr>
      </w:pPr>
      <w:r w:rsidRPr="005E6056">
        <w:rPr>
          <w:rFonts w:cs="Traditional Arabic" w:hint="cs"/>
          <w:sz w:val="32"/>
          <w:szCs w:val="32"/>
          <w:rtl/>
        </w:rPr>
        <w:t>وفي الإنصاف، الوجه الثاني: يجوز واختار الشيخ: يجوز لحاجة وقيل يجوز الأخذ مع التحمل.</w:t>
      </w:r>
    </w:p>
  </w:footnote>
  <w:footnote w:id="1151">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لأن حقوق الله مبنية على المسامحة، ولا ضرر في تركها على أحد والستر مأمور به، </w:t>
      </w:r>
    </w:p>
    <w:p w:rsidR="00E901EB" w:rsidRDefault="00E901EB" w:rsidP="005E6056">
      <w:pPr>
        <w:pStyle w:val="ae"/>
        <w:rPr>
          <w:rFonts w:cs="Traditional Arabic"/>
          <w:sz w:val="32"/>
          <w:szCs w:val="32"/>
          <w:rtl/>
        </w:rPr>
      </w:pPr>
      <w:r w:rsidRPr="005E6056">
        <w:rPr>
          <w:rFonts w:cs="Traditional Arabic" w:hint="cs"/>
          <w:sz w:val="32"/>
          <w:szCs w:val="32"/>
          <w:rtl/>
        </w:rPr>
        <w:t xml:space="preserve">وقال الموفق وجماعة، يستحب ترك ذلك للترغيب في الستر، </w:t>
      </w:r>
    </w:p>
    <w:p w:rsidR="00E901EB" w:rsidRPr="005E6056" w:rsidRDefault="00E901EB" w:rsidP="005E6056">
      <w:pPr>
        <w:pStyle w:val="ae"/>
        <w:rPr>
          <w:rFonts w:cs="Traditional Arabic"/>
          <w:sz w:val="32"/>
          <w:szCs w:val="32"/>
          <w:rtl/>
        </w:rPr>
      </w:pPr>
      <w:r w:rsidRPr="005E6056">
        <w:rPr>
          <w:rFonts w:cs="Traditional Arabic" w:hint="cs"/>
          <w:sz w:val="32"/>
          <w:szCs w:val="32"/>
          <w:rtl/>
        </w:rPr>
        <w:t>وفي الفروع، ويتوجه فيمن عرف بالشر والفساد، أن لا يستر عليه وصوبه في الإنصاف.</w:t>
      </w:r>
    </w:p>
  </w:footnote>
  <w:footnote w:id="1152">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عقد بيع أو إجارة أو صلح أو نكاح، وغير ذلك، والمراد العلم في أصل المدرك لا في دوامه.</w:t>
      </w:r>
    </w:p>
  </w:footnote>
  <w:footnote w:id="1153">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أما النسب فقال ابن المنذر: لا أعلم أحدا من أهل العلم منع منه، </w:t>
      </w:r>
    </w:p>
    <w:p w:rsidR="00E901EB" w:rsidRPr="005E6056" w:rsidRDefault="00E901EB" w:rsidP="005D4D77">
      <w:pPr>
        <w:pStyle w:val="ae"/>
        <w:rPr>
          <w:rFonts w:cs="Traditional Arabic"/>
          <w:sz w:val="32"/>
          <w:szCs w:val="32"/>
          <w:rtl/>
        </w:rPr>
      </w:pPr>
      <w:r w:rsidRPr="005E6056">
        <w:rPr>
          <w:rFonts w:cs="Traditional Arabic" w:hint="cs"/>
          <w:sz w:val="32"/>
          <w:szCs w:val="32"/>
          <w:rtl/>
        </w:rPr>
        <w:t>وقال الشيخ: يتوجه أن الشهادة بالدين، لا تقبل إلا مفسرة للسبب، ولو شهد شاهدان،: أن زيدا استحق من ميراث مورثه، قدرا معينا، أو من وقف كذا وكذا، جزءا معينا، أو أنه يستحق منه نصيب فلان، ونحو ذلك.فكل هذا لا تقبل فيه الشهادة، إلا مع بيان السبب، لأن الانتقال في الميراث والوقف حكم شرعي، يدرك باليقين تارة، وبالاجتهاد أخرى، فلا تقبل حتى يتبين سبب الانتقال، بأن يشهد بشرط الواقف، وبمن بقي من المستحقين، أو يشهدا بموت المورث وبمن خلف من الورثة.</w:t>
      </w:r>
    </w:p>
    <w:p w:rsidR="00E901EB" w:rsidRPr="005E6056" w:rsidRDefault="00E901EB" w:rsidP="005D4D77">
      <w:pPr>
        <w:pStyle w:val="ae"/>
        <w:rPr>
          <w:rFonts w:cs="Traditional Arabic"/>
          <w:sz w:val="32"/>
          <w:szCs w:val="32"/>
          <w:rtl/>
        </w:rPr>
      </w:pPr>
      <w:r w:rsidRPr="005E6056">
        <w:rPr>
          <w:rFonts w:cs="Traditional Arabic" w:hint="cs"/>
          <w:sz w:val="32"/>
          <w:szCs w:val="32"/>
          <w:rtl/>
        </w:rPr>
        <w:t>وحينئذ فإن رأى الحاكم أن ذلك السبب يفيد ال</w:t>
      </w:r>
      <w:r>
        <w:rPr>
          <w:rFonts w:cs="Traditional Arabic" w:hint="cs"/>
          <w:sz w:val="32"/>
          <w:szCs w:val="32"/>
          <w:rtl/>
        </w:rPr>
        <w:t>انتقال حكم به، وإلا ردت الشهادة</w:t>
      </w:r>
      <w:r w:rsidRPr="005E6056">
        <w:rPr>
          <w:rFonts w:cs="Traditional Arabic" w:hint="cs"/>
          <w:sz w:val="32"/>
          <w:szCs w:val="32"/>
          <w:rtl/>
        </w:rPr>
        <w:t>.</w:t>
      </w:r>
    </w:p>
  </w:footnote>
  <w:footnote w:id="1154">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وقيلك عدلان، واختار المجد والشيخ: أو واحد يسكن إليه، </w:t>
      </w:r>
    </w:p>
    <w:p w:rsidR="00E901EB" w:rsidRPr="005E6056" w:rsidRDefault="00E901EB" w:rsidP="005E6056">
      <w:pPr>
        <w:pStyle w:val="ae"/>
        <w:rPr>
          <w:rFonts w:cs="Traditional Arabic"/>
          <w:sz w:val="32"/>
          <w:szCs w:val="32"/>
          <w:rtl/>
        </w:rPr>
      </w:pPr>
      <w:r w:rsidRPr="005E6056">
        <w:rPr>
          <w:rFonts w:cs="Traditional Arabic" w:hint="cs"/>
          <w:sz w:val="32"/>
          <w:szCs w:val="32"/>
          <w:rtl/>
        </w:rPr>
        <w:t>والمشهور أنه لو قال: أشهد بالاستفاضة لم يلتفت إليه، فلا بد أن يجزم، واعتماده على الاستفاضة.</w:t>
      </w:r>
    </w:p>
  </w:footnote>
  <w:footnote w:id="1155">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كوقوعه بولي وشاهدي عدل، حال خلوهما من الموانع، وبرضاها إن لم تكن مجبرة.</w:t>
      </w:r>
    </w:p>
  </w:footnote>
  <w:footnote w:id="1156">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فيجب ذكرها، ليعلم صحة العقد.</w:t>
      </w:r>
    </w:p>
  </w:footnote>
  <w:footnote w:id="1157">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لأن الناس يختلفون في عدد الرضعات، وفي الرضاع المحرم، ولا بد من ذكر أنه في الحولين، فلا يكفي أن يشهد أنه ابنها من الرضاع، لاختلاف الناس فيما يصير به ابنها. </w:t>
      </w:r>
    </w:p>
  </w:footnote>
  <w:footnote w:id="1158">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ولم يكن عدم شهادة الباقين، مانعا لقبول شهادتهما، ولا يعارض هذا قول الأصحاب، إذا انفرد واحد فيما تتوفر الدواعي على نقله، مع مشاركة كثيرين، رد لأنه لم يتم النصاب، ومفهومه، أن الواحد لا يلتفت إليه، للفرق بي</w:t>
      </w:r>
      <w:r>
        <w:rPr>
          <w:rFonts w:cs="Traditional Arabic" w:hint="cs"/>
          <w:sz w:val="32"/>
          <w:szCs w:val="32"/>
          <w:rtl/>
        </w:rPr>
        <w:t>ن شهادة الواحد،وشهادة الاثنين،</w:t>
      </w:r>
      <w:r w:rsidRPr="005E6056">
        <w:rPr>
          <w:rFonts w:cs="Traditional Arabic" w:hint="cs"/>
          <w:sz w:val="32"/>
          <w:szCs w:val="32"/>
          <w:rtl/>
        </w:rPr>
        <w:t xml:space="preserve">وبين تقييدهم بكون ذلك الشيء مما توفر الدواعي على نقله، وبين عدم ذلك القيد. </w:t>
      </w:r>
    </w:p>
  </w:footnote>
  <w:footnote w:id="1159">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قالوا: ولو شهدوا قبل الافتراق عن الحال، التي تجارحوا عليها </w:t>
      </w:r>
    </w:p>
    <w:p w:rsidR="00E901EB" w:rsidRDefault="00E901EB" w:rsidP="005E6056">
      <w:pPr>
        <w:pStyle w:val="ae"/>
        <w:rPr>
          <w:rFonts w:cs="Traditional Arabic"/>
          <w:sz w:val="32"/>
          <w:szCs w:val="32"/>
          <w:rtl/>
        </w:rPr>
      </w:pPr>
      <w:r w:rsidRPr="005E6056">
        <w:rPr>
          <w:rFonts w:cs="Traditional Arabic" w:hint="cs"/>
          <w:sz w:val="32"/>
          <w:szCs w:val="32"/>
          <w:rtl/>
        </w:rPr>
        <w:t xml:space="preserve">وعنه: تقبل ممن هو في حال أهل العدالة، </w:t>
      </w:r>
    </w:p>
    <w:p w:rsidR="00E901EB" w:rsidRDefault="00E901EB" w:rsidP="005E6056">
      <w:pPr>
        <w:pStyle w:val="ae"/>
        <w:rPr>
          <w:rFonts w:cs="Traditional Arabic"/>
          <w:sz w:val="32"/>
          <w:szCs w:val="32"/>
          <w:rtl/>
        </w:rPr>
      </w:pPr>
      <w:r w:rsidRPr="005E6056">
        <w:rPr>
          <w:rFonts w:cs="Traditional Arabic" w:hint="cs"/>
          <w:sz w:val="32"/>
          <w:szCs w:val="32"/>
          <w:rtl/>
        </w:rPr>
        <w:t xml:space="preserve">وعنه: لا تقبل إلا في الجراح، إذا شهدوا قبل الافتراق عن الحالة التي تجارحوا عليها، </w:t>
      </w:r>
    </w:p>
    <w:p w:rsidR="00E901EB" w:rsidRPr="005E6056" w:rsidRDefault="00E901EB" w:rsidP="005E6056">
      <w:pPr>
        <w:pStyle w:val="ae"/>
        <w:rPr>
          <w:rFonts w:cs="Traditional Arabic"/>
          <w:sz w:val="32"/>
          <w:szCs w:val="32"/>
          <w:rtl/>
        </w:rPr>
      </w:pPr>
      <w:r w:rsidRPr="005E6056">
        <w:rPr>
          <w:rFonts w:cs="Traditional Arabic" w:hint="cs"/>
          <w:sz w:val="32"/>
          <w:szCs w:val="32"/>
          <w:rtl/>
        </w:rPr>
        <w:t>وذكر القاضي: أنها لا تقبل بالمال.</w:t>
      </w:r>
    </w:p>
    <w:p w:rsidR="00E901EB" w:rsidRDefault="00E901EB" w:rsidP="005E6056">
      <w:pPr>
        <w:pStyle w:val="ae"/>
        <w:rPr>
          <w:rFonts w:cs="Traditional Arabic"/>
          <w:sz w:val="32"/>
          <w:szCs w:val="32"/>
          <w:rtl/>
        </w:rPr>
      </w:pPr>
      <w:r w:rsidRPr="005E6056">
        <w:rPr>
          <w:rFonts w:cs="Traditional Arabic" w:hint="cs"/>
          <w:sz w:val="32"/>
          <w:szCs w:val="32"/>
          <w:rtl/>
        </w:rPr>
        <w:t xml:space="preserve">وقال الشيخ: هذا عجب من القاضي، فإن الصبيان لا قود بينهم، وإنما الشهادة بما يوجب المال، اهـ </w:t>
      </w:r>
    </w:p>
    <w:p w:rsidR="00E901EB" w:rsidRPr="005E6056" w:rsidRDefault="00E901EB" w:rsidP="005E6056">
      <w:pPr>
        <w:pStyle w:val="ae"/>
        <w:rPr>
          <w:rFonts w:cs="Traditional Arabic"/>
          <w:sz w:val="32"/>
          <w:szCs w:val="32"/>
          <w:rtl/>
          <w:lang w:bidi="ar-EG"/>
        </w:rPr>
      </w:pPr>
      <w:r w:rsidRPr="005E6056">
        <w:rPr>
          <w:rFonts w:cs="Traditional Arabic" w:hint="cs"/>
          <w:sz w:val="32"/>
          <w:szCs w:val="32"/>
          <w:rtl/>
        </w:rPr>
        <w:t xml:space="preserve">وقد ندب الشرع إلى تعليمهم الرمي والصراع، وسائر ما يدربهم، ويعلمهم البطش، ومعلوم أنهم في غالب أحوالهم، يجني بعضهم على بعض، ولو لم يقبل قول بعضهم على بعض، لأهدرت دماؤهم، وقد احتاط الشارع بحقن الدماء، حتى قبل فيها اللوث واليمين </w:t>
      </w:r>
      <w:r w:rsidRPr="005E6056">
        <w:rPr>
          <w:rFonts w:cs="Traditional Arabic" w:hint="cs"/>
          <w:sz w:val="32"/>
          <w:szCs w:val="32"/>
          <w:rtl/>
          <w:lang w:bidi="ar-EG"/>
        </w:rPr>
        <w:t>.</w:t>
      </w:r>
    </w:p>
    <w:p w:rsidR="00E901EB" w:rsidRPr="005E6056" w:rsidRDefault="00E901EB" w:rsidP="005E6056">
      <w:pPr>
        <w:pStyle w:val="ae"/>
        <w:rPr>
          <w:rFonts w:cs="Traditional Arabic"/>
          <w:sz w:val="32"/>
          <w:szCs w:val="32"/>
          <w:rtl/>
        </w:rPr>
      </w:pPr>
      <w:r w:rsidRPr="005E6056">
        <w:rPr>
          <w:rFonts w:cs="Traditional Arabic" w:hint="cs"/>
          <w:sz w:val="32"/>
          <w:szCs w:val="32"/>
          <w:rtl/>
        </w:rPr>
        <w:t>قال ابن القيم: وعلى قبول شهادتهم، تواطأت مذاهب السلف، وقال أبو الزناد، هو السنة، وشرط قبولها، كونهم يعقلون الشهادة، وأن يكونوا ذكورا أحرارا، محكوم لهم بحكم الإسلام، اثنين فصاعدا متفقين غير مختلفين ويكون ذلك قبل تفرقهم، لبعضهم على بعض.</w:t>
      </w:r>
    </w:p>
    <w:p w:rsidR="00E901EB" w:rsidRPr="005E6056" w:rsidRDefault="00E901EB" w:rsidP="005E6056">
      <w:pPr>
        <w:pStyle w:val="ae"/>
        <w:rPr>
          <w:rFonts w:cs="Traditional Arabic"/>
          <w:sz w:val="32"/>
          <w:szCs w:val="32"/>
          <w:rtl/>
        </w:rPr>
      </w:pPr>
      <w:r w:rsidRPr="005E6056">
        <w:rPr>
          <w:rFonts w:cs="Traditional Arabic" w:hint="cs"/>
          <w:sz w:val="32"/>
          <w:szCs w:val="32"/>
          <w:rtl/>
        </w:rPr>
        <w:t>وقال: عمل الصحابة وفقهاء المدينة، بشهادة الصبيان، على تجارح بعضهم بعضا، فإن الرجال لا يحضرون معهم، ولو لم تقبل شهادتهم لضاعت الحقوق، وتعطلت وأهملت مع غلبة الظن، أو القطع بصدقهم، ولا سيما إذا جاءوا مجتمعين، قبل تفرقهم إلى بيوتهم، وتواطئهم، على خبر واحد، وفرقوا وقت الأداء، واتفقت كلمتهم فإن الظن الحاصل حينئذ بشهادتهم، أقوى بكثير من الظن الحاصل من شهادة رجلين وهذا مما لا يمكن دفعه وججده.</w:t>
      </w:r>
    </w:p>
  </w:footnote>
  <w:footnote w:id="1160">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وإنما اكتفي بإشارة الأخرس في أحكامه، كنكاحه وطلاقه للضرورة.</w:t>
      </w:r>
    </w:p>
  </w:footnote>
  <w:footnote w:id="1161">
    <w:p w:rsidR="00E901EB" w:rsidRDefault="00E901EB" w:rsidP="00E138C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)وعنه: تقبل شهادة بعضهم على بعض، واختاره الشيخ وغيره ونصره، </w:t>
      </w:r>
    </w:p>
    <w:p w:rsidR="00E901EB" w:rsidRPr="005E6056" w:rsidRDefault="00E901EB" w:rsidP="00E138C6">
      <w:pPr>
        <w:pStyle w:val="ae"/>
        <w:rPr>
          <w:rFonts w:cs="Traditional Arabic"/>
          <w:sz w:val="32"/>
          <w:szCs w:val="32"/>
          <w:rtl/>
        </w:rPr>
      </w:pPr>
      <w:r w:rsidRPr="005E6056">
        <w:rPr>
          <w:rFonts w:cs="Traditional Arabic" w:hint="cs"/>
          <w:sz w:val="32"/>
          <w:szCs w:val="32"/>
          <w:rtl/>
        </w:rPr>
        <w:t xml:space="preserve">وقال الشيخ: إذا فسر الفاسق في الشهادة بالفاجر، وبالمتهم فينبغي أن يفرق بين حال الضرورة وعدمها، كما قلنا في الكفار، وقوله تعالى: </w:t>
      </w:r>
      <w:r w:rsidRPr="005E6056">
        <w:rPr>
          <w:rFonts w:ascii="AGA Arabesque" w:hAnsi="AGA Arabesque" w:cs="Traditional Arabic"/>
          <w:sz w:val="32"/>
          <w:szCs w:val="32"/>
          <w:lang w:bidi="ar-EG"/>
        </w:rPr>
        <w:t></w:t>
      </w:r>
      <w:r w:rsidRPr="005E6056">
        <w:rPr>
          <w:rFonts w:cs="Traditional Arabic"/>
          <w:bCs/>
          <w:spacing w:val="4"/>
          <w:sz w:val="32"/>
          <w:szCs w:val="32"/>
          <w:rtl/>
        </w:rPr>
        <w:t>مِمَّنْ تَرْضَوْنَ مِنَ الشُّهَدَاءِ</w:t>
      </w:r>
      <w:r w:rsidRPr="005E6056">
        <w:rPr>
          <w:rFonts w:ascii="AGA Arabesque" w:hAnsi="AGA Arabesque" w:cs="Traditional Arabic"/>
          <w:bCs/>
          <w:spacing w:val="4"/>
          <w:sz w:val="32"/>
          <w:szCs w:val="32"/>
          <w:lang w:bidi="ar-EG"/>
        </w:rPr>
        <w:t></w:t>
      </w:r>
      <w:r w:rsidRPr="005E6056">
        <w:rPr>
          <w:rFonts w:cs="Traditional Arabic" w:hint="cs"/>
          <w:sz w:val="32"/>
          <w:szCs w:val="32"/>
          <w:rtl/>
        </w:rPr>
        <w:t xml:space="preserve"> يقتضي أنه يقبل في الشهادة على حقوق الآدميين، من رضوه شهيدا بينهم، ولا ينظر إلى عدالته، كما يكون مقبولا عليهم، فيما ائتمنوه عليه.</w:t>
      </w:r>
    </w:p>
  </w:footnote>
  <w:footnote w:id="1162">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لقوله تعالى </w:t>
      </w:r>
      <w:r w:rsidRPr="005E6056">
        <w:rPr>
          <w:rFonts w:ascii="AGA Arabesque" w:hAnsi="AGA Arabesque" w:cs="Traditional Arabic"/>
          <w:sz w:val="32"/>
          <w:szCs w:val="32"/>
          <w:lang w:bidi="ar-EG"/>
        </w:rPr>
        <w:t></w:t>
      </w:r>
      <w:r w:rsidRPr="005E6056">
        <w:rPr>
          <w:rFonts w:cs="Traditional Arabic"/>
          <w:bCs/>
          <w:spacing w:val="4"/>
          <w:sz w:val="32"/>
          <w:szCs w:val="32"/>
          <w:rtl/>
        </w:rPr>
        <w:t>أَوْ آخَرَانِ مِنْ غَيْرِكُمْ</w:t>
      </w:r>
      <w:r w:rsidRPr="005E6056">
        <w:rPr>
          <w:rFonts w:ascii="AGA Arabesque" w:hAnsi="AGA Arabesque" w:cs="Traditional Arabic"/>
          <w:bCs/>
          <w:spacing w:val="4"/>
          <w:sz w:val="32"/>
          <w:szCs w:val="32"/>
          <w:lang w:bidi="ar-EG"/>
        </w:rPr>
        <w:t></w:t>
      </w:r>
      <w:r w:rsidRPr="005E6056">
        <w:rPr>
          <w:rFonts w:cs="Traditional Arabic" w:hint="cs"/>
          <w:sz w:val="32"/>
          <w:szCs w:val="32"/>
          <w:rtl/>
        </w:rPr>
        <w:t>.</w:t>
      </w:r>
    </w:p>
  </w:footnote>
  <w:footnote w:id="1163">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وعنه: تقبل من الكافر مطلقا، فلا يختص القبول بالكتابيين، وقال الشيخ: يعم الكتابيين وغيرهم، </w:t>
      </w:r>
    </w:p>
    <w:p w:rsidR="00E901EB" w:rsidRPr="005E6056" w:rsidRDefault="00E901EB" w:rsidP="005E6056">
      <w:pPr>
        <w:pStyle w:val="ae"/>
        <w:rPr>
          <w:rFonts w:cs="Traditional Arabic"/>
          <w:sz w:val="32"/>
          <w:szCs w:val="32"/>
          <w:rtl/>
        </w:rPr>
      </w:pPr>
      <w:r w:rsidRPr="005E6056">
        <w:rPr>
          <w:rFonts w:cs="Traditional Arabic" w:hint="cs"/>
          <w:sz w:val="32"/>
          <w:szCs w:val="32"/>
          <w:rtl/>
        </w:rPr>
        <w:t>وقال: قول أحمد: أق</w:t>
      </w:r>
      <w:r>
        <w:rPr>
          <w:rFonts w:cs="Traditional Arabic" w:hint="cs"/>
          <w:sz w:val="32"/>
          <w:szCs w:val="32"/>
          <w:rtl/>
        </w:rPr>
        <w:t xml:space="preserve">بل أهل الذمة، إذا كانوا في سفر </w:t>
      </w:r>
      <w:r w:rsidRPr="005E6056">
        <w:rPr>
          <w:rFonts w:cs="Traditional Arabic" w:hint="cs"/>
          <w:sz w:val="32"/>
          <w:szCs w:val="32"/>
          <w:rtl/>
        </w:rPr>
        <w:t>ليس فيه غيرهم، هذه ضرورة، يقتضي هذا التعليل، قبولها في كل ضرورة</w:t>
      </w:r>
      <w:r>
        <w:rPr>
          <w:rFonts w:cs="Traditional Arabic" w:hint="cs"/>
          <w:sz w:val="32"/>
          <w:szCs w:val="32"/>
          <w:rtl/>
          <w:lang w:bidi="ar-EG"/>
        </w:rPr>
        <w:t xml:space="preserve"> </w:t>
      </w:r>
      <w:r w:rsidRPr="005E6056">
        <w:rPr>
          <w:rFonts w:cs="Traditional Arabic" w:hint="cs"/>
          <w:sz w:val="32"/>
          <w:szCs w:val="32"/>
          <w:rtl/>
        </w:rPr>
        <w:t>حضرا وسفرا، وصية أو غيرها، كما قبل شهادة النساء في الحدود، إذا اجتمعن في العرس والحمام، ونص عليه.</w:t>
      </w:r>
    </w:p>
    <w:p w:rsidR="00E901EB" w:rsidRPr="005E6056" w:rsidRDefault="00E901EB" w:rsidP="005E6056">
      <w:pPr>
        <w:pStyle w:val="ae"/>
        <w:rPr>
          <w:rFonts w:cs="Traditional Arabic"/>
          <w:sz w:val="32"/>
          <w:szCs w:val="32"/>
          <w:rtl/>
        </w:rPr>
      </w:pPr>
      <w:r w:rsidRPr="005E6056">
        <w:rPr>
          <w:rFonts w:cs="Traditional Arabic" w:hint="cs"/>
          <w:sz w:val="32"/>
          <w:szCs w:val="32"/>
          <w:rtl/>
        </w:rPr>
        <w:t>وقال: عموم كلام الأصحاب، يقتضي أنها لا تعتبر عدالة الكافرين، في الشهادة في الوصية، في دينهما، وإن كنا إذا قبلنا شهادة بعضهم على بعض، اعتبرنا عدالتهم في دينهم.</w:t>
      </w:r>
    </w:p>
  </w:footnote>
  <w:footnote w:id="1164">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قال ابن رشد: اتفق المسلمون على اشتراطها، في قبول شهادة الشاهد، لقوله تعالى </w:t>
      </w:r>
      <w:r w:rsidRPr="005E6056">
        <w:rPr>
          <w:rFonts w:ascii="AGA Arabesque" w:hAnsi="AGA Arabesque" w:cs="Traditional Arabic"/>
          <w:sz w:val="32"/>
          <w:szCs w:val="32"/>
          <w:lang w:bidi="ar-EG"/>
        </w:rPr>
        <w:t></w:t>
      </w:r>
      <w:r w:rsidRPr="005E6056">
        <w:rPr>
          <w:rFonts w:cs="Traditional Arabic"/>
          <w:bCs/>
          <w:spacing w:val="4"/>
          <w:sz w:val="32"/>
          <w:szCs w:val="32"/>
          <w:rtl/>
        </w:rPr>
        <w:t>مِمَّنْ تَرْضَوْنَ مِنَ الشُّهَدَاءِ</w:t>
      </w:r>
      <w:r w:rsidRPr="005E6056">
        <w:rPr>
          <w:rFonts w:ascii="AGA Arabesque" w:hAnsi="AGA Arabesque" w:cs="Traditional Arabic"/>
          <w:bCs/>
          <w:spacing w:val="4"/>
          <w:sz w:val="32"/>
          <w:szCs w:val="32"/>
          <w:lang w:bidi="ar-EG"/>
        </w:rPr>
        <w:t></w:t>
      </w:r>
      <w:r w:rsidRPr="005E6056">
        <w:rPr>
          <w:rFonts w:cs="Traditional Arabic" w:hint="cs"/>
          <w:sz w:val="32"/>
          <w:szCs w:val="32"/>
          <w:rtl/>
        </w:rPr>
        <w:t xml:space="preserve"> وقوله </w:t>
      </w:r>
      <w:r w:rsidRPr="005E6056">
        <w:rPr>
          <w:rFonts w:ascii="AGA Arabesque" w:hAnsi="AGA Arabesque" w:cs="Traditional Arabic"/>
          <w:sz w:val="32"/>
          <w:szCs w:val="32"/>
          <w:lang w:bidi="ar-EG"/>
        </w:rPr>
        <w:t></w:t>
      </w:r>
      <w:r w:rsidRPr="005E6056">
        <w:rPr>
          <w:rFonts w:cs="Traditional Arabic"/>
          <w:bCs/>
          <w:spacing w:val="4"/>
          <w:sz w:val="32"/>
          <w:szCs w:val="32"/>
          <w:rtl/>
        </w:rPr>
        <w:t>وَأَشْهِدُوا ذَوَيْ عَدْلٍ مِنْكُمْ</w:t>
      </w:r>
      <w:r w:rsidRPr="005E6056">
        <w:rPr>
          <w:rFonts w:ascii="AGA Arabesque" w:hAnsi="AGA Arabesque" w:cs="Traditional Arabic"/>
          <w:bCs/>
          <w:spacing w:val="4"/>
          <w:sz w:val="32"/>
          <w:szCs w:val="32"/>
          <w:lang w:bidi="ar-EG"/>
        </w:rPr>
        <w:t></w:t>
      </w:r>
      <w:r w:rsidRPr="005E6056">
        <w:rPr>
          <w:rFonts w:cs="Traditional Arabic" w:hint="cs"/>
          <w:sz w:val="32"/>
          <w:szCs w:val="32"/>
          <w:rtl/>
        </w:rPr>
        <w:t xml:space="preserve"> وقال: قال الجمهور: هي صفة زائدة على الإسلام، وهو أن يكون ملتزما لواجبات الشرع، ومستحباته، ومجتنبا للمحرمات والمكروهات.</w:t>
      </w:r>
    </w:p>
  </w:footnote>
  <w:footnote w:id="1165">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قال الشيخ: ورد شهادة من عرف بالكذب، متفق عليه بين الفقهاء، </w:t>
      </w:r>
    </w:p>
    <w:p w:rsidR="00E901EB" w:rsidRPr="005E6056" w:rsidRDefault="00E901EB" w:rsidP="00E138C6">
      <w:pPr>
        <w:pStyle w:val="ae"/>
        <w:rPr>
          <w:rFonts w:cs="Traditional Arabic"/>
          <w:sz w:val="32"/>
          <w:szCs w:val="32"/>
          <w:rtl/>
        </w:rPr>
      </w:pPr>
      <w:r w:rsidRPr="005E6056">
        <w:rPr>
          <w:rFonts w:cs="Traditional Arabic" w:hint="cs"/>
          <w:sz w:val="32"/>
          <w:szCs w:val="32"/>
          <w:rtl/>
        </w:rPr>
        <w:t>وقال: والعدل في كل زمان ومكان، وطائفة، بحسبها، فيكون الشهيد في كل قوم، من كان ذا عدل</w:t>
      </w:r>
      <w:r>
        <w:rPr>
          <w:rFonts w:cs="Traditional Arabic" w:hint="cs"/>
          <w:sz w:val="32"/>
          <w:szCs w:val="32"/>
          <w:rtl/>
        </w:rPr>
        <w:t xml:space="preserve"> منهم، وإن كان لو كان في غيرهم،</w:t>
      </w:r>
      <w:r w:rsidRPr="005E6056">
        <w:rPr>
          <w:rFonts w:cs="Traditional Arabic" w:hint="cs"/>
          <w:sz w:val="32"/>
          <w:szCs w:val="32"/>
          <w:rtl/>
        </w:rPr>
        <w:t xml:space="preserve">لكان عدله على وجه </w:t>
      </w:r>
      <w:r>
        <w:rPr>
          <w:rFonts w:cs="Traditional Arabic" w:hint="cs"/>
          <w:sz w:val="32"/>
          <w:szCs w:val="32"/>
          <w:rtl/>
        </w:rPr>
        <w:t>آخر،وبهذا يمكن الحكم بين الناس،وإلا لو اعتبر في شهود كل طائفة،أن لا يشهد عليهم،إلا</w:t>
      </w:r>
      <w:r w:rsidRPr="005E6056">
        <w:rPr>
          <w:rFonts w:cs="Traditional Arabic" w:hint="cs"/>
          <w:sz w:val="32"/>
          <w:szCs w:val="32"/>
          <w:rtl/>
        </w:rPr>
        <w:t>من يكون قائما بأداء الواجب</w:t>
      </w:r>
      <w:r>
        <w:rPr>
          <w:rFonts w:cs="Traditional Arabic" w:hint="cs"/>
          <w:sz w:val="32"/>
          <w:szCs w:val="32"/>
          <w:rtl/>
        </w:rPr>
        <w:t>ات،</w:t>
      </w:r>
      <w:r w:rsidRPr="005E6056">
        <w:rPr>
          <w:rFonts w:cs="Traditional Arabic" w:hint="cs"/>
          <w:sz w:val="32"/>
          <w:szCs w:val="32"/>
          <w:rtl/>
        </w:rPr>
        <w:t>وترك المحرمات، كما كان الصحابة لبطلت الشهادات كلها، أو غالبها.</w:t>
      </w:r>
    </w:p>
    <w:p w:rsidR="00E901EB" w:rsidRPr="005E6056" w:rsidRDefault="00E901EB" w:rsidP="005E6056">
      <w:pPr>
        <w:pStyle w:val="ae"/>
        <w:rPr>
          <w:rFonts w:cs="Traditional Arabic"/>
          <w:sz w:val="32"/>
          <w:szCs w:val="32"/>
          <w:rtl/>
        </w:rPr>
      </w:pPr>
      <w:r w:rsidRPr="005E6056">
        <w:rPr>
          <w:rFonts w:cs="Traditional Arabic" w:hint="cs"/>
          <w:sz w:val="32"/>
          <w:szCs w:val="32"/>
          <w:rtl/>
        </w:rPr>
        <w:t>وقال: يتوجه أن تقبل شهادة المعروفين بالصدق، وإن لم يكونوا ملتزمين للحدود، عند الضرورة، مثل الحبس، وحوادث البدو، وأهل القرية الذين لا يوجد فيهم عدل، وله أصول، منها: شهادة أهل الذمة، وشهادة الصبيان والنساء، فيما لا يطلع عليه الرجال، والشروط في القرآن في التحمل لا الأداء.</w:t>
      </w:r>
    </w:p>
  </w:footnote>
  <w:footnote w:id="1166">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وقد نهى الله عن قبول شهادة القاذف، وقيس عليه كل مرتكب كبيرة.</w:t>
      </w:r>
    </w:p>
  </w:footnote>
  <w:footnote w:id="1167">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)وفي الترغيب بأن لا يكثر منها،ولا يصر على واحدة منها،</w:t>
      </w:r>
      <w:r w:rsidRPr="005E6056">
        <w:rPr>
          <w:rFonts w:cs="Traditional Arabic" w:hint="cs"/>
          <w:sz w:val="32"/>
          <w:szCs w:val="32"/>
          <w:rtl/>
        </w:rPr>
        <w:t>اهـ فإن كل مدمن على صغيرة لا يعد مجتنبا المحارم، وتقدم قريبا قول الشيخ: إن العدل في كل زمان ومكان، وطائفة بحسبها، إلخ، لئلا تضيع الحقوق.</w:t>
      </w:r>
    </w:p>
  </w:footnote>
  <w:footnote w:id="1168">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أي فهو صغيرة، إذا أدمن على ذلك، ردت شهادته، </w:t>
      </w:r>
    </w:p>
    <w:p w:rsidR="00E901EB" w:rsidRPr="005E6056" w:rsidRDefault="00E901EB" w:rsidP="005E6056">
      <w:pPr>
        <w:pStyle w:val="ae"/>
        <w:rPr>
          <w:rFonts w:cs="Traditional Arabic"/>
          <w:sz w:val="32"/>
          <w:szCs w:val="32"/>
          <w:rtl/>
        </w:rPr>
      </w:pPr>
      <w:r w:rsidRPr="005E6056">
        <w:rPr>
          <w:rFonts w:cs="Traditional Arabic" w:hint="cs"/>
          <w:sz w:val="32"/>
          <w:szCs w:val="32"/>
          <w:rtl/>
        </w:rPr>
        <w:t>وقال الشيخ: من شهد على إقرار كذب مع علمه بالحال، أو كرر النظر إلى الأجنبيات، والقعود في مجالس تنتهك فيها الحرمات الشرعية، قدح ذلك في عدالته.</w:t>
      </w:r>
    </w:p>
  </w:footnote>
  <w:footnote w:id="1169">
    <w:p w:rsidR="00E901EB" w:rsidRPr="005E6056" w:rsidRDefault="00E901EB" w:rsidP="00E138C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)وقال الشيخ: وخبر الفاسق ليس بمردود، بل هو موجب للتبين والتثبت كما قال تعالى: </w:t>
      </w:r>
      <w:r w:rsidRPr="005E6056">
        <w:rPr>
          <w:rFonts w:ascii="AGA Arabesque" w:hAnsi="AGA Arabesque" w:cs="Traditional Arabic"/>
          <w:sz w:val="32"/>
          <w:szCs w:val="32"/>
          <w:lang w:bidi="ar-EG"/>
        </w:rPr>
        <w:t></w:t>
      </w:r>
      <w:r w:rsidRPr="005E6056">
        <w:rPr>
          <w:rFonts w:cs="Traditional Arabic"/>
          <w:bCs/>
          <w:spacing w:val="4"/>
          <w:sz w:val="32"/>
          <w:szCs w:val="32"/>
          <w:rtl/>
        </w:rPr>
        <w:t>إِنْ جَاءَكُمْ فَاسِقٌ بِنَبَأٍ فَتَبَيَّنُوا</w:t>
      </w:r>
      <w:r w:rsidRPr="005E6056">
        <w:rPr>
          <w:rFonts w:ascii="AGA Arabesque" w:hAnsi="AGA Arabesque" w:cs="Traditional Arabic"/>
          <w:bCs/>
          <w:spacing w:val="4"/>
          <w:sz w:val="32"/>
          <w:szCs w:val="32"/>
          <w:lang w:bidi="ar-EG"/>
        </w:rPr>
        <w:t></w:t>
      </w:r>
      <w:r w:rsidRPr="005E6056">
        <w:rPr>
          <w:rFonts w:cs="Traditional Arabic" w:hint="cs"/>
          <w:sz w:val="32"/>
          <w:szCs w:val="32"/>
          <w:rtl/>
        </w:rPr>
        <w:t xml:space="preserve"> أي تثبتوا </w:t>
      </w:r>
      <w:r w:rsidRPr="005E6056">
        <w:rPr>
          <w:rFonts w:ascii="AGA Arabesque" w:hAnsi="AGA Arabesque" w:cs="Traditional Arabic"/>
          <w:sz w:val="32"/>
          <w:szCs w:val="32"/>
          <w:lang w:bidi="ar-EG"/>
        </w:rPr>
        <w:t></w:t>
      </w:r>
      <w:r w:rsidRPr="005E6056">
        <w:rPr>
          <w:rFonts w:cs="Traditional Arabic"/>
          <w:bCs/>
          <w:spacing w:val="4"/>
          <w:sz w:val="32"/>
          <w:szCs w:val="32"/>
          <w:rtl/>
        </w:rPr>
        <w:t>أَنْ تُصِيبُوا قَوْمًا بِجَهَالَةٍ</w:t>
      </w:r>
      <w:r w:rsidRPr="005E6056">
        <w:rPr>
          <w:rFonts w:ascii="AGA Arabesque" w:hAnsi="AGA Arabesque" w:cs="Traditional Arabic"/>
          <w:bCs/>
          <w:spacing w:val="4"/>
          <w:sz w:val="32"/>
          <w:szCs w:val="32"/>
          <w:lang w:bidi="ar-EG"/>
        </w:rPr>
        <w:t></w:t>
      </w:r>
      <w:r w:rsidRPr="005E6056">
        <w:rPr>
          <w:rFonts w:cs="Traditional Arabic" w:hint="cs"/>
          <w:sz w:val="32"/>
          <w:szCs w:val="32"/>
          <w:rtl/>
        </w:rPr>
        <w:t>.</w:t>
      </w:r>
    </w:p>
  </w:footnote>
  <w:footnote w:id="1170">
    <w:p w:rsidR="00E901EB" w:rsidRPr="005E6056" w:rsidRDefault="00E901EB" w:rsidP="00412791">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قال ابن القيم: الفاسق باعتقاده، إذا كان متحفظا في دينه، فإن شهادته مقبولة، وإن حكمنا بفسقه، كأهل البدع، والأهواء، الذين لا نكفرهم كالرافضة، والخوارج، والمعتزلة ونحوهم، هذا منصوص الأئمة، قال الشافعي: أقبل شهادة أهل الأهواء، بعضهم على بعض، إلا الخطابية، فإنهم يتدينون بالشهادة لموافقيهم على مخالفيهم.</w:t>
      </w:r>
    </w:p>
    <w:p w:rsidR="00E901EB" w:rsidRPr="005E6056" w:rsidRDefault="00E901EB" w:rsidP="005E6056">
      <w:pPr>
        <w:pStyle w:val="ae"/>
        <w:rPr>
          <w:rFonts w:cs="Traditional Arabic"/>
          <w:sz w:val="32"/>
          <w:szCs w:val="32"/>
          <w:rtl/>
        </w:rPr>
      </w:pPr>
      <w:r>
        <w:rPr>
          <w:rFonts w:cs="Traditional Arabic" w:hint="cs"/>
          <w:sz w:val="32"/>
          <w:szCs w:val="32"/>
          <w:rtl/>
        </w:rPr>
        <w:t>ولا ريب أن من يكفر بالذنب،ولا يتعمد الكذب أولى بالقبول،ممن ليس كذلك،</w:t>
      </w:r>
      <w:r w:rsidRPr="005E6056">
        <w:rPr>
          <w:rFonts w:cs="Traditional Arabic" w:hint="cs"/>
          <w:sz w:val="32"/>
          <w:szCs w:val="32"/>
          <w:rtl/>
        </w:rPr>
        <w:t>ولم يزل السل</w:t>
      </w:r>
      <w:r>
        <w:rPr>
          <w:rFonts w:cs="Traditional Arabic" w:hint="cs"/>
          <w:sz w:val="32"/>
          <w:szCs w:val="32"/>
          <w:rtl/>
        </w:rPr>
        <w:t>ف والخلف، على قبول شهادة هؤلاء،</w:t>
      </w:r>
      <w:r w:rsidRPr="005E6056">
        <w:rPr>
          <w:rFonts w:cs="Traditional Arabic" w:hint="cs"/>
          <w:sz w:val="32"/>
          <w:szCs w:val="32"/>
          <w:rtl/>
        </w:rPr>
        <w:t>وروايت</w:t>
      </w:r>
      <w:r>
        <w:rPr>
          <w:rFonts w:cs="Traditional Arabic" w:hint="cs"/>
          <w:sz w:val="32"/>
          <w:szCs w:val="32"/>
          <w:rtl/>
        </w:rPr>
        <w:t>هم وإنما منع الأئمة أحمد وغيره،</w:t>
      </w:r>
      <w:r w:rsidRPr="005E6056">
        <w:rPr>
          <w:rFonts w:cs="Traditional Arabic" w:hint="cs"/>
          <w:sz w:val="32"/>
          <w:szCs w:val="32"/>
          <w:rtl/>
        </w:rPr>
        <w:t>قبول رواية الداعي المعلن ببدعته ورد شهادته هجرا له، وزجرا، لينكف ضرر بدعته عن المسلمين.</w:t>
      </w:r>
    </w:p>
    <w:p w:rsidR="00E901EB" w:rsidRPr="005E6056" w:rsidRDefault="00E901EB" w:rsidP="005E6056">
      <w:pPr>
        <w:pStyle w:val="ae"/>
        <w:rPr>
          <w:rFonts w:cs="Traditional Arabic"/>
          <w:sz w:val="32"/>
          <w:szCs w:val="32"/>
          <w:rtl/>
        </w:rPr>
      </w:pPr>
      <w:r w:rsidRPr="005E6056">
        <w:rPr>
          <w:rFonts w:cs="Traditional Arabic" w:hint="cs"/>
          <w:sz w:val="32"/>
          <w:szCs w:val="32"/>
          <w:rtl/>
        </w:rPr>
        <w:t>قال: وهم أقسام، الجاهل المقلد، الذي لا بصيرة له، فلا يفسق، ولا ترد شهادته، إذا لم يكن قادرا على التعلم، الثاني المتمكن من طلب الحق، ولكن تركه اشتغالا، بدنياه، فحكمه كتارك بعض الواجبات، والثالث من تركه تعصبا، أو معاداة فأقل أحواله: أن يكون فاسقا، فإن كان معلنا ردت إلا عند الضرورة.</w:t>
      </w:r>
    </w:p>
    <w:p w:rsidR="00E901EB" w:rsidRPr="005E6056" w:rsidRDefault="00E901EB" w:rsidP="005E6056">
      <w:pPr>
        <w:pStyle w:val="ae"/>
        <w:rPr>
          <w:rFonts w:cs="Traditional Arabic"/>
          <w:sz w:val="32"/>
          <w:szCs w:val="32"/>
          <w:rtl/>
        </w:rPr>
      </w:pPr>
      <w:r w:rsidRPr="005E6056">
        <w:rPr>
          <w:rFonts w:cs="Traditional Arabic" w:hint="cs"/>
          <w:sz w:val="32"/>
          <w:szCs w:val="32"/>
          <w:rtl/>
        </w:rPr>
        <w:t xml:space="preserve">وإذا كان الناس فساقا كلهم، إلا القليل، قبلت شهادة بعضهم على بعض، ويحكم بشهادة الأمثل، فالأمثل، هذا هو الصواب، الذي عليه العمل، وإن أنكره كثير من الفقهاء، بألسنتهم وإذا غلب على الظن صدقه، قبلت وحكم بها. </w:t>
      </w:r>
    </w:p>
  </w:footnote>
  <w:footnote w:id="1171">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قال المجد: الصحيح أن كل بدعة كفرنا فيها الداعية، فإنا نفسق المقلد فيه، ممن يقول بخلق القرآن، أو بأن ألفاظنا به مخلوقة، أو أن علم الله به مخلوق، أو أن أسماء الله مخلوقة، أو أنه لا يرى في الآخرة، أو يسب الصحابة تدينا، أو أن الإيمان مجرد الاعتقاد،وما أشبه ذلك فمن كان عالما في شيء من هذه البدع، يدعو إليه ويناظر عليه فهو محكوم بكفره.</w:t>
      </w:r>
    </w:p>
  </w:footnote>
  <w:footnote w:id="1172">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نص عليه، وذكره ابن عبد البر إجماعا، والفاسق، ليس بعدل، </w:t>
      </w:r>
    </w:p>
    <w:p w:rsidR="00E901EB" w:rsidRDefault="00E901EB" w:rsidP="005E6056">
      <w:pPr>
        <w:pStyle w:val="ae"/>
        <w:rPr>
          <w:rFonts w:cs="Traditional Arabic"/>
          <w:sz w:val="32"/>
          <w:szCs w:val="32"/>
          <w:rtl/>
        </w:rPr>
      </w:pPr>
      <w:r w:rsidRPr="005E6056">
        <w:rPr>
          <w:rFonts w:cs="Traditional Arabic" w:hint="cs"/>
          <w:sz w:val="32"/>
          <w:szCs w:val="32"/>
          <w:rtl/>
        </w:rPr>
        <w:t xml:space="preserve">وذلك بأن يتتبعها من المذاهب، وكذا من مذاهب واحد، </w:t>
      </w:r>
    </w:p>
    <w:p w:rsidR="00E901EB" w:rsidRPr="005E6056" w:rsidRDefault="00E901EB" w:rsidP="005E6056">
      <w:pPr>
        <w:pStyle w:val="ae"/>
        <w:rPr>
          <w:rFonts w:cs="Traditional Arabic"/>
          <w:sz w:val="32"/>
          <w:szCs w:val="32"/>
          <w:rtl/>
        </w:rPr>
      </w:pPr>
      <w:r w:rsidRPr="005E6056">
        <w:rPr>
          <w:rFonts w:cs="Traditional Arabic" w:hint="cs"/>
          <w:sz w:val="32"/>
          <w:szCs w:val="32"/>
          <w:rtl/>
        </w:rPr>
        <w:t>وتقدم كلام الشيخ، وقال ابن القيم أمر تعالى بالتبين والتثبت، في خبر الفاسق، ولم يأمر برده جملة، فإن الكافر والفاسق، قد يقوم على خبره شواهد الصدق فيجب قبوله والعمل به.</w:t>
      </w:r>
    </w:p>
  </w:footnote>
  <w:footnote w:id="1173">
    <w:p w:rsidR="00E901EB" w:rsidRPr="005E6056" w:rsidRDefault="00E901EB" w:rsidP="00412791">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قال الشيخ: ويحرم اللعب بالشطرنج، نص عليه هو وغيره من العلماء، كما لو كان بعوض، أو تضمن ترك واجب أو فعل محرم، إجماعا، وهو شر من النرد، ويحرم النرد بلا خلاف في المذهب.</w:t>
      </w:r>
    </w:p>
    <w:p w:rsidR="00E901EB" w:rsidRPr="005E6056" w:rsidRDefault="00E901EB" w:rsidP="0017783A">
      <w:pPr>
        <w:pStyle w:val="ae"/>
        <w:rPr>
          <w:rFonts w:cs="Traditional Arabic"/>
          <w:sz w:val="32"/>
          <w:szCs w:val="32"/>
          <w:rtl/>
        </w:rPr>
      </w:pPr>
      <w:r w:rsidRPr="005E6056">
        <w:rPr>
          <w:rFonts w:cs="Traditional Arabic" w:hint="cs"/>
          <w:sz w:val="32"/>
          <w:szCs w:val="32"/>
          <w:rtl/>
        </w:rPr>
        <w:t>قال ابن القيم: ويدخل في الميسر، كل أكل مال بالباطل، وكل عمل محرم يوقع في العداة والبغضاء، ويصد عن ذكر الله، وعن الصلاة.</w:t>
      </w:r>
    </w:p>
  </w:footnote>
  <w:footnote w:id="1174">
    <w:p w:rsidR="00E901EB" w:rsidRPr="005E6056" w:rsidRDefault="00E901EB" w:rsidP="00412791">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)أو يحكي المضحكات وغير ذلك، مما فيه دناءة، لأن من رضيه لنفسه، فليس له مروءة، ولا تحصل الثقة بقوله، ولأن المروءة تمنع الكذب، وتزجر عنه، ولهذا يمتنع منه ذو المروءة.</w:t>
      </w:r>
    </w:p>
  </w:footnote>
  <w:footnote w:id="1175">
    <w:p w:rsidR="00E901EB" w:rsidRPr="005E6056" w:rsidRDefault="00E901EB" w:rsidP="0017783A">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)هذا الصحيح من المذهب،وحكاه أحمد إجماعا قديما،عن أنس،أنه قال:</w:t>
      </w:r>
      <w:r w:rsidRPr="005E6056">
        <w:rPr>
          <w:rFonts w:cs="Traditional Arabic" w:hint="cs"/>
          <w:sz w:val="32"/>
          <w:szCs w:val="32"/>
          <w:rtl/>
        </w:rPr>
        <w:t>ما علمت أحد</w:t>
      </w:r>
      <w:r>
        <w:rPr>
          <w:rFonts w:cs="Traditional Arabic" w:hint="cs"/>
          <w:sz w:val="32"/>
          <w:szCs w:val="32"/>
          <w:rtl/>
        </w:rPr>
        <w:t>ا رد شهادة العبد قال ابن القيم:وقبول شهادة العبد،</w:t>
      </w:r>
      <w:r w:rsidRPr="005E6056">
        <w:rPr>
          <w:rFonts w:cs="Traditional Arabic" w:hint="cs"/>
          <w:sz w:val="32"/>
          <w:szCs w:val="32"/>
          <w:rtl/>
        </w:rPr>
        <w:t>هو موجب الكتاب والس</w:t>
      </w:r>
      <w:r>
        <w:rPr>
          <w:rFonts w:cs="Traditional Arabic" w:hint="cs"/>
          <w:sz w:val="32"/>
          <w:szCs w:val="32"/>
          <w:rtl/>
        </w:rPr>
        <w:t>نة،وأقوال الصحابة،وأصول الشرع</w:t>
      </w:r>
    </w:p>
  </w:footnote>
  <w:footnote w:id="1176">
    <w:p w:rsidR="00E901EB" w:rsidRDefault="00E901EB" w:rsidP="00412791">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)قال الشيخ: وتقبل شهادة البدوي على القروي، على الوصية في السفر، </w:t>
      </w:r>
    </w:p>
    <w:p w:rsidR="00E901EB" w:rsidRPr="005E6056" w:rsidRDefault="00E901EB" w:rsidP="00412791">
      <w:pPr>
        <w:pStyle w:val="ae"/>
        <w:rPr>
          <w:rFonts w:cs="Traditional Arabic"/>
          <w:sz w:val="32"/>
          <w:szCs w:val="32"/>
          <w:rtl/>
        </w:rPr>
      </w:pPr>
      <w:r w:rsidRPr="005E6056">
        <w:rPr>
          <w:rFonts w:cs="Traditional Arabic" w:hint="cs"/>
          <w:sz w:val="32"/>
          <w:szCs w:val="32"/>
          <w:rtl/>
        </w:rPr>
        <w:t>وقال: إذا كان البدوي قاطنا مع المدعيين في القرية، قبلت شهادته.</w:t>
      </w:r>
    </w:p>
  </w:footnote>
  <w:footnote w:id="1177">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قالوا: لأن كلا منهما متهم في حق الآخر، وقالوا: ولو لم يجر نفعا غالبا.</w:t>
      </w:r>
    </w:p>
  </w:footnote>
  <w:footnote w:id="1178">
    <w:p w:rsidR="00E901EB" w:rsidRDefault="00E901EB" w:rsidP="007F0DCB">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)قال ابن القيم: شهادة القريب لقريبه، لا تقبل مع التهمة، وتقبل بدونها، هذا الصحيح، </w:t>
      </w:r>
    </w:p>
    <w:p w:rsidR="00E901EB" w:rsidRPr="005E6056" w:rsidRDefault="00E901EB" w:rsidP="007F0DCB">
      <w:pPr>
        <w:pStyle w:val="ae"/>
        <w:rPr>
          <w:rFonts w:cs="Traditional Arabic"/>
          <w:sz w:val="32"/>
          <w:szCs w:val="32"/>
          <w:rtl/>
        </w:rPr>
      </w:pPr>
      <w:r w:rsidRPr="005E6056">
        <w:rPr>
          <w:rFonts w:cs="Traditional Arabic" w:hint="cs"/>
          <w:sz w:val="32"/>
          <w:szCs w:val="32"/>
          <w:rtl/>
        </w:rPr>
        <w:t>وقال: الصحيح أنها تقبل شهادة الابن لأبيه، والأب لابنه، فيما لا تهمة فيه، نص عليه، والتهمة وحدها مستقلة بالمنع، سواء كان قريبا أو أجنبيا، فشهادة القريب لا ترد بالقرابة وإنما ترد تهمتها.</w:t>
      </w:r>
    </w:p>
    <w:p w:rsidR="00E901EB" w:rsidRPr="005E6056" w:rsidRDefault="00E901EB" w:rsidP="007F0DCB">
      <w:pPr>
        <w:pStyle w:val="ae"/>
        <w:rPr>
          <w:rFonts w:cs="Traditional Arabic"/>
          <w:sz w:val="32"/>
          <w:szCs w:val="32"/>
          <w:rtl/>
        </w:rPr>
      </w:pPr>
      <w:r w:rsidRPr="005E6056">
        <w:rPr>
          <w:rFonts w:cs="Traditional Arabic" w:hint="cs"/>
          <w:sz w:val="32"/>
          <w:szCs w:val="32"/>
          <w:rtl/>
        </w:rPr>
        <w:t>و</w:t>
      </w:r>
      <w:r>
        <w:rPr>
          <w:rFonts w:cs="Traditional Arabic" w:hint="cs"/>
          <w:sz w:val="32"/>
          <w:szCs w:val="32"/>
          <w:rtl/>
        </w:rPr>
        <w:t>لا ريب في دخولهم في قوله تعالى:</w:t>
      </w:r>
      <w:r w:rsidRPr="005E6056">
        <w:rPr>
          <w:rFonts w:ascii="AGA Arabesque" w:hAnsi="AGA Arabesque" w:cs="Traditional Arabic"/>
          <w:sz w:val="32"/>
          <w:szCs w:val="32"/>
          <w:lang w:bidi="ar-EG"/>
        </w:rPr>
        <w:t></w:t>
      </w:r>
      <w:r w:rsidRPr="005E6056">
        <w:rPr>
          <w:rFonts w:cs="Traditional Arabic"/>
          <w:bCs/>
          <w:spacing w:val="4"/>
          <w:sz w:val="32"/>
          <w:szCs w:val="32"/>
          <w:rtl/>
        </w:rPr>
        <w:t>وَأَشْهِدُوا ذَوَيْ عَدْلٍ مِنْكُمْ</w:t>
      </w:r>
      <w:r w:rsidRPr="005E6056">
        <w:rPr>
          <w:rFonts w:ascii="AGA Arabesque" w:hAnsi="AGA Arabesque" w:cs="Traditional Arabic"/>
          <w:bCs/>
          <w:spacing w:val="4"/>
          <w:sz w:val="32"/>
          <w:szCs w:val="32"/>
          <w:lang w:bidi="ar-EG"/>
        </w:rPr>
        <w:t></w:t>
      </w:r>
      <w:r w:rsidRPr="005E6056">
        <w:rPr>
          <w:rFonts w:cs="Traditional Arabic" w:hint="cs"/>
          <w:sz w:val="32"/>
          <w:szCs w:val="32"/>
          <w:rtl/>
        </w:rPr>
        <w:t xml:space="preserve"> </w:t>
      </w:r>
      <w:r>
        <w:rPr>
          <w:rFonts w:cs="Traditional Arabic" w:hint="cs"/>
          <w:sz w:val="32"/>
          <w:szCs w:val="32"/>
          <w:rtl/>
        </w:rPr>
        <w:t>هذا مما لا يمكن دفعه،</w:t>
      </w:r>
      <w:r w:rsidRPr="005E6056">
        <w:rPr>
          <w:rFonts w:cs="Traditional Arabic" w:hint="cs"/>
          <w:sz w:val="32"/>
          <w:szCs w:val="32"/>
          <w:rtl/>
        </w:rPr>
        <w:t>ولم يستثن الله ول</w:t>
      </w:r>
      <w:r>
        <w:rPr>
          <w:rFonts w:cs="Traditional Arabic" w:hint="cs"/>
          <w:sz w:val="32"/>
          <w:szCs w:val="32"/>
          <w:rtl/>
        </w:rPr>
        <w:t>ا رسوله من ذلك لا أبا ولا ولدا،ولا أخا ولا قرابة،</w:t>
      </w:r>
      <w:r w:rsidRPr="005E6056">
        <w:rPr>
          <w:rFonts w:cs="Traditional Arabic" w:hint="cs"/>
          <w:sz w:val="32"/>
          <w:szCs w:val="32"/>
          <w:rtl/>
        </w:rPr>
        <w:t>ولا أجمع المسلمون على استثناء أحد من هؤلاء وإنما التهمة هي الوصف المؤثر في الحكم، فيجب تعليق الحكم به، وجودا وعدما.</w:t>
      </w:r>
    </w:p>
  </w:footnote>
  <w:footnote w:id="1179">
    <w:p w:rsidR="00E901EB" w:rsidRPr="005E6056" w:rsidRDefault="00E901EB" w:rsidP="007F0DCB">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)قال ابن المنذر: أجمع أهل العلم،</w:t>
      </w:r>
      <w:r>
        <w:rPr>
          <w:rFonts w:cs="Traditional Arabic" w:hint="cs"/>
          <w:sz w:val="32"/>
          <w:szCs w:val="32"/>
          <w:rtl/>
        </w:rPr>
        <w:t xml:space="preserve"> على أن شهادة الأخ لأخيه جائزة</w:t>
      </w:r>
      <w:r w:rsidRPr="005E6056">
        <w:rPr>
          <w:rFonts w:cs="Traditional Arabic" w:hint="cs"/>
          <w:sz w:val="32"/>
          <w:szCs w:val="32"/>
          <w:rtl/>
        </w:rPr>
        <w:t>.</w:t>
      </w:r>
    </w:p>
  </w:footnote>
  <w:footnote w:id="1180">
    <w:p w:rsidR="00E901EB" w:rsidRPr="005E6056" w:rsidRDefault="00E901EB" w:rsidP="007F0DCB">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)وعنه: تقبل وتقدم، أن المانع التهمة.</w:t>
      </w:r>
    </w:p>
  </w:footnote>
  <w:footnote w:id="1181">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سواء كان الفراق بطلاق، أو خلع أو فسخ لنحو عنه إن كانت الشهادة ردت قبل الفراق للتهمة، </w:t>
      </w:r>
    </w:p>
    <w:p w:rsidR="00E901EB" w:rsidRPr="005E6056" w:rsidRDefault="00E901EB" w:rsidP="007F0DCB">
      <w:pPr>
        <w:pStyle w:val="ae"/>
        <w:rPr>
          <w:rFonts w:cs="Traditional Arabic"/>
          <w:sz w:val="32"/>
          <w:szCs w:val="32"/>
          <w:rtl/>
        </w:rPr>
      </w:pPr>
      <w:r w:rsidRPr="005E6056">
        <w:rPr>
          <w:rFonts w:cs="Traditional Arabic" w:hint="cs"/>
          <w:sz w:val="32"/>
          <w:szCs w:val="32"/>
          <w:rtl/>
        </w:rPr>
        <w:t xml:space="preserve">وفي الإقناع وشرحه، وإن لم تكن ردت قبله، وإنما شهد ابتداء </w:t>
      </w:r>
      <w:r>
        <w:rPr>
          <w:rFonts w:cs="Traditional Arabic" w:hint="cs"/>
          <w:sz w:val="32"/>
          <w:szCs w:val="32"/>
          <w:rtl/>
        </w:rPr>
        <w:t>بعد الفراق قبلت، لانتفاء التهمة</w:t>
      </w:r>
      <w:r w:rsidRPr="005E6056">
        <w:rPr>
          <w:rFonts w:cs="Traditional Arabic" w:hint="cs"/>
          <w:sz w:val="32"/>
          <w:szCs w:val="32"/>
          <w:rtl/>
        </w:rPr>
        <w:t>.</w:t>
      </w:r>
    </w:p>
  </w:footnote>
  <w:footnote w:id="1182">
    <w:p w:rsidR="00E901EB" w:rsidRPr="005E6056" w:rsidRDefault="00E901EB" w:rsidP="007F0DCB">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لقوله تعالى: </w:t>
      </w:r>
      <w:r w:rsidRPr="005E6056">
        <w:rPr>
          <w:rFonts w:ascii="AGA Arabesque" w:hAnsi="AGA Arabesque" w:cs="Traditional Arabic"/>
          <w:sz w:val="32"/>
          <w:szCs w:val="32"/>
          <w:lang w:bidi="ar-EG"/>
        </w:rPr>
        <w:t></w:t>
      </w:r>
      <w:r w:rsidRPr="005E6056">
        <w:rPr>
          <w:rFonts w:cs="Traditional Arabic"/>
          <w:bCs/>
          <w:spacing w:val="4"/>
          <w:sz w:val="32"/>
          <w:szCs w:val="32"/>
          <w:rtl/>
        </w:rPr>
        <w:t>كُونُوا قَوَّامِينَ بِالْقِسْطِ شُهَدَاءَ للهِ وَلَوْ عَلَى أَنْفُسِكُمْ أَوِ الْوَالِدَيْنِ وَالأَقْرَبِينَ</w:t>
      </w:r>
      <w:r w:rsidRPr="005E6056">
        <w:rPr>
          <w:rFonts w:ascii="AGA Arabesque" w:hAnsi="AGA Arabesque" w:cs="Traditional Arabic"/>
          <w:bCs/>
          <w:spacing w:val="4"/>
          <w:sz w:val="32"/>
          <w:szCs w:val="32"/>
          <w:lang w:bidi="ar-EG"/>
        </w:rPr>
        <w:t></w:t>
      </w:r>
      <w:r w:rsidRPr="005E6056">
        <w:rPr>
          <w:rFonts w:cs="Traditional Arabic" w:hint="cs"/>
          <w:sz w:val="32"/>
          <w:szCs w:val="32"/>
          <w:rtl/>
        </w:rPr>
        <w:t>.</w:t>
      </w:r>
    </w:p>
  </w:footnote>
  <w:footnote w:id="1183">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شهادتها، كعمودي النسب، وهو المذهب، وعند الخرقي: بلا خلاف.</w:t>
      </w:r>
    </w:p>
  </w:footnote>
  <w:footnote w:id="1184">
    <w:p w:rsidR="00E901EB" w:rsidRPr="005E6056" w:rsidRDefault="00E901EB" w:rsidP="00712003">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)وحكمه اللعان بخلاف</w:t>
      </w:r>
      <w:r>
        <w:rPr>
          <w:rFonts w:cs="Traditional Arabic" w:hint="cs"/>
          <w:sz w:val="32"/>
          <w:szCs w:val="32"/>
          <w:rtl/>
        </w:rPr>
        <w:t xml:space="preserve"> شهادته عليها في قتل وغيره،</w:t>
      </w:r>
      <w:r w:rsidRPr="005E6056">
        <w:rPr>
          <w:rFonts w:cs="Traditional Arabic" w:hint="cs"/>
          <w:sz w:val="32"/>
          <w:szCs w:val="32"/>
          <w:rtl/>
        </w:rPr>
        <w:t>لانتفاء ال</w:t>
      </w:r>
      <w:r>
        <w:rPr>
          <w:rFonts w:cs="Traditional Arabic" w:hint="cs"/>
          <w:sz w:val="32"/>
          <w:szCs w:val="32"/>
          <w:rtl/>
        </w:rPr>
        <w:t>مانع،فكل من لاتقبل شهادته له،</w:t>
      </w:r>
      <w:r w:rsidRPr="005E6056">
        <w:rPr>
          <w:rFonts w:cs="Traditional Arabic" w:hint="cs"/>
          <w:sz w:val="32"/>
          <w:szCs w:val="32"/>
          <w:rtl/>
        </w:rPr>
        <w:t>فإنها تقبل عليه لأنه لا تهمة فيها</w:t>
      </w:r>
    </w:p>
  </w:footnote>
  <w:footnote w:id="1185">
    <w:p w:rsidR="00E901EB" w:rsidRDefault="00E901EB" w:rsidP="007F0DCB">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من المشهود له، كالسيد لعتيقه، أو منقطع إليه ينال نفعه كما قاله ابن القيم وغيره، </w:t>
      </w:r>
    </w:p>
    <w:p w:rsidR="00E901EB" w:rsidRPr="005E6056" w:rsidRDefault="00E901EB" w:rsidP="007F0DCB">
      <w:pPr>
        <w:pStyle w:val="ae"/>
        <w:rPr>
          <w:rFonts w:cs="Traditional Arabic"/>
          <w:sz w:val="32"/>
          <w:szCs w:val="32"/>
          <w:rtl/>
        </w:rPr>
      </w:pPr>
      <w:r w:rsidRPr="005E6056">
        <w:rPr>
          <w:rFonts w:cs="Traditional Arabic" w:hint="cs"/>
          <w:sz w:val="32"/>
          <w:szCs w:val="32"/>
          <w:rtl/>
        </w:rPr>
        <w:t>قال الشيخ في قوم في ديوان أجروا شيئا، لا تقبل شهادة أحد منهم على مستأجره، لأنهم وكلاء أو ولاة وقال: لا تقبل شهادة ديوان الأموال السلطانية على الخصوم.</w:t>
      </w:r>
    </w:p>
  </w:footnote>
  <w:footnote w:id="1186">
    <w:p w:rsidR="00E901EB" w:rsidRPr="005E6056" w:rsidRDefault="00E901EB" w:rsidP="007F0DCB">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)لما فيه من توفير لمال عليهم.</w:t>
      </w:r>
    </w:p>
  </w:footnote>
  <w:footnote w:id="1187">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وهو مذهب مالك، والشافعي، وحجتهم قوله: «لا تقبل شهادة خصم ولا ظنين» رواه أبو داود، وقال ابن القيم: منعت الشريعة، من قبول شهادة العدو على عدوه، لئلا تتخذ ذريعة إلى بلوغ غرضه من عدوه، بالشهادة الباطلة اهـ، وقد أجمع الجمهور، على تأثيرها في الأحكام الشرعية.</w:t>
      </w:r>
    </w:p>
    <w:p w:rsidR="00E901EB" w:rsidRPr="005E6056" w:rsidRDefault="00E901EB" w:rsidP="005E6056">
      <w:pPr>
        <w:pStyle w:val="ae"/>
        <w:rPr>
          <w:rFonts w:cs="Traditional Arabic"/>
          <w:sz w:val="32"/>
          <w:szCs w:val="32"/>
          <w:rtl/>
        </w:rPr>
      </w:pPr>
      <w:r w:rsidRPr="005E6056">
        <w:rPr>
          <w:rFonts w:cs="Traditional Arabic" w:hint="cs"/>
          <w:sz w:val="32"/>
          <w:szCs w:val="32"/>
          <w:rtl/>
        </w:rPr>
        <w:t>وقال الشيخ: الواجب في العدو أو الصديق ونحوهما، أنه إن علم منه العدالة الحقيقية قبلت شهادتهما، وأما إن كانت عدالته</w:t>
      </w:r>
      <w:r>
        <w:rPr>
          <w:rFonts w:cs="Traditional Arabic" w:hint="cs"/>
          <w:sz w:val="32"/>
          <w:szCs w:val="32"/>
          <w:rtl/>
        </w:rPr>
        <w:t>ما ظاهرة،مع إمكان أن يكون الباطن بخلافه،</w:t>
      </w:r>
      <w:r w:rsidRPr="005E6056">
        <w:rPr>
          <w:rFonts w:cs="Traditional Arabic" w:hint="cs"/>
          <w:sz w:val="32"/>
          <w:szCs w:val="32"/>
          <w:rtl/>
        </w:rPr>
        <w:t>لم</w:t>
      </w:r>
      <w:r>
        <w:rPr>
          <w:rFonts w:cs="Traditional Arabic" w:hint="cs"/>
          <w:sz w:val="32"/>
          <w:szCs w:val="32"/>
          <w:rtl/>
        </w:rPr>
        <w:t xml:space="preserve"> تقبل، ويتوجه هذا في الأب ونحوه</w:t>
      </w:r>
    </w:p>
  </w:footnote>
  <w:footnote w:id="1188">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كالمقتول وليه على القاتل، وغير ذلك من أسباب العداوة، لأنها تورث التهمة فتمنع الشهادة. </w:t>
      </w:r>
    </w:p>
  </w:footnote>
  <w:footnote w:id="1189">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لأن ليس فيه ذريعة إلى بلوغ غرضه، وتشفيه من عدوه.</w:t>
      </w:r>
    </w:p>
  </w:footnote>
  <w:footnote w:id="1190">
    <w:p w:rsidR="00E901EB" w:rsidRPr="005E6056" w:rsidRDefault="00E901EB" w:rsidP="005E1297">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قال ابن القيم: أما في الزنا فبالنص والإجماع: وأما اللواط فقالت طائفة: هو مقيس عليه في نصاب الشهادة، كما أنه مقيس عليه في الحد، وقالت طائفة: هو داخل في حد الزنا، لأنه وطء في فرج محرم، وقالت طائفة: بل هو أولى بالحد من الزنا، فإنه وطء فرج لا يستباح بحال، والداعي إليه قوي، فهو أولى بوجوب الحد، فيكون نصابه نصاب حد الزنا.</w:t>
      </w:r>
    </w:p>
    <w:p w:rsidR="00E901EB" w:rsidRPr="005E6056" w:rsidRDefault="00E901EB" w:rsidP="005E6056">
      <w:pPr>
        <w:pStyle w:val="ae"/>
        <w:rPr>
          <w:rFonts w:cs="Traditional Arabic"/>
          <w:sz w:val="32"/>
          <w:szCs w:val="32"/>
          <w:rtl/>
        </w:rPr>
      </w:pPr>
      <w:r w:rsidRPr="005E6056">
        <w:rPr>
          <w:rFonts w:cs="Traditional Arabic" w:hint="cs"/>
          <w:sz w:val="32"/>
          <w:szCs w:val="32"/>
          <w:rtl/>
        </w:rPr>
        <w:t>قال: وبالجملة فلا خلاف بين من أوجب عليه حد الزنا، أو الرجم بكل حال، أنه لا بد فيه من أربعة شهود، أو إقرار.</w:t>
      </w:r>
    </w:p>
  </w:footnote>
  <w:footnote w:id="1191">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لحديث حتى يشهد ثلاثة م</w:t>
      </w:r>
      <w:r>
        <w:rPr>
          <w:rFonts w:cs="Traditional Arabic" w:hint="cs"/>
          <w:sz w:val="32"/>
          <w:szCs w:val="32"/>
          <w:rtl/>
        </w:rPr>
        <w:t>ن ذوي الحجى من قومه،</w:t>
      </w:r>
      <w:r w:rsidRPr="005E6056">
        <w:rPr>
          <w:rFonts w:cs="Traditional Arabic" w:hint="cs"/>
          <w:sz w:val="32"/>
          <w:szCs w:val="32"/>
          <w:rtl/>
        </w:rPr>
        <w:t>لقد أصابت فلانا فاقه رواه مسلم.</w:t>
      </w:r>
    </w:p>
  </w:footnote>
  <w:footnote w:id="1192">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وقال الوزير: اتفقوا على أن النساء، لا تقبل شهاتهن، في الحدود والقصاص.</w:t>
      </w:r>
    </w:p>
  </w:footnote>
  <w:footnote w:id="1193">
    <w:p w:rsidR="00E901EB" w:rsidRDefault="00E901EB" w:rsidP="008008EB">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)وقال ابن القيم: في حديث عمرو بن شعيب، إذا أقامت شاهدا واحدا على الطلاق، فإن حلف الزوج أنه لم يطلق، لم يقض عليه وإن لم يحلف حلفت المرأة ويقضى عليه، وقد احتج به الأئمة، وذلك لأن الرجل أعلم بنفسه هل طلق أولا، وهو أحفظ لما وقع منه، وإذا نكل، وقام الشاهد الواحد، وحلفت المرأة، كان دليلا ظاهرا على صدقها، قال: ولا شيء أحسن، ولا أقوى من هذه الحكومة</w:t>
      </w:r>
      <w:r>
        <w:rPr>
          <w:rFonts w:cs="Traditional Arabic" w:hint="cs"/>
          <w:sz w:val="32"/>
          <w:szCs w:val="32"/>
          <w:rtl/>
        </w:rPr>
        <w:t xml:space="preserve"> </w:t>
      </w:r>
      <w:r w:rsidRPr="005E6056">
        <w:rPr>
          <w:rFonts w:cs="Traditional Arabic" w:hint="cs"/>
          <w:sz w:val="32"/>
          <w:szCs w:val="32"/>
          <w:rtl/>
        </w:rPr>
        <w:t xml:space="preserve">ورجعة </w:t>
      </w:r>
      <w:r>
        <w:rPr>
          <w:rFonts w:cs="Traditional Arabic" w:hint="cs"/>
          <w:sz w:val="32"/>
          <w:szCs w:val="32"/>
          <w:rtl/>
        </w:rPr>
        <w:t xml:space="preserve"> </w:t>
      </w:r>
    </w:p>
    <w:p w:rsidR="00E901EB" w:rsidRPr="005E6056" w:rsidRDefault="00E901EB" w:rsidP="008008EB">
      <w:pPr>
        <w:pStyle w:val="ae"/>
        <w:rPr>
          <w:rFonts w:cs="Traditional Arabic"/>
          <w:sz w:val="32"/>
          <w:szCs w:val="32"/>
          <w:rtl/>
        </w:rPr>
      </w:pPr>
      <w:r>
        <w:rPr>
          <w:rFonts w:cs="Traditional Arabic" w:hint="cs"/>
          <w:sz w:val="32"/>
          <w:szCs w:val="32"/>
          <w:rtl/>
        </w:rPr>
        <w:t>قال في الاختيارات،</w:t>
      </w:r>
      <w:r w:rsidRPr="005E6056">
        <w:rPr>
          <w:rFonts w:cs="Traditional Arabic" w:hint="cs"/>
          <w:sz w:val="32"/>
          <w:szCs w:val="32"/>
          <w:rtl/>
        </w:rPr>
        <w:t>والصحيح قبول شهادة النساء في الرجعة فإن حضورهن عند الرجعة أي</w:t>
      </w:r>
      <w:r>
        <w:rPr>
          <w:rFonts w:cs="Traditional Arabic" w:hint="cs"/>
          <w:sz w:val="32"/>
          <w:szCs w:val="32"/>
          <w:rtl/>
        </w:rPr>
        <w:t>سر من حضورهن عند كتابة الوثائق،</w:t>
      </w:r>
      <w:r w:rsidRPr="005E6056">
        <w:rPr>
          <w:rFonts w:cs="Traditional Arabic" w:hint="cs"/>
          <w:sz w:val="32"/>
          <w:szCs w:val="32"/>
          <w:rtl/>
        </w:rPr>
        <w:t>وفي مغنى ذوي الأفهام، وتقبل في النشوز، لأنه مما لا يطلع عليه الرجال غالبا.</w:t>
      </w:r>
    </w:p>
  </w:footnote>
  <w:footnote w:id="1194">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w:t>
      </w:r>
      <w:r w:rsidRPr="005E6056">
        <w:rPr>
          <w:rFonts w:cs="Traditional Arabic" w:hint="cs"/>
          <w:sz w:val="32"/>
          <w:szCs w:val="32"/>
          <w:rtl/>
        </w:rPr>
        <w:t>وخلع أي فلا يقبل إلا رجلان، وفي المقنع، إن ادعى رجل الخلع قبل فيه رجل وامرأتان، قطع به الأكثر، وإن ادعته المرأة لم يقبل فيه إلا رجلان قال في الإنصاف: بلا نزاع، ونسب، على أن هذا أخوه ونحوه، وولاء على أن هذا مولاه.</w:t>
      </w:r>
    </w:p>
  </w:footnote>
  <w:footnote w:id="1195">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يعني النكاح، وما عطف عليه، قال ابن القيم: وتنازعوا في العتق،و الوكالة في المال، والإيصاء إليه فيه، ودعوى قتل الكافر لاستحقاق سلبه، ودعوى الأسير الإسلام لمنع رقه، وجناية الخطأ والعمد، الت</w:t>
      </w:r>
      <w:r>
        <w:rPr>
          <w:rFonts w:cs="Traditional Arabic" w:hint="cs"/>
          <w:sz w:val="32"/>
          <w:szCs w:val="32"/>
          <w:rtl/>
        </w:rPr>
        <w:t>ي لا قود فيها، والنكاح والرجعة،</w:t>
      </w:r>
      <w:r w:rsidRPr="005E6056">
        <w:rPr>
          <w:rFonts w:cs="Traditional Arabic" w:hint="cs"/>
          <w:sz w:val="32"/>
          <w:szCs w:val="32"/>
          <w:rtl/>
        </w:rPr>
        <w:t>هل يقبل فيه رجل وامرأتان، أم لا بد من رجلين، على قولين هما روايتان عن أحمد.</w:t>
      </w:r>
    </w:p>
    <w:p w:rsidR="00E901EB" w:rsidRPr="005E6056" w:rsidRDefault="00E901EB" w:rsidP="005E6056">
      <w:pPr>
        <w:pStyle w:val="ae"/>
        <w:rPr>
          <w:rFonts w:cs="Traditional Arabic"/>
          <w:sz w:val="32"/>
          <w:szCs w:val="32"/>
          <w:rtl/>
        </w:rPr>
      </w:pPr>
      <w:r w:rsidRPr="005E6056">
        <w:rPr>
          <w:rFonts w:cs="Traditional Arabic" w:hint="cs"/>
          <w:sz w:val="32"/>
          <w:szCs w:val="32"/>
          <w:rtl/>
        </w:rPr>
        <w:t>قال: وقد استقرت الشريعة، على أن شهادة المرأة نصف شهادة الرجل، فالمرأتان في الشهادة، كالرجل الواحد، هذا أولى، فإن حضور النساء عند الرجعة أيسر من حضورهن عند كتابة الوثائق، بالديون وكذا حضورهن عند الوصية وقت الموت، فإذا سوغ فيها فهنا أولى، يوضحه، أنه قد شرع في الوصية، استشهاد آخرين، من غير المسلمين، عند الحاجة، فلأن يجوز استشهاد رجل وامرأتين بطريق الأولى والأحرى.</w:t>
      </w:r>
    </w:p>
    <w:p w:rsidR="00E901EB" w:rsidRPr="005E6056" w:rsidRDefault="00E901EB" w:rsidP="00A31BB0">
      <w:pPr>
        <w:pStyle w:val="ae"/>
        <w:rPr>
          <w:rFonts w:cs="Traditional Arabic"/>
          <w:sz w:val="32"/>
          <w:szCs w:val="32"/>
          <w:rtl/>
        </w:rPr>
      </w:pPr>
      <w:r w:rsidRPr="005E6056">
        <w:rPr>
          <w:rFonts w:cs="Traditional Arabic" w:hint="cs"/>
          <w:sz w:val="32"/>
          <w:szCs w:val="32"/>
          <w:rtl/>
        </w:rPr>
        <w:t>وقال في المرأة شهادتها بنصف شهادة الرجل، ولم يقيد، وقال للمدعي شاهداك أو يمينه وقد ع</w:t>
      </w:r>
      <w:r w:rsidRPr="005E6056">
        <w:rPr>
          <w:rFonts w:cs="Traditional Arabic" w:hint="cs"/>
          <w:sz w:val="32"/>
          <w:szCs w:val="32"/>
          <w:rtl/>
          <w:lang w:bidi="ar-EG"/>
        </w:rPr>
        <w:t>ـ</w:t>
      </w:r>
      <w:r w:rsidRPr="005E6056">
        <w:rPr>
          <w:rFonts w:cs="Traditional Arabic" w:hint="cs"/>
          <w:sz w:val="32"/>
          <w:szCs w:val="32"/>
          <w:rtl/>
        </w:rPr>
        <w:t>رف أنه ل</w:t>
      </w:r>
      <w:r w:rsidRPr="005E6056">
        <w:rPr>
          <w:rFonts w:cs="Traditional Arabic" w:hint="cs"/>
          <w:sz w:val="32"/>
          <w:szCs w:val="32"/>
          <w:rtl/>
          <w:lang w:bidi="ar-EG"/>
        </w:rPr>
        <w:t>ـ</w:t>
      </w:r>
      <w:r w:rsidRPr="005E6056">
        <w:rPr>
          <w:rFonts w:cs="Traditional Arabic" w:hint="cs"/>
          <w:sz w:val="32"/>
          <w:szCs w:val="32"/>
          <w:rtl/>
        </w:rPr>
        <w:t>وأتى برجل وام</w:t>
      </w:r>
      <w:r w:rsidRPr="005E6056">
        <w:rPr>
          <w:rFonts w:cs="Traditional Arabic" w:hint="cs"/>
          <w:sz w:val="32"/>
          <w:szCs w:val="32"/>
          <w:rtl/>
          <w:lang w:bidi="ar-EG"/>
        </w:rPr>
        <w:t>ـ</w:t>
      </w:r>
      <w:r w:rsidRPr="005E6056">
        <w:rPr>
          <w:rFonts w:cs="Traditional Arabic" w:hint="cs"/>
          <w:sz w:val="32"/>
          <w:szCs w:val="32"/>
          <w:rtl/>
        </w:rPr>
        <w:t>رأتين حكم ل</w:t>
      </w:r>
      <w:r w:rsidRPr="005E6056">
        <w:rPr>
          <w:rFonts w:cs="Traditional Arabic" w:hint="cs"/>
          <w:sz w:val="32"/>
          <w:szCs w:val="32"/>
          <w:rtl/>
          <w:lang w:bidi="ar-EG"/>
        </w:rPr>
        <w:t>ـ</w:t>
      </w:r>
      <w:r>
        <w:rPr>
          <w:rFonts w:cs="Traditional Arabic" w:hint="cs"/>
          <w:sz w:val="32"/>
          <w:szCs w:val="32"/>
          <w:rtl/>
        </w:rPr>
        <w:t>ه،</w:t>
      </w:r>
      <w:r w:rsidRPr="005E6056">
        <w:rPr>
          <w:rFonts w:cs="Traditional Arabic" w:hint="cs"/>
          <w:sz w:val="32"/>
          <w:szCs w:val="32"/>
          <w:rtl/>
        </w:rPr>
        <w:t>ول</w:t>
      </w:r>
      <w:r w:rsidRPr="005E6056">
        <w:rPr>
          <w:rFonts w:cs="Traditional Arabic" w:hint="cs"/>
          <w:sz w:val="32"/>
          <w:szCs w:val="32"/>
          <w:rtl/>
          <w:lang w:bidi="ar-EG"/>
        </w:rPr>
        <w:t>ـ</w:t>
      </w:r>
      <w:r w:rsidRPr="005E6056">
        <w:rPr>
          <w:rFonts w:cs="Traditional Arabic" w:hint="cs"/>
          <w:sz w:val="32"/>
          <w:szCs w:val="32"/>
          <w:rtl/>
        </w:rPr>
        <w:t xml:space="preserve">و لم يأت </w:t>
      </w:r>
      <w:r>
        <w:rPr>
          <w:rFonts w:cs="Traditional Arabic" w:hint="cs"/>
          <w:sz w:val="32"/>
          <w:szCs w:val="32"/>
          <w:rtl/>
        </w:rPr>
        <w:t>المدعي بحجة،حلف المدعى عليه،</w:t>
      </w:r>
      <w:r w:rsidRPr="005E6056">
        <w:rPr>
          <w:rFonts w:cs="Traditional Arabic" w:hint="cs"/>
          <w:sz w:val="32"/>
          <w:szCs w:val="32"/>
          <w:rtl/>
        </w:rPr>
        <w:t>وأن المقصود بالشهادة أن يعلم بها ثبوت المشهود به، وأنه حق، فإذا عقلت المرأة وحفظت، وكانت ممن يوثق بدينها فإن المقصود حاصل بخبرها، ولهذا تقبل شهادتها في مواضع.</w:t>
      </w:r>
    </w:p>
    <w:p w:rsidR="00E901EB" w:rsidRPr="005E6056" w:rsidRDefault="00E901EB" w:rsidP="005E6056">
      <w:pPr>
        <w:pStyle w:val="ae"/>
        <w:rPr>
          <w:rFonts w:cs="Traditional Arabic"/>
          <w:sz w:val="32"/>
          <w:szCs w:val="32"/>
          <w:rtl/>
        </w:rPr>
      </w:pPr>
      <w:r w:rsidRPr="005E6056">
        <w:rPr>
          <w:rFonts w:cs="Traditional Arabic" w:hint="cs"/>
          <w:sz w:val="32"/>
          <w:szCs w:val="32"/>
          <w:rtl/>
        </w:rPr>
        <w:t>قال شيخنا: ولو قيل يحكم بشهادة امرأة، ويمين الطالب لكان متوجها فالطريق التي يحكم بها الحاكم، أوسع من الطرق، التي أرشد الله صاحب الحق، إلى أن يحفظ حقه بها، قال: وهذا أصل عظيم، يجب أن يعرف، غلط كثير من الناس فيه.</w:t>
      </w:r>
    </w:p>
  </w:footnote>
  <w:footnote w:id="1196">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وكذا الشراء، وتوابع البيع والشراء، من اشتراط صفة في المبيع، أو نقد غير نقد البلد.</w:t>
      </w:r>
    </w:p>
  </w:footnote>
  <w:footnote w:id="1197">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وكذا العواري، والودائع، والصلح، والإقرار بالمال، أو ما يوجب المال.</w:t>
      </w:r>
    </w:p>
  </w:footnote>
  <w:footnote w:id="1198">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وكذا الوقف على معين أوله، وظاهره: أن الوصية، وكذا الوقف، إذا كانا لجهة عامة، كالفقراء والمساكين، لا يكتفي فيها بشاهد ويمين لإمكان اليمين من المدعي، إذا كان معينا، وأما الجهة المطلقة، فلا يمكن اليمين فيها، وإن حلف واحد منهم لم يسر حكم يمينه إلى غيره، فلو أمكن حلف الجمع في الوصية </w:t>
      </w:r>
      <w:r w:rsidRPr="005E6056">
        <w:rPr>
          <w:rFonts w:cs="Traditional Arabic"/>
          <w:sz w:val="32"/>
          <w:szCs w:val="32"/>
          <w:rtl/>
          <w:lang w:bidi="ar-EG"/>
        </w:rPr>
        <w:br/>
      </w:r>
      <w:r w:rsidRPr="005E6056">
        <w:rPr>
          <w:rFonts w:cs="Traditional Arabic" w:hint="cs"/>
          <w:sz w:val="32"/>
          <w:szCs w:val="32"/>
          <w:rtl/>
        </w:rPr>
        <w:t>والوقف بأن يوصي أو يوقف على فقراء محلة معينة، يمكن حصرهم ثبت الوقف بشاهد وأيمانهم ولو انتقل الوقف إلى من بعدهم، لم يمنع ذلك ثبوته بشهادة المعينين أولا، كمالو وقف على زيد، ثم على الفقراء، ثبت بشهادته، وانتقل إلى من بعده بحكم ثبوته الأول، ضمنا وتبعا.</w:t>
      </w:r>
    </w:p>
  </w:footnote>
  <w:footnote w:id="1199">
    <w:p w:rsidR="00E901EB" w:rsidRPr="005E6056" w:rsidRDefault="00E901EB" w:rsidP="00A31BB0">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 xml:space="preserve">) باتفاق المسلمين، </w:t>
      </w:r>
      <w:r w:rsidRPr="005E6056">
        <w:rPr>
          <w:rFonts w:cs="Traditional Arabic" w:hint="cs"/>
          <w:sz w:val="32"/>
          <w:szCs w:val="32"/>
          <w:rtl/>
        </w:rPr>
        <w:t>وقال ابن القيم: اتفق المسلمون على أنه يقبل في الأموال، رجل وامرأتان، وكذا توابعها من البيع والأجل فيه، والخيار فيه، والرهن، والوصية للمعين وهبته والوقف عليه، وضمان المال وإتلافه ودعوى رق مجهول النسب، وتسمية المهر وتسمية عوض الخلع.</w:t>
      </w:r>
    </w:p>
  </w:footnote>
  <w:footnote w:id="1200">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وقبل ما ذكر قوله: </w:t>
      </w:r>
      <w:r w:rsidRPr="005E6056">
        <w:rPr>
          <w:rFonts w:ascii="AGA Arabesque" w:hAnsi="AGA Arabesque" w:cs="Traditional Arabic"/>
          <w:sz w:val="32"/>
          <w:szCs w:val="32"/>
          <w:lang w:bidi="ar-EG"/>
        </w:rPr>
        <w:t></w:t>
      </w:r>
      <w:r w:rsidRPr="005E6056">
        <w:rPr>
          <w:rFonts w:cs="Traditional Arabic"/>
          <w:bCs/>
          <w:spacing w:val="4"/>
          <w:sz w:val="32"/>
          <w:szCs w:val="32"/>
          <w:rtl/>
        </w:rPr>
        <w:t>وَاسْتَشْهِدُوا شَهِيدَيْنِ مِنْ رِجَالِكُمْ</w:t>
      </w:r>
      <w:r w:rsidRPr="005E6056">
        <w:rPr>
          <w:rFonts w:ascii="AGA Arabesque" w:hAnsi="AGA Arabesque" w:cs="Traditional Arabic"/>
          <w:bCs/>
          <w:spacing w:val="4"/>
          <w:sz w:val="32"/>
          <w:szCs w:val="32"/>
          <w:lang w:bidi="ar-EG"/>
        </w:rPr>
        <w:t></w:t>
      </w:r>
      <w:r w:rsidRPr="005E6056">
        <w:rPr>
          <w:rFonts w:cs="Traditional Arabic" w:hint="cs"/>
          <w:sz w:val="32"/>
          <w:szCs w:val="32"/>
          <w:rtl/>
        </w:rPr>
        <w:t xml:space="preserve"> قالوا: والآية وإن كانت في الدين، فدخل قياسا، المواريث، والودائع والغصوب، وسائر الأموال وتقدم أن هذا في الاستشهاد لا في الحكم.</w:t>
      </w:r>
    </w:p>
  </w:footnote>
  <w:footnote w:id="1201">
    <w:p w:rsidR="00E901EB" w:rsidRPr="005E6056" w:rsidRDefault="00E901EB" w:rsidP="00A31BB0">
      <w:pPr>
        <w:pStyle w:val="ae"/>
        <w:rPr>
          <w:rFonts w:cs="Traditional Arabic"/>
          <w:sz w:val="32"/>
          <w:szCs w:val="32"/>
          <w:rtl/>
          <w:lang w:bidi="ar-EG"/>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قال ابن القيم: لم يقل تعالى احكموا بشهادة رجلين، فإن لم يكونا رجلين فرجل وامرأتان، وقد جعل سبحانه المرأة على النصف من الرجل، في عدة أحكام أحدها: هذا، والثاني في الميراث، والثالث في الدية، والرابع في العقيقة، والخامس في العتق.</w:t>
      </w:r>
    </w:p>
    <w:p w:rsidR="00E901EB" w:rsidRPr="005E6056" w:rsidRDefault="00E901EB" w:rsidP="005E6056">
      <w:pPr>
        <w:pStyle w:val="ae"/>
        <w:rPr>
          <w:rFonts w:cs="Traditional Arabic"/>
          <w:sz w:val="32"/>
          <w:szCs w:val="32"/>
          <w:rtl/>
        </w:rPr>
      </w:pPr>
      <w:r w:rsidRPr="005E6056">
        <w:rPr>
          <w:rFonts w:cs="Traditional Arabic" w:hint="cs"/>
          <w:sz w:val="32"/>
          <w:szCs w:val="32"/>
          <w:rtl/>
        </w:rPr>
        <w:t xml:space="preserve">وقوله: </w:t>
      </w:r>
      <w:r w:rsidRPr="005E6056">
        <w:rPr>
          <w:rFonts w:ascii="AGA Arabesque" w:hAnsi="AGA Arabesque" w:cs="Traditional Arabic"/>
          <w:sz w:val="32"/>
          <w:szCs w:val="32"/>
          <w:lang w:bidi="ar-EG"/>
        </w:rPr>
        <w:t></w:t>
      </w:r>
      <w:r w:rsidRPr="005E6056">
        <w:rPr>
          <w:rFonts w:cs="Traditional Arabic"/>
          <w:bCs/>
          <w:spacing w:val="4"/>
          <w:sz w:val="32"/>
          <w:szCs w:val="32"/>
          <w:rtl/>
        </w:rPr>
        <w:t>أَنْ تَضِلَّ إِحْدَاهُمَا فَتُذَكِّرَ إِحْدَاهُمَا الأُخْرَى</w:t>
      </w:r>
      <w:r w:rsidRPr="005E6056">
        <w:rPr>
          <w:rFonts w:ascii="AGA Arabesque" w:hAnsi="AGA Arabesque" w:cs="Traditional Arabic"/>
          <w:bCs/>
          <w:spacing w:val="4"/>
          <w:sz w:val="32"/>
          <w:szCs w:val="32"/>
          <w:lang w:bidi="ar-EG"/>
        </w:rPr>
        <w:t></w:t>
      </w:r>
      <w:r w:rsidRPr="005E6056">
        <w:rPr>
          <w:rFonts w:cs="Traditional Arabic" w:hint="cs"/>
          <w:sz w:val="32"/>
          <w:szCs w:val="32"/>
          <w:rtl/>
        </w:rPr>
        <w:t xml:space="preserve"> إن ضلت وذلك لضعف العقل، فلا تقوم مقام الرجل، وفي منع قبولها بالكلية إضاعة لكثير من الحقوق، وتعطيل لها، فضم إليها في الشهادة نظيرتها، لتذكرها إذا نسيت فتقوم شهادة المرأتين مقام شهادة الرجل، ويقع من العلم ما يقع بشهادة الرجل، قال: فما كان فيه من الشهادات، لا يخاف فيه الضلال في العادة، لم تكن فيه على نصف الرجل.</w:t>
      </w:r>
    </w:p>
  </w:footnote>
  <w:footnote w:id="1202">
    <w:p w:rsidR="00E901EB" w:rsidRPr="005E6056" w:rsidRDefault="00E901EB" w:rsidP="00A31BB0">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قال ابن القيم: الحكم بالشاهد واليمين، حكم بكتاب الله، فإن الله أمر بالحكم بالحق، والرسول </w:t>
      </w:r>
      <w:r w:rsidRPr="005E6056">
        <w:rPr>
          <w:rFonts w:cs="Traditional Arabic"/>
          <w:sz w:val="32"/>
          <w:szCs w:val="32"/>
          <w:rtl/>
        </w:rPr>
        <w:t>صلى الله عليه وسلم</w:t>
      </w:r>
      <w:r w:rsidRPr="005E6056">
        <w:rPr>
          <w:rFonts w:cs="Traditional Arabic" w:hint="cs"/>
          <w:sz w:val="32"/>
          <w:szCs w:val="32"/>
          <w:rtl/>
        </w:rPr>
        <w:t xml:space="preserve"> وأصحابه حكموا به، ولا يحكمون بباطل، وقال تعالى: </w:t>
      </w:r>
      <w:r w:rsidRPr="005E6056">
        <w:rPr>
          <w:rFonts w:ascii="AGA Arabesque" w:hAnsi="AGA Arabesque" w:cs="Traditional Arabic"/>
          <w:sz w:val="32"/>
          <w:szCs w:val="32"/>
          <w:lang w:bidi="ar-EG"/>
        </w:rPr>
        <w:t></w:t>
      </w:r>
      <w:r w:rsidRPr="005E6056">
        <w:rPr>
          <w:rFonts w:cs="Traditional Arabic"/>
          <w:bCs/>
          <w:spacing w:val="4"/>
          <w:sz w:val="32"/>
          <w:szCs w:val="32"/>
          <w:rtl/>
        </w:rPr>
        <w:t>وَأَنِ احْكُمْ بَيْنَهُمْ بِمَا أَنْزَلَ اللهُ</w:t>
      </w:r>
      <w:r w:rsidRPr="005E6056">
        <w:rPr>
          <w:rFonts w:ascii="AGA Arabesque" w:hAnsi="AGA Arabesque" w:cs="Traditional Arabic"/>
          <w:bCs/>
          <w:spacing w:val="4"/>
          <w:sz w:val="32"/>
          <w:szCs w:val="32"/>
          <w:lang w:bidi="ar-EG"/>
        </w:rPr>
        <w:t></w:t>
      </w:r>
      <w:r w:rsidRPr="005E6056">
        <w:rPr>
          <w:rFonts w:cs="Traditional Arabic" w:hint="cs"/>
          <w:sz w:val="32"/>
          <w:szCs w:val="32"/>
          <w:rtl/>
        </w:rPr>
        <w:t xml:space="preserve"> وهو مما حكم به، فهو عدل مأمور به، ولا يعارض اليمين على المدعى عليه، فإن المراد به إذا لم يكن مع المدعي إلا مجرد الدعوى، فإنه لا يقضي له بمجرد الدعوى، فأما إذا ترجح جانبه بشاهد أو لوث أو غيره، لم يقض له بمجرد دعواه، بل الشاهد المجتمع من ترجيح جانبه ومن اليمين.</w:t>
      </w:r>
    </w:p>
  </w:footnote>
  <w:footnote w:id="1203">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وقال ابن القيم: من شرطها تقدم الشهادة عليه اهـ فيشهد الشاهد أولا، ثم يحلف صاحب اليمين، وقال: إذا عدمت امرأتان قامت اليمين مقامها والشاهد واليمين سكت عنه القرآن، وفسرته السنة، ولم يوجب الله على الحكام، أن لا يحكموا إلا بشاهدين أصلا، وإنما أمر صاحب الحق أن يحفظ حقه بشاهدين أو بشاهد وامرأتين، وهذا لا يدل على أن الحاكم لا يحكم بأقل من ذلك بل حكم النبي </w:t>
      </w:r>
      <w:r w:rsidRPr="005E6056">
        <w:rPr>
          <w:rFonts w:cs="Traditional Arabic"/>
          <w:sz w:val="32"/>
          <w:szCs w:val="32"/>
          <w:rtl/>
        </w:rPr>
        <w:t>صلى الله عليه وسلم</w:t>
      </w:r>
      <w:r w:rsidRPr="005E6056">
        <w:rPr>
          <w:rFonts w:cs="Traditional Arabic" w:hint="cs"/>
          <w:sz w:val="32"/>
          <w:szCs w:val="32"/>
          <w:rtl/>
        </w:rPr>
        <w:t xml:space="preserve"> بالشاهد واليمين وبالشاهد فقط، رواه أبو داود وغيره.</w:t>
      </w:r>
    </w:p>
    <w:p w:rsidR="00E901EB" w:rsidRPr="005E6056" w:rsidRDefault="00E901EB" w:rsidP="005E6056">
      <w:pPr>
        <w:pStyle w:val="ae"/>
        <w:rPr>
          <w:rFonts w:cs="Traditional Arabic"/>
          <w:sz w:val="32"/>
          <w:szCs w:val="32"/>
          <w:rtl/>
        </w:rPr>
      </w:pPr>
      <w:r w:rsidRPr="005E6056">
        <w:rPr>
          <w:rFonts w:cs="Traditional Arabic" w:hint="cs"/>
          <w:sz w:val="32"/>
          <w:szCs w:val="32"/>
          <w:rtl/>
        </w:rPr>
        <w:t xml:space="preserve">وقد ذهب طائفة من قضاة السلف العادلين، إلى الحكم بشهادة الواحد، إذا ظهر صدقه من غير يمين، وعدل النبي </w:t>
      </w:r>
      <w:r w:rsidRPr="005E6056">
        <w:rPr>
          <w:rFonts w:cs="Traditional Arabic"/>
          <w:sz w:val="32"/>
          <w:szCs w:val="32"/>
          <w:rtl/>
        </w:rPr>
        <w:t>صلى الله عليه وسلم</w:t>
      </w:r>
      <w:r w:rsidRPr="005E6056">
        <w:rPr>
          <w:rFonts w:cs="Traditional Arabic" w:hint="cs"/>
          <w:sz w:val="32"/>
          <w:szCs w:val="32"/>
          <w:rtl/>
        </w:rPr>
        <w:t xml:space="preserve"> شهادة خزيمة بشهادة رجلين، وقبل شهادة الأعرابي على الهلال، وأجاز شهادة والواحد في قصة السلب، ولا استحلفه وهو الصواب، ولا معارض لهذه السنة، ولا مسوغ لتركها، والبينة تطلق على الشاهد الواحد، وصوبه.</w:t>
      </w:r>
    </w:p>
  </w:footnote>
  <w:footnote w:id="1204">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قالوا: لأن النساء لا تقبل شهادتهن في ذلك منفردات، وقال ابن القيم: الحكم بشهادة امرأتين، ويمين المدعي في الأموال، وحقوقها هو مذهب مالك وأحد الوجهين في مذهب أحمد حكاه شيخنا واختاره وظاهر القرآن والسنة، ويدل على صحة هذا القول، فإن الله أقام المرأتين مقام الرجل، والنبي </w:t>
      </w:r>
      <w:r w:rsidRPr="005E6056">
        <w:rPr>
          <w:rFonts w:cs="Traditional Arabic"/>
          <w:sz w:val="32"/>
          <w:szCs w:val="32"/>
          <w:rtl/>
        </w:rPr>
        <w:t>صلى الله عليه وسلم</w:t>
      </w:r>
      <w:r w:rsidRPr="005E6056">
        <w:rPr>
          <w:rFonts w:cs="Traditional Arabic" w:hint="cs"/>
          <w:sz w:val="32"/>
          <w:szCs w:val="32"/>
          <w:rtl/>
        </w:rPr>
        <w:t xml:space="preserve"> قال في الحديث الصحيح أليس شهادة المرأتين مثل شهادة الرجل؟ ولا في القرآن ولا في السنة، ولا في الإجماع ما يمنع من ذلك، بل القياس الصحيح يقتضيه.</w:t>
      </w:r>
    </w:p>
  </w:footnote>
  <w:footnote w:id="1205">
    <w:p w:rsidR="00E901EB" w:rsidRPr="005E6056" w:rsidRDefault="00E901EB" w:rsidP="00A31BB0">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)وقال الوزير: اتفقوا على أنه تقبل شهادتين، فيما لا يطلع عليه الرجال، كالولادة، والرضاع، والبكارة وعيوب ال</w:t>
      </w:r>
      <w:r>
        <w:rPr>
          <w:rFonts w:cs="Traditional Arabic" w:hint="cs"/>
          <w:sz w:val="32"/>
          <w:szCs w:val="32"/>
          <w:rtl/>
        </w:rPr>
        <w:t>نساء، وما يخفى على الرجال غالبا</w:t>
      </w:r>
      <w:r w:rsidRPr="005E6056">
        <w:rPr>
          <w:rFonts w:cs="Traditional Arabic" w:hint="cs"/>
          <w:sz w:val="32"/>
          <w:szCs w:val="32"/>
          <w:rtl/>
        </w:rPr>
        <w:t>.</w:t>
      </w:r>
    </w:p>
  </w:footnote>
  <w:footnote w:id="1206">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رواه الدارقطني، والبيهقي وغيرهما، من حديث أبي عبد الرحمن المدائني وهو مجهول، عن الأعمش، عن أبي وائل عن حذيفة، وروي عن علي، أنه أجاز شهادة القابلة، ولا يثبت قال الشافعي: لو ثبت عنه صرنا إليه، ولكن يأتي حديث عقبة ولأنه في معنى يثبت بقول النساء المنفردات فلا يشترط فيه العدد.</w:t>
      </w:r>
    </w:p>
  </w:footnote>
  <w:footnote w:id="1207">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)قال ابن القيم:لا يعرف له إسناد وقال:</w:t>
      </w:r>
      <w:r w:rsidRPr="005E6056">
        <w:rPr>
          <w:rFonts w:cs="Traditional Arabic" w:hint="cs"/>
          <w:sz w:val="32"/>
          <w:szCs w:val="32"/>
          <w:rtl/>
        </w:rPr>
        <w:t>يجوز القضاء بشهادة النساء منفردات في غير الحدود والق</w:t>
      </w:r>
      <w:r>
        <w:rPr>
          <w:rFonts w:cs="Traditional Arabic" w:hint="cs"/>
          <w:sz w:val="32"/>
          <w:szCs w:val="32"/>
          <w:rtl/>
        </w:rPr>
        <w:t>صاص، عند جماعة من السلف والخلف،</w:t>
      </w:r>
      <w:r w:rsidRPr="005E6056">
        <w:rPr>
          <w:rFonts w:cs="Traditional Arabic" w:hint="cs"/>
          <w:sz w:val="32"/>
          <w:szCs w:val="32"/>
          <w:rtl/>
        </w:rPr>
        <w:t>وذكر أنه أرجح الأقوال، قال أحمد: تجوز شهادة المرأة الواحدة في الرضاع، على حديث عقبة وهو في الصحيحين.</w:t>
      </w:r>
    </w:p>
    <w:p w:rsidR="00E901EB" w:rsidRPr="005E6056" w:rsidRDefault="00E901EB" w:rsidP="00253751">
      <w:pPr>
        <w:pStyle w:val="ae"/>
        <w:rPr>
          <w:rFonts w:cs="Traditional Arabic"/>
          <w:sz w:val="32"/>
          <w:szCs w:val="32"/>
          <w:rtl/>
        </w:rPr>
      </w:pPr>
      <w:r w:rsidRPr="005E6056">
        <w:rPr>
          <w:rFonts w:cs="Traditional Arabic" w:hint="cs"/>
          <w:sz w:val="32"/>
          <w:szCs w:val="32"/>
          <w:rtl/>
        </w:rPr>
        <w:t xml:space="preserve">قال ابن القيم: فما كان لا يخاف فيه الضلال، في العادة، وتقبل فيه شهادتهن منفردات، إنما هو أشياء تراها بعينها، أو تلمسها بيدها، أو تسمعها بأذنها من غير توقف على عقل، </w:t>
      </w:r>
      <w:r>
        <w:rPr>
          <w:rFonts w:cs="Traditional Arabic" w:hint="cs"/>
          <w:sz w:val="32"/>
          <w:szCs w:val="32"/>
          <w:rtl/>
        </w:rPr>
        <w:t>فإن مثل هذا لا ينسى في العادة</w:t>
      </w:r>
      <w:r w:rsidRPr="005E6056">
        <w:rPr>
          <w:rFonts w:cs="Traditional Arabic" w:hint="cs"/>
          <w:sz w:val="32"/>
          <w:szCs w:val="32"/>
          <w:rtl/>
        </w:rPr>
        <w:t>.</w:t>
      </w:r>
    </w:p>
  </w:footnote>
  <w:footnote w:id="1208">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وظاهره بلا يمين، قال ابن القيم، بعد ما تقدم قريبا، والرجل فيه كالمرأة ولم يذكروا ههنا يمينا، وظاهر نص أحمد: أنه لا يفتقر إلى اليمين، والفرق بينه وبين الشاهد واليمين، حيث اعتبرت اليمين هناك، أن المغلب في هذا الباب هو الإخبار عن الأمور الغائبة، التي لا يطلع عليها الرجال، فاكتفى بشهادة النساء، وفي باب الشاهد واليمين، الشهادة على أمور ظاهرة، يطلع عليها الرجال في الغائب، فإذا انفرد بها الشاهد الواحد احتيج إلى تقويته باليمين.</w:t>
      </w:r>
    </w:p>
    <w:p w:rsidR="00E901EB" w:rsidRDefault="00E901EB" w:rsidP="005E6056">
      <w:pPr>
        <w:pStyle w:val="ae"/>
        <w:rPr>
          <w:rFonts w:cs="Traditional Arabic"/>
          <w:sz w:val="32"/>
          <w:szCs w:val="32"/>
          <w:rtl/>
        </w:rPr>
      </w:pPr>
      <w:r w:rsidRPr="005E6056">
        <w:rPr>
          <w:rFonts w:cs="Traditional Arabic" w:hint="cs"/>
          <w:sz w:val="32"/>
          <w:szCs w:val="32"/>
          <w:rtl/>
        </w:rPr>
        <w:t xml:space="preserve">وحكى ابن حزم: القول بتحليف الشهود، عن ابن وضاح، ومحمد بن بشر قال ابن القيم: وليس ببعيد، قد شرع تحليفهما من غير ملتنا، وقاله ابن عباس: فيمن شهدت بالرضاع، قال الشيخ: هذان الموضوعان قبل فيهما الكافر والمرأة للضرورة فقياسه، أن كل من قبلت شهادته للضرورة استحلف </w:t>
      </w:r>
    </w:p>
    <w:p w:rsidR="00E901EB" w:rsidRPr="005E6056" w:rsidRDefault="00E901EB" w:rsidP="005E6056">
      <w:pPr>
        <w:pStyle w:val="ae"/>
        <w:rPr>
          <w:rFonts w:cs="Traditional Arabic"/>
          <w:sz w:val="32"/>
          <w:szCs w:val="32"/>
          <w:rtl/>
        </w:rPr>
      </w:pPr>
      <w:r w:rsidRPr="005E6056">
        <w:rPr>
          <w:rFonts w:cs="Traditional Arabic" w:hint="cs"/>
          <w:sz w:val="32"/>
          <w:szCs w:val="32"/>
          <w:rtl/>
        </w:rPr>
        <w:t>قال ابن القيم: وإذا كان للحاكم أن يفرق الشهود، إذا ارتاب بهم، فأولى أن يحلفهم إذا ارتاب بهم.</w:t>
      </w:r>
    </w:p>
  </w:footnote>
  <w:footnote w:id="1209">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فلو أثبتنا قتل العمد، بشهادة رجل وامرأتين، أو بشهادة رجل ويمين المدعي، كنا أثبتنا قتل العمد، وإن قلنا الواجب القصاص، أو الدية ولم يتعين المال، إلا باختيار ورثة المقتول، فلو أوجبنا المال، كنا أوجبناه بدون اختيار الورثة وإن لم يختاروا الدية، كنا أثبتنا القصاص بدون نصاب شهادته، وهو لا يثبت بدونها، وإذا لم يثبت لم يثبت بدله، وهو المال.</w:t>
      </w:r>
    </w:p>
  </w:footnote>
  <w:footnote w:id="1210">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لأن السرقة توجب القطع والمال، فإذا قصرت البينة عن القطع، ثبت المال لكمال بينته.</w:t>
      </w:r>
    </w:p>
  </w:footnote>
  <w:footnote w:id="1211">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w:t>
      </w:r>
      <w:r w:rsidRPr="005E6056">
        <w:rPr>
          <w:rFonts w:cs="Traditional Arabic" w:hint="cs"/>
          <w:sz w:val="32"/>
          <w:szCs w:val="32"/>
          <w:rtl/>
        </w:rPr>
        <w:t>أي ثبت له العوض بدع</w:t>
      </w:r>
      <w:r>
        <w:rPr>
          <w:rFonts w:cs="Traditional Arabic" w:hint="cs"/>
          <w:sz w:val="32"/>
          <w:szCs w:val="32"/>
          <w:rtl/>
        </w:rPr>
        <w:t>واه المال عليها،</w:t>
      </w:r>
      <w:r w:rsidRPr="005E6056">
        <w:rPr>
          <w:rFonts w:cs="Traditional Arabic" w:hint="cs"/>
          <w:sz w:val="32"/>
          <w:szCs w:val="32"/>
          <w:rtl/>
        </w:rPr>
        <w:t>لأن بينة المال وهي رجل وامر</w:t>
      </w:r>
      <w:r>
        <w:rPr>
          <w:rFonts w:cs="Traditional Arabic" w:hint="cs"/>
          <w:sz w:val="32"/>
          <w:szCs w:val="32"/>
          <w:rtl/>
        </w:rPr>
        <w:t>أتان أورجل ويمينه ثابتة في ذلك</w:t>
      </w:r>
    </w:p>
  </w:footnote>
  <w:footnote w:id="1212">
    <w:p w:rsidR="00E901EB" w:rsidRPr="005E6056" w:rsidRDefault="00E901EB" w:rsidP="005E6056">
      <w:pPr>
        <w:pStyle w:val="ae"/>
        <w:rPr>
          <w:rFonts w:cs="Traditional Arabic"/>
          <w:sz w:val="32"/>
          <w:szCs w:val="32"/>
          <w:rtl/>
          <w:lang w:bidi="ar-EG"/>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بخلعها على مال، ثبت بتلك البينة.</w:t>
      </w:r>
    </w:p>
  </w:footnote>
  <w:footnote w:id="1213">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قال في الإنصاف: بلا نزاع لأن مقصودها الفسخ، وخلاصها من الزوج، </w:t>
      </w:r>
    </w:p>
    <w:p w:rsidR="00E901EB" w:rsidRPr="005E6056" w:rsidRDefault="00E901EB" w:rsidP="005E6056">
      <w:pPr>
        <w:pStyle w:val="ae"/>
        <w:rPr>
          <w:rFonts w:cs="Traditional Arabic"/>
          <w:sz w:val="32"/>
          <w:szCs w:val="32"/>
          <w:rtl/>
        </w:rPr>
      </w:pPr>
      <w:r w:rsidRPr="005E6056">
        <w:rPr>
          <w:rFonts w:cs="Traditional Arabic" w:hint="cs"/>
          <w:sz w:val="32"/>
          <w:szCs w:val="32"/>
          <w:rtl/>
        </w:rPr>
        <w:t xml:space="preserve">ولا يثبت بغير رجلين، وإن اختلفا في عوض الخلع، أو في الصداق، ثبت برجل وامرأتين، أو رجل ويمين المدعي، لأنه مال فثبت ببينته. </w:t>
      </w:r>
    </w:p>
  </w:footnote>
  <w:footnote w:id="1214">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من مال وقصاص، وحد وقذف ونحوها.</w:t>
      </w:r>
    </w:p>
  </w:footnote>
  <w:footnote w:id="1215">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والشهادة على الشهادة فيها شبهة لتطرق احتمال الغلط، والسهو، وكذب شهود الفرع فيها، مع احتمال ذلك في شهود الأصل، ولا حاجة إليها في الحد، لأن ستر صاحبه أولى من الشهادة عليه.</w:t>
      </w:r>
    </w:p>
  </w:footnote>
  <w:footnote w:id="1216">
    <w:p w:rsidR="00E901EB" w:rsidRPr="005E6056" w:rsidRDefault="00E901EB" w:rsidP="00DF532D">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)وعند الشيخ: وأقل من يوم كخبره.</w:t>
      </w:r>
    </w:p>
  </w:footnote>
  <w:footnote w:id="1217">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وإلا لم يحكم بها، فلا يكفي قوله: سمعت فلانا يقول: أقرض فلانا أو لفلان على فلان كذا، </w:t>
      </w:r>
    </w:p>
    <w:p w:rsidR="00E901EB" w:rsidRPr="005E6056" w:rsidRDefault="00E901EB" w:rsidP="00DF532D">
      <w:pPr>
        <w:pStyle w:val="ae"/>
        <w:rPr>
          <w:rFonts w:cs="Traditional Arabic"/>
          <w:sz w:val="32"/>
          <w:szCs w:val="32"/>
          <w:rtl/>
        </w:rPr>
      </w:pPr>
      <w:r w:rsidRPr="005E6056">
        <w:rPr>
          <w:rFonts w:cs="Traditional Arabic" w:hint="cs"/>
          <w:sz w:val="32"/>
          <w:szCs w:val="32"/>
          <w:rtl/>
        </w:rPr>
        <w:t>بل يقول: أشهد أن فلان بن فلان، وقد عرفته بعينه، واسمه وعدالته، وإن لم يعرف عدالته لم يذكرها، أشهدني أنه يشهد أن فلان بن فلان، على فلان كذا وكذا، أو أشهدني أنه يشهد أن فلانا أقر</w:t>
      </w:r>
      <w:r>
        <w:rPr>
          <w:rFonts w:cs="Traditional Arabic" w:hint="cs"/>
          <w:sz w:val="32"/>
          <w:szCs w:val="32"/>
          <w:rtl/>
        </w:rPr>
        <w:t xml:space="preserve"> عندي بكذا، وإن سمعه يشهد غيره،قال:أشهد أن فلان بن فلان،</w:t>
      </w:r>
      <w:r w:rsidRPr="005E6056">
        <w:rPr>
          <w:rFonts w:cs="Traditional Arabic" w:hint="cs"/>
          <w:sz w:val="32"/>
          <w:szCs w:val="32"/>
          <w:rtl/>
        </w:rPr>
        <w:t>أشهدني على شهادته، أن لفلان بن فلان على فلان كذا.</w:t>
      </w:r>
    </w:p>
    <w:p w:rsidR="00E901EB" w:rsidRDefault="00E901EB" w:rsidP="005E6056">
      <w:pPr>
        <w:pStyle w:val="ae"/>
        <w:rPr>
          <w:rFonts w:cs="Traditional Arabic"/>
          <w:sz w:val="32"/>
          <w:szCs w:val="32"/>
          <w:rtl/>
        </w:rPr>
      </w:pPr>
      <w:r w:rsidRPr="005E6056">
        <w:rPr>
          <w:rFonts w:cs="Traditional Arabic" w:hint="cs"/>
          <w:sz w:val="32"/>
          <w:szCs w:val="32"/>
          <w:rtl/>
        </w:rPr>
        <w:t xml:space="preserve">وإن سمعه يشهد عند الحاكم، قال: أشهد أن فلان بن فلان، شهد على فلان عند الحاكم بكذا، </w:t>
      </w:r>
    </w:p>
    <w:p w:rsidR="00E901EB" w:rsidRPr="005E6056" w:rsidRDefault="00E901EB" w:rsidP="006913DA">
      <w:pPr>
        <w:pStyle w:val="ae"/>
        <w:rPr>
          <w:rFonts w:cs="Traditional Arabic"/>
          <w:sz w:val="32"/>
          <w:szCs w:val="32"/>
          <w:rtl/>
        </w:rPr>
      </w:pPr>
      <w:r>
        <w:rPr>
          <w:rFonts w:cs="Traditional Arabic" w:hint="cs"/>
          <w:sz w:val="32"/>
          <w:szCs w:val="32"/>
          <w:rtl/>
        </w:rPr>
        <w:t>وإن كان نسب الحق إلى سببه،قال:أشهد أن فلان بن فلان،قال:أشهد أن لفلان بن فلان كذا،</w:t>
      </w:r>
      <w:r w:rsidRPr="005E6056">
        <w:rPr>
          <w:rFonts w:cs="Traditional Arabic" w:hint="cs"/>
          <w:sz w:val="32"/>
          <w:szCs w:val="32"/>
          <w:rtl/>
        </w:rPr>
        <w:t>من جهة كذا</w:t>
      </w:r>
      <w:r>
        <w:rPr>
          <w:rFonts w:cs="Traditional Arabic" w:hint="cs"/>
          <w:sz w:val="32"/>
          <w:szCs w:val="32"/>
          <w:rtl/>
        </w:rPr>
        <w:t xml:space="preserve"> قال في الإقناع:وما عدا هذا المواضع،</w:t>
      </w:r>
      <w:r w:rsidRPr="005E6056">
        <w:rPr>
          <w:rFonts w:cs="Traditional Arabic" w:hint="cs"/>
          <w:sz w:val="32"/>
          <w:szCs w:val="32"/>
          <w:rtl/>
        </w:rPr>
        <w:t>لا</w:t>
      </w:r>
      <w:r>
        <w:rPr>
          <w:rFonts w:cs="Traditional Arabic" w:hint="cs"/>
          <w:sz w:val="32"/>
          <w:szCs w:val="32"/>
          <w:rtl/>
        </w:rPr>
        <w:t xml:space="preserve"> يجوز أن يشهد فيها على الشهادة</w:t>
      </w:r>
      <w:r w:rsidRPr="005E6056">
        <w:rPr>
          <w:rFonts w:cs="Traditional Arabic" w:hint="cs"/>
          <w:sz w:val="32"/>
          <w:szCs w:val="32"/>
          <w:rtl/>
        </w:rPr>
        <w:t>.</w:t>
      </w:r>
    </w:p>
  </w:footnote>
  <w:footnote w:id="1218">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 لأن الفرع بدل الأصل،</w:t>
      </w:r>
      <w:r w:rsidRPr="005E6056">
        <w:rPr>
          <w:rFonts w:cs="Traditional Arabic" w:hint="cs"/>
          <w:sz w:val="32"/>
          <w:szCs w:val="32"/>
          <w:rtl/>
        </w:rPr>
        <w:t>وقال ابن بطة: لا تثبت حتى يشهد أربعة على كل أصل شاهدا فرع، وبه قال أبو حنيفة، ومالك والشافعي.</w:t>
      </w:r>
    </w:p>
  </w:footnote>
  <w:footnote w:id="1219">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أي وتقبل شهادة الفرع بموت الأصل ونحوه، كمرضه وغيبته على القول بهما. </w:t>
      </w:r>
    </w:p>
  </w:footnote>
  <w:footnote w:id="1220">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جزم به الجمهور، وقال الشيخ: ولو شهد بعد الحكم بمناف للشهادة الأولى، فكرجوعه، وأولى.</w:t>
      </w:r>
    </w:p>
  </w:footnote>
  <w:footnote w:id="1221">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)أو بعده،</w:t>
      </w:r>
      <w:r w:rsidRPr="005E6056">
        <w:rPr>
          <w:rFonts w:cs="Traditional Arabic" w:hint="cs"/>
          <w:sz w:val="32"/>
          <w:szCs w:val="32"/>
          <w:rtl/>
        </w:rPr>
        <w:t>و</w:t>
      </w:r>
      <w:r>
        <w:rPr>
          <w:rFonts w:cs="Traditional Arabic" w:hint="cs"/>
          <w:sz w:val="32"/>
          <w:szCs w:val="32"/>
          <w:rtl/>
        </w:rPr>
        <w:t>رجوع الشهود بعد الحكم لا ينقضه،لأنهم إن قالوا:</w:t>
      </w:r>
      <w:r w:rsidRPr="005E6056">
        <w:rPr>
          <w:rFonts w:cs="Traditional Arabic" w:hint="cs"/>
          <w:sz w:val="32"/>
          <w:szCs w:val="32"/>
          <w:rtl/>
        </w:rPr>
        <w:t xml:space="preserve">عمدنا، </w:t>
      </w:r>
    </w:p>
    <w:p w:rsidR="00E901EB" w:rsidRPr="005E6056" w:rsidRDefault="00E901EB" w:rsidP="005E6056">
      <w:pPr>
        <w:pStyle w:val="ae"/>
        <w:rPr>
          <w:rFonts w:cs="Traditional Arabic"/>
          <w:sz w:val="32"/>
          <w:szCs w:val="32"/>
          <w:rtl/>
        </w:rPr>
      </w:pPr>
      <w:r w:rsidRPr="005E6056">
        <w:rPr>
          <w:rFonts w:cs="Traditional Arabic" w:hint="cs"/>
          <w:sz w:val="32"/>
          <w:szCs w:val="32"/>
          <w:rtl/>
        </w:rPr>
        <w:t>فقد شهدوا على أنفسهم بالفسق، فهما متهمان بإرادة نقض الحكم، كما لو شهد فاسقان على الشاهدين بالفسق، فإنه لا يوجب التوقف في شهادتهما، وإن قالوا: أخطأنا، لم يلزمه نقضه أيضا، لجواز خطئهما في قولهما الثاني، بأن اشتبه عليهم الحال.</w:t>
      </w:r>
    </w:p>
  </w:footnote>
  <w:footnote w:id="1222">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ومحله ما لم يصدقهم مشهود له، ويرد ما قبضه أو بدله، لاعترافه، بأخذه بغير حق، وإن لم يقبض شيئا بطل حقه من المشهود به، قال الشيخ في شاهد فاسق قاس بلدا وكتب خطه بالصحة، فاستخرج الوكيل على حكمه، ثم قاس وكتب   خطه بزيادة فغرم الوكيل الزيادة، قال: يغرم الشاهد ما غرمه الوكيل من الزيادة بسببه تعمد الكاتب أو أخطأ، كالرجوع.</w:t>
      </w:r>
    </w:p>
  </w:footnote>
  <w:footnote w:id="1223">
    <w:p w:rsidR="00E901EB" w:rsidRDefault="00E901EB" w:rsidP="006913DA">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)وقال الشيخ: ولو زكى الشهود ثم ظهر فسقهم، ضمن المزكون قا</w:t>
      </w:r>
      <w:r>
        <w:rPr>
          <w:rFonts w:cs="Traditional Arabic" w:hint="cs"/>
          <w:sz w:val="32"/>
          <w:szCs w:val="32"/>
          <w:rtl/>
        </w:rPr>
        <w:t>ل: وكذلك يجب أن يكون في الولاية</w:t>
      </w:r>
    </w:p>
    <w:p w:rsidR="00E901EB" w:rsidRPr="005E6056" w:rsidRDefault="00E901EB" w:rsidP="006913DA">
      <w:pPr>
        <w:pStyle w:val="ae"/>
        <w:rPr>
          <w:rFonts w:cs="Traditional Arabic"/>
          <w:sz w:val="32"/>
          <w:szCs w:val="32"/>
          <w:rtl/>
        </w:rPr>
      </w:pPr>
      <w:r w:rsidRPr="005E6056">
        <w:rPr>
          <w:rFonts w:cs="Traditional Arabic" w:hint="cs"/>
          <w:sz w:val="32"/>
          <w:szCs w:val="32"/>
          <w:rtl/>
        </w:rPr>
        <w:t>لو أراد الإمام أن يولي قاضيا، أو واليا لا يعرفه، فيسأل عنه، فزكاه أقوام، أو وصفوه بما تصلح معه الولاية، ثم رجعوا وظهر بطلان تزكيتهم فينبغي أن يضمنوا ما أفسده الوالي والقاضي، وكذلك لو أشاروا عليه، وأمروا بولايته.لكن الذي لا ريبة فيه: ضمان من تعهد المعصية منه؛ مثل من يعلم منه الخيانة أو العجز، ويخبر عنه بخلاف ذلك، أو يأمر بولايته، أو يكون لا يعلم حاله، ويزكيه أو يشير له، فأما إن اعتقد صلاحه وأخطأ فهذا معذور، والسبب ليس محرما.</w:t>
      </w:r>
    </w:p>
  </w:footnote>
  <w:footnote w:id="1224">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هذا الصحيح من المذهب نص عليه، وعليه جماهير الأصحاب، قال أحمد: إنما ثبت ههنا بشهادته، ليست اليمين من الشهادة في شيء، </w:t>
      </w:r>
    </w:p>
    <w:p w:rsidR="00E901EB" w:rsidRPr="005E6056" w:rsidRDefault="00E901EB" w:rsidP="005E6056">
      <w:pPr>
        <w:pStyle w:val="ae"/>
        <w:rPr>
          <w:rFonts w:cs="Traditional Arabic"/>
          <w:sz w:val="32"/>
          <w:szCs w:val="32"/>
          <w:rtl/>
        </w:rPr>
      </w:pPr>
      <w:r w:rsidRPr="005E6056">
        <w:rPr>
          <w:rFonts w:cs="Traditional Arabic" w:hint="cs"/>
          <w:sz w:val="32"/>
          <w:szCs w:val="32"/>
          <w:rtl/>
        </w:rPr>
        <w:t xml:space="preserve">وقال ابن القيم يؤيده وجوه منها، أن الشاهد حجة الدعوى، فكان منفردا بالضمان، ومنها أن اليمين قول الخصم، وليس بحجة على خصمه، ولو جعلناها حجة إنما جعلناها بشهادة الشاهد، وتقدم: أن من شرط اليمين، تقدم شهادة الشاهد. </w:t>
      </w:r>
    </w:p>
  </w:footnote>
  <w:footnote w:id="1225">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أي على المشهود عليه للمشهود له، لأن الواجب بالعمد أحد شيئين، وقد سقط أحدهما فتعين الآخر، ويرجع المشهود عليه بما غرمه من الدية على المشهود له، ويلزم الشهود ضمانها، قال الوزير: إذا رجع شهود القتل بعد استيفائه، وقالوا: تعمدنا قتله، فالمذهب ومذهب مالك والشافعي، عليهما القصاص، وإن قالوا: غلطنا لم يجب إلا الدية. </w:t>
      </w:r>
    </w:p>
  </w:footnote>
  <w:footnote w:id="1226">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تسمع البينة بعدها، وإن رجع حالف وأدى ما عليه، قبل منه، وحل لمدع أخذه.</w:t>
      </w:r>
    </w:p>
  </w:footnote>
  <w:footnote w:id="1227">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لأنه حق لله تعالى أشبه الحد.</w:t>
      </w:r>
    </w:p>
  </w:footnote>
  <w:footnote w:id="1228">
    <w:p w:rsidR="00E901EB" w:rsidRDefault="00E901EB" w:rsidP="0076026A">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أقال الموفق: لا نعلم فيه خلافا، كحد زنا أو سرقة، أو شرب أو محاربة، لأنه يستحب سترها، </w:t>
      </w:r>
    </w:p>
    <w:p w:rsidR="00E901EB" w:rsidRPr="005E6056" w:rsidRDefault="00E901EB" w:rsidP="0076026A">
      <w:pPr>
        <w:pStyle w:val="ae"/>
        <w:rPr>
          <w:rFonts w:cs="Traditional Arabic"/>
          <w:sz w:val="32"/>
          <w:szCs w:val="32"/>
          <w:rtl/>
        </w:rPr>
      </w:pPr>
      <w:r w:rsidRPr="005E6056">
        <w:rPr>
          <w:rFonts w:cs="Traditional Arabic" w:hint="cs"/>
          <w:sz w:val="32"/>
          <w:szCs w:val="32"/>
          <w:rtl/>
        </w:rPr>
        <w:t>ولأنه لو أقر بها ثم رجع قبل منه، وخلى سبيله بلا يمين، فلأن لا يستحلف مع عدم الإقرار أولى.</w:t>
      </w:r>
    </w:p>
  </w:footnote>
  <w:footnote w:id="1229">
    <w:p w:rsidR="00E901EB" w:rsidRPr="005E6056" w:rsidRDefault="00E901EB" w:rsidP="0028038F">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وإلا الإيلاء، فلا يست</w:t>
      </w:r>
      <w:r>
        <w:rPr>
          <w:rFonts w:cs="Traditional Arabic" w:hint="cs"/>
          <w:sz w:val="32"/>
          <w:szCs w:val="32"/>
          <w:rtl/>
        </w:rPr>
        <w:t>ح</w:t>
      </w:r>
      <w:r w:rsidRPr="005E6056">
        <w:rPr>
          <w:rFonts w:cs="Traditional Arabic" w:hint="cs"/>
          <w:sz w:val="32"/>
          <w:szCs w:val="32"/>
          <w:rtl/>
        </w:rPr>
        <w:t>لف.</w:t>
      </w:r>
    </w:p>
  </w:footnote>
  <w:footnote w:id="1230">
    <w:p w:rsidR="00E901EB" w:rsidRPr="005E6056" w:rsidRDefault="00E901EB" w:rsidP="00E02A7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قال الشيخ: بل هي المدعية ولاء النسب ممن هو مجهول نسبه، فلا يستحلف إذا أنكر. </w:t>
      </w:r>
    </w:p>
  </w:footnote>
  <w:footnote w:id="1231">
    <w:p w:rsidR="00E901EB" w:rsidRPr="005E6056" w:rsidRDefault="00E901EB" w:rsidP="00E02A7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ومن لم يقض عليه بنكول، إذا نكل خلى سبيله، ولم يحكم عليه بالنكول في غير المال، وم</w:t>
      </w:r>
      <w:r>
        <w:rPr>
          <w:rFonts w:cs="Traditional Arabic" w:hint="cs"/>
          <w:sz w:val="32"/>
          <w:szCs w:val="32"/>
          <w:rtl/>
        </w:rPr>
        <w:t>ا يقصد به المال، مما تقدم بيانه</w:t>
      </w:r>
    </w:p>
  </w:footnote>
  <w:footnote w:id="1232">
    <w:p w:rsidR="00E901EB" w:rsidRDefault="00E901EB" w:rsidP="00E02A7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)وكل ناكل قيل لا يقضى عليه بالنكول، كاللعان ونحوه، هل يخلى سبيله أو يحبس حتى يقرأو يحلف؟ وجهان، الثاني: يحبس حتى يقرأوا يحلف، هذا المذهب، </w:t>
      </w:r>
    </w:p>
    <w:p w:rsidR="00E901EB" w:rsidRPr="005E6056" w:rsidRDefault="00E901EB" w:rsidP="00E02A76">
      <w:pPr>
        <w:pStyle w:val="ae"/>
        <w:rPr>
          <w:rFonts w:cs="Traditional Arabic"/>
          <w:sz w:val="32"/>
          <w:szCs w:val="32"/>
          <w:rtl/>
        </w:rPr>
      </w:pPr>
      <w:r w:rsidRPr="005E6056">
        <w:rPr>
          <w:rFonts w:cs="Traditional Arabic" w:hint="cs"/>
          <w:sz w:val="32"/>
          <w:szCs w:val="32"/>
          <w:rtl/>
        </w:rPr>
        <w:t>وقال الشيخ: إذا قلنا يحبس فينبغي جواز ضربه، كما يضرب الممتنع في اختيار إحدى نسائه إذا أسلم، والممتنع من قضاء الدين، وكما يضرب المقر بالمجهول حتى يفسره.</w:t>
      </w:r>
    </w:p>
  </w:footnote>
  <w:footnote w:id="1233">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لأنه يمين على نفي فعل الغير، قال الشيخ: إذا حلف على نفي فعل غيره، حلف على نفي العلم، </w:t>
      </w:r>
    </w:p>
    <w:p w:rsidR="00E901EB" w:rsidRPr="005E6056" w:rsidRDefault="00E901EB" w:rsidP="00E02A76">
      <w:pPr>
        <w:pStyle w:val="ae"/>
        <w:rPr>
          <w:rFonts w:cs="Traditional Arabic"/>
          <w:sz w:val="32"/>
          <w:szCs w:val="32"/>
          <w:rtl/>
        </w:rPr>
      </w:pPr>
      <w:r w:rsidRPr="005E6056">
        <w:rPr>
          <w:rFonts w:cs="Traditional Arabic" w:hint="cs"/>
          <w:sz w:val="32"/>
          <w:szCs w:val="32"/>
          <w:rtl/>
        </w:rPr>
        <w:t>وذكر في الإنصاف: أنه لا خلاف فيه، مثاله، أن ينفي ما ادعى علي</w:t>
      </w:r>
      <w:r>
        <w:rPr>
          <w:rFonts w:cs="Traditional Arabic" w:hint="cs"/>
          <w:sz w:val="32"/>
          <w:szCs w:val="32"/>
          <w:rtl/>
        </w:rPr>
        <w:t>ه، من أنه غصب أو جنى ونحوه</w:t>
      </w:r>
    </w:p>
  </w:footnote>
  <w:footnote w:id="1234">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بالنكول، لأنها دعوى بمال.</w:t>
      </w:r>
    </w:p>
  </w:footnote>
  <w:footnote w:id="1235">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لأن حق كل واحد منهم غير حق البقية.</w:t>
      </w:r>
    </w:p>
  </w:footnote>
  <w:footnote w:id="1236">
    <w:p w:rsidR="00E901EB" w:rsidRDefault="00E901EB" w:rsidP="00E02A7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لا فيما دون ذلك، وتغليظها باللفظ: كوالله الذي لا إل</w:t>
      </w:r>
      <w:r>
        <w:rPr>
          <w:rFonts w:cs="Traditional Arabic" w:hint="cs"/>
          <w:sz w:val="32"/>
          <w:szCs w:val="32"/>
          <w:rtl/>
        </w:rPr>
        <w:t>ه إلا هو، عالم الغيب والشهادة،</w:t>
      </w:r>
      <w:r w:rsidRPr="005E6056">
        <w:rPr>
          <w:rFonts w:cs="Traditional Arabic" w:hint="cs"/>
          <w:sz w:val="32"/>
          <w:szCs w:val="32"/>
          <w:rtl/>
        </w:rPr>
        <w:t xml:space="preserve"> ،</w:t>
      </w:r>
      <w:r>
        <w:rPr>
          <w:rFonts w:cs="Traditional Arabic" w:hint="cs"/>
          <w:sz w:val="32"/>
          <w:szCs w:val="32"/>
          <w:rtl/>
        </w:rPr>
        <w:t xml:space="preserve">  </w:t>
      </w:r>
    </w:p>
    <w:p w:rsidR="00E901EB" w:rsidRPr="005E6056" w:rsidRDefault="00E901EB" w:rsidP="00E02A76">
      <w:pPr>
        <w:pStyle w:val="ae"/>
        <w:rPr>
          <w:rFonts w:cs="Traditional Arabic"/>
          <w:sz w:val="32"/>
          <w:szCs w:val="32"/>
          <w:rtl/>
        </w:rPr>
      </w:pPr>
      <w:r w:rsidRPr="005E6056">
        <w:rPr>
          <w:rFonts w:cs="Traditional Arabic" w:hint="cs"/>
          <w:sz w:val="32"/>
          <w:szCs w:val="32"/>
          <w:rtl/>
        </w:rPr>
        <w:t>وتغليظها بالزمان: أن يحلف بعد العصر، أو بين الأذان والإقامة.</w:t>
      </w:r>
    </w:p>
    <w:p w:rsidR="00E901EB" w:rsidRPr="005E6056" w:rsidRDefault="00E901EB" w:rsidP="00E02A76">
      <w:pPr>
        <w:pStyle w:val="ae"/>
        <w:rPr>
          <w:rFonts w:cs="Traditional Arabic"/>
          <w:sz w:val="32"/>
          <w:szCs w:val="32"/>
          <w:rtl/>
        </w:rPr>
      </w:pPr>
      <w:r w:rsidRPr="005E6056">
        <w:rPr>
          <w:rFonts w:cs="Traditional Arabic" w:hint="cs"/>
          <w:sz w:val="32"/>
          <w:szCs w:val="32"/>
          <w:rtl/>
        </w:rPr>
        <w:t>وتغليظها بالمكان بمكة، بين الركن والباب، وبالقدس: عند الصخرة، وبالمدينة بالروضة، وبقية البلاد عند منبر الجامع، ، قال الشيخ: ولا يحلف بطلاق، وفاقا للأئمة الأربعة، وذكره ابن عبد البر إجماعا.</w:t>
      </w:r>
    </w:p>
  </w:footnote>
  <w:footnote w:id="1237">
    <w:p w:rsidR="00E901EB" w:rsidRPr="005E6056" w:rsidRDefault="00E901EB" w:rsidP="00E02A76">
      <w:pPr>
        <w:pStyle w:val="ae"/>
        <w:rPr>
          <w:rFonts w:cs="Traditional Arabic"/>
          <w:sz w:val="32"/>
          <w:szCs w:val="32"/>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)حكي إجماعا،</w:t>
      </w:r>
      <w:r w:rsidRPr="005E6056">
        <w:rPr>
          <w:rFonts w:cs="Traditional Arabic" w:hint="cs"/>
          <w:sz w:val="32"/>
          <w:szCs w:val="32"/>
          <w:rtl/>
        </w:rPr>
        <w:t>وفي النكت: لأنه قد بذل الواجب عليه، فيج</w:t>
      </w:r>
      <w:r>
        <w:rPr>
          <w:rFonts w:cs="Traditional Arabic" w:hint="cs"/>
          <w:sz w:val="32"/>
          <w:szCs w:val="32"/>
          <w:rtl/>
        </w:rPr>
        <w:t>ب الاكتفاء به، ويحرم التعرض له</w:t>
      </w:r>
    </w:p>
    <w:p w:rsidR="00E901EB" w:rsidRPr="005E6056" w:rsidRDefault="00E901EB" w:rsidP="005E6056">
      <w:pPr>
        <w:pStyle w:val="ae"/>
        <w:rPr>
          <w:rFonts w:cs="Traditional Arabic"/>
          <w:sz w:val="32"/>
          <w:szCs w:val="32"/>
          <w:rtl/>
        </w:rPr>
      </w:pPr>
      <w:r w:rsidRPr="005E6056">
        <w:rPr>
          <w:rFonts w:cs="Traditional Arabic" w:hint="cs"/>
          <w:sz w:val="32"/>
          <w:szCs w:val="32"/>
          <w:rtl/>
        </w:rPr>
        <w:t>وقيل إن أبي التغليظ لزمه، وإلا لم يكن للتغليظ فائدة، وقال الشيخ: متى قلنا هو مستحب، فينبغي أنه إذا امتنع منه الخصم، يكون ناكلا.</w:t>
      </w:r>
    </w:p>
  </w:footnote>
  <w:footnote w:id="1238">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أي والإقرار: إخبار عما هو ثابت في نفس الأمر، من حق الغير على المقر، </w:t>
      </w:r>
    </w:p>
    <w:p w:rsidR="00E901EB" w:rsidRPr="005E6056" w:rsidRDefault="00E901EB" w:rsidP="005E6056">
      <w:pPr>
        <w:pStyle w:val="ae"/>
        <w:rPr>
          <w:rFonts w:cs="Traditional Arabic"/>
          <w:sz w:val="32"/>
          <w:szCs w:val="32"/>
          <w:rtl/>
        </w:rPr>
      </w:pPr>
      <w:r w:rsidRPr="005E6056">
        <w:rPr>
          <w:rFonts w:cs="Traditional Arabic" w:hint="cs"/>
          <w:sz w:val="32"/>
          <w:szCs w:val="32"/>
          <w:rtl/>
        </w:rPr>
        <w:t>وقال الشيخ: التحقيق أن يقال: إن المخبر إن أخبر بما على نفسه، فهو مقر، وإن أخ</w:t>
      </w:r>
      <w:r>
        <w:rPr>
          <w:rFonts w:cs="Traditional Arabic" w:hint="cs"/>
          <w:sz w:val="32"/>
          <w:szCs w:val="32"/>
          <w:rtl/>
        </w:rPr>
        <w:t>بر بما على غيره لنفسه، فهو مدع،</w:t>
      </w:r>
      <w:r w:rsidRPr="005E6056">
        <w:rPr>
          <w:rFonts w:cs="Traditional Arabic" w:hint="cs"/>
          <w:sz w:val="32"/>
          <w:szCs w:val="32"/>
          <w:rtl/>
        </w:rPr>
        <w:t>وإن أخبر بما على غير</w:t>
      </w:r>
      <w:r>
        <w:rPr>
          <w:rFonts w:cs="Traditional Arabic" w:hint="cs"/>
          <w:sz w:val="32"/>
          <w:szCs w:val="32"/>
          <w:rtl/>
        </w:rPr>
        <w:t>ه لغيره،</w:t>
      </w:r>
      <w:r w:rsidRPr="005E6056">
        <w:rPr>
          <w:rFonts w:cs="Traditional Arabic" w:hint="cs"/>
          <w:sz w:val="32"/>
          <w:szCs w:val="32"/>
          <w:rtl/>
        </w:rPr>
        <w:t>فإن كان مؤتمنا</w:t>
      </w:r>
      <w:r>
        <w:rPr>
          <w:rFonts w:cs="Traditional Arabic" w:hint="cs"/>
          <w:sz w:val="32"/>
          <w:szCs w:val="32"/>
          <w:rtl/>
        </w:rPr>
        <w:t xml:space="preserve"> عليه، فهو مخبر، وإلا فهو شاهد،</w:t>
      </w:r>
      <w:r w:rsidRPr="005E6056">
        <w:rPr>
          <w:rFonts w:cs="Traditional Arabic" w:hint="cs"/>
          <w:sz w:val="32"/>
          <w:szCs w:val="32"/>
          <w:rtl/>
        </w:rPr>
        <w:t>فالقاضي والوكيل، والكاتب والوصي، والمأذون له، كل هؤلاء ما أدوه مؤتمون فيه، فإخبارهم بعد العزل، ليس إقرارا وإنما هو خبر محض، وليس الإقرار بإنشاء، وإنما هو إظهار وإخبار لما هو في نفس الأمر.</w:t>
      </w:r>
    </w:p>
  </w:footnote>
  <w:footnote w:id="1239">
    <w:p w:rsidR="00E901EB" w:rsidRPr="005E6056" w:rsidRDefault="00E901EB" w:rsidP="00080A31">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)قال الشيخ: ويتوجه وجوب اليمين عليه، ولا يصح إقرار من مجنون، في غير حال إفاقته.</w:t>
      </w:r>
    </w:p>
  </w:footnote>
  <w:footnote w:id="1240">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من دين أو غيره، اختاره الموفق وغيره، وفي الإنصاف: الصحيح صحة إقراره بمال، </w:t>
      </w:r>
    </w:p>
    <w:p w:rsidR="00E901EB" w:rsidRPr="005E6056" w:rsidRDefault="00E901EB" w:rsidP="005E6056">
      <w:pPr>
        <w:pStyle w:val="ae"/>
        <w:rPr>
          <w:rFonts w:cs="Traditional Arabic"/>
          <w:sz w:val="32"/>
          <w:szCs w:val="32"/>
          <w:rtl/>
        </w:rPr>
      </w:pPr>
      <w:r w:rsidRPr="005E6056">
        <w:rPr>
          <w:rFonts w:cs="Traditional Arabic" w:hint="cs"/>
          <w:sz w:val="32"/>
          <w:szCs w:val="32"/>
          <w:rtl/>
        </w:rPr>
        <w:t>وصححه في الفروع، ويتبع به بعد فك الحجر عنه.</w:t>
      </w:r>
    </w:p>
  </w:footnote>
  <w:footnote w:id="1241">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لمفهوم «عفي لأمتي الخطأ والنسيان، وما استكرهوا عليه».</w:t>
      </w:r>
    </w:p>
  </w:footnote>
  <w:footnote w:id="1242">
    <w:p w:rsidR="00E901EB" w:rsidRPr="005E6056" w:rsidRDefault="00E901EB" w:rsidP="0028038F">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 xml:space="preserve">) </w:t>
      </w:r>
      <w:r w:rsidRPr="005E6056">
        <w:rPr>
          <w:rFonts w:cs="Traditional Arabic" w:hint="cs"/>
          <w:sz w:val="32"/>
          <w:szCs w:val="32"/>
          <w:rtl/>
        </w:rPr>
        <w:t>ومن أقر بحق ثم ادعى أنه مكره، لم يقبل إلا ببينة.</w:t>
      </w:r>
    </w:p>
  </w:footnote>
  <w:footnote w:id="1243">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أي يصح إقراره، كطلاق وكذا من زال عقله بمعصية، كمن شرب ما يزيله، عمدا بلا حاجة إليه، </w:t>
      </w:r>
    </w:p>
    <w:p w:rsidR="00E901EB" w:rsidRPr="005E6056" w:rsidRDefault="00E901EB" w:rsidP="005E6056">
      <w:pPr>
        <w:pStyle w:val="ae"/>
        <w:rPr>
          <w:rFonts w:cs="Traditional Arabic"/>
          <w:sz w:val="32"/>
          <w:szCs w:val="32"/>
          <w:rtl/>
        </w:rPr>
      </w:pPr>
      <w:r w:rsidRPr="005E6056">
        <w:rPr>
          <w:rFonts w:cs="Traditional Arabic" w:hint="cs"/>
          <w:sz w:val="32"/>
          <w:szCs w:val="32"/>
          <w:rtl/>
        </w:rPr>
        <w:t>لا من زال عقله بسبب مباح، أو بسبب هو معذور فيه، لأنه غير عاقل، ولا معصية كغلط عليه لأجلها.</w:t>
      </w:r>
    </w:p>
  </w:footnote>
  <w:footnote w:id="1244">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لقيامها مقام النطق، ككتابة، ولا يصح من ناطق بإشارة، ولا بإشارة معتقل لسانه، يرجى نطقه. </w:t>
      </w:r>
    </w:p>
  </w:footnote>
  <w:footnote w:id="1245">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فيشترط كون العين بيد المقر، وولايته واختصاصه، وإلا لم يصح.</w:t>
      </w:r>
    </w:p>
  </w:footnote>
  <w:footnote w:id="1246">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غير ولي لم يقبل، وأما الولي فيقبل في المال فقط.</w:t>
      </w:r>
    </w:p>
  </w:footnote>
  <w:footnote w:id="1247">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دالة على إكراهه على ما أقر به.</w:t>
      </w:r>
    </w:p>
  </w:footnote>
  <w:footnote w:id="1248">
    <w:p w:rsidR="00E901EB" w:rsidRPr="005E6056" w:rsidRDefault="00E901EB" w:rsidP="0028038F">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وهو أن يجعل عليه حافظ، وكذا سجنه، أو أخذ ماله، أو تهديد قادر على ما هدده به، من ضرب وحبس، أو أخذ ماله ونحوه، لدلالة الحال عليه.</w:t>
      </w:r>
    </w:p>
  </w:footnote>
  <w:footnote w:id="1249">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كأن تشهد بينة، أنه مكره على إقراره، وأخرى على عدم الإكراه.</w:t>
      </w:r>
    </w:p>
  </w:footnote>
  <w:footnote w:id="1250">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بل على الدفع، وكره الشراء منه، لأنه كالمضطر إليه، وللخلاف في صحة البيع.</w:t>
      </w:r>
    </w:p>
  </w:footnote>
  <w:footnote w:id="1251">
    <w:p w:rsidR="00E901EB" w:rsidRPr="005E6056" w:rsidRDefault="00E901EB" w:rsidP="0028038F">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w:t>
      </w:r>
      <w:r w:rsidRPr="005E6056">
        <w:rPr>
          <w:rFonts w:cs="Traditional Arabic" w:hint="cs"/>
          <w:sz w:val="32"/>
          <w:szCs w:val="32"/>
          <w:rtl/>
        </w:rPr>
        <w:t>أي تمت له عشر سنين</w:t>
      </w:r>
      <w:r>
        <w:rPr>
          <w:rFonts w:cs="Traditional Arabic" w:hint="cs"/>
          <w:sz w:val="32"/>
          <w:szCs w:val="32"/>
          <w:rtl/>
        </w:rPr>
        <w:t>،ومثله جارية،تم لها تسع سنين،</w:t>
      </w:r>
      <w:r w:rsidRPr="005E6056">
        <w:rPr>
          <w:rFonts w:cs="Traditional Arabic" w:hint="cs"/>
          <w:sz w:val="32"/>
          <w:szCs w:val="32"/>
          <w:rtl/>
        </w:rPr>
        <w:t xml:space="preserve">وقال بعضهم </w:t>
      </w:r>
      <w:r>
        <w:rPr>
          <w:rFonts w:cs="Traditional Arabic" w:hint="cs"/>
          <w:sz w:val="32"/>
          <w:szCs w:val="32"/>
          <w:rtl/>
        </w:rPr>
        <w:t>من أسلم أبوه،</w:t>
      </w:r>
      <w:r w:rsidRPr="005E6056">
        <w:rPr>
          <w:rFonts w:cs="Traditional Arabic" w:hint="cs"/>
          <w:sz w:val="32"/>
          <w:szCs w:val="32"/>
          <w:rtl/>
        </w:rPr>
        <w:t>فادعى أنه بالغ فالقول قوله</w:t>
      </w:r>
      <w:r>
        <w:rPr>
          <w:rFonts w:cs="Traditional Arabic" w:hint="cs"/>
          <w:sz w:val="32"/>
          <w:szCs w:val="32"/>
          <w:rtl/>
        </w:rPr>
        <w:t xml:space="preserve"> وقال الشيخ:إذا كان لم يقر بالبلوغ،إلى حين الإسلام،</w:t>
      </w:r>
      <w:r w:rsidRPr="005E6056">
        <w:rPr>
          <w:rFonts w:cs="Traditional Arabic" w:hint="cs"/>
          <w:sz w:val="32"/>
          <w:szCs w:val="32"/>
          <w:rtl/>
        </w:rPr>
        <w:t>فقد ح</w:t>
      </w:r>
      <w:r>
        <w:rPr>
          <w:rFonts w:cs="Traditional Arabic" w:hint="cs"/>
          <w:sz w:val="32"/>
          <w:szCs w:val="32"/>
          <w:rtl/>
        </w:rPr>
        <w:t>كم بإسلامه قبل الإقرار بالبلوغ،</w:t>
      </w:r>
      <w:r w:rsidRPr="005E6056">
        <w:rPr>
          <w:rFonts w:cs="Traditional Arabic" w:hint="cs"/>
          <w:sz w:val="32"/>
          <w:szCs w:val="32"/>
          <w:rtl/>
        </w:rPr>
        <w:t>بم</w:t>
      </w:r>
      <w:r>
        <w:rPr>
          <w:rFonts w:cs="Traditional Arabic" w:hint="cs"/>
          <w:sz w:val="32"/>
          <w:szCs w:val="32"/>
          <w:rtl/>
        </w:rPr>
        <w:t>نزلة ما إذا ادعت بانقضاء العدة،بعد أن ارتجعها،</w:t>
      </w:r>
      <w:r w:rsidRPr="005E6056">
        <w:rPr>
          <w:rFonts w:cs="Traditional Arabic" w:hint="cs"/>
          <w:sz w:val="32"/>
          <w:szCs w:val="32"/>
          <w:rtl/>
        </w:rPr>
        <w:t>وهذا يجيء</w:t>
      </w:r>
      <w:r>
        <w:rPr>
          <w:rFonts w:cs="Traditional Arabic" w:hint="cs"/>
          <w:sz w:val="32"/>
          <w:szCs w:val="32"/>
          <w:rtl/>
        </w:rPr>
        <w:t xml:space="preserve"> في كل من أقر بالبلوغ،</w:t>
      </w:r>
      <w:r w:rsidRPr="005E6056">
        <w:rPr>
          <w:rFonts w:cs="Traditional Arabic" w:hint="cs"/>
          <w:sz w:val="32"/>
          <w:szCs w:val="32"/>
          <w:rtl/>
        </w:rPr>
        <w:t>بعد حق ثبت في حق الصبي</w:t>
      </w:r>
      <w:r>
        <w:rPr>
          <w:rFonts w:cs="Traditional Arabic" w:hint="cs"/>
          <w:sz w:val="32"/>
          <w:szCs w:val="32"/>
          <w:rtl/>
        </w:rPr>
        <w:t xml:space="preserve"> مثل الإسلام،وثبوت الذمة تبعا لأبيه،ولو ادعى البلوغ بعد تصرف الولي،</w:t>
      </w:r>
      <w:r w:rsidRPr="005E6056">
        <w:rPr>
          <w:rFonts w:cs="Traditional Arabic" w:hint="cs"/>
          <w:sz w:val="32"/>
          <w:szCs w:val="32"/>
          <w:rtl/>
        </w:rPr>
        <w:t xml:space="preserve">وكان رشيدا، وبعد تزويج ولي أبعد منه </w:t>
      </w:r>
    </w:p>
  </w:footnote>
  <w:footnote w:id="1252">
    <w:p w:rsidR="00E901EB" w:rsidRPr="005E6056" w:rsidRDefault="00E901EB" w:rsidP="0028038F">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ولا يقبل إقرار صبي، أنه بلغ خمس عشرة سنة، إلا ببينة، لأن الأصل عدمه.</w:t>
      </w:r>
    </w:p>
  </w:footnote>
  <w:footnote w:id="1253">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لم يقبل إلا ببينة، أو إجازة الورثة، لأنه متهم فيه، ولأنه إيصال لمال إلى وارثه، بقوله في مرض موته، ولأنه محجور عليه في حقه، فلم يصح إقراره له، لكن يلزمه الإقرار إن كان حقا، وإن لم يقبل.</w:t>
      </w:r>
    </w:p>
  </w:footnote>
  <w:footnote w:id="1254">
    <w:p w:rsidR="00E901EB" w:rsidRDefault="00E901EB" w:rsidP="0028038F">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)وفي رواية: يقبل إذا لم يتهم، وهو مذهب مالك والشافعي، وصوبه في الإنصاف </w:t>
      </w:r>
    </w:p>
    <w:p w:rsidR="00E901EB" w:rsidRPr="005E6056" w:rsidRDefault="00E901EB" w:rsidP="0028038F">
      <w:pPr>
        <w:pStyle w:val="ae"/>
        <w:rPr>
          <w:rFonts w:cs="Traditional Arabic"/>
          <w:sz w:val="32"/>
          <w:szCs w:val="32"/>
          <w:rtl/>
        </w:rPr>
      </w:pPr>
      <w:r>
        <w:rPr>
          <w:rFonts w:cs="Traditional Arabic" w:hint="cs"/>
          <w:sz w:val="32"/>
          <w:szCs w:val="32"/>
          <w:rtl/>
        </w:rPr>
        <w:t>وقال ابن القيم،</w:t>
      </w:r>
      <w:r w:rsidRPr="005E6056">
        <w:rPr>
          <w:rFonts w:cs="Traditional Arabic" w:hint="cs"/>
          <w:sz w:val="32"/>
          <w:szCs w:val="32"/>
          <w:rtl/>
        </w:rPr>
        <w:t>من الحيل الباطلة، إذا أراد أن يخص بعض ورثته، ببعض الميراث،وقد علم أن الوصية لا تجوز</w:t>
      </w:r>
      <w:r>
        <w:rPr>
          <w:rFonts w:cs="Traditional Arabic" w:hint="cs"/>
          <w:sz w:val="32"/>
          <w:szCs w:val="32"/>
          <w:rtl/>
        </w:rPr>
        <w:t xml:space="preserve"> </w:t>
      </w:r>
      <w:r w:rsidRPr="005E6056">
        <w:rPr>
          <w:rFonts w:cs="Traditional Arabic" w:hint="cs"/>
          <w:sz w:val="32"/>
          <w:szCs w:val="32"/>
          <w:rtl/>
        </w:rPr>
        <w:t>وأن العطية في مرضه وصية، أن يقول: كنت وهبت له كذا، وكذا، في صحتي، أو يق</w:t>
      </w:r>
      <w:r>
        <w:rPr>
          <w:rFonts w:cs="Traditional Arabic" w:hint="cs"/>
          <w:sz w:val="32"/>
          <w:szCs w:val="32"/>
          <w:rtl/>
        </w:rPr>
        <w:t>ر له بدين فيتقدم به، وهذا باطل،والإقرار</w:t>
      </w:r>
      <w:r w:rsidRPr="005E6056">
        <w:rPr>
          <w:rFonts w:cs="Traditional Arabic" w:hint="cs"/>
          <w:sz w:val="32"/>
          <w:szCs w:val="32"/>
          <w:rtl/>
        </w:rPr>
        <w:t>في مرض الموت لا يصح، للتهمة عند الجمه</w:t>
      </w:r>
      <w:r>
        <w:rPr>
          <w:rFonts w:cs="Traditional Arabic" w:hint="cs"/>
          <w:sz w:val="32"/>
          <w:szCs w:val="32"/>
          <w:rtl/>
        </w:rPr>
        <w:t>ور،بل مالك يرده للأجنبي،</w:t>
      </w:r>
      <w:r w:rsidRPr="005E6056">
        <w:rPr>
          <w:rFonts w:cs="Traditional Arabic" w:hint="cs"/>
          <w:sz w:val="32"/>
          <w:szCs w:val="32"/>
          <w:rtl/>
        </w:rPr>
        <w:t>إذا ظهرت التهمة</w:t>
      </w:r>
      <w:r>
        <w:rPr>
          <w:rFonts w:cs="Traditional Arabic" w:hint="cs"/>
          <w:sz w:val="32"/>
          <w:szCs w:val="32"/>
          <w:rtl/>
        </w:rPr>
        <w:t xml:space="preserve"> </w:t>
      </w:r>
      <w:r w:rsidRPr="005E6056">
        <w:rPr>
          <w:rFonts w:cs="Traditional Arabic" w:hint="cs"/>
          <w:sz w:val="32"/>
          <w:szCs w:val="32"/>
          <w:rtl/>
        </w:rPr>
        <w:t xml:space="preserve"> وقوله هو الصحيح.</w:t>
      </w:r>
    </w:p>
    <w:p w:rsidR="00E901EB" w:rsidRPr="005E6056" w:rsidRDefault="00E901EB" w:rsidP="005E6056">
      <w:pPr>
        <w:pStyle w:val="ae"/>
        <w:rPr>
          <w:rFonts w:cs="Traditional Arabic"/>
          <w:sz w:val="32"/>
          <w:szCs w:val="32"/>
          <w:rtl/>
        </w:rPr>
      </w:pPr>
      <w:r w:rsidRPr="005E6056">
        <w:rPr>
          <w:rFonts w:cs="Traditional Arabic" w:hint="cs"/>
          <w:sz w:val="32"/>
          <w:szCs w:val="32"/>
          <w:rtl/>
        </w:rPr>
        <w:t>وأما</w:t>
      </w:r>
      <w:r>
        <w:rPr>
          <w:rFonts w:cs="Traditional Arabic" w:hint="cs"/>
          <w:sz w:val="32"/>
          <w:szCs w:val="32"/>
          <w:rtl/>
        </w:rPr>
        <w:t xml:space="preserve"> إقراره أنه وهبه إياه في الصحة،فلا يقبل أيضا،</w:t>
      </w:r>
      <w:r w:rsidRPr="005E6056">
        <w:rPr>
          <w:rFonts w:cs="Traditional Arabic" w:hint="cs"/>
          <w:sz w:val="32"/>
          <w:szCs w:val="32"/>
          <w:rtl/>
        </w:rPr>
        <w:t>كما لا يقبل إقراره له بالدي</w:t>
      </w:r>
      <w:r>
        <w:rPr>
          <w:rFonts w:cs="Traditional Arabic" w:hint="cs"/>
          <w:sz w:val="32"/>
          <w:szCs w:val="32"/>
          <w:rtl/>
        </w:rPr>
        <w:t>ن،ولا فرق بين إقراره له بالدين أو بالعين،</w:t>
      </w:r>
      <w:r w:rsidRPr="005E6056">
        <w:rPr>
          <w:rFonts w:cs="Traditional Arabic" w:hint="cs"/>
          <w:sz w:val="32"/>
          <w:szCs w:val="32"/>
          <w:rtl/>
        </w:rPr>
        <w:t>وأيضا، هذا المريض لا يملك إنشاء عقد التبرع المذكور، فلا يملك الإقرار به، لاتحاد المعنى الموجب لبطلان الإنشاء فإنه بعينه قائم في الإقرار.</w:t>
      </w:r>
    </w:p>
  </w:footnote>
  <w:footnote w:id="1255">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فلا يلتفت إ</w:t>
      </w:r>
      <w:r>
        <w:rPr>
          <w:rFonts w:cs="Traditional Arabic" w:hint="cs"/>
          <w:sz w:val="32"/>
          <w:szCs w:val="32"/>
          <w:rtl/>
        </w:rPr>
        <w:t>لى ما أقر به، بل تعطى مهر المثل</w:t>
      </w:r>
      <w:r w:rsidRPr="005E6056">
        <w:rPr>
          <w:rFonts w:cs="Traditional Arabic" w:hint="cs"/>
          <w:sz w:val="32"/>
          <w:szCs w:val="32"/>
          <w:rtl/>
        </w:rPr>
        <w:t xml:space="preserve"> </w:t>
      </w:r>
    </w:p>
    <w:p w:rsidR="00E901EB" w:rsidRPr="005E6056" w:rsidRDefault="00E901EB" w:rsidP="000270F9">
      <w:pPr>
        <w:pStyle w:val="ae"/>
        <w:rPr>
          <w:rFonts w:cs="Traditional Arabic"/>
          <w:sz w:val="32"/>
          <w:szCs w:val="32"/>
          <w:rtl/>
        </w:rPr>
      </w:pPr>
      <w:r w:rsidRPr="005E6056">
        <w:rPr>
          <w:rFonts w:cs="Traditional Arabic" w:hint="cs"/>
          <w:sz w:val="32"/>
          <w:szCs w:val="32"/>
          <w:rtl/>
        </w:rPr>
        <w:t>وإن أقرت في مرضها، أن لامهر لها عليه، لم يصح ا</w:t>
      </w:r>
      <w:r>
        <w:rPr>
          <w:rFonts w:cs="Traditional Arabic" w:hint="cs"/>
          <w:sz w:val="32"/>
          <w:szCs w:val="32"/>
          <w:rtl/>
        </w:rPr>
        <w:t>لإقرار، وإن لم يجز باقي الورثة</w:t>
      </w:r>
    </w:p>
  </w:footnote>
  <w:footnote w:id="1256">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بإقراره له حال كونه وارثا، وكون إقراره حال مرضه، فتناوله قوله: لا وصية لوارث.</w:t>
      </w:r>
    </w:p>
  </w:footnote>
  <w:footnote w:id="1257">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وإن أقر لوارث وأجنبي، صح الإقرار للأجنبي، بغير إجازة، كما لو انفرد لعدم التهمة.</w:t>
      </w:r>
    </w:p>
  </w:footnote>
  <w:footnote w:id="1258">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لحصول الإقرار والإعطاء إذ ذاك لغير وارث، فلم يتناوله قوله: «لا وصية لوارث».</w:t>
      </w:r>
    </w:p>
  </w:footnote>
  <w:footnote w:id="1259">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ولم يوجد ما يسقطه. </w:t>
      </w:r>
    </w:p>
  </w:footnote>
  <w:footnote w:id="1260">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ومسألة ذكر صحة العطية، ذكرها في الترغيب، واقتصر عليه في الفروع، وشرح المنتهى.</w:t>
      </w:r>
    </w:p>
  </w:footnote>
  <w:footnote w:id="1261">
    <w:p w:rsidR="00E901EB" w:rsidRPr="005E6056" w:rsidRDefault="00E901EB" w:rsidP="000270F9">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)وهو المذهب وعليه:لو صار المعطى حال الموت وارثا،لم تصح العطية كالوصية،</w:t>
      </w:r>
      <w:r w:rsidRPr="005E6056">
        <w:rPr>
          <w:rFonts w:cs="Traditional Arabic" w:hint="cs"/>
          <w:sz w:val="32"/>
          <w:szCs w:val="32"/>
          <w:rtl/>
        </w:rPr>
        <w:t>وقطع به صاحب الفروع في تبرعات المريض أن المعتبر وق</w:t>
      </w:r>
      <w:r>
        <w:rPr>
          <w:rFonts w:cs="Traditional Arabic" w:hint="cs"/>
          <w:sz w:val="32"/>
          <w:szCs w:val="32"/>
          <w:rtl/>
        </w:rPr>
        <w:t>ت الموت في العطية،كالوصية</w:t>
      </w:r>
      <w:r w:rsidRPr="005E6056">
        <w:rPr>
          <w:rFonts w:cs="Traditional Arabic" w:hint="cs"/>
          <w:sz w:val="32"/>
          <w:szCs w:val="32"/>
          <w:rtl/>
        </w:rPr>
        <w:t>.</w:t>
      </w:r>
    </w:p>
  </w:footnote>
  <w:footnote w:id="1262">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فيصح لعدم التهمة في ذلك، كما تقدم.</w:t>
      </w:r>
    </w:p>
  </w:footnote>
  <w:footnote w:id="1263">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فيقبل إقراره به، للإذن له في التجارة.</w:t>
      </w:r>
    </w:p>
  </w:footnote>
  <w:footnote w:id="1264">
    <w:p w:rsidR="00E901EB" w:rsidRPr="005E6056" w:rsidRDefault="00E901EB" w:rsidP="000270F9">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 xml:space="preserve">) </w:t>
      </w:r>
      <w:r w:rsidRPr="005E6056">
        <w:rPr>
          <w:rFonts w:cs="Traditional Arabic" w:hint="cs"/>
          <w:sz w:val="32"/>
          <w:szCs w:val="32"/>
          <w:rtl/>
        </w:rPr>
        <w:t>ونظره الشيخ، وقال: فإن الع</w:t>
      </w:r>
      <w:r>
        <w:rPr>
          <w:rFonts w:cs="Traditional Arabic" w:hint="cs"/>
          <w:sz w:val="32"/>
          <w:szCs w:val="32"/>
          <w:rtl/>
        </w:rPr>
        <w:t>بد لا يصح نكاحه، بدون إذن سيده،</w:t>
      </w:r>
      <w:r w:rsidRPr="005E6056">
        <w:rPr>
          <w:rFonts w:cs="Traditional Arabic" w:hint="cs"/>
          <w:sz w:val="32"/>
          <w:szCs w:val="32"/>
          <w:rtl/>
        </w:rPr>
        <w:t>لأن في ثبوت نكاح العبد ضررا عليه، فلا يقبل إلا بتصديق سيده.</w:t>
      </w:r>
    </w:p>
  </w:footnote>
  <w:footnote w:id="1265">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لواحد.</w:t>
      </w:r>
    </w:p>
  </w:footnote>
  <w:footnote w:id="1266">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وكما لو أقرت بمال.</w:t>
      </w:r>
    </w:p>
  </w:footnote>
  <w:footnote w:id="1267">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فلو كانت يد أحدهما عليه، لم تفد ترجيحا، لأن الحر لا تثبت عليه اليد.</w:t>
      </w:r>
    </w:p>
  </w:footnote>
  <w:footnote w:id="1268">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ولو أنكرت، لأنها لا قول لها إذا.</w:t>
      </w:r>
    </w:p>
  </w:footnote>
  <w:footnote w:id="1269">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بأن لا يكذبه الحس، وإلا لم يقبل، كإقراره بأبوة، أو بنوة بمن في سنه، أو أكبر منه. </w:t>
      </w:r>
    </w:p>
  </w:footnote>
  <w:footnote w:id="1270">
    <w:p w:rsidR="00E901EB" w:rsidRPr="005E6056" w:rsidRDefault="00E901EB" w:rsidP="000270F9">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مثل أن يكون المقر به معروفا أنه ابن فلان، فيدعي أنه ابنه، ولا يصح إقرار من له</w:t>
      </w:r>
      <w:r>
        <w:rPr>
          <w:rFonts w:cs="Traditional Arabic" w:hint="cs"/>
          <w:sz w:val="32"/>
          <w:szCs w:val="32"/>
          <w:rtl/>
        </w:rPr>
        <w:t xml:space="preserve"> نسب معروف، بغير هؤلاء الأربعة،الأب والابن والزوج،</w:t>
      </w:r>
      <w:r w:rsidRPr="005E6056">
        <w:rPr>
          <w:rFonts w:cs="Traditional Arabic" w:hint="cs"/>
          <w:sz w:val="32"/>
          <w:szCs w:val="32"/>
          <w:rtl/>
        </w:rPr>
        <w:t>وال</w:t>
      </w:r>
      <w:r>
        <w:rPr>
          <w:rFonts w:cs="Traditional Arabic" w:hint="cs"/>
          <w:sz w:val="32"/>
          <w:szCs w:val="32"/>
          <w:rtl/>
        </w:rPr>
        <w:t>مولى،كإقرار جد بابن ابن،أو ابن أب بجد،وكأخ بأخ،</w:t>
      </w:r>
      <w:r w:rsidRPr="005E6056">
        <w:rPr>
          <w:rFonts w:cs="Traditional Arabic" w:hint="cs"/>
          <w:sz w:val="32"/>
          <w:szCs w:val="32"/>
          <w:rtl/>
        </w:rPr>
        <w:t>أو عم بابن عم</w:t>
      </w:r>
    </w:p>
  </w:footnote>
  <w:footnote w:id="1271">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ويكفي في تصديق والد بولده، وعكسه سكوته إذا أقر به، ولا يعتبر تصديق ولد مقر به، مع صغر الولد أو جنونه.</w:t>
      </w:r>
    </w:p>
  </w:footnote>
  <w:footnote w:id="1272">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قال في كشف الخفاء، قال الحافظ لا أصله.</w:t>
      </w:r>
    </w:p>
  </w:footnote>
  <w:footnote w:id="1273">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فلا يكون مقرا، هذا المذهب، وجزم به غير واحد من الأصحاب، لاحتمال أن يكون لشيء غير المدعى به، فليس بإقرار، بل وعد ولا يمكن العمل في هذا إلا بالعرف.</w:t>
      </w:r>
    </w:p>
  </w:footnote>
  <w:footnote w:id="1274">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كعسى أو لعل، لأنهما للتشكيك، أو قال: أظن أو أحسب أو أقدر، لاستعمالها في الشك، فلا يكون مقرا، قال في الإنصاف: بلا نزاع. </w:t>
      </w:r>
    </w:p>
  </w:footnote>
  <w:footnote w:id="1275">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في حكم ما إذا وصل بإقراره ما يغيره.</w:t>
      </w:r>
    </w:p>
  </w:footnote>
  <w:footnote w:id="1276">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لتناقض كلامه، فإن علامة ثبوت الألف عليه في هذه الأمثلة، لا يتصور وإقراره إخبار بثبوته، ولأنه أقر بالألف، وادعى ما لم يثبت معه، فلم يقبل منه.</w:t>
      </w:r>
    </w:p>
  </w:footnote>
  <w:footnote w:id="1277">
    <w:p w:rsidR="00E901EB" w:rsidRPr="005E6056" w:rsidRDefault="00E901EB" w:rsidP="002A6D42">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وقال أبو الخطاب: يكون مقرا، مدعيا للقضاء، فلا يقبل إلا ببينة فأن لم تكن بينة، حلف المدعي أنه لم يقض، ولم يبرئ واستحق، وقال: هذا رواية واحدة، ذكرها ابن أبي موسى، واختاره أب</w:t>
      </w:r>
      <w:r>
        <w:rPr>
          <w:rFonts w:cs="Traditional Arabic" w:hint="cs"/>
          <w:sz w:val="32"/>
          <w:szCs w:val="32"/>
          <w:rtl/>
        </w:rPr>
        <w:t>و الوفاء وغيره، وقال ابن هبيرة،لا ينبغي للقاضي الحنبلي،</w:t>
      </w:r>
      <w:r w:rsidRPr="005E6056">
        <w:rPr>
          <w:rFonts w:cs="Traditional Arabic" w:hint="cs"/>
          <w:sz w:val="32"/>
          <w:szCs w:val="32"/>
          <w:rtl/>
        </w:rPr>
        <w:t>أن يحكم بهذه المسألة، ويجب العمل بقول أبي الخطاب، لأنه الأصل</w:t>
      </w:r>
      <w:r>
        <w:rPr>
          <w:rFonts w:cs="Traditional Arabic" w:hint="cs"/>
          <w:sz w:val="32"/>
          <w:szCs w:val="32"/>
          <w:rtl/>
        </w:rPr>
        <w:t xml:space="preserve"> وعليه جماهير العلماء،</w:t>
      </w:r>
      <w:r w:rsidRPr="005E6056">
        <w:rPr>
          <w:rFonts w:cs="Traditional Arabic" w:hint="cs"/>
          <w:sz w:val="32"/>
          <w:szCs w:val="32"/>
          <w:rtl/>
        </w:rPr>
        <w:t>فإن ذكر السبب فقد اعترف بما يوجب الحق، من عقد أو غصب، أو نحوهما، فلا يقبل قوله إنه بري منه إلا ببينة.</w:t>
      </w:r>
    </w:p>
  </w:footnote>
  <w:footnote w:id="1278">
    <w:p w:rsidR="00E901EB" w:rsidRPr="005E6056" w:rsidRDefault="00E901EB" w:rsidP="002A6D42">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قال الموفق: لا يختلف المذهب فيه، وقيل يصح استثناء أكثر من النصف، وهو قول أكثر العلماء.</w:t>
      </w:r>
    </w:p>
  </w:footnote>
  <w:footnote w:id="1279">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أكثر الدار، وإن قال له ولي نصفها، صح كما لو قال: إلا نصفها.</w:t>
      </w:r>
    </w:p>
  </w:footnote>
  <w:footnote w:id="1280">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والإطلاق يقتضي ذلك، كما لو باعه بألف درهم، وأطلق، ولأنه رجع عن بعض ما أقر به، ورفعه بكلام منفصل، فلم يقبل كالاستثناء المنفصل.</w:t>
      </w:r>
    </w:p>
  </w:footnote>
  <w:footnote w:id="1281">
    <w:p w:rsidR="00E901EB" w:rsidRPr="005E6056" w:rsidRDefault="00E901EB" w:rsidP="002A6D42">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)وقالوا: يصح الاستثناء بشرط أن لا يسكت المستثنى، بين المستثنى منه، والمستنثى زمنا يمكنه الكلام فيه، وأن لا يأتي بكلام أجنبي بينهما، وأن يكون المستثنى من الجنس والنوع.</w:t>
      </w:r>
    </w:p>
  </w:footnote>
  <w:footnote w:id="1282">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كضمان، وصداق وأجرة وعوض خلع، وغير ذلك، قبل قوله في ذلك، لأن هكذا أقر.</w:t>
      </w:r>
    </w:p>
  </w:footnote>
  <w:footnote w:id="1283">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لزمه ألف مغشوشة، أو سود، وكذا لو قال: معيبة عيبا ينقصها. لأن اللفظ يحتمله.</w:t>
      </w:r>
    </w:p>
  </w:footnote>
  <w:footnote w:id="1284">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أي أقر على أنه لم يكن ملكه حال البيع، ثم ملكه بعد، وذكر الشيخ فيما إذا ادعى بائع بعد البيع، أنه كان وقفا عليه، أنه بمنزلة أن يدعي أنه قد ملكه الآن، قال ابن قندس، يدخل في ذلك، لو باع أمته، ثم ادعى أنها أم ولد له.</w:t>
      </w:r>
    </w:p>
    <w:p w:rsidR="00E901EB" w:rsidRPr="005E6056" w:rsidRDefault="00E901EB" w:rsidP="005E6056">
      <w:pPr>
        <w:pStyle w:val="ae"/>
        <w:rPr>
          <w:rFonts w:cs="Traditional Arabic"/>
          <w:sz w:val="32"/>
          <w:szCs w:val="32"/>
          <w:rtl/>
        </w:rPr>
      </w:pPr>
      <w:r w:rsidRPr="005E6056">
        <w:rPr>
          <w:rFonts w:cs="Traditional Arabic" w:hint="cs"/>
          <w:sz w:val="32"/>
          <w:szCs w:val="32"/>
          <w:rtl/>
        </w:rPr>
        <w:t>وقال بعضهم: على قول الشيخ، فعلى هذا لا تسمع بينته بالوقف، لأنه مكذب لها بقوله إنه مكلف، ونقل ابن عطوة عن شيخه، في رجل وقف وقفا وأشهد عليه ثم باعه على رجل، لم يعلم بالحال، أن الوقف والحالة هذه باطل غير لازم، بل يحكم الحاكم ببطلان الوقف، مراعاة وحفظا لمال المغرور، ولو فتح هذا الباب لتسلط كل مكار.. إلخ.</w:t>
      </w:r>
    </w:p>
  </w:footnote>
  <w:footnote w:id="1285">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كأن قال: بعتك، أو وهبتك، ملكي هذا.</w:t>
      </w:r>
    </w:p>
  </w:footnote>
  <w:footnote w:id="1286">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لأن الأصل أنه إنما تصرف فيما له التصرف فيه.</w:t>
      </w:r>
    </w:p>
  </w:footnote>
  <w:footnote w:id="1287">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لإقراره بالملك له، ولا يقبل رجوعه عنه، لأنه حق آدمي.</w:t>
      </w:r>
    </w:p>
  </w:footnote>
  <w:footnote w:id="1288">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)أي قيمة العبد في الصور الثلاث،لأنه أقر له بالملك،بعد أن فوته عليه،وقيل:</w:t>
      </w:r>
      <w:r w:rsidRPr="005E6056">
        <w:rPr>
          <w:rFonts w:cs="Traditional Arabic" w:hint="cs"/>
          <w:sz w:val="32"/>
          <w:szCs w:val="32"/>
          <w:rtl/>
        </w:rPr>
        <w:t xml:space="preserve">لا إقراره مع إدراك متصل، واختاره الشيخ، وصوبه في الإنصاف، وإن قال: غصبته من زيد، وملكه لعمرو، فهو لزيد، لإقراره باليد له، ولا يغرم لعمرو شيئا لأنه إنما شهد له به. </w:t>
      </w:r>
    </w:p>
  </w:footnote>
  <w:footnote w:id="1289">
    <w:p w:rsidR="00E901EB"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هذا المذهب، وقال الشيخ: يرجع إلى عرف المتكلم، فيحمل مطلق كلامه على محتملاته، </w:t>
      </w:r>
    </w:p>
    <w:p w:rsidR="00E901EB" w:rsidRPr="005E6056" w:rsidRDefault="00E901EB" w:rsidP="005E6056">
      <w:pPr>
        <w:pStyle w:val="ae"/>
        <w:rPr>
          <w:rFonts w:cs="Traditional Arabic"/>
          <w:sz w:val="32"/>
          <w:szCs w:val="32"/>
          <w:rtl/>
        </w:rPr>
      </w:pPr>
      <w:r w:rsidRPr="005E6056">
        <w:rPr>
          <w:rFonts w:cs="Traditional Arabic" w:hint="cs"/>
          <w:sz w:val="32"/>
          <w:szCs w:val="32"/>
          <w:rtl/>
        </w:rPr>
        <w:t>وقال ابن القيم: الحق أنه لا يقبل من الملك ونحوه، تفسيره بأدنى متمول واعتبر الأصحاب العرف، والمقاصد في الإيمان، ولا فرق.</w:t>
      </w:r>
    </w:p>
  </w:footnote>
  <w:footnote w:id="1290">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ولأنه يحتمل الدنانير، والدراهم، أو غيرها، ففي الألف إيهام، كالشيء. </w:t>
      </w:r>
    </w:p>
  </w:footnote>
  <w:footnote w:id="1291">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ظاهره: ولو كانت مباحة، لبعده عن الظاهر، وهذا مع ما تقدم، مع أنه إذا قال: له على شيء، أو كذا يقبل تفسيره بكلب مباح نفعه، فلعل ما هنا، إذا فسره بالكلاب التي لا يصح بيعها.</w:t>
      </w:r>
    </w:p>
  </w:footnote>
  <w:footnote w:id="1292">
    <w:p w:rsidR="00E901EB" w:rsidRPr="005E6056" w:rsidRDefault="00E901EB" w:rsidP="002C6732">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Pr>
          <w:rFonts w:cs="Traditional Arabic" w:hint="cs"/>
          <w:sz w:val="32"/>
          <w:szCs w:val="32"/>
          <w:rtl/>
        </w:rPr>
        <w:t>)ولا يقبل منه إن فسره بغير ذلك،</w:t>
      </w:r>
      <w:r w:rsidRPr="005E6056">
        <w:rPr>
          <w:rFonts w:cs="Traditional Arabic" w:hint="cs"/>
          <w:sz w:val="32"/>
          <w:szCs w:val="32"/>
          <w:rtl/>
        </w:rPr>
        <w:t xml:space="preserve">لأنه ذكر مبهما مع مفسر، فكان المبهم من جنس المفسر، لأن العرب تكتفي بتفسير إحدى الجملتين عن الأخرى، كقوله </w:t>
      </w:r>
      <w:r w:rsidRPr="005E6056">
        <w:rPr>
          <w:rFonts w:ascii="AGA Arabesque" w:hAnsi="AGA Arabesque" w:cs="Traditional Arabic"/>
          <w:sz w:val="32"/>
          <w:szCs w:val="32"/>
          <w:lang w:bidi="ar-EG"/>
        </w:rPr>
        <w:t></w:t>
      </w:r>
      <w:r w:rsidRPr="005E6056">
        <w:rPr>
          <w:rFonts w:cs="Traditional Arabic"/>
          <w:bCs/>
          <w:spacing w:val="4"/>
          <w:sz w:val="32"/>
          <w:szCs w:val="32"/>
          <w:rtl/>
        </w:rPr>
        <w:t>وَازْدَادُوا تِسْعًا</w:t>
      </w:r>
      <w:r w:rsidRPr="005E6056">
        <w:rPr>
          <w:rFonts w:ascii="AGA Arabesque" w:hAnsi="AGA Arabesque" w:cs="Traditional Arabic"/>
          <w:bCs/>
          <w:spacing w:val="4"/>
          <w:sz w:val="32"/>
          <w:szCs w:val="32"/>
          <w:lang w:bidi="ar-EG"/>
        </w:rPr>
        <w:t></w:t>
      </w:r>
      <w:r w:rsidRPr="005E6056">
        <w:rPr>
          <w:rFonts w:cs="Traditional Arabic" w:hint="cs"/>
          <w:sz w:val="32"/>
          <w:szCs w:val="32"/>
          <w:rtl/>
        </w:rPr>
        <w:t xml:space="preserve"> أي سنين، ولو قال: له علي بعض العشرة، فله تفسيره بما شاء منها، وإن قال: شطرها فهو نصفها، وقيل ما شاء.</w:t>
      </w:r>
    </w:p>
  </w:footnote>
  <w:footnote w:id="1293">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لأن مجموعها كذلك، ولك أن تزيد أول العدد، وهو واحد على العشرة فيصير أحد عشر، وتضربها في نصف العشرة، يبلغ ذلك.</w:t>
      </w:r>
    </w:p>
  </w:footnote>
  <w:footnote w:id="1294">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من الظروف وغيرها، أي فإقرار بالأول لا الثاني، لأن الأول لم يتناول الثاني كما تقدم.</w:t>
      </w:r>
    </w:p>
  </w:footnote>
  <w:footnote w:id="1295">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كان مقرا بهما، لأن الفص جزء من الخاتم.</w:t>
      </w:r>
    </w:p>
  </w:footnote>
  <w:footnote w:id="1296">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فالباء للمصاحبة فكأنه قال: سيف مع قراب، لأن الباء تعلق الثاني بالأول، والوصف يبين الموصوف، ويوضحه فلا يغايره.</w:t>
      </w:r>
    </w:p>
  </w:footnote>
  <w:footnote w:id="1297">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لأن الخاتم اسم للجميع، والفص جزء من الخاتم، أشبه ما لو قال: له عندي ثوب فيه علم، وظاهره، لو جاء بخاتم بلا فص، وقال: هذا الذي أردت قبل، لأن لفظه يحتمله.</w:t>
      </w:r>
    </w:p>
  </w:footnote>
  <w:footnote w:id="1298">
    <w:p w:rsidR="00E901EB" w:rsidRPr="005E6056" w:rsidRDefault="00E901EB" w:rsidP="005E6056">
      <w:pPr>
        <w:pStyle w:val="ae"/>
        <w:rPr>
          <w:rFonts w:cs="Traditional Arabic"/>
          <w:sz w:val="32"/>
          <w:szCs w:val="32"/>
          <w:rtl/>
        </w:rPr>
      </w:pPr>
      <w:r w:rsidRPr="005E6056">
        <w:rPr>
          <w:rFonts w:cs="Traditional Arabic" w:hint="cs"/>
          <w:sz w:val="32"/>
          <w:szCs w:val="32"/>
          <w:rtl/>
        </w:rPr>
        <w:t>(</w:t>
      </w:r>
      <w:r w:rsidRPr="005E6056">
        <w:rPr>
          <w:rFonts w:cs="Traditional Arabic"/>
          <w:sz w:val="32"/>
          <w:szCs w:val="32"/>
          <w:rtl/>
        </w:rPr>
        <w:footnoteRef/>
      </w:r>
      <w:r w:rsidRPr="005E6056">
        <w:rPr>
          <w:rFonts w:cs="Traditional Arabic" w:hint="cs"/>
          <w:sz w:val="32"/>
          <w:szCs w:val="32"/>
          <w:rtl/>
        </w:rPr>
        <w:t xml:space="preserve">) والبناء والأرض، لأنه اسم للجميع، إلا أن يمنع مانع، ككون الأرض أرض عنوة.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1EB" w:rsidRPr="009474DE" w:rsidRDefault="00E901EB">
    <w:pPr>
      <w:pStyle w:val="a8"/>
      <w:framePr w:wrap="around" w:vAnchor="text" w:hAnchor="text" w:xAlign="inside" w:y="1"/>
      <w:jc w:val="both"/>
      <w:rPr>
        <w:rStyle w:val="a5"/>
        <w:rFonts w:cs="Traditional Arabic"/>
        <w:b/>
        <w:bCs/>
        <w:sz w:val="34"/>
        <w:szCs w:val="34"/>
      </w:rPr>
    </w:pPr>
    <w:r w:rsidRPr="009474DE">
      <w:rPr>
        <w:rStyle w:val="a5"/>
        <w:rFonts w:cs="Traditional Arabic"/>
        <w:b/>
        <w:bCs/>
        <w:sz w:val="34"/>
        <w:szCs w:val="34"/>
        <w:rtl/>
      </w:rPr>
      <w:fldChar w:fldCharType="begin"/>
    </w:r>
    <w:r w:rsidRPr="009474DE">
      <w:rPr>
        <w:rStyle w:val="a5"/>
        <w:rFonts w:cs="Traditional Arabic"/>
        <w:b/>
        <w:bCs/>
        <w:sz w:val="34"/>
        <w:szCs w:val="34"/>
      </w:rPr>
      <w:instrText xml:space="preserve">PAGE  </w:instrText>
    </w:r>
    <w:r w:rsidRPr="009474DE">
      <w:rPr>
        <w:rStyle w:val="a5"/>
        <w:rFonts w:cs="Traditional Arabic"/>
        <w:b/>
        <w:bCs/>
        <w:sz w:val="34"/>
        <w:szCs w:val="34"/>
        <w:rtl/>
      </w:rPr>
      <w:fldChar w:fldCharType="separate"/>
    </w:r>
    <w:r>
      <w:rPr>
        <w:rStyle w:val="a5"/>
        <w:rFonts w:cs="Traditional Arabic"/>
        <w:b/>
        <w:bCs/>
        <w:noProof/>
        <w:sz w:val="34"/>
        <w:szCs w:val="34"/>
        <w:rtl/>
      </w:rPr>
      <w:t>4</w:t>
    </w:r>
    <w:r w:rsidRPr="009474DE">
      <w:rPr>
        <w:rStyle w:val="a5"/>
        <w:rFonts w:cs="Traditional Arabic"/>
        <w:b/>
        <w:bCs/>
        <w:sz w:val="34"/>
        <w:szCs w:val="34"/>
        <w:rtl/>
      </w:rPr>
      <w:fldChar w:fldCharType="end"/>
    </w:r>
  </w:p>
  <w:p w:rsidR="00E901EB" w:rsidRPr="00B71C36" w:rsidRDefault="00E901EB" w:rsidP="001370E2">
    <w:pPr>
      <w:pStyle w:val="a8"/>
      <w:jc w:val="right"/>
      <w:rPr>
        <w:rFonts w:cs="Traditional Arabic"/>
        <w:b/>
        <w:bCs/>
        <w:sz w:val="34"/>
        <w:szCs w:val="34"/>
      </w:rPr>
    </w:pPr>
    <w:r>
      <w:rPr>
        <w:rFonts w:cs="Traditional Arabic"/>
        <w:b/>
        <w:bCs/>
        <w:noProof/>
        <w:sz w:val="34"/>
        <w:szCs w:val="34"/>
      </w:rPr>
      <w:pict>
        <v:line id="_x0000_s2049" style="position:absolute;flip:x;z-index:251660288" from="-1.9pt,26.4pt" to="364.35pt,26.4pt" strokeweight="3pt">
          <v:stroke linestyle="thinThin"/>
        </v:line>
      </w:pict>
    </w:r>
    <w:r w:rsidRPr="009474DE">
      <w:rPr>
        <w:rFonts w:cs="Traditional Arabic" w:hint="cs"/>
        <w:b/>
        <w:bCs/>
        <w:sz w:val="34"/>
        <w:szCs w:val="34"/>
        <w:rtl/>
      </w:rPr>
      <w:t xml:space="preserve">حاشية الروض المربع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6918605"/>
      <w:docPartObj>
        <w:docPartGallery w:val="Page Numbers (Top of Page)"/>
        <w:docPartUnique/>
      </w:docPartObj>
    </w:sdtPr>
    <w:sdtContent>
      <w:p w:rsidR="00E901EB" w:rsidRPr="00A875F2" w:rsidRDefault="00E901EB" w:rsidP="00A875F2">
        <w:pPr>
          <w:pStyle w:val="a8"/>
          <w:jc w:val="center"/>
          <w:rPr>
            <w:rtl/>
          </w:rPr>
        </w:pPr>
        <w:fldSimple w:instr=" PAGE   \* MERGEFORMAT ">
          <w:r w:rsidR="00754103" w:rsidRPr="00754103">
            <w:rPr>
              <w:rFonts w:cs="Calibri"/>
              <w:noProof/>
              <w:rtl/>
              <w:lang w:val="ar-SA"/>
            </w:rPr>
            <w:t>244</w:t>
          </w:r>
        </w:fldSimple>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6918598"/>
      <w:docPartObj>
        <w:docPartGallery w:val="Page Numbers (Top of Page)"/>
        <w:docPartUnique/>
      </w:docPartObj>
    </w:sdtPr>
    <w:sdtContent>
      <w:p w:rsidR="00E901EB" w:rsidRDefault="00E901EB" w:rsidP="00A875F2">
        <w:pPr>
          <w:pStyle w:val="a8"/>
        </w:pPr>
      </w:p>
    </w:sdtContent>
  </w:sdt>
  <w:p w:rsidR="00E901EB" w:rsidRDefault="00E901EB">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A0CB56E"/>
    <w:lvl w:ilvl="0">
      <w:start w:val="1"/>
      <w:numFmt w:val="decimal"/>
      <w:lvlText w:val="%1."/>
      <w:lvlJc w:val="left"/>
      <w:pPr>
        <w:tabs>
          <w:tab w:val="num" w:pos="1492"/>
        </w:tabs>
        <w:ind w:left="1492" w:hanging="360"/>
      </w:pPr>
    </w:lvl>
  </w:abstractNum>
  <w:abstractNum w:abstractNumId="1">
    <w:nsid w:val="FFFFFF7D"/>
    <w:multiLevelType w:val="singleLevel"/>
    <w:tmpl w:val="50507C14"/>
    <w:lvl w:ilvl="0">
      <w:start w:val="1"/>
      <w:numFmt w:val="decimal"/>
      <w:lvlText w:val="%1."/>
      <w:lvlJc w:val="left"/>
      <w:pPr>
        <w:tabs>
          <w:tab w:val="num" w:pos="1209"/>
        </w:tabs>
        <w:ind w:left="1209" w:hanging="360"/>
      </w:pPr>
    </w:lvl>
  </w:abstractNum>
  <w:abstractNum w:abstractNumId="2">
    <w:nsid w:val="FFFFFF7E"/>
    <w:multiLevelType w:val="singleLevel"/>
    <w:tmpl w:val="01B8728C"/>
    <w:lvl w:ilvl="0">
      <w:start w:val="1"/>
      <w:numFmt w:val="decimal"/>
      <w:lvlText w:val="%1."/>
      <w:lvlJc w:val="left"/>
      <w:pPr>
        <w:tabs>
          <w:tab w:val="num" w:pos="926"/>
        </w:tabs>
        <w:ind w:left="926" w:hanging="360"/>
      </w:pPr>
    </w:lvl>
  </w:abstractNum>
  <w:abstractNum w:abstractNumId="3">
    <w:nsid w:val="FFFFFF7F"/>
    <w:multiLevelType w:val="singleLevel"/>
    <w:tmpl w:val="F8C2F71E"/>
    <w:lvl w:ilvl="0">
      <w:start w:val="1"/>
      <w:numFmt w:val="decimal"/>
      <w:lvlText w:val="%1."/>
      <w:lvlJc w:val="left"/>
      <w:pPr>
        <w:tabs>
          <w:tab w:val="num" w:pos="643"/>
        </w:tabs>
        <w:ind w:left="643" w:hanging="360"/>
      </w:pPr>
    </w:lvl>
  </w:abstractNum>
  <w:abstractNum w:abstractNumId="4">
    <w:nsid w:val="FFFFFF80"/>
    <w:multiLevelType w:val="singleLevel"/>
    <w:tmpl w:val="822AE7C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D0CD71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E8CD25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55875A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42982DB6"/>
    <w:lvl w:ilvl="0">
      <w:start w:val="1"/>
      <w:numFmt w:val="decimal"/>
      <w:lvlText w:val="%1."/>
      <w:lvlJc w:val="left"/>
      <w:pPr>
        <w:tabs>
          <w:tab w:val="num" w:pos="360"/>
        </w:tabs>
        <w:ind w:left="360" w:hanging="360"/>
      </w:pPr>
    </w:lvl>
  </w:abstractNum>
  <w:abstractNum w:abstractNumId="9">
    <w:nsid w:val="FFFFFF89"/>
    <w:multiLevelType w:val="singleLevel"/>
    <w:tmpl w:val="7182E4CA"/>
    <w:lvl w:ilvl="0">
      <w:start w:val="1"/>
      <w:numFmt w:val="bullet"/>
      <w:pStyle w:val="a"/>
      <w:lvlText w:val=""/>
      <w:lvlJc w:val="left"/>
      <w:pPr>
        <w:tabs>
          <w:tab w:val="num" w:pos="360"/>
        </w:tabs>
        <w:ind w:left="360" w:hanging="360"/>
      </w:pPr>
      <w:rPr>
        <w:rFonts w:ascii="Symbol" w:hAnsi="Symbol" w:hint="default"/>
      </w:rPr>
    </w:lvl>
  </w:abstractNum>
  <w:abstractNum w:abstractNumId="10">
    <w:nsid w:val="0CF420C1"/>
    <w:multiLevelType w:val="hybridMultilevel"/>
    <w:tmpl w:val="D00256DA"/>
    <w:lvl w:ilvl="0" w:tplc="54BABF8C">
      <w:start w:val="1"/>
      <w:numFmt w:val="decimal"/>
      <w:lvlText w:val="%1-"/>
      <w:lvlJc w:val="left"/>
      <w:pPr>
        <w:tabs>
          <w:tab w:val="num" w:pos="1162"/>
        </w:tabs>
        <w:ind w:left="1162" w:hanging="765"/>
      </w:pPr>
      <w:rPr>
        <w:rFonts w:hint="default"/>
      </w:rPr>
    </w:lvl>
    <w:lvl w:ilvl="1" w:tplc="04090019" w:tentative="1">
      <w:start w:val="1"/>
      <w:numFmt w:val="lowerLetter"/>
      <w:lvlText w:val="%2."/>
      <w:lvlJc w:val="left"/>
      <w:pPr>
        <w:tabs>
          <w:tab w:val="num" w:pos="1477"/>
        </w:tabs>
        <w:ind w:left="1477" w:hanging="360"/>
      </w:pPr>
    </w:lvl>
    <w:lvl w:ilvl="2" w:tplc="0409001B" w:tentative="1">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11">
    <w:nsid w:val="6411348E"/>
    <w:multiLevelType w:val="hybridMultilevel"/>
    <w:tmpl w:val="A476B8F4"/>
    <w:lvl w:ilvl="0" w:tplc="3E98AA60">
      <w:start w:val="1"/>
      <w:numFmt w:val="decimal"/>
      <w:lvlText w:val="%1-"/>
      <w:lvlJc w:val="left"/>
      <w:pPr>
        <w:tabs>
          <w:tab w:val="num" w:pos="757"/>
        </w:tabs>
        <w:ind w:left="757" w:hanging="360"/>
      </w:pPr>
      <w:rPr>
        <w:rFonts w:hint="default"/>
      </w:rPr>
    </w:lvl>
    <w:lvl w:ilvl="1" w:tplc="04090019" w:tentative="1">
      <w:start w:val="1"/>
      <w:numFmt w:val="lowerLetter"/>
      <w:lvlText w:val="%2."/>
      <w:lvlJc w:val="left"/>
      <w:pPr>
        <w:tabs>
          <w:tab w:val="num" w:pos="1477"/>
        </w:tabs>
        <w:ind w:left="1477" w:hanging="360"/>
      </w:pPr>
    </w:lvl>
    <w:lvl w:ilvl="2" w:tplc="0409001B" w:tentative="1">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num w:numId="1">
    <w:abstractNumId w:val="9"/>
  </w:num>
  <w:num w:numId="2">
    <w:abstractNumId w:val="11"/>
  </w:num>
  <w:num w:numId="3">
    <w:abstractNumId w:val="10"/>
  </w:num>
  <w:num w:numId="4">
    <w:abstractNumId w:val="8"/>
  </w:num>
  <w:num w:numId="5">
    <w:abstractNumId w:val="3"/>
  </w:num>
  <w:num w:numId="6">
    <w:abstractNumId w:val="2"/>
  </w:num>
  <w:num w:numId="7">
    <w:abstractNumId w:val="1"/>
  </w:num>
  <w:num w:numId="8">
    <w:abstractNumId w:val="0"/>
  </w:num>
  <w:num w:numId="9">
    <w:abstractNumId w:val="7"/>
  </w:num>
  <w:num w:numId="10">
    <w:abstractNumId w:val="6"/>
  </w:num>
  <w:num w:numId="11">
    <w:abstractNumId w:val="5"/>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10"/>
  <w:displayHorizontalDrawingGridEvery w:val="2"/>
  <w:characterSpacingControl w:val="doNotCompress"/>
  <w:hdrShapeDefaults>
    <o:shapedefaults v:ext="edit" spidmax="6146"/>
    <o:shapelayout v:ext="edit">
      <o:idmap v:ext="edit" data="2"/>
    </o:shapelayout>
  </w:hdrShapeDefaults>
  <w:footnotePr>
    <w:numRestart w:val="eachPage"/>
    <w:footnote w:id="0"/>
    <w:footnote w:id="1"/>
  </w:footnotePr>
  <w:endnotePr>
    <w:endnote w:id="0"/>
    <w:endnote w:id="1"/>
  </w:endnotePr>
  <w:compat>
    <w:useFELayout/>
  </w:compat>
  <w:rsids>
    <w:rsidRoot w:val="007D144D"/>
    <w:rsid w:val="00000B98"/>
    <w:rsid w:val="00001472"/>
    <w:rsid w:val="00006E5F"/>
    <w:rsid w:val="0001231C"/>
    <w:rsid w:val="00016D1A"/>
    <w:rsid w:val="000267AA"/>
    <w:rsid w:val="000270F9"/>
    <w:rsid w:val="000350AD"/>
    <w:rsid w:val="00036685"/>
    <w:rsid w:val="00042002"/>
    <w:rsid w:val="00045086"/>
    <w:rsid w:val="00046CF5"/>
    <w:rsid w:val="000511BD"/>
    <w:rsid w:val="00051C90"/>
    <w:rsid w:val="0005786F"/>
    <w:rsid w:val="0006146E"/>
    <w:rsid w:val="00080A31"/>
    <w:rsid w:val="00087E29"/>
    <w:rsid w:val="000932DC"/>
    <w:rsid w:val="000A011F"/>
    <w:rsid w:val="000A2015"/>
    <w:rsid w:val="000A4C95"/>
    <w:rsid w:val="000A5966"/>
    <w:rsid w:val="000B619F"/>
    <w:rsid w:val="000C17E7"/>
    <w:rsid w:val="000D2002"/>
    <w:rsid w:val="000E3D91"/>
    <w:rsid w:val="000E3E09"/>
    <w:rsid w:val="000F0074"/>
    <w:rsid w:val="000F04B1"/>
    <w:rsid w:val="000F0ACA"/>
    <w:rsid w:val="000F3286"/>
    <w:rsid w:val="00116670"/>
    <w:rsid w:val="00121EAA"/>
    <w:rsid w:val="00132DAB"/>
    <w:rsid w:val="001370E2"/>
    <w:rsid w:val="0014067D"/>
    <w:rsid w:val="00140B9D"/>
    <w:rsid w:val="001434D3"/>
    <w:rsid w:val="001529BA"/>
    <w:rsid w:val="00152FAF"/>
    <w:rsid w:val="001749C7"/>
    <w:rsid w:val="001756BA"/>
    <w:rsid w:val="00177282"/>
    <w:rsid w:val="0017783A"/>
    <w:rsid w:val="001813DC"/>
    <w:rsid w:val="0018629A"/>
    <w:rsid w:val="001A4AF5"/>
    <w:rsid w:val="001B20DD"/>
    <w:rsid w:val="001B3DB0"/>
    <w:rsid w:val="001C5E89"/>
    <w:rsid w:val="001F0BCC"/>
    <w:rsid w:val="001F256C"/>
    <w:rsid w:val="00203F0D"/>
    <w:rsid w:val="00207E68"/>
    <w:rsid w:val="0021308E"/>
    <w:rsid w:val="00215040"/>
    <w:rsid w:val="00220AA4"/>
    <w:rsid w:val="00220E15"/>
    <w:rsid w:val="002300FF"/>
    <w:rsid w:val="00232229"/>
    <w:rsid w:val="00233E7D"/>
    <w:rsid w:val="00237FA2"/>
    <w:rsid w:val="00241CB5"/>
    <w:rsid w:val="00243ABC"/>
    <w:rsid w:val="00246028"/>
    <w:rsid w:val="00247A9D"/>
    <w:rsid w:val="00253751"/>
    <w:rsid w:val="0025431A"/>
    <w:rsid w:val="002612EE"/>
    <w:rsid w:val="002661C2"/>
    <w:rsid w:val="00266E3F"/>
    <w:rsid w:val="00275EFB"/>
    <w:rsid w:val="0028038F"/>
    <w:rsid w:val="00282E8F"/>
    <w:rsid w:val="00285320"/>
    <w:rsid w:val="00290399"/>
    <w:rsid w:val="002A07C7"/>
    <w:rsid w:val="002A3C54"/>
    <w:rsid w:val="002A6D42"/>
    <w:rsid w:val="002B06D7"/>
    <w:rsid w:val="002C6732"/>
    <w:rsid w:val="002D3274"/>
    <w:rsid w:val="002D36AB"/>
    <w:rsid w:val="002E483B"/>
    <w:rsid w:val="002E6D48"/>
    <w:rsid w:val="002F3466"/>
    <w:rsid w:val="002F6B94"/>
    <w:rsid w:val="002F7DFA"/>
    <w:rsid w:val="00311BCC"/>
    <w:rsid w:val="00314870"/>
    <w:rsid w:val="00320426"/>
    <w:rsid w:val="003252D7"/>
    <w:rsid w:val="00325AEF"/>
    <w:rsid w:val="00342E0D"/>
    <w:rsid w:val="00357655"/>
    <w:rsid w:val="00360D01"/>
    <w:rsid w:val="003657BC"/>
    <w:rsid w:val="00370A66"/>
    <w:rsid w:val="003852DE"/>
    <w:rsid w:val="00390AAB"/>
    <w:rsid w:val="0039757F"/>
    <w:rsid w:val="003A0B80"/>
    <w:rsid w:val="003A6745"/>
    <w:rsid w:val="003C4752"/>
    <w:rsid w:val="003C65BB"/>
    <w:rsid w:val="003D5154"/>
    <w:rsid w:val="003F7E52"/>
    <w:rsid w:val="004013F1"/>
    <w:rsid w:val="00403C62"/>
    <w:rsid w:val="00404967"/>
    <w:rsid w:val="00405EBF"/>
    <w:rsid w:val="00412791"/>
    <w:rsid w:val="00430D88"/>
    <w:rsid w:val="00433A41"/>
    <w:rsid w:val="00440263"/>
    <w:rsid w:val="004467A8"/>
    <w:rsid w:val="00454042"/>
    <w:rsid w:val="00455894"/>
    <w:rsid w:val="00467555"/>
    <w:rsid w:val="004729A4"/>
    <w:rsid w:val="00473ABD"/>
    <w:rsid w:val="004816A5"/>
    <w:rsid w:val="004842B6"/>
    <w:rsid w:val="0049553E"/>
    <w:rsid w:val="004A2ADA"/>
    <w:rsid w:val="004A733C"/>
    <w:rsid w:val="004B29DF"/>
    <w:rsid w:val="004B6E26"/>
    <w:rsid w:val="004C1C30"/>
    <w:rsid w:val="004C6169"/>
    <w:rsid w:val="004C6268"/>
    <w:rsid w:val="004D1031"/>
    <w:rsid w:val="004D62B1"/>
    <w:rsid w:val="00501B07"/>
    <w:rsid w:val="00503B52"/>
    <w:rsid w:val="00510939"/>
    <w:rsid w:val="00510CF3"/>
    <w:rsid w:val="005141BB"/>
    <w:rsid w:val="005207D0"/>
    <w:rsid w:val="00521B8B"/>
    <w:rsid w:val="005224C9"/>
    <w:rsid w:val="00522B5A"/>
    <w:rsid w:val="00523B78"/>
    <w:rsid w:val="00526F7D"/>
    <w:rsid w:val="005302F9"/>
    <w:rsid w:val="00531627"/>
    <w:rsid w:val="00531BCF"/>
    <w:rsid w:val="0053431B"/>
    <w:rsid w:val="0053653B"/>
    <w:rsid w:val="00536E03"/>
    <w:rsid w:val="00540D66"/>
    <w:rsid w:val="0054700D"/>
    <w:rsid w:val="00554924"/>
    <w:rsid w:val="00555126"/>
    <w:rsid w:val="005701BF"/>
    <w:rsid w:val="005835DE"/>
    <w:rsid w:val="00591BEA"/>
    <w:rsid w:val="0059397D"/>
    <w:rsid w:val="00597388"/>
    <w:rsid w:val="005A0743"/>
    <w:rsid w:val="005A30A9"/>
    <w:rsid w:val="005A4B4A"/>
    <w:rsid w:val="005A5FB0"/>
    <w:rsid w:val="005A7F87"/>
    <w:rsid w:val="005B22E8"/>
    <w:rsid w:val="005C3322"/>
    <w:rsid w:val="005C3791"/>
    <w:rsid w:val="005C5F24"/>
    <w:rsid w:val="005D1A33"/>
    <w:rsid w:val="005D4D77"/>
    <w:rsid w:val="005D580D"/>
    <w:rsid w:val="005D7F89"/>
    <w:rsid w:val="005E1297"/>
    <w:rsid w:val="005E1716"/>
    <w:rsid w:val="005E21D1"/>
    <w:rsid w:val="005E6056"/>
    <w:rsid w:val="0060644D"/>
    <w:rsid w:val="00610F50"/>
    <w:rsid w:val="006159B9"/>
    <w:rsid w:val="0062410A"/>
    <w:rsid w:val="006272B7"/>
    <w:rsid w:val="00630ADB"/>
    <w:rsid w:val="006346C5"/>
    <w:rsid w:val="006414EF"/>
    <w:rsid w:val="0064640E"/>
    <w:rsid w:val="006471FF"/>
    <w:rsid w:val="006705D9"/>
    <w:rsid w:val="00682D79"/>
    <w:rsid w:val="0068502C"/>
    <w:rsid w:val="006913DA"/>
    <w:rsid w:val="006920DC"/>
    <w:rsid w:val="006A351D"/>
    <w:rsid w:val="006A3FA4"/>
    <w:rsid w:val="006A43B2"/>
    <w:rsid w:val="006A5EAD"/>
    <w:rsid w:val="006B22D0"/>
    <w:rsid w:val="006C596E"/>
    <w:rsid w:val="006C7B5D"/>
    <w:rsid w:val="006D62AC"/>
    <w:rsid w:val="006E2987"/>
    <w:rsid w:val="006E2AF9"/>
    <w:rsid w:val="006E2E6C"/>
    <w:rsid w:val="006E3D71"/>
    <w:rsid w:val="006E713E"/>
    <w:rsid w:val="006F007E"/>
    <w:rsid w:val="006F2A3D"/>
    <w:rsid w:val="00704CA4"/>
    <w:rsid w:val="00704D6B"/>
    <w:rsid w:val="00707022"/>
    <w:rsid w:val="00712003"/>
    <w:rsid w:val="00720420"/>
    <w:rsid w:val="00720FE2"/>
    <w:rsid w:val="00732862"/>
    <w:rsid w:val="00736B84"/>
    <w:rsid w:val="0075204A"/>
    <w:rsid w:val="00754103"/>
    <w:rsid w:val="00755D98"/>
    <w:rsid w:val="0076026A"/>
    <w:rsid w:val="00762357"/>
    <w:rsid w:val="00766C8E"/>
    <w:rsid w:val="00767F39"/>
    <w:rsid w:val="007721F0"/>
    <w:rsid w:val="007753B3"/>
    <w:rsid w:val="00786198"/>
    <w:rsid w:val="007959EC"/>
    <w:rsid w:val="007A1D7C"/>
    <w:rsid w:val="007A70EB"/>
    <w:rsid w:val="007B6D88"/>
    <w:rsid w:val="007C2247"/>
    <w:rsid w:val="007C7CC4"/>
    <w:rsid w:val="007D144D"/>
    <w:rsid w:val="007D3B5C"/>
    <w:rsid w:val="007E3E2A"/>
    <w:rsid w:val="007F0DCB"/>
    <w:rsid w:val="008008EB"/>
    <w:rsid w:val="008016D3"/>
    <w:rsid w:val="00801B88"/>
    <w:rsid w:val="0080343E"/>
    <w:rsid w:val="00803F00"/>
    <w:rsid w:val="00810F3E"/>
    <w:rsid w:val="008119D6"/>
    <w:rsid w:val="0081263D"/>
    <w:rsid w:val="0082307D"/>
    <w:rsid w:val="0083172F"/>
    <w:rsid w:val="00831A4E"/>
    <w:rsid w:val="008323E8"/>
    <w:rsid w:val="00836DEC"/>
    <w:rsid w:val="00885240"/>
    <w:rsid w:val="0088665A"/>
    <w:rsid w:val="00886B39"/>
    <w:rsid w:val="00886FC9"/>
    <w:rsid w:val="008872FF"/>
    <w:rsid w:val="00887EAC"/>
    <w:rsid w:val="00892419"/>
    <w:rsid w:val="008B3693"/>
    <w:rsid w:val="008C7E32"/>
    <w:rsid w:val="008D4448"/>
    <w:rsid w:val="008E1083"/>
    <w:rsid w:val="008E3EAB"/>
    <w:rsid w:val="008F6966"/>
    <w:rsid w:val="00917F55"/>
    <w:rsid w:val="0092060A"/>
    <w:rsid w:val="00931C74"/>
    <w:rsid w:val="0094032D"/>
    <w:rsid w:val="00943034"/>
    <w:rsid w:val="00955182"/>
    <w:rsid w:val="009570D0"/>
    <w:rsid w:val="009576D2"/>
    <w:rsid w:val="00960265"/>
    <w:rsid w:val="009736A4"/>
    <w:rsid w:val="009836F2"/>
    <w:rsid w:val="00985B45"/>
    <w:rsid w:val="00990055"/>
    <w:rsid w:val="009A70C9"/>
    <w:rsid w:val="009B749C"/>
    <w:rsid w:val="009C0F98"/>
    <w:rsid w:val="009C731C"/>
    <w:rsid w:val="009F0886"/>
    <w:rsid w:val="00A016B8"/>
    <w:rsid w:val="00A01F9E"/>
    <w:rsid w:val="00A12309"/>
    <w:rsid w:val="00A1589A"/>
    <w:rsid w:val="00A16DDC"/>
    <w:rsid w:val="00A16E5C"/>
    <w:rsid w:val="00A2281C"/>
    <w:rsid w:val="00A2479A"/>
    <w:rsid w:val="00A31514"/>
    <w:rsid w:val="00A31BB0"/>
    <w:rsid w:val="00A4499C"/>
    <w:rsid w:val="00A4641D"/>
    <w:rsid w:val="00A47247"/>
    <w:rsid w:val="00A50856"/>
    <w:rsid w:val="00A54D4B"/>
    <w:rsid w:val="00A56B28"/>
    <w:rsid w:val="00A6100C"/>
    <w:rsid w:val="00A63682"/>
    <w:rsid w:val="00A875F2"/>
    <w:rsid w:val="00A87FC1"/>
    <w:rsid w:val="00A97F17"/>
    <w:rsid w:val="00AC0884"/>
    <w:rsid w:val="00AD4C4B"/>
    <w:rsid w:val="00AE52CB"/>
    <w:rsid w:val="00B04F1C"/>
    <w:rsid w:val="00B11D75"/>
    <w:rsid w:val="00B17C32"/>
    <w:rsid w:val="00B222BF"/>
    <w:rsid w:val="00B24346"/>
    <w:rsid w:val="00B25103"/>
    <w:rsid w:val="00B40CD0"/>
    <w:rsid w:val="00B52CCD"/>
    <w:rsid w:val="00B62E81"/>
    <w:rsid w:val="00B743BC"/>
    <w:rsid w:val="00B80E4E"/>
    <w:rsid w:val="00B8315A"/>
    <w:rsid w:val="00B92893"/>
    <w:rsid w:val="00B97975"/>
    <w:rsid w:val="00B97DF3"/>
    <w:rsid w:val="00BA4A2D"/>
    <w:rsid w:val="00BA7AAD"/>
    <w:rsid w:val="00BB347A"/>
    <w:rsid w:val="00BC28BB"/>
    <w:rsid w:val="00BC6176"/>
    <w:rsid w:val="00BC7467"/>
    <w:rsid w:val="00BD6A09"/>
    <w:rsid w:val="00BE661B"/>
    <w:rsid w:val="00BE6672"/>
    <w:rsid w:val="00BF1663"/>
    <w:rsid w:val="00C351FA"/>
    <w:rsid w:val="00C42FFF"/>
    <w:rsid w:val="00C43350"/>
    <w:rsid w:val="00C45EE9"/>
    <w:rsid w:val="00C57A38"/>
    <w:rsid w:val="00C607BE"/>
    <w:rsid w:val="00C63BA6"/>
    <w:rsid w:val="00C63D22"/>
    <w:rsid w:val="00C652E0"/>
    <w:rsid w:val="00C66179"/>
    <w:rsid w:val="00C66F35"/>
    <w:rsid w:val="00C70F98"/>
    <w:rsid w:val="00C94335"/>
    <w:rsid w:val="00CA6D29"/>
    <w:rsid w:val="00CB03CC"/>
    <w:rsid w:val="00CB2AF3"/>
    <w:rsid w:val="00CB3EF1"/>
    <w:rsid w:val="00CD0581"/>
    <w:rsid w:val="00CD1DDC"/>
    <w:rsid w:val="00CD3BDF"/>
    <w:rsid w:val="00CD69B7"/>
    <w:rsid w:val="00CE4044"/>
    <w:rsid w:val="00CE4434"/>
    <w:rsid w:val="00CF3246"/>
    <w:rsid w:val="00CF7797"/>
    <w:rsid w:val="00D06A6A"/>
    <w:rsid w:val="00D3714F"/>
    <w:rsid w:val="00D47D94"/>
    <w:rsid w:val="00D50F74"/>
    <w:rsid w:val="00D616CB"/>
    <w:rsid w:val="00D72F7D"/>
    <w:rsid w:val="00D83528"/>
    <w:rsid w:val="00D83860"/>
    <w:rsid w:val="00D86035"/>
    <w:rsid w:val="00D96A6B"/>
    <w:rsid w:val="00DB30ED"/>
    <w:rsid w:val="00DC3B40"/>
    <w:rsid w:val="00DD044C"/>
    <w:rsid w:val="00DD1BAE"/>
    <w:rsid w:val="00DD3E39"/>
    <w:rsid w:val="00DF532D"/>
    <w:rsid w:val="00DF6295"/>
    <w:rsid w:val="00DF6A5D"/>
    <w:rsid w:val="00E02A76"/>
    <w:rsid w:val="00E05396"/>
    <w:rsid w:val="00E11848"/>
    <w:rsid w:val="00E138C6"/>
    <w:rsid w:val="00E150AD"/>
    <w:rsid w:val="00E24487"/>
    <w:rsid w:val="00E2546D"/>
    <w:rsid w:val="00E26202"/>
    <w:rsid w:val="00E27113"/>
    <w:rsid w:val="00E34239"/>
    <w:rsid w:val="00E352F8"/>
    <w:rsid w:val="00E41391"/>
    <w:rsid w:val="00E43ABE"/>
    <w:rsid w:val="00E45B8E"/>
    <w:rsid w:val="00E47901"/>
    <w:rsid w:val="00E57344"/>
    <w:rsid w:val="00E60B4D"/>
    <w:rsid w:val="00E62424"/>
    <w:rsid w:val="00E64B06"/>
    <w:rsid w:val="00E67DC3"/>
    <w:rsid w:val="00E73037"/>
    <w:rsid w:val="00E75903"/>
    <w:rsid w:val="00E8306C"/>
    <w:rsid w:val="00E901EB"/>
    <w:rsid w:val="00E9214C"/>
    <w:rsid w:val="00E93652"/>
    <w:rsid w:val="00E939B8"/>
    <w:rsid w:val="00EA001F"/>
    <w:rsid w:val="00EA0626"/>
    <w:rsid w:val="00EA3851"/>
    <w:rsid w:val="00EB0528"/>
    <w:rsid w:val="00EB5294"/>
    <w:rsid w:val="00EC1A77"/>
    <w:rsid w:val="00EE18A5"/>
    <w:rsid w:val="00F0553C"/>
    <w:rsid w:val="00F12A0D"/>
    <w:rsid w:val="00F2342A"/>
    <w:rsid w:val="00F2441C"/>
    <w:rsid w:val="00F30A1F"/>
    <w:rsid w:val="00F34A49"/>
    <w:rsid w:val="00F408A2"/>
    <w:rsid w:val="00F45CF1"/>
    <w:rsid w:val="00F577C8"/>
    <w:rsid w:val="00F619C4"/>
    <w:rsid w:val="00F673FE"/>
    <w:rsid w:val="00F71A29"/>
    <w:rsid w:val="00F725E7"/>
    <w:rsid w:val="00F74BCC"/>
    <w:rsid w:val="00F84E2E"/>
    <w:rsid w:val="00F90DD5"/>
    <w:rsid w:val="00F9257E"/>
    <w:rsid w:val="00F940CE"/>
    <w:rsid w:val="00F953D8"/>
    <w:rsid w:val="00FA0770"/>
    <w:rsid w:val="00FA1AB2"/>
    <w:rsid w:val="00FA64BE"/>
    <w:rsid w:val="00FB0088"/>
    <w:rsid w:val="00FB0749"/>
    <w:rsid w:val="00FC410B"/>
    <w:rsid w:val="00FC421F"/>
    <w:rsid w:val="00FD0D01"/>
    <w:rsid w:val="00FD1DEF"/>
    <w:rsid w:val="00FD3963"/>
    <w:rsid w:val="00FE4953"/>
    <w:rsid w:val="00FF3045"/>
    <w:rsid w:val="00FF53C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footnote reference" w:uiPriority="0"/>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350AD"/>
    <w:pPr>
      <w:bidi/>
    </w:pPr>
  </w:style>
  <w:style w:type="paragraph" w:styleId="1">
    <w:name w:val="heading 1"/>
    <w:basedOn w:val="a0"/>
    <w:next w:val="a0"/>
    <w:link w:val="1Char"/>
    <w:qFormat/>
    <w:rsid w:val="007D144D"/>
    <w:pPr>
      <w:keepNext/>
      <w:spacing w:after="0" w:line="240" w:lineRule="auto"/>
      <w:jc w:val="center"/>
      <w:outlineLvl w:val="0"/>
    </w:pPr>
    <w:rPr>
      <w:rFonts w:ascii="Times New Roman" w:eastAsia="Times New Roman" w:hAnsi="Times New Roman" w:cs="Traditional Arabic"/>
      <w:b/>
      <w:bCs/>
      <w:color w:val="000000"/>
      <w:sz w:val="32"/>
      <w:szCs w:val="32"/>
      <w:lang w:eastAsia="ar-SA" w:bidi="ar-EG"/>
    </w:rPr>
  </w:style>
  <w:style w:type="paragraph" w:styleId="2">
    <w:name w:val="heading 2"/>
    <w:basedOn w:val="a0"/>
    <w:next w:val="a0"/>
    <w:link w:val="2Char"/>
    <w:qFormat/>
    <w:rsid w:val="00704D6B"/>
    <w:pPr>
      <w:keepNext/>
      <w:widowControl w:val="0"/>
      <w:spacing w:after="0" w:line="480" w:lineRule="exact"/>
      <w:ind w:firstLine="567"/>
      <w:jc w:val="center"/>
      <w:outlineLvl w:val="1"/>
    </w:pPr>
    <w:rPr>
      <w:rFonts w:ascii="Times New Roman" w:eastAsia="Times New Roman" w:hAnsi="Times New Roman" w:cs="Traditional Arabic"/>
      <w:b/>
      <w:bCs/>
      <w:sz w:val="36"/>
      <w:szCs w:val="36"/>
      <w:lang w:eastAsia="ar-SA"/>
    </w:rPr>
  </w:style>
  <w:style w:type="paragraph" w:styleId="3">
    <w:name w:val="heading 3"/>
    <w:basedOn w:val="a0"/>
    <w:next w:val="a0"/>
    <w:link w:val="3Char"/>
    <w:qFormat/>
    <w:rsid w:val="00704D6B"/>
    <w:pPr>
      <w:keepNext/>
      <w:widowControl w:val="0"/>
      <w:spacing w:after="0" w:line="480" w:lineRule="exact"/>
      <w:ind w:firstLine="567"/>
      <w:outlineLvl w:val="2"/>
    </w:pPr>
    <w:rPr>
      <w:rFonts w:ascii="Times New Roman" w:eastAsia="Times New Roman" w:hAnsi="Times New Roman" w:cs="Traditional Arabic"/>
      <w:b/>
      <w:bCs/>
      <w:sz w:val="36"/>
      <w:szCs w:val="36"/>
      <w:lang w:eastAsia="ar-SA"/>
    </w:rPr>
  </w:style>
  <w:style w:type="paragraph" w:styleId="4">
    <w:name w:val="heading 4"/>
    <w:basedOn w:val="a0"/>
    <w:next w:val="a0"/>
    <w:link w:val="4Char"/>
    <w:qFormat/>
    <w:rsid w:val="00704D6B"/>
    <w:pPr>
      <w:keepNext/>
      <w:spacing w:after="0" w:line="240" w:lineRule="auto"/>
      <w:jc w:val="center"/>
      <w:outlineLvl w:val="3"/>
    </w:pPr>
    <w:rPr>
      <w:rFonts w:ascii="Times New Roman" w:eastAsia="Times New Roman" w:hAnsi="Times New Roman" w:cs="Traditional Arabic"/>
      <w:b/>
      <w:bCs/>
      <w:sz w:val="36"/>
      <w:szCs w:val="36"/>
      <w:lang w:eastAsia="ar-SA"/>
    </w:rPr>
  </w:style>
  <w:style w:type="paragraph" w:styleId="5">
    <w:name w:val="heading 5"/>
    <w:basedOn w:val="a0"/>
    <w:next w:val="a0"/>
    <w:link w:val="5Char"/>
    <w:qFormat/>
    <w:rsid w:val="00704D6B"/>
    <w:pPr>
      <w:keepNext/>
      <w:widowControl w:val="0"/>
      <w:spacing w:after="0" w:line="480" w:lineRule="exact"/>
      <w:jc w:val="lowKashida"/>
      <w:outlineLvl w:val="4"/>
    </w:pPr>
    <w:rPr>
      <w:rFonts w:ascii="Times New Roman" w:eastAsia="Times New Roman" w:hAnsi="Times New Roman" w:cs="Traditional Arabic"/>
      <w:b/>
      <w:bCs/>
      <w:sz w:val="36"/>
      <w:szCs w:val="36"/>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عنوان 1 Char"/>
    <w:basedOn w:val="a1"/>
    <w:link w:val="1"/>
    <w:rsid w:val="007D144D"/>
    <w:rPr>
      <w:rFonts w:ascii="Times New Roman" w:eastAsia="Times New Roman" w:hAnsi="Times New Roman" w:cs="Traditional Arabic"/>
      <w:b/>
      <w:bCs/>
      <w:color w:val="000000"/>
      <w:sz w:val="32"/>
      <w:szCs w:val="32"/>
      <w:lang w:eastAsia="ar-SA" w:bidi="ar-EG"/>
    </w:rPr>
  </w:style>
  <w:style w:type="paragraph" w:customStyle="1" w:styleId="Style1">
    <w:name w:val="Style1"/>
    <w:basedOn w:val="a0"/>
    <w:autoRedefine/>
    <w:rsid w:val="007D144D"/>
    <w:pPr>
      <w:spacing w:after="0" w:line="240" w:lineRule="auto"/>
      <w:jc w:val="right"/>
    </w:pPr>
    <w:rPr>
      <w:rFonts w:ascii="Times New Roman" w:eastAsia="Times New Roman" w:hAnsi="Times New Roman" w:cs="Simplified Arabic"/>
      <w:color w:val="000000"/>
      <w:sz w:val="40"/>
      <w:szCs w:val="40"/>
    </w:rPr>
  </w:style>
  <w:style w:type="paragraph" w:styleId="a4">
    <w:name w:val="footer"/>
    <w:basedOn w:val="a0"/>
    <w:link w:val="Char"/>
    <w:rsid w:val="007D144D"/>
    <w:pPr>
      <w:tabs>
        <w:tab w:val="center" w:pos="4153"/>
        <w:tab w:val="right" w:pos="8306"/>
      </w:tabs>
      <w:spacing w:after="0" w:line="240" w:lineRule="auto"/>
    </w:pPr>
    <w:rPr>
      <w:rFonts w:ascii="Times New Roman" w:eastAsia="Times New Roman" w:hAnsi="Times New Roman" w:cs="Simplified Arabic"/>
      <w:color w:val="000000"/>
      <w:sz w:val="40"/>
      <w:szCs w:val="40"/>
    </w:rPr>
  </w:style>
  <w:style w:type="character" w:customStyle="1" w:styleId="Char">
    <w:name w:val="تذييل صفحة Char"/>
    <w:basedOn w:val="a1"/>
    <w:link w:val="a4"/>
    <w:rsid w:val="007D144D"/>
    <w:rPr>
      <w:rFonts w:ascii="Times New Roman" w:eastAsia="Times New Roman" w:hAnsi="Times New Roman" w:cs="Simplified Arabic"/>
      <w:color w:val="000000"/>
      <w:sz w:val="40"/>
      <w:szCs w:val="40"/>
    </w:rPr>
  </w:style>
  <w:style w:type="character" w:styleId="a5">
    <w:name w:val="page number"/>
    <w:basedOn w:val="a1"/>
    <w:rsid w:val="007D144D"/>
  </w:style>
  <w:style w:type="paragraph" w:styleId="a6">
    <w:name w:val="footnote text"/>
    <w:aliases w:val="Footnote Text"/>
    <w:basedOn w:val="a0"/>
    <w:link w:val="Char0"/>
    <w:semiHidden/>
    <w:rsid w:val="007D144D"/>
    <w:pPr>
      <w:spacing w:after="0" w:line="240" w:lineRule="auto"/>
    </w:pPr>
    <w:rPr>
      <w:rFonts w:ascii="Times New Roman" w:eastAsia="Times New Roman" w:hAnsi="Times New Roman" w:cs="Simplified Arabic"/>
      <w:color w:val="000000"/>
      <w:sz w:val="20"/>
      <w:szCs w:val="20"/>
    </w:rPr>
  </w:style>
  <w:style w:type="character" w:customStyle="1" w:styleId="Char0">
    <w:name w:val="نص حاشية سفلية Char"/>
    <w:aliases w:val="Footnote Text Char"/>
    <w:basedOn w:val="a1"/>
    <w:link w:val="a6"/>
    <w:semiHidden/>
    <w:rsid w:val="007D144D"/>
    <w:rPr>
      <w:rFonts w:ascii="Times New Roman" w:eastAsia="Times New Roman" w:hAnsi="Times New Roman" w:cs="Simplified Arabic"/>
      <w:color w:val="000000"/>
      <w:sz w:val="20"/>
      <w:szCs w:val="20"/>
    </w:rPr>
  </w:style>
  <w:style w:type="character" w:styleId="a7">
    <w:name w:val="footnote reference"/>
    <w:aliases w:val="Footnote Reference"/>
    <w:basedOn w:val="a1"/>
    <w:semiHidden/>
    <w:rsid w:val="007D144D"/>
    <w:rPr>
      <w:vertAlign w:val="superscript"/>
    </w:rPr>
  </w:style>
  <w:style w:type="paragraph" w:styleId="a8">
    <w:name w:val="header"/>
    <w:basedOn w:val="a0"/>
    <w:link w:val="Char1"/>
    <w:uiPriority w:val="99"/>
    <w:rsid w:val="007D144D"/>
    <w:pPr>
      <w:tabs>
        <w:tab w:val="center" w:pos="4153"/>
        <w:tab w:val="right" w:pos="8306"/>
      </w:tabs>
      <w:spacing w:after="0" w:line="240" w:lineRule="auto"/>
    </w:pPr>
    <w:rPr>
      <w:rFonts w:ascii="Times New Roman" w:eastAsia="Times New Roman" w:hAnsi="Times New Roman" w:cs="Simplified Arabic"/>
      <w:color w:val="000000"/>
      <w:sz w:val="40"/>
      <w:szCs w:val="40"/>
    </w:rPr>
  </w:style>
  <w:style w:type="character" w:customStyle="1" w:styleId="Char1">
    <w:name w:val="رأس صفحة Char"/>
    <w:basedOn w:val="a1"/>
    <w:link w:val="a8"/>
    <w:uiPriority w:val="99"/>
    <w:rsid w:val="007D144D"/>
    <w:rPr>
      <w:rFonts w:ascii="Times New Roman" w:eastAsia="Times New Roman" w:hAnsi="Times New Roman" w:cs="Simplified Arabic"/>
      <w:color w:val="000000"/>
      <w:sz w:val="40"/>
      <w:szCs w:val="40"/>
    </w:rPr>
  </w:style>
  <w:style w:type="paragraph" w:styleId="a">
    <w:name w:val="List Bullet"/>
    <w:basedOn w:val="a0"/>
    <w:autoRedefine/>
    <w:rsid w:val="007D144D"/>
    <w:pPr>
      <w:numPr>
        <w:numId w:val="1"/>
      </w:numPr>
      <w:spacing w:after="0" w:line="240" w:lineRule="auto"/>
    </w:pPr>
    <w:rPr>
      <w:rFonts w:ascii="Times New Roman" w:eastAsia="Times New Roman" w:hAnsi="Times New Roman" w:cs="Simplified Arabic"/>
      <w:color w:val="000000"/>
      <w:sz w:val="40"/>
      <w:szCs w:val="40"/>
    </w:rPr>
  </w:style>
  <w:style w:type="table" w:styleId="a9">
    <w:name w:val="Table Grid"/>
    <w:basedOn w:val="a2"/>
    <w:rsid w:val="007D144D"/>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Title"/>
    <w:basedOn w:val="a0"/>
    <w:link w:val="Char2"/>
    <w:qFormat/>
    <w:rsid w:val="007D144D"/>
    <w:pPr>
      <w:spacing w:before="240" w:after="60" w:line="240" w:lineRule="auto"/>
      <w:jc w:val="center"/>
      <w:outlineLvl w:val="0"/>
    </w:pPr>
    <w:rPr>
      <w:rFonts w:ascii="Arial" w:eastAsia="Times New Roman" w:hAnsi="Arial" w:cs="Arial"/>
      <w:b/>
      <w:bCs/>
      <w:color w:val="000000"/>
      <w:kern w:val="28"/>
      <w:sz w:val="32"/>
      <w:szCs w:val="32"/>
    </w:rPr>
  </w:style>
  <w:style w:type="character" w:customStyle="1" w:styleId="Char2">
    <w:name w:val="العنوان Char"/>
    <w:basedOn w:val="a1"/>
    <w:link w:val="aa"/>
    <w:rsid w:val="007D144D"/>
    <w:rPr>
      <w:rFonts w:ascii="Arial" w:eastAsia="Times New Roman" w:hAnsi="Arial" w:cs="Arial"/>
      <w:b/>
      <w:bCs/>
      <w:color w:val="000000"/>
      <w:kern w:val="28"/>
      <w:sz w:val="32"/>
      <w:szCs w:val="32"/>
    </w:rPr>
  </w:style>
  <w:style w:type="paragraph" w:styleId="ab">
    <w:name w:val="Subtitle"/>
    <w:basedOn w:val="a0"/>
    <w:link w:val="Char3"/>
    <w:qFormat/>
    <w:rsid w:val="007D144D"/>
    <w:pPr>
      <w:spacing w:after="60" w:line="240" w:lineRule="auto"/>
      <w:jc w:val="center"/>
      <w:outlineLvl w:val="1"/>
    </w:pPr>
    <w:rPr>
      <w:rFonts w:ascii="Arial" w:eastAsia="Times New Roman" w:hAnsi="Arial" w:cs="Arial"/>
      <w:color w:val="000000"/>
      <w:sz w:val="24"/>
      <w:szCs w:val="24"/>
    </w:rPr>
  </w:style>
  <w:style w:type="character" w:customStyle="1" w:styleId="Char3">
    <w:name w:val="عنوان فرعي Char"/>
    <w:basedOn w:val="a1"/>
    <w:link w:val="ab"/>
    <w:rsid w:val="007D144D"/>
    <w:rPr>
      <w:rFonts w:ascii="Arial" w:eastAsia="Times New Roman" w:hAnsi="Arial" w:cs="Arial"/>
      <w:color w:val="000000"/>
      <w:sz w:val="24"/>
      <w:szCs w:val="24"/>
    </w:rPr>
  </w:style>
  <w:style w:type="paragraph" w:styleId="ac">
    <w:name w:val="Body Text Indent"/>
    <w:basedOn w:val="a0"/>
    <w:link w:val="Char4"/>
    <w:rsid w:val="007D144D"/>
    <w:pPr>
      <w:widowControl w:val="0"/>
      <w:spacing w:after="0" w:line="480" w:lineRule="exact"/>
      <w:ind w:firstLine="567"/>
    </w:pPr>
    <w:rPr>
      <w:rFonts w:ascii="Times New Roman" w:eastAsia="Batang" w:hAnsi="Times New Roman" w:cs="Traditional Arabic"/>
      <w:sz w:val="36"/>
      <w:szCs w:val="36"/>
      <w:lang w:eastAsia="ar-SA"/>
    </w:rPr>
  </w:style>
  <w:style w:type="character" w:customStyle="1" w:styleId="Char4">
    <w:name w:val="نص أساسي بمسافة بادئة Char"/>
    <w:basedOn w:val="a1"/>
    <w:link w:val="ac"/>
    <w:rsid w:val="007D144D"/>
    <w:rPr>
      <w:rFonts w:ascii="Times New Roman" w:eastAsia="Batang" w:hAnsi="Times New Roman" w:cs="Traditional Arabic"/>
      <w:sz w:val="36"/>
      <w:szCs w:val="36"/>
      <w:lang w:eastAsia="ar-SA"/>
    </w:rPr>
  </w:style>
  <w:style w:type="character" w:customStyle="1" w:styleId="2Char">
    <w:name w:val="عنوان 2 Char"/>
    <w:basedOn w:val="a1"/>
    <w:link w:val="2"/>
    <w:rsid w:val="00704D6B"/>
    <w:rPr>
      <w:rFonts w:ascii="Times New Roman" w:eastAsia="Times New Roman" w:hAnsi="Times New Roman" w:cs="Traditional Arabic"/>
      <w:b/>
      <w:bCs/>
      <w:sz w:val="36"/>
      <w:szCs w:val="36"/>
      <w:lang w:eastAsia="ar-SA"/>
    </w:rPr>
  </w:style>
  <w:style w:type="character" w:customStyle="1" w:styleId="3Char">
    <w:name w:val="عنوان 3 Char"/>
    <w:basedOn w:val="a1"/>
    <w:link w:val="3"/>
    <w:rsid w:val="00704D6B"/>
    <w:rPr>
      <w:rFonts w:ascii="Times New Roman" w:eastAsia="Times New Roman" w:hAnsi="Times New Roman" w:cs="Traditional Arabic"/>
      <w:b/>
      <w:bCs/>
      <w:sz w:val="36"/>
      <w:szCs w:val="36"/>
      <w:lang w:eastAsia="ar-SA"/>
    </w:rPr>
  </w:style>
  <w:style w:type="character" w:customStyle="1" w:styleId="4Char">
    <w:name w:val="عنوان 4 Char"/>
    <w:basedOn w:val="a1"/>
    <w:link w:val="4"/>
    <w:rsid w:val="00704D6B"/>
    <w:rPr>
      <w:rFonts w:ascii="Times New Roman" w:eastAsia="Times New Roman" w:hAnsi="Times New Roman" w:cs="Traditional Arabic"/>
      <w:b/>
      <w:bCs/>
      <w:sz w:val="36"/>
      <w:szCs w:val="36"/>
      <w:lang w:eastAsia="ar-SA"/>
    </w:rPr>
  </w:style>
  <w:style w:type="character" w:customStyle="1" w:styleId="5Char">
    <w:name w:val="عنوان 5 Char"/>
    <w:basedOn w:val="a1"/>
    <w:link w:val="5"/>
    <w:rsid w:val="00704D6B"/>
    <w:rPr>
      <w:rFonts w:ascii="Times New Roman" w:eastAsia="Times New Roman" w:hAnsi="Times New Roman" w:cs="Traditional Arabic"/>
      <w:b/>
      <w:bCs/>
      <w:sz w:val="36"/>
      <w:szCs w:val="36"/>
      <w:lang w:eastAsia="ar-SA"/>
    </w:rPr>
  </w:style>
  <w:style w:type="character" w:customStyle="1" w:styleId="2Char0">
    <w:name w:val="نص أساسي بمسافة بادئة 2 Char"/>
    <w:basedOn w:val="a1"/>
    <w:link w:val="20"/>
    <w:rsid w:val="00704D6B"/>
    <w:rPr>
      <w:rFonts w:ascii="Times New Roman" w:eastAsia="Times New Roman" w:hAnsi="Times New Roman" w:cs="Traditional Arabic"/>
      <w:b/>
      <w:bCs/>
      <w:sz w:val="36"/>
      <w:szCs w:val="36"/>
      <w:lang w:eastAsia="ar-SA"/>
    </w:rPr>
  </w:style>
  <w:style w:type="paragraph" w:styleId="20">
    <w:name w:val="Body Text Indent 2"/>
    <w:basedOn w:val="a0"/>
    <w:link w:val="2Char0"/>
    <w:rsid w:val="00704D6B"/>
    <w:pPr>
      <w:widowControl w:val="0"/>
      <w:spacing w:after="0" w:line="480" w:lineRule="exact"/>
      <w:ind w:firstLine="567"/>
    </w:pPr>
    <w:rPr>
      <w:rFonts w:ascii="Times New Roman" w:eastAsia="Times New Roman" w:hAnsi="Times New Roman" w:cs="Traditional Arabic"/>
      <w:b/>
      <w:bCs/>
      <w:sz w:val="36"/>
      <w:szCs w:val="36"/>
      <w:lang w:eastAsia="ar-SA"/>
    </w:rPr>
  </w:style>
  <w:style w:type="character" w:customStyle="1" w:styleId="3Char0">
    <w:name w:val="نص أساسي بمسافة بادئة 3 Char"/>
    <w:basedOn w:val="a1"/>
    <w:link w:val="30"/>
    <w:rsid w:val="00704D6B"/>
    <w:rPr>
      <w:rFonts w:ascii="Times New Roman" w:eastAsia="Times New Roman" w:hAnsi="Times New Roman" w:cs="Traditional Arabic"/>
      <w:sz w:val="36"/>
      <w:szCs w:val="36"/>
      <w:lang w:eastAsia="ar-SA"/>
    </w:rPr>
  </w:style>
  <w:style w:type="paragraph" w:styleId="30">
    <w:name w:val="Body Text Indent 3"/>
    <w:basedOn w:val="a0"/>
    <w:link w:val="3Char0"/>
    <w:rsid w:val="00704D6B"/>
    <w:pPr>
      <w:widowControl w:val="0"/>
      <w:spacing w:after="0" w:line="480" w:lineRule="exact"/>
      <w:ind w:firstLine="567"/>
      <w:jc w:val="both"/>
    </w:pPr>
    <w:rPr>
      <w:rFonts w:ascii="Times New Roman" w:eastAsia="Times New Roman" w:hAnsi="Times New Roman" w:cs="Traditional Arabic"/>
      <w:sz w:val="36"/>
      <w:szCs w:val="36"/>
      <w:lang w:eastAsia="ar-SA"/>
    </w:rPr>
  </w:style>
  <w:style w:type="character" w:customStyle="1" w:styleId="Char5">
    <w:name w:val="نص أساسي Char"/>
    <w:basedOn w:val="a1"/>
    <w:link w:val="ad"/>
    <w:rsid w:val="00704D6B"/>
    <w:rPr>
      <w:rFonts w:ascii="Times New Roman" w:eastAsia="Times New Roman" w:hAnsi="Times New Roman" w:cs="Times New Roman"/>
      <w:sz w:val="24"/>
      <w:szCs w:val="24"/>
      <w:lang w:eastAsia="ar-SA"/>
    </w:rPr>
  </w:style>
  <w:style w:type="paragraph" w:styleId="ad">
    <w:name w:val="Body Text"/>
    <w:basedOn w:val="a0"/>
    <w:link w:val="Char5"/>
    <w:rsid w:val="00704D6B"/>
    <w:pPr>
      <w:spacing w:after="120" w:line="240" w:lineRule="auto"/>
    </w:pPr>
    <w:rPr>
      <w:rFonts w:ascii="Times New Roman" w:eastAsia="Times New Roman" w:hAnsi="Times New Roman" w:cs="Times New Roman"/>
      <w:sz w:val="24"/>
      <w:szCs w:val="24"/>
      <w:lang w:eastAsia="ar-SA"/>
    </w:rPr>
  </w:style>
  <w:style w:type="paragraph" w:styleId="ae">
    <w:name w:val="No Spacing"/>
    <w:uiPriority w:val="1"/>
    <w:qFormat/>
    <w:rsid w:val="005E6056"/>
    <w:pPr>
      <w:bidi/>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264AD7-44F9-4D34-BE6C-1EC74753E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4630</TotalTime>
  <Pages>1</Pages>
  <Words>20384</Words>
  <Characters>116193</Characters>
  <Application>Microsoft Office Word</Application>
  <DocSecurity>0</DocSecurity>
  <Lines>968</Lines>
  <Paragraphs>272</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136305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dc:creator>
  <cp:keywords/>
  <dc:description/>
  <cp:lastModifiedBy>User</cp:lastModifiedBy>
  <cp:revision>21</cp:revision>
  <cp:lastPrinted>2011-05-18T02:01:00Z</cp:lastPrinted>
  <dcterms:created xsi:type="dcterms:W3CDTF">2010-09-15T16:06:00Z</dcterms:created>
  <dcterms:modified xsi:type="dcterms:W3CDTF">2011-05-18T02:09:00Z</dcterms:modified>
</cp:coreProperties>
</file>